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2" w:rsidRPr="00CD6551" w:rsidRDefault="00742EF2" w:rsidP="00742EF2">
      <w:pPr>
        <w:pStyle w:val="VMOtsikko1"/>
        <w:ind w:right="305"/>
        <w:rPr>
          <w:color w:val="000000" w:themeColor="text1"/>
        </w:rPr>
      </w:pPr>
      <w:r w:rsidRPr="00CD6551">
        <w:rPr>
          <w:color w:val="000000" w:themeColor="text1"/>
        </w:rPr>
        <w:t xml:space="preserve">Aluehallintovirastojen johdon tuki </w:t>
      </w:r>
      <w:proofErr w:type="gramStart"/>
      <w:r w:rsidRPr="00CD6551">
        <w:rPr>
          <w:color w:val="000000" w:themeColor="text1"/>
        </w:rPr>
        <w:t>–toiminnon</w:t>
      </w:r>
      <w:proofErr w:type="gramEnd"/>
      <w:r w:rsidRPr="00CD6551">
        <w:rPr>
          <w:color w:val="000000" w:themeColor="text1"/>
        </w:rPr>
        <w:t xml:space="preserve"> tehtävät ja resursointi</w:t>
      </w:r>
    </w:p>
    <w:p w:rsidR="00742EF2" w:rsidRPr="00CD6551" w:rsidRDefault="00742EF2" w:rsidP="00742EF2">
      <w:pPr>
        <w:pStyle w:val="VMleipteksti"/>
        <w:rPr>
          <w:color w:val="000000" w:themeColor="text1"/>
        </w:rPr>
      </w:pPr>
    </w:p>
    <w:p w:rsidR="00742EF2" w:rsidRPr="00CD6551" w:rsidRDefault="00742EF2" w:rsidP="00742EF2">
      <w:pPr>
        <w:pStyle w:val="VMleipteksti"/>
        <w:rPr>
          <w:color w:val="000000" w:themeColor="text1"/>
        </w:rPr>
      </w:pPr>
      <w:r w:rsidRPr="00CD6551">
        <w:rPr>
          <w:color w:val="000000" w:themeColor="text1"/>
        </w:rPr>
        <w:t>Aluehallintovirastojen hallinnollisten tehtävien kokoamisprojektin välir</w:t>
      </w:r>
      <w:r w:rsidRPr="00CD6551">
        <w:rPr>
          <w:color w:val="000000" w:themeColor="text1"/>
        </w:rPr>
        <w:t>a</w:t>
      </w:r>
      <w:r w:rsidRPr="00CD6551">
        <w:rPr>
          <w:color w:val="000000" w:themeColor="text1"/>
        </w:rPr>
        <w:t>portissa ehdotetaan, että aluehallintovirastojen hallintopalvelujen</w:t>
      </w:r>
      <w:r w:rsidR="00007546" w:rsidRPr="00CD6551">
        <w:rPr>
          <w:color w:val="000000" w:themeColor="text1"/>
        </w:rPr>
        <w:t xml:space="preserve"> </w:t>
      </w:r>
      <w:r w:rsidRPr="00CD6551">
        <w:rPr>
          <w:color w:val="000000" w:themeColor="text1"/>
        </w:rPr>
        <w:t>vastuuy</w:t>
      </w:r>
      <w:r w:rsidRPr="00CD6551">
        <w:rPr>
          <w:color w:val="000000" w:themeColor="text1"/>
        </w:rPr>
        <w:t>k</w:t>
      </w:r>
      <w:r w:rsidRPr="00CD6551">
        <w:rPr>
          <w:color w:val="000000" w:themeColor="text1"/>
        </w:rPr>
        <w:t>siköt lakkautetaan ja pääosa hallinnon tarjoamista palveluista kootaan y</w:t>
      </w:r>
      <w:r w:rsidRPr="00CD6551">
        <w:rPr>
          <w:color w:val="000000" w:themeColor="text1"/>
        </w:rPr>
        <w:t>h</w:t>
      </w:r>
      <w:r w:rsidRPr="00CD6551">
        <w:rPr>
          <w:color w:val="000000" w:themeColor="text1"/>
        </w:rPr>
        <w:t xml:space="preserve">den aluehallintoviraston alaisuuteen hallinto- ja kehittämispalvelut </w:t>
      </w:r>
      <w:r w:rsidR="00F1214B">
        <w:rPr>
          <w:color w:val="000000" w:themeColor="text1"/>
        </w:rPr>
        <w:noBreakHyphen/>
      </w:r>
      <w:r w:rsidRPr="00CD6551">
        <w:rPr>
          <w:color w:val="000000" w:themeColor="text1"/>
        </w:rPr>
        <w:t xml:space="preserve">vastuualueeksi, jonka toimialueena on koko maa. </w:t>
      </w:r>
      <w:r w:rsidR="00007546" w:rsidRPr="00CD6551">
        <w:rPr>
          <w:color w:val="000000" w:themeColor="text1"/>
        </w:rPr>
        <w:t>K</w:t>
      </w:r>
      <w:r w:rsidRPr="00CD6551">
        <w:rPr>
          <w:color w:val="000000" w:themeColor="text1"/>
        </w:rPr>
        <w:t>ullekin aluehallintov</w:t>
      </w:r>
      <w:r w:rsidRPr="00CD6551">
        <w:rPr>
          <w:color w:val="000000" w:themeColor="text1"/>
        </w:rPr>
        <w:t>i</w:t>
      </w:r>
      <w:r w:rsidRPr="00CD6551">
        <w:rPr>
          <w:color w:val="000000" w:themeColor="text1"/>
        </w:rPr>
        <w:t xml:space="preserve">rastolle muodostetaan johdon tuki </w:t>
      </w:r>
      <w:r w:rsidR="00F1214B">
        <w:rPr>
          <w:color w:val="000000" w:themeColor="text1"/>
        </w:rPr>
        <w:noBreakHyphen/>
      </w:r>
      <w:r w:rsidRPr="00CD6551">
        <w:rPr>
          <w:color w:val="000000" w:themeColor="text1"/>
        </w:rPr>
        <w:t xml:space="preserve">toiminto, jonka tehtävänä on huolehtia kunkin aluehallintoviraston ylijohtajan välittömistä tuen tarpeista ja turvata johdon toimintaedellytykset. </w:t>
      </w:r>
    </w:p>
    <w:p w:rsidR="00742EF2" w:rsidRPr="00CD6551" w:rsidRDefault="00742EF2" w:rsidP="00742EF2">
      <w:pPr>
        <w:pStyle w:val="VMleipteksti"/>
        <w:rPr>
          <w:color w:val="000000" w:themeColor="text1"/>
        </w:rPr>
      </w:pPr>
    </w:p>
    <w:p w:rsidR="00742EF2" w:rsidRPr="00CD6551" w:rsidRDefault="00742EF2" w:rsidP="00742EF2">
      <w:pPr>
        <w:pStyle w:val="VMleipteksti"/>
        <w:rPr>
          <w:color w:val="000000" w:themeColor="text1"/>
        </w:rPr>
      </w:pPr>
      <w:r w:rsidRPr="00CD6551">
        <w:rPr>
          <w:color w:val="000000" w:themeColor="text1"/>
        </w:rPr>
        <w:t xml:space="preserve">Projektin väliraportissa on esitetty alustava tehtävämäärittely johdon tuen tehtäviksi, jota on täsmennetty </w:t>
      </w:r>
      <w:proofErr w:type="spellStart"/>
      <w:r w:rsidRPr="00CD6551">
        <w:rPr>
          <w:color w:val="000000" w:themeColor="text1"/>
        </w:rPr>
        <w:t>HALKO-projektin</w:t>
      </w:r>
      <w:proofErr w:type="spellEnd"/>
      <w:r w:rsidRPr="00CD6551">
        <w:rPr>
          <w:color w:val="000000" w:themeColor="text1"/>
        </w:rPr>
        <w:t xml:space="preserve"> jatkovalmistelussa al</w:t>
      </w:r>
      <w:r w:rsidRPr="00CD6551">
        <w:rPr>
          <w:color w:val="000000" w:themeColor="text1"/>
        </w:rPr>
        <w:t>a</w:t>
      </w:r>
      <w:r w:rsidR="00324557" w:rsidRPr="00CD6551">
        <w:rPr>
          <w:color w:val="000000" w:themeColor="text1"/>
        </w:rPr>
        <w:t xml:space="preserve">työryhmissä syksyllä 2014. </w:t>
      </w:r>
      <w:r w:rsidRPr="00CD6551">
        <w:rPr>
          <w:color w:val="000000" w:themeColor="text1"/>
        </w:rPr>
        <w:t>Työryhmien esitykset hyväksyttiin asetusva</w:t>
      </w:r>
      <w:r w:rsidRPr="00CD6551">
        <w:rPr>
          <w:color w:val="000000" w:themeColor="text1"/>
        </w:rPr>
        <w:t>l</w:t>
      </w:r>
      <w:r w:rsidRPr="00CD6551">
        <w:rPr>
          <w:color w:val="000000" w:themeColor="text1"/>
        </w:rPr>
        <w:t>miste</w:t>
      </w:r>
      <w:r w:rsidR="00324557" w:rsidRPr="00CD6551">
        <w:rPr>
          <w:color w:val="000000" w:themeColor="text1"/>
        </w:rPr>
        <w:t xml:space="preserve">lun pohjaksi </w:t>
      </w:r>
      <w:proofErr w:type="spellStart"/>
      <w:r w:rsidR="00324557" w:rsidRPr="00CD6551">
        <w:rPr>
          <w:color w:val="000000" w:themeColor="text1"/>
        </w:rPr>
        <w:t>HALKO-</w:t>
      </w:r>
      <w:r w:rsidRPr="00CD6551">
        <w:rPr>
          <w:color w:val="000000" w:themeColor="text1"/>
        </w:rPr>
        <w:t>projektiryhmän</w:t>
      </w:r>
      <w:proofErr w:type="spellEnd"/>
      <w:r w:rsidRPr="00CD6551">
        <w:rPr>
          <w:color w:val="000000" w:themeColor="text1"/>
        </w:rPr>
        <w:t xml:space="preserve"> kokouksessa 4.9.2014.</w:t>
      </w:r>
    </w:p>
    <w:p w:rsidR="00742EF2" w:rsidRPr="00CD6551" w:rsidRDefault="00742EF2" w:rsidP="00742EF2">
      <w:pPr>
        <w:pStyle w:val="VMleipteksti"/>
        <w:rPr>
          <w:color w:val="000000" w:themeColor="text1"/>
        </w:rPr>
      </w:pPr>
    </w:p>
    <w:p w:rsidR="00742EF2" w:rsidRPr="00CD6551" w:rsidRDefault="00742EF2" w:rsidP="00742EF2">
      <w:pPr>
        <w:pStyle w:val="VMleipteksti"/>
        <w:rPr>
          <w:color w:val="000000" w:themeColor="text1"/>
        </w:rPr>
      </w:pPr>
      <w:r w:rsidRPr="00CD6551">
        <w:rPr>
          <w:color w:val="000000" w:themeColor="text1"/>
        </w:rPr>
        <w:t xml:space="preserve">Väliraportissa esitettiin, että johdon tuki </w:t>
      </w:r>
      <w:r w:rsidR="00F1214B">
        <w:rPr>
          <w:color w:val="000000" w:themeColor="text1"/>
        </w:rPr>
        <w:noBreakHyphen/>
      </w:r>
      <w:r w:rsidRPr="00CD6551">
        <w:rPr>
          <w:color w:val="000000" w:themeColor="text1"/>
        </w:rPr>
        <w:t>toiminnon perustamisessa huom</w:t>
      </w:r>
      <w:r w:rsidRPr="00CD6551">
        <w:rPr>
          <w:color w:val="000000" w:themeColor="text1"/>
        </w:rPr>
        <w:t>i</w:t>
      </w:r>
      <w:r w:rsidRPr="00CD6551">
        <w:rPr>
          <w:color w:val="000000" w:themeColor="text1"/>
        </w:rPr>
        <w:t>oidaan seuraavat tekijät:</w:t>
      </w:r>
    </w:p>
    <w:p w:rsidR="00324557" w:rsidRPr="00CD6551" w:rsidRDefault="00324557" w:rsidP="00742EF2">
      <w:pPr>
        <w:pStyle w:val="VMleipteksti"/>
        <w:rPr>
          <w:color w:val="000000" w:themeColor="text1"/>
        </w:rPr>
      </w:pPr>
    </w:p>
    <w:p w:rsidR="00742EF2" w:rsidRPr="00CD6551" w:rsidRDefault="00742EF2" w:rsidP="0070546D">
      <w:pPr>
        <w:pStyle w:val="VMleipteksti"/>
        <w:numPr>
          <w:ilvl w:val="0"/>
          <w:numId w:val="7"/>
        </w:numPr>
        <w:rPr>
          <w:color w:val="000000" w:themeColor="text1"/>
        </w:rPr>
      </w:pPr>
      <w:r w:rsidRPr="00CD6551">
        <w:rPr>
          <w:color w:val="000000" w:themeColor="text1"/>
        </w:rPr>
        <w:t>Ylijohtajan avustaminen ja tuki, joihin kuuluvat mm. ylijohtajan sihteerin tehtävät ja ylijohtajan määräämät viraston johtamista ja toiminnan kehittämistä tukevat tehtävät</w:t>
      </w:r>
    </w:p>
    <w:p w:rsidR="00742EF2" w:rsidRPr="00CD6551" w:rsidRDefault="00742EF2" w:rsidP="0070546D">
      <w:pPr>
        <w:pStyle w:val="VMleipteksti"/>
        <w:numPr>
          <w:ilvl w:val="0"/>
          <w:numId w:val="7"/>
        </w:numPr>
        <w:rPr>
          <w:color w:val="000000" w:themeColor="text1"/>
        </w:rPr>
      </w:pPr>
      <w:r w:rsidRPr="00CD6551">
        <w:rPr>
          <w:color w:val="000000" w:themeColor="text1"/>
        </w:rPr>
        <w:t>Strategisen tulossopimuksen valmistelu, koordinointi ja seuranta s</w:t>
      </w:r>
      <w:r w:rsidRPr="00CD6551">
        <w:rPr>
          <w:color w:val="000000" w:themeColor="text1"/>
        </w:rPr>
        <w:t>e</w:t>
      </w:r>
      <w:r w:rsidRPr="00CD6551">
        <w:rPr>
          <w:color w:val="000000" w:themeColor="text1"/>
        </w:rPr>
        <w:t>kä tuloksellisuusraportointi</w:t>
      </w:r>
    </w:p>
    <w:p w:rsidR="00742EF2" w:rsidRPr="00CD6551" w:rsidRDefault="00742EF2" w:rsidP="0070546D">
      <w:pPr>
        <w:pStyle w:val="VMleipteksti"/>
        <w:numPr>
          <w:ilvl w:val="0"/>
          <w:numId w:val="7"/>
        </w:numPr>
        <w:rPr>
          <w:color w:val="000000" w:themeColor="text1"/>
        </w:rPr>
      </w:pPr>
      <w:r w:rsidRPr="00CD6551">
        <w:rPr>
          <w:color w:val="000000" w:themeColor="text1"/>
        </w:rPr>
        <w:t>Toimintaympäristön analysointi</w:t>
      </w:r>
    </w:p>
    <w:p w:rsidR="00742EF2" w:rsidRPr="00CD6551" w:rsidRDefault="00742EF2" w:rsidP="0070546D">
      <w:pPr>
        <w:pStyle w:val="VMleipteksti"/>
        <w:numPr>
          <w:ilvl w:val="0"/>
          <w:numId w:val="7"/>
        </w:numPr>
        <w:rPr>
          <w:color w:val="000000" w:themeColor="text1"/>
        </w:rPr>
      </w:pPr>
      <w:proofErr w:type="gramStart"/>
      <w:r w:rsidRPr="00CD6551">
        <w:rPr>
          <w:color w:val="000000" w:themeColor="text1"/>
        </w:rPr>
        <w:t>Alueellinen ja sidosryhmäyhteistyö, erityisesti lakisääteiset aluek</w:t>
      </w:r>
      <w:r w:rsidRPr="00CD6551">
        <w:rPr>
          <w:color w:val="000000" w:themeColor="text1"/>
        </w:rPr>
        <w:t>e</w:t>
      </w:r>
      <w:r w:rsidRPr="00CD6551">
        <w:rPr>
          <w:color w:val="000000" w:themeColor="text1"/>
        </w:rPr>
        <w:t>hitystehtävät ja tulossopimuksessa edellytetty viranomaisyhteistyö</w:t>
      </w:r>
      <w:proofErr w:type="gramEnd"/>
    </w:p>
    <w:p w:rsidR="00742EF2" w:rsidRPr="00CD6551" w:rsidRDefault="00742EF2" w:rsidP="0070546D">
      <w:pPr>
        <w:pStyle w:val="VMleipteksti"/>
        <w:numPr>
          <w:ilvl w:val="0"/>
          <w:numId w:val="7"/>
        </w:numPr>
        <w:rPr>
          <w:color w:val="000000" w:themeColor="text1"/>
        </w:rPr>
      </w:pPr>
      <w:r w:rsidRPr="00CD6551">
        <w:rPr>
          <w:color w:val="000000" w:themeColor="text1"/>
        </w:rPr>
        <w:t>Lausuntojen koordinointi ja valmistelu</w:t>
      </w:r>
    </w:p>
    <w:p w:rsidR="00742EF2" w:rsidRPr="00CD6551" w:rsidRDefault="00742EF2" w:rsidP="0070546D">
      <w:pPr>
        <w:pStyle w:val="VMleipteksti"/>
        <w:numPr>
          <w:ilvl w:val="0"/>
          <w:numId w:val="7"/>
        </w:numPr>
        <w:rPr>
          <w:color w:val="000000" w:themeColor="text1"/>
        </w:rPr>
      </w:pPr>
      <w:r w:rsidRPr="00CD6551">
        <w:rPr>
          <w:color w:val="000000" w:themeColor="text1"/>
        </w:rPr>
        <w:t>Sisäiseen turvallisuuteen ja varautumiseen liittyvät tehtävät</w:t>
      </w:r>
      <w:r w:rsidRPr="00CD6551">
        <w:rPr>
          <w:color w:val="000000" w:themeColor="text1"/>
        </w:rPr>
        <w:tab/>
      </w:r>
    </w:p>
    <w:p w:rsidR="00742EF2" w:rsidRPr="00CD6551" w:rsidRDefault="00742EF2" w:rsidP="00742EF2">
      <w:pPr>
        <w:pStyle w:val="VMleipteksti"/>
        <w:rPr>
          <w:color w:val="000000" w:themeColor="text1"/>
        </w:rPr>
      </w:pPr>
    </w:p>
    <w:p w:rsidR="00742EF2" w:rsidRPr="00CD6551" w:rsidRDefault="00742EF2" w:rsidP="00742EF2">
      <w:pPr>
        <w:pStyle w:val="VMleipteksti"/>
        <w:rPr>
          <w:color w:val="000000" w:themeColor="text1"/>
        </w:rPr>
      </w:pPr>
      <w:r w:rsidRPr="00CD6551">
        <w:rPr>
          <w:color w:val="000000" w:themeColor="text1"/>
        </w:rPr>
        <w:t>Lisäksi väliraportissa pohdittiin ylijohtajan juridisen tuen ja viestinnän jä</w:t>
      </w:r>
      <w:r w:rsidRPr="00CD6551">
        <w:rPr>
          <w:color w:val="000000" w:themeColor="text1"/>
        </w:rPr>
        <w:t>r</w:t>
      </w:r>
      <w:r w:rsidRPr="00CD6551">
        <w:rPr>
          <w:color w:val="000000" w:themeColor="text1"/>
        </w:rPr>
        <w:t>jestämistä:</w:t>
      </w:r>
    </w:p>
    <w:p w:rsidR="00742EF2" w:rsidRPr="00CD6551" w:rsidRDefault="00742EF2" w:rsidP="00742EF2">
      <w:pPr>
        <w:pStyle w:val="VMleipteksti"/>
        <w:rPr>
          <w:color w:val="000000" w:themeColor="text1"/>
        </w:rPr>
      </w:pPr>
    </w:p>
    <w:p w:rsidR="00742EF2" w:rsidRPr="00CD6551" w:rsidRDefault="00742EF2" w:rsidP="00004517">
      <w:pPr>
        <w:pStyle w:val="VMleipteksti"/>
        <w:rPr>
          <w:color w:val="000000" w:themeColor="text1"/>
        </w:rPr>
      </w:pPr>
      <w:r w:rsidRPr="00CD6551">
        <w:rPr>
          <w:color w:val="000000" w:themeColor="text1"/>
        </w:rPr>
        <w:t>”Viraston johdon tueksi tulee varmistaa myös riittävä juridinen tuki. Yksi</w:t>
      </w:r>
      <w:r w:rsidRPr="00CD6551">
        <w:rPr>
          <w:color w:val="000000" w:themeColor="text1"/>
        </w:rPr>
        <w:t>n</w:t>
      </w:r>
      <w:r w:rsidRPr="00CD6551">
        <w:rPr>
          <w:color w:val="000000" w:themeColor="text1"/>
        </w:rPr>
        <w:t>omaan johdon tuen juridiset tehtävät eivät kuitenkaan työllistä yhtä juristia per virasto. Johdon tuen tarvitsemat juridiset tukipalvelut on mahdollista t</w:t>
      </w:r>
      <w:r w:rsidRPr="00CD6551">
        <w:rPr>
          <w:color w:val="000000" w:themeColor="text1"/>
        </w:rPr>
        <w:t>o</w:t>
      </w:r>
      <w:r w:rsidRPr="00CD6551">
        <w:rPr>
          <w:color w:val="000000" w:themeColor="text1"/>
        </w:rPr>
        <w:t>teuttaa siten, että jonkun viraston juristin työpanoksesta osoitetaan osa jo</w:t>
      </w:r>
      <w:r w:rsidRPr="00CD6551">
        <w:rPr>
          <w:color w:val="000000" w:themeColor="text1"/>
        </w:rPr>
        <w:t>h</w:t>
      </w:r>
      <w:r w:rsidRPr="00CD6551">
        <w:rPr>
          <w:color w:val="000000" w:themeColor="text1"/>
        </w:rPr>
        <w:t xml:space="preserve">don tuen tehtäviin ja osa vastuualueen tehtäviin.  Samaa toimintamallia on mahdollista hyödyntää myös joissakin muissa johdon tuen tehtävissä. </w:t>
      </w:r>
    </w:p>
    <w:p w:rsidR="00742EF2" w:rsidRPr="00CD6551" w:rsidRDefault="00742EF2" w:rsidP="00742EF2">
      <w:pPr>
        <w:pStyle w:val="VMleipteksti"/>
        <w:rPr>
          <w:color w:val="000000" w:themeColor="text1"/>
        </w:rPr>
      </w:pPr>
    </w:p>
    <w:p w:rsidR="00742EF2" w:rsidRPr="00CD6551" w:rsidRDefault="00742EF2" w:rsidP="00742EF2">
      <w:pPr>
        <w:pStyle w:val="VMleipteksti"/>
        <w:rPr>
          <w:color w:val="000000" w:themeColor="text1"/>
        </w:rPr>
      </w:pPr>
      <w:r w:rsidRPr="00CD6551">
        <w:rPr>
          <w:color w:val="000000" w:themeColor="text1"/>
        </w:rPr>
        <w:lastRenderedPageBreak/>
        <w:t>Viestinnän osalta tulee varmistaa tiivis yhteistyö aluehallintovirastojen y</w:t>
      </w:r>
      <w:r w:rsidRPr="00CD6551">
        <w:rPr>
          <w:color w:val="000000" w:themeColor="text1"/>
        </w:rPr>
        <w:t>h</w:t>
      </w:r>
      <w:r w:rsidRPr="00CD6551">
        <w:rPr>
          <w:color w:val="000000" w:themeColor="text1"/>
        </w:rPr>
        <w:t>teisen hallinto- ja kehittämispalvelun sekä ylijohtajan ja johdon tukitoimi</w:t>
      </w:r>
      <w:r w:rsidRPr="00CD6551">
        <w:rPr>
          <w:color w:val="000000" w:themeColor="text1"/>
        </w:rPr>
        <w:t>n</w:t>
      </w:r>
      <w:r w:rsidRPr="00CD6551">
        <w:rPr>
          <w:color w:val="000000" w:themeColor="text1"/>
        </w:rPr>
        <w:t>non kesken. Esitetään virastokohtaisen yhteistyön ja koordinoinnin varmi</w:t>
      </w:r>
      <w:r w:rsidRPr="00CD6551">
        <w:rPr>
          <w:color w:val="000000" w:themeColor="text1"/>
        </w:rPr>
        <w:t>s</w:t>
      </w:r>
      <w:r w:rsidRPr="00CD6551">
        <w:rPr>
          <w:color w:val="000000" w:themeColor="text1"/>
        </w:rPr>
        <w:t>tamiseksi alueellisesta viestinnästä vastaavien henkilöiden osallistuvan s</w:t>
      </w:r>
      <w:r w:rsidRPr="00CD6551">
        <w:rPr>
          <w:color w:val="000000" w:themeColor="text1"/>
        </w:rPr>
        <w:t>i</w:t>
      </w:r>
      <w:r w:rsidRPr="00CD6551">
        <w:rPr>
          <w:color w:val="000000" w:themeColor="text1"/>
        </w:rPr>
        <w:t xml:space="preserve">jaintiviraston johtoryhmätyöskentelyyn asiantuntijajäsenenä.” </w:t>
      </w:r>
    </w:p>
    <w:p w:rsidR="00742EF2" w:rsidRPr="00CD6551" w:rsidRDefault="00742EF2" w:rsidP="00742EF2">
      <w:pPr>
        <w:pStyle w:val="VMleipteksti"/>
        <w:rPr>
          <w:color w:val="000000" w:themeColor="text1"/>
        </w:rPr>
      </w:pPr>
    </w:p>
    <w:p w:rsidR="00742EF2" w:rsidRPr="00CD6551" w:rsidRDefault="00324557" w:rsidP="00742EF2">
      <w:pPr>
        <w:pStyle w:val="VMleipteksti"/>
        <w:rPr>
          <w:color w:val="000000" w:themeColor="text1"/>
        </w:rPr>
      </w:pPr>
      <w:r w:rsidRPr="00CD6551">
        <w:rPr>
          <w:color w:val="000000" w:themeColor="text1"/>
        </w:rPr>
        <w:t xml:space="preserve">Projektin </w:t>
      </w:r>
      <w:r w:rsidR="00742EF2" w:rsidRPr="00CD6551">
        <w:rPr>
          <w:color w:val="000000" w:themeColor="text1"/>
        </w:rPr>
        <w:t>valmistelutyössä yllä mainittujen tehtäväkokonaisuuksien tarko</w:t>
      </w:r>
      <w:r w:rsidR="00742EF2" w:rsidRPr="00CD6551">
        <w:rPr>
          <w:color w:val="000000" w:themeColor="text1"/>
        </w:rPr>
        <w:t>i</w:t>
      </w:r>
      <w:r w:rsidR="00742EF2" w:rsidRPr="00CD6551">
        <w:rPr>
          <w:color w:val="000000" w:themeColor="text1"/>
        </w:rPr>
        <w:t xml:space="preserve">tuksenmukaista järjestämistä on jäsennetty edelleen ja </w:t>
      </w:r>
      <w:r w:rsidR="000346F9" w:rsidRPr="00CD6551">
        <w:rPr>
          <w:color w:val="000000" w:themeColor="text1"/>
        </w:rPr>
        <w:t>tehty seuraavia jo</w:t>
      </w:r>
      <w:r w:rsidR="000346F9" w:rsidRPr="00CD6551">
        <w:rPr>
          <w:color w:val="000000" w:themeColor="text1"/>
        </w:rPr>
        <w:t>h</w:t>
      </w:r>
      <w:r w:rsidR="000346F9" w:rsidRPr="00CD6551">
        <w:rPr>
          <w:color w:val="000000" w:themeColor="text1"/>
        </w:rPr>
        <w:t>topäätöksiä</w:t>
      </w:r>
      <w:r w:rsidRPr="00CD6551">
        <w:rPr>
          <w:color w:val="000000" w:themeColor="text1"/>
        </w:rPr>
        <w:t>:</w:t>
      </w:r>
    </w:p>
    <w:p w:rsidR="00631E52" w:rsidRPr="00CD6551" w:rsidRDefault="00631E52" w:rsidP="00742EF2">
      <w:pPr>
        <w:pStyle w:val="VMleipteksti"/>
        <w:rPr>
          <w:color w:val="000000" w:themeColor="text1"/>
        </w:rPr>
      </w:pPr>
    </w:p>
    <w:p w:rsidR="00742EF2" w:rsidRPr="00CD6551" w:rsidRDefault="00742EF2" w:rsidP="0070546D">
      <w:pPr>
        <w:pStyle w:val="VMleipteksti"/>
        <w:numPr>
          <w:ilvl w:val="0"/>
          <w:numId w:val="8"/>
        </w:numPr>
        <w:rPr>
          <w:color w:val="000000" w:themeColor="text1"/>
        </w:rPr>
      </w:pPr>
      <w:r w:rsidRPr="00CD6551">
        <w:rPr>
          <w:color w:val="000000" w:themeColor="text1"/>
        </w:rPr>
        <w:t>Väliraportissa esitetty johdon tuen henkilötyövuosi</w:t>
      </w:r>
      <w:r w:rsidR="00DE7A79" w:rsidRPr="00CD6551">
        <w:rPr>
          <w:color w:val="000000" w:themeColor="text1"/>
        </w:rPr>
        <w:t>määrä</w:t>
      </w:r>
      <w:r w:rsidR="00B81799" w:rsidRPr="00CD6551">
        <w:rPr>
          <w:color w:val="000000" w:themeColor="text1"/>
        </w:rPr>
        <w:t xml:space="preserve"> 2</w:t>
      </w:r>
      <w:r w:rsidR="00AC5A11" w:rsidRPr="00CD6551">
        <w:rPr>
          <w:color w:val="000000" w:themeColor="text1"/>
        </w:rPr>
        <w:t xml:space="preserve">-3 </w:t>
      </w:r>
      <w:proofErr w:type="spellStart"/>
      <w:r w:rsidR="00AC5A11" w:rsidRPr="00CD6551">
        <w:rPr>
          <w:color w:val="000000" w:themeColor="text1"/>
        </w:rPr>
        <w:t>htv:tä</w:t>
      </w:r>
      <w:proofErr w:type="spellEnd"/>
      <w:r w:rsidRPr="00CD6551">
        <w:rPr>
          <w:color w:val="000000" w:themeColor="text1"/>
        </w:rPr>
        <w:t xml:space="preserve"> on osoittautunut jatkovalmistelussa oikea</w:t>
      </w:r>
      <w:r w:rsidR="00DE7A79" w:rsidRPr="00CD6551">
        <w:rPr>
          <w:color w:val="000000" w:themeColor="text1"/>
        </w:rPr>
        <w:t>ksi</w:t>
      </w:r>
      <w:r w:rsidRPr="00CD6551">
        <w:rPr>
          <w:color w:val="000000" w:themeColor="text1"/>
        </w:rPr>
        <w:t>.</w:t>
      </w:r>
    </w:p>
    <w:p w:rsidR="00742EF2" w:rsidRPr="00CD6551" w:rsidRDefault="00742EF2" w:rsidP="0070546D">
      <w:pPr>
        <w:pStyle w:val="VMleipteksti"/>
        <w:numPr>
          <w:ilvl w:val="0"/>
          <w:numId w:val="8"/>
        </w:numPr>
        <w:rPr>
          <w:color w:val="000000" w:themeColor="text1"/>
        </w:rPr>
      </w:pPr>
      <w:r w:rsidRPr="00CD6551">
        <w:rPr>
          <w:color w:val="000000" w:themeColor="text1"/>
        </w:rPr>
        <w:t>Ylijohtajien yhteinen juridinen tuki järjestetään hallinto- ja kehittämi</w:t>
      </w:r>
      <w:r w:rsidRPr="00CD6551">
        <w:rPr>
          <w:color w:val="000000" w:themeColor="text1"/>
        </w:rPr>
        <w:t>s</w:t>
      </w:r>
      <w:r w:rsidRPr="00CD6551">
        <w:rPr>
          <w:color w:val="000000" w:themeColor="text1"/>
        </w:rPr>
        <w:t xml:space="preserve">palvelut </w:t>
      </w:r>
      <w:r w:rsidR="00F97A4A">
        <w:rPr>
          <w:color w:val="000000" w:themeColor="text1"/>
        </w:rPr>
        <w:noBreakHyphen/>
      </w:r>
      <w:r w:rsidRPr="00CD6551">
        <w:rPr>
          <w:color w:val="000000" w:themeColor="text1"/>
        </w:rPr>
        <w:t>vastuualueelta</w:t>
      </w:r>
      <w:r w:rsidR="00004517" w:rsidRPr="00CD6551">
        <w:rPr>
          <w:color w:val="000000" w:themeColor="text1"/>
        </w:rPr>
        <w:t xml:space="preserve"> (yleishallinto)</w:t>
      </w:r>
      <w:r w:rsidRPr="00CD6551">
        <w:rPr>
          <w:color w:val="000000" w:themeColor="text1"/>
        </w:rPr>
        <w:t>. Virkamiehiä koskevien kant</w:t>
      </w:r>
      <w:r w:rsidRPr="00CD6551">
        <w:rPr>
          <w:color w:val="000000" w:themeColor="text1"/>
        </w:rPr>
        <w:t>e</w:t>
      </w:r>
      <w:r w:rsidRPr="00CD6551">
        <w:rPr>
          <w:color w:val="000000" w:themeColor="text1"/>
        </w:rPr>
        <w:t>luiden käsitte</w:t>
      </w:r>
      <w:r w:rsidR="00004517" w:rsidRPr="00CD6551">
        <w:rPr>
          <w:color w:val="000000" w:themeColor="text1"/>
        </w:rPr>
        <w:t>ly järjestetään kustakin aluehallintovirastosta</w:t>
      </w:r>
      <w:r w:rsidRPr="00CD6551">
        <w:rPr>
          <w:color w:val="000000" w:themeColor="text1"/>
        </w:rPr>
        <w:t>.</w:t>
      </w:r>
    </w:p>
    <w:p w:rsidR="00742EF2" w:rsidRPr="00CD6551" w:rsidRDefault="00742EF2" w:rsidP="0070546D">
      <w:pPr>
        <w:pStyle w:val="VMleipteksti"/>
        <w:numPr>
          <w:ilvl w:val="0"/>
          <w:numId w:val="8"/>
        </w:numPr>
        <w:rPr>
          <w:color w:val="000000" w:themeColor="text1"/>
        </w:rPr>
      </w:pPr>
      <w:r w:rsidRPr="00CD6551">
        <w:rPr>
          <w:color w:val="000000" w:themeColor="text1"/>
        </w:rPr>
        <w:t>Vies</w:t>
      </w:r>
      <w:r w:rsidR="00004517" w:rsidRPr="00CD6551">
        <w:rPr>
          <w:color w:val="000000" w:themeColor="text1"/>
        </w:rPr>
        <w:t xml:space="preserve">tintä </w:t>
      </w:r>
      <w:r w:rsidRPr="00CD6551">
        <w:rPr>
          <w:color w:val="000000" w:themeColor="text1"/>
        </w:rPr>
        <w:t xml:space="preserve">järjestetään koottuna toimintona </w:t>
      </w:r>
      <w:r w:rsidR="00004517" w:rsidRPr="00CD6551">
        <w:rPr>
          <w:color w:val="000000" w:themeColor="text1"/>
        </w:rPr>
        <w:t>hallinto- ja kehittämispalv</w:t>
      </w:r>
      <w:r w:rsidR="00004517" w:rsidRPr="00CD6551">
        <w:rPr>
          <w:color w:val="000000" w:themeColor="text1"/>
        </w:rPr>
        <w:t>e</w:t>
      </w:r>
      <w:r w:rsidR="00004517" w:rsidRPr="00CD6551">
        <w:rPr>
          <w:color w:val="000000" w:themeColor="text1"/>
        </w:rPr>
        <w:t>lut</w:t>
      </w:r>
      <w:r w:rsidR="00F97A4A">
        <w:rPr>
          <w:color w:val="000000" w:themeColor="text1"/>
        </w:rPr>
        <w:t xml:space="preserve"> </w:t>
      </w:r>
      <w:r w:rsidR="00F97A4A">
        <w:rPr>
          <w:color w:val="000000" w:themeColor="text1"/>
        </w:rPr>
        <w:noBreakHyphen/>
      </w:r>
      <w:r w:rsidR="00004517" w:rsidRPr="00CD6551">
        <w:rPr>
          <w:color w:val="000000" w:themeColor="text1"/>
        </w:rPr>
        <w:t xml:space="preserve">vastuualueelta </w:t>
      </w:r>
      <w:r w:rsidRPr="00CD6551">
        <w:rPr>
          <w:color w:val="000000" w:themeColor="text1"/>
        </w:rPr>
        <w:t>siten, että alueellinen läsnäolo turvataan ja huomio</w:t>
      </w:r>
      <w:r w:rsidRPr="00CD6551">
        <w:rPr>
          <w:color w:val="000000" w:themeColor="text1"/>
        </w:rPr>
        <w:t>i</w:t>
      </w:r>
      <w:r w:rsidRPr="00CD6551">
        <w:rPr>
          <w:color w:val="000000" w:themeColor="text1"/>
        </w:rPr>
        <w:t>daan toimintamallin suunnittelussa. Näin ollen viestinnästä vastaava virkamies hoitaa tehtäväänsä ylijohtajan sijaintipaikkakunnal</w:t>
      </w:r>
      <w:r w:rsidR="00007546" w:rsidRPr="00CD6551">
        <w:rPr>
          <w:color w:val="000000" w:themeColor="text1"/>
        </w:rPr>
        <w:t>la</w:t>
      </w:r>
      <w:r w:rsidR="00324557" w:rsidRPr="00CD6551">
        <w:rPr>
          <w:color w:val="000000" w:themeColor="text1"/>
        </w:rPr>
        <w:t xml:space="preserve"> </w:t>
      </w:r>
      <w:r w:rsidRPr="00CD6551">
        <w:rPr>
          <w:color w:val="000000" w:themeColor="text1"/>
        </w:rPr>
        <w:t>ja käy</w:t>
      </w:r>
      <w:r w:rsidRPr="00CD6551">
        <w:rPr>
          <w:color w:val="000000" w:themeColor="text1"/>
        </w:rPr>
        <w:t>t</w:t>
      </w:r>
      <w:r w:rsidRPr="00CD6551">
        <w:rPr>
          <w:color w:val="000000" w:themeColor="text1"/>
        </w:rPr>
        <w:t xml:space="preserve">tää osan työajastaan </w:t>
      </w:r>
      <w:r w:rsidR="00007546" w:rsidRPr="00CD6551">
        <w:rPr>
          <w:color w:val="000000" w:themeColor="text1"/>
        </w:rPr>
        <w:t>tämän</w:t>
      </w:r>
      <w:r w:rsidR="008C3874" w:rsidRPr="00CD6551">
        <w:rPr>
          <w:color w:val="000000" w:themeColor="text1"/>
        </w:rPr>
        <w:t xml:space="preserve"> viraston </w:t>
      </w:r>
      <w:r w:rsidRPr="00CD6551">
        <w:rPr>
          <w:color w:val="000000" w:themeColor="text1"/>
        </w:rPr>
        <w:t>hyväksi.</w:t>
      </w:r>
      <w:r w:rsidR="00B81799" w:rsidRPr="00CD6551">
        <w:rPr>
          <w:color w:val="000000" w:themeColor="text1"/>
        </w:rPr>
        <w:t xml:space="preserve"> Johdon tuen yksikössä työskentelevä henkilöstö osallistuu sisäisen viestinnän järjestämiseen yhteistyössä valtakunnallisen viestintäyksikön kanssa.</w:t>
      </w:r>
    </w:p>
    <w:p w:rsidR="00742EF2" w:rsidRPr="00CD6551" w:rsidRDefault="00742EF2" w:rsidP="0070546D">
      <w:pPr>
        <w:pStyle w:val="VMleipteksti"/>
        <w:numPr>
          <w:ilvl w:val="0"/>
          <w:numId w:val="8"/>
        </w:numPr>
        <w:rPr>
          <w:color w:val="000000" w:themeColor="text1"/>
        </w:rPr>
      </w:pPr>
      <w:r w:rsidRPr="00CD6551">
        <w:rPr>
          <w:color w:val="000000" w:themeColor="text1"/>
        </w:rPr>
        <w:t>Lausuntojen ensisijainen anta</w:t>
      </w:r>
      <w:r w:rsidR="00324557" w:rsidRPr="00CD6551">
        <w:rPr>
          <w:color w:val="000000" w:themeColor="text1"/>
        </w:rPr>
        <w:t>ja on ao. aluehallintovirasto,</w:t>
      </w:r>
      <w:r w:rsidRPr="00CD6551">
        <w:rPr>
          <w:color w:val="000000" w:themeColor="text1"/>
        </w:rPr>
        <w:t xml:space="preserve"> valmistelij</w:t>
      </w:r>
      <w:r w:rsidRPr="00CD6551">
        <w:rPr>
          <w:color w:val="000000" w:themeColor="text1"/>
        </w:rPr>
        <w:t>a</w:t>
      </w:r>
      <w:r w:rsidRPr="00CD6551">
        <w:rPr>
          <w:color w:val="000000" w:themeColor="text1"/>
        </w:rPr>
        <w:t xml:space="preserve">na ja kokoajana johdon tuki </w:t>
      </w:r>
      <w:r w:rsidR="00F97A4A">
        <w:rPr>
          <w:color w:val="000000" w:themeColor="text1"/>
        </w:rPr>
        <w:noBreakHyphen/>
      </w:r>
      <w:r w:rsidRPr="00CD6551">
        <w:rPr>
          <w:color w:val="000000" w:themeColor="text1"/>
        </w:rPr>
        <w:t xml:space="preserve">toiminto. Hallintoa koskevat lausunnot valmistelee hallinto- ja kehittämispalvelut </w:t>
      </w:r>
      <w:r w:rsidR="00004517" w:rsidRPr="00CD6551">
        <w:rPr>
          <w:color w:val="000000" w:themeColor="text1"/>
        </w:rPr>
        <w:t>-</w:t>
      </w:r>
      <w:r w:rsidRPr="00CD6551">
        <w:rPr>
          <w:color w:val="000000" w:themeColor="text1"/>
        </w:rPr>
        <w:t>vastuualue.</w:t>
      </w:r>
    </w:p>
    <w:p w:rsidR="00004517" w:rsidRPr="00CD6551" w:rsidRDefault="00742EF2" w:rsidP="0034775B">
      <w:pPr>
        <w:pStyle w:val="Luettelokappale"/>
        <w:numPr>
          <w:ilvl w:val="0"/>
          <w:numId w:val="8"/>
        </w:numPr>
        <w:rPr>
          <w:color w:val="000000" w:themeColor="text1"/>
          <w:szCs w:val="24"/>
        </w:rPr>
      </w:pPr>
      <w:r w:rsidRPr="00CD6551">
        <w:rPr>
          <w:color w:val="000000" w:themeColor="text1"/>
        </w:rPr>
        <w:t>Aluehallintovirastojen johtoryhm</w:t>
      </w:r>
      <w:r w:rsidR="008C3874" w:rsidRPr="00CD6551">
        <w:rPr>
          <w:color w:val="000000" w:themeColor="text1"/>
        </w:rPr>
        <w:t>ä</w:t>
      </w:r>
      <w:r w:rsidRPr="00CD6551">
        <w:rPr>
          <w:color w:val="000000" w:themeColor="text1"/>
        </w:rPr>
        <w:t>n sihteer</w:t>
      </w:r>
      <w:r w:rsidR="00935E7E" w:rsidRPr="00CD6551">
        <w:rPr>
          <w:color w:val="000000" w:themeColor="text1"/>
        </w:rPr>
        <w:t>in tehtävät hoidetaan kust</w:t>
      </w:r>
      <w:r w:rsidR="00935E7E" w:rsidRPr="00CD6551">
        <w:rPr>
          <w:color w:val="000000" w:themeColor="text1"/>
        </w:rPr>
        <w:t>a</w:t>
      </w:r>
      <w:r w:rsidR="00935E7E" w:rsidRPr="00CD6551">
        <w:rPr>
          <w:color w:val="000000" w:themeColor="text1"/>
        </w:rPr>
        <w:t>kin aluehallintovirastosta</w:t>
      </w:r>
      <w:r w:rsidR="00004517" w:rsidRPr="00CD6551">
        <w:rPr>
          <w:color w:val="000000" w:themeColor="text1"/>
        </w:rPr>
        <w:t>.</w:t>
      </w:r>
      <w:r w:rsidRPr="00CD6551">
        <w:rPr>
          <w:color w:val="000000" w:themeColor="text1"/>
        </w:rPr>
        <w:t xml:space="preserve"> </w:t>
      </w:r>
    </w:p>
    <w:p w:rsidR="0034775B" w:rsidRPr="00CD6551" w:rsidRDefault="0034775B" w:rsidP="0034775B">
      <w:pPr>
        <w:pStyle w:val="Luettelokappale"/>
        <w:numPr>
          <w:ilvl w:val="0"/>
          <w:numId w:val="8"/>
        </w:numPr>
        <w:rPr>
          <w:color w:val="000000" w:themeColor="text1"/>
          <w:szCs w:val="24"/>
        </w:rPr>
      </w:pPr>
      <w:r w:rsidRPr="00CD6551">
        <w:rPr>
          <w:color w:val="000000" w:themeColor="text1"/>
          <w:szCs w:val="24"/>
        </w:rPr>
        <w:t>Ylijohtaja tekee päätökset henkilöstöasioissa pääsääntöisesti vastuual</w:t>
      </w:r>
      <w:r w:rsidRPr="00CD6551">
        <w:rPr>
          <w:color w:val="000000" w:themeColor="text1"/>
          <w:szCs w:val="24"/>
        </w:rPr>
        <w:t>u</w:t>
      </w:r>
      <w:r w:rsidRPr="00CD6551">
        <w:rPr>
          <w:color w:val="000000" w:themeColor="text1"/>
          <w:szCs w:val="24"/>
        </w:rPr>
        <w:t>een tai johdon tuki</w:t>
      </w:r>
      <w:r w:rsidR="00F97A4A">
        <w:rPr>
          <w:color w:val="000000" w:themeColor="text1"/>
          <w:szCs w:val="24"/>
        </w:rPr>
        <w:t xml:space="preserve"> </w:t>
      </w:r>
      <w:r w:rsidR="00F97A4A">
        <w:rPr>
          <w:color w:val="000000" w:themeColor="text1"/>
          <w:szCs w:val="24"/>
        </w:rPr>
        <w:noBreakHyphen/>
        <w:t>t</w:t>
      </w:r>
      <w:r w:rsidRPr="00CD6551">
        <w:rPr>
          <w:color w:val="000000" w:themeColor="text1"/>
          <w:szCs w:val="24"/>
        </w:rPr>
        <w:t>oiminnon esittelystä. Aluehallintoviraston tulee jä</w:t>
      </w:r>
      <w:r w:rsidRPr="00CD6551">
        <w:rPr>
          <w:color w:val="000000" w:themeColor="text1"/>
          <w:szCs w:val="24"/>
        </w:rPr>
        <w:t>r</w:t>
      </w:r>
      <w:r w:rsidRPr="00CD6551">
        <w:rPr>
          <w:color w:val="000000" w:themeColor="text1"/>
          <w:szCs w:val="24"/>
        </w:rPr>
        <w:t>jestää valtion yhteistoimintalain edellyttämä edustuksellinen yhteisto</w:t>
      </w:r>
      <w:r w:rsidRPr="00CD6551">
        <w:rPr>
          <w:color w:val="000000" w:themeColor="text1"/>
          <w:szCs w:val="24"/>
        </w:rPr>
        <w:t>i</w:t>
      </w:r>
      <w:r w:rsidRPr="00CD6551">
        <w:rPr>
          <w:color w:val="000000" w:themeColor="text1"/>
          <w:szCs w:val="24"/>
        </w:rPr>
        <w:t>minta ja työsuojelutoiminta. Työantajatoiminnan tuki (henkilöstöpol</w:t>
      </w:r>
      <w:r w:rsidRPr="00CD6551">
        <w:rPr>
          <w:color w:val="000000" w:themeColor="text1"/>
          <w:szCs w:val="24"/>
        </w:rPr>
        <w:t>i</w:t>
      </w:r>
      <w:r w:rsidRPr="00CD6551">
        <w:rPr>
          <w:color w:val="000000" w:themeColor="text1"/>
          <w:szCs w:val="24"/>
        </w:rPr>
        <w:t xml:space="preserve">tiikka, </w:t>
      </w:r>
      <w:proofErr w:type="spellStart"/>
      <w:r w:rsidRPr="00CD6551">
        <w:rPr>
          <w:color w:val="000000" w:themeColor="text1"/>
          <w:szCs w:val="24"/>
        </w:rPr>
        <w:t>ves-</w:t>
      </w:r>
      <w:proofErr w:type="spellEnd"/>
      <w:r w:rsidRPr="00CD6551">
        <w:rPr>
          <w:color w:val="000000" w:themeColor="text1"/>
          <w:szCs w:val="24"/>
        </w:rPr>
        <w:t xml:space="preserve"> ja palkkausjärjestelmän soveltaminen) järjestetään hallinto- ja kehittämispalvelut </w:t>
      </w:r>
      <w:r w:rsidR="00F97A4A">
        <w:rPr>
          <w:color w:val="000000" w:themeColor="text1"/>
          <w:szCs w:val="24"/>
        </w:rPr>
        <w:noBreakHyphen/>
      </w:r>
      <w:r w:rsidRPr="00CD6551">
        <w:rPr>
          <w:color w:val="000000" w:themeColor="text1"/>
          <w:szCs w:val="24"/>
        </w:rPr>
        <w:t>vastuualueelta. Työsuojelupäällikön tehtävä jä</w:t>
      </w:r>
      <w:r w:rsidRPr="00CD6551">
        <w:rPr>
          <w:color w:val="000000" w:themeColor="text1"/>
          <w:szCs w:val="24"/>
        </w:rPr>
        <w:t>r</w:t>
      </w:r>
      <w:r w:rsidRPr="00CD6551">
        <w:rPr>
          <w:color w:val="000000" w:themeColor="text1"/>
          <w:szCs w:val="24"/>
        </w:rPr>
        <w:t xml:space="preserve">jestetään hallinto- ja kehittämispalvelut </w:t>
      </w:r>
      <w:r w:rsidR="00F97A4A">
        <w:rPr>
          <w:color w:val="000000" w:themeColor="text1"/>
          <w:szCs w:val="24"/>
        </w:rPr>
        <w:noBreakHyphen/>
      </w:r>
      <w:r w:rsidRPr="00CD6551">
        <w:rPr>
          <w:color w:val="000000" w:themeColor="text1"/>
          <w:szCs w:val="24"/>
        </w:rPr>
        <w:t xml:space="preserve">vastuualueen toimesta, joten ko. tehtävä ei kuulu johdon tuen tehtäväkokonaisuuteen. </w:t>
      </w:r>
    </w:p>
    <w:p w:rsidR="000346F9" w:rsidRPr="00F73336" w:rsidRDefault="0034775B" w:rsidP="009F53AF">
      <w:pPr>
        <w:pStyle w:val="Luettelokappale"/>
        <w:numPr>
          <w:ilvl w:val="0"/>
          <w:numId w:val="8"/>
        </w:numPr>
        <w:rPr>
          <w:szCs w:val="24"/>
        </w:rPr>
      </w:pPr>
      <w:r w:rsidRPr="00F73336">
        <w:rPr>
          <w:szCs w:val="24"/>
        </w:rPr>
        <w:t>Taloushallinnon osalta kullakin aluehallintovirastolla säilyy velvoite t</w:t>
      </w:r>
      <w:r w:rsidRPr="00F73336">
        <w:rPr>
          <w:szCs w:val="24"/>
        </w:rPr>
        <w:t>a</w:t>
      </w:r>
      <w:r w:rsidRPr="00F73336">
        <w:rPr>
          <w:szCs w:val="24"/>
        </w:rPr>
        <w:t>louden suunnitteluun, seurantaan ja raportointiin kuitenkin siten, että aluehallintovirastojen välisiä käytänteitä yhtenäistetään yhteistyössä hallinto- ja kehittämispalvelut -vastuualueen kanssa. Hallinto- ja kehi</w:t>
      </w:r>
      <w:r w:rsidRPr="00F73336">
        <w:rPr>
          <w:szCs w:val="24"/>
        </w:rPr>
        <w:t>t</w:t>
      </w:r>
      <w:r w:rsidRPr="00F73336">
        <w:rPr>
          <w:szCs w:val="24"/>
        </w:rPr>
        <w:t>tämispalvelut -vastuualue tuottaa virastoille ja vastuualueille talouden perusraportoinnin. Johdon tuki -toiminto vastaa johdon ja viraston j</w:t>
      </w:r>
      <w:r w:rsidRPr="00F73336">
        <w:rPr>
          <w:szCs w:val="24"/>
        </w:rPr>
        <w:t>a</w:t>
      </w:r>
      <w:r w:rsidRPr="00F73336">
        <w:rPr>
          <w:szCs w:val="24"/>
        </w:rPr>
        <w:t>kamattoman määrärahan hankinnoista, laskujen hyväksynnästä ja lask</w:t>
      </w:r>
      <w:r w:rsidRPr="00F73336">
        <w:rPr>
          <w:szCs w:val="24"/>
        </w:rPr>
        <w:t>u</w:t>
      </w:r>
      <w:r w:rsidRPr="00F73336">
        <w:rPr>
          <w:szCs w:val="24"/>
        </w:rPr>
        <w:t>tuksesta sekä matkanhallinnasta. Taloushallinto voi sopimuksen muka</w:t>
      </w:r>
      <w:r w:rsidRPr="00F73336">
        <w:rPr>
          <w:szCs w:val="24"/>
        </w:rPr>
        <w:t>i</w:t>
      </w:r>
      <w:r w:rsidRPr="00F73336">
        <w:rPr>
          <w:szCs w:val="24"/>
        </w:rPr>
        <w:t xml:space="preserve">sesti </w:t>
      </w:r>
      <w:proofErr w:type="spellStart"/>
      <w:r w:rsidRPr="00F73336">
        <w:rPr>
          <w:szCs w:val="24"/>
        </w:rPr>
        <w:t>asiatarkastaa</w:t>
      </w:r>
      <w:proofErr w:type="spellEnd"/>
      <w:r w:rsidRPr="00F73336">
        <w:rPr>
          <w:szCs w:val="24"/>
        </w:rPr>
        <w:t xml:space="preserve"> laskuja. Johdon tuki vastaa viraston irtaimiston ha</w:t>
      </w:r>
      <w:r w:rsidRPr="00F73336">
        <w:rPr>
          <w:szCs w:val="24"/>
        </w:rPr>
        <w:t>l</w:t>
      </w:r>
      <w:r w:rsidR="00523C6F" w:rsidRPr="00F73336">
        <w:rPr>
          <w:szCs w:val="24"/>
        </w:rPr>
        <w:t xml:space="preserve">linnasta. Hallinto- ja kehittämispalvelut </w:t>
      </w:r>
      <w:r w:rsidR="00F97A4A" w:rsidRPr="00F73336">
        <w:rPr>
          <w:szCs w:val="24"/>
        </w:rPr>
        <w:noBreakHyphen/>
      </w:r>
      <w:r w:rsidR="00523C6F" w:rsidRPr="00F73336">
        <w:rPr>
          <w:szCs w:val="24"/>
        </w:rPr>
        <w:t>vastuualue antaa valmistel</w:t>
      </w:r>
      <w:r w:rsidR="00523C6F" w:rsidRPr="00F73336">
        <w:rPr>
          <w:szCs w:val="24"/>
        </w:rPr>
        <w:t>u</w:t>
      </w:r>
      <w:r w:rsidR="004F074D" w:rsidRPr="00F73336">
        <w:rPr>
          <w:szCs w:val="24"/>
        </w:rPr>
        <w:t>avun irtaimistorekisterin kokoamiseen</w:t>
      </w:r>
      <w:r w:rsidR="00523C6F" w:rsidRPr="00F73336">
        <w:rPr>
          <w:szCs w:val="24"/>
        </w:rPr>
        <w:t xml:space="preserve"> liittyen.</w:t>
      </w:r>
    </w:p>
    <w:p w:rsidR="00523C6F" w:rsidRPr="00F73336" w:rsidRDefault="00523C6F" w:rsidP="00523C6F">
      <w:pPr>
        <w:pStyle w:val="Luettelokappale"/>
        <w:ind w:left="2968"/>
        <w:rPr>
          <w:szCs w:val="24"/>
        </w:rPr>
      </w:pPr>
    </w:p>
    <w:p w:rsidR="00523C6F" w:rsidRDefault="00523C6F" w:rsidP="00523C6F">
      <w:pPr>
        <w:pStyle w:val="Luettelokappale"/>
        <w:ind w:left="2968"/>
        <w:rPr>
          <w:color w:val="FF0000"/>
          <w:szCs w:val="24"/>
        </w:rPr>
      </w:pPr>
    </w:p>
    <w:p w:rsidR="00523C6F" w:rsidRDefault="00523C6F" w:rsidP="00523C6F">
      <w:pPr>
        <w:pStyle w:val="Luettelokappale"/>
        <w:ind w:left="2968"/>
        <w:rPr>
          <w:color w:val="FF0000"/>
          <w:szCs w:val="24"/>
        </w:rPr>
      </w:pPr>
    </w:p>
    <w:p w:rsidR="00523C6F" w:rsidRDefault="00523C6F" w:rsidP="00523C6F">
      <w:pPr>
        <w:pStyle w:val="Luettelokappale"/>
        <w:ind w:left="2968"/>
        <w:rPr>
          <w:color w:val="FF0000"/>
          <w:szCs w:val="24"/>
        </w:rPr>
      </w:pPr>
    </w:p>
    <w:p w:rsidR="00523C6F" w:rsidRPr="00523C6F" w:rsidRDefault="00523C6F" w:rsidP="00523C6F">
      <w:pPr>
        <w:pStyle w:val="Luettelokappale"/>
        <w:ind w:left="2968"/>
        <w:rPr>
          <w:color w:val="FF0000"/>
          <w:szCs w:val="24"/>
        </w:rPr>
      </w:pPr>
    </w:p>
    <w:p w:rsidR="00324557" w:rsidRPr="00CD6551" w:rsidRDefault="00324557" w:rsidP="00324557">
      <w:pPr>
        <w:pStyle w:val="VMleipteksti"/>
        <w:numPr>
          <w:ilvl w:val="0"/>
          <w:numId w:val="8"/>
        </w:numPr>
        <w:rPr>
          <w:color w:val="000000" w:themeColor="text1"/>
        </w:rPr>
      </w:pPr>
      <w:r w:rsidRPr="00CD6551">
        <w:rPr>
          <w:color w:val="000000" w:themeColor="text1"/>
        </w:rPr>
        <w:lastRenderedPageBreak/>
        <w:t>Toimitilojen ohjaus ja rahoitus, toimistokalusteiden hankintaan ja muu</w:t>
      </w:r>
      <w:r w:rsidRPr="00CD6551">
        <w:rPr>
          <w:color w:val="000000" w:themeColor="text1"/>
        </w:rPr>
        <w:t>t</w:t>
      </w:r>
      <w:r w:rsidRPr="00CD6551">
        <w:rPr>
          <w:color w:val="000000" w:themeColor="text1"/>
        </w:rPr>
        <w:t xml:space="preserve">toihin varattavat määrärahat keskitetään hallinto- ja kehittämispalvelut </w:t>
      </w:r>
      <w:r w:rsidR="00346652">
        <w:rPr>
          <w:color w:val="000000" w:themeColor="text1"/>
        </w:rPr>
        <w:noBreakHyphen/>
      </w:r>
      <w:r w:rsidRPr="00CD6551">
        <w:rPr>
          <w:color w:val="000000" w:themeColor="text1"/>
        </w:rPr>
        <w:t>vastuualueelle. Myös toimitiloihin liittyvistä sopimuksista vastaa ha</w:t>
      </w:r>
      <w:r w:rsidRPr="00CD6551">
        <w:rPr>
          <w:color w:val="000000" w:themeColor="text1"/>
        </w:rPr>
        <w:t>l</w:t>
      </w:r>
      <w:r w:rsidRPr="00CD6551">
        <w:rPr>
          <w:color w:val="000000" w:themeColor="text1"/>
        </w:rPr>
        <w:t xml:space="preserve">linto- ja kehittämispalvelut </w:t>
      </w:r>
      <w:r w:rsidR="00346652">
        <w:rPr>
          <w:color w:val="000000" w:themeColor="text1"/>
        </w:rPr>
        <w:noBreakHyphen/>
      </w:r>
      <w:r w:rsidRPr="00CD6551">
        <w:rPr>
          <w:color w:val="000000" w:themeColor="text1"/>
        </w:rPr>
        <w:t>vastuualue. Pienhankinnat ja niiden raho</w:t>
      </w:r>
      <w:r w:rsidRPr="00CD6551">
        <w:rPr>
          <w:color w:val="000000" w:themeColor="text1"/>
        </w:rPr>
        <w:t>i</w:t>
      </w:r>
      <w:r w:rsidRPr="00CD6551">
        <w:rPr>
          <w:color w:val="000000" w:themeColor="text1"/>
        </w:rPr>
        <w:t>tus kuuluvat kullekin aluehallintovirastolle. Pienhankinnan käsitettä ta</w:t>
      </w:r>
      <w:r w:rsidRPr="00CD6551">
        <w:rPr>
          <w:color w:val="000000" w:themeColor="text1"/>
        </w:rPr>
        <w:t>r</w:t>
      </w:r>
      <w:r w:rsidRPr="00CD6551">
        <w:rPr>
          <w:color w:val="000000" w:themeColor="text1"/>
        </w:rPr>
        <w:t>kennetaan vielä valmistelun kuluessa.</w:t>
      </w:r>
    </w:p>
    <w:p w:rsidR="00592221" w:rsidRPr="00CD6551" w:rsidRDefault="00742EF2" w:rsidP="00004517">
      <w:pPr>
        <w:pStyle w:val="VMleipteksti"/>
        <w:numPr>
          <w:ilvl w:val="0"/>
          <w:numId w:val="8"/>
        </w:numPr>
        <w:rPr>
          <w:color w:val="000000" w:themeColor="text1"/>
        </w:rPr>
      </w:pPr>
      <w:r w:rsidRPr="00CD6551">
        <w:rPr>
          <w:color w:val="000000" w:themeColor="text1"/>
        </w:rPr>
        <w:t xml:space="preserve">Vastuu sisäisen valvonnan ja tietoturvallisuuden </w:t>
      </w:r>
      <w:r w:rsidR="00B61B6B" w:rsidRPr="00CD6551">
        <w:rPr>
          <w:color w:val="000000" w:themeColor="text1"/>
        </w:rPr>
        <w:t>sekä virastoturvall</w:t>
      </w:r>
      <w:r w:rsidR="00B61B6B" w:rsidRPr="00CD6551">
        <w:rPr>
          <w:color w:val="000000" w:themeColor="text1"/>
        </w:rPr>
        <w:t>i</w:t>
      </w:r>
      <w:r w:rsidR="00B61B6B" w:rsidRPr="00CD6551">
        <w:rPr>
          <w:color w:val="000000" w:themeColor="text1"/>
        </w:rPr>
        <w:t xml:space="preserve">suuden </w:t>
      </w:r>
      <w:r w:rsidRPr="00CD6551">
        <w:rPr>
          <w:color w:val="000000" w:themeColor="text1"/>
        </w:rPr>
        <w:t xml:space="preserve">järjestämisestä </w:t>
      </w:r>
      <w:r w:rsidR="00004517" w:rsidRPr="00CD6551">
        <w:rPr>
          <w:color w:val="000000" w:themeColor="text1"/>
        </w:rPr>
        <w:t>on</w:t>
      </w:r>
      <w:r w:rsidRPr="00CD6551">
        <w:rPr>
          <w:color w:val="000000" w:themeColor="text1"/>
        </w:rPr>
        <w:t xml:space="preserve"> viraston ylimmällä johdolla.</w:t>
      </w:r>
    </w:p>
    <w:p w:rsidR="00592221" w:rsidRPr="00CD6551" w:rsidRDefault="00742EF2" w:rsidP="00592221">
      <w:pPr>
        <w:pStyle w:val="VMleipteksti"/>
        <w:numPr>
          <w:ilvl w:val="0"/>
          <w:numId w:val="8"/>
        </w:numPr>
        <w:rPr>
          <w:color w:val="000000" w:themeColor="text1"/>
        </w:rPr>
      </w:pPr>
      <w:r w:rsidRPr="00CD6551">
        <w:rPr>
          <w:color w:val="000000" w:themeColor="text1"/>
        </w:rPr>
        <w:t xml:space="preserve">Virastopalveluiden siirtyessä kokonaisuudessaan kootuksi toiminnoksi, myös </w:t>
      </w:r>
      <w:r w:rsidR="009F53AF" w:rsidRPr="00CD6551">
        <w:rPr>
          <w:color w:val="000000" w:themeColor="text1"/>
        </w:rPr>
        <w:t>virastojen johdon</w:t>
      </w:r>
      <w:r w:rsidRPr="00CD6551">
        <w:rPr>
          <w:color w:val="000000" w:themeColor="text1"/>
        </w:rPr>
        <w:t xml:space="preserve"> tarvitsemat kuljetuspalvelut </w:t>
      </w:r>
      <w:r w:rsidR="00AA74D3" w:rsidRPr="00CD6551">
        <w:rPr>
          <w:color w:val="000000" w:themeColor="text1"/>
        </w:rPr>
        <w:t xml:space="preserve">järjestetään </w:t>
      </w:r>
      <w:r w:rsidRPr="00CD6551">
        <w:rPr>
          <w:color w:val="000000" w:themeColor="text1"/>
        </w:rPr>
        <w:t>halli</w:t>
      </w:r>
      <w:r w:rsidRPr="00CD6551">
        <w:rPr>
          <w:color w:val="000000" w:themeColor="text1"/>
        </w:rPr>
        <w:t>n</w:t>
      </w:r>
      <w:r w:rsidRPr="00CD6551">
        <w:rPr>
          <w:color w:val="000000" w:themeColor="text1"/>
        </w:rPr>
        <w:t>to- ja kehittä</w:t>
      </w:r>
      <w:r w:rsidR="00AA74D3" w:rsidRPr="00CD6551">
        <w:rPr>
          <w:color w:val="000000" w:themeColor="text1"/>
        </w:rPr>
        <w:t xml:space="preserve">mispalvelut </w:t>
      </w:r>
      <w:r w:rsidR="00346652">
        <w:rPr>
          <w:color w:val="000000" w:themeColor="text1"/>
        </w:rPr>
        <w:noBreakHyphen/>
      </w:r>
      <w:r w:rsidR="00AA74D3" w:rsidRPr="00CD6551">
        <w:rPr>
          <w:color w:val="000000" w:themeColor="text1"/>
        </w:rPr>
        <w:t>vastuualueelta</w:t>
      </w:r>
      <w:r w:rsidRPr="00CD6551">
        <w:rPr>
          <w:color w:val="000000" w:themeColor="text1"/>
        </w:rPr>
        <w:t xml:space="preserve"> joko omana toimintana tai o</w:t>
      </w:r>
      <w:r w:rsidRPr="00CD6551">
        <w:rPr>
          <w:color w:val="000000" w:themeColor="text1"/>
        </w:rPr>
        <w:t>s</w:t>
      </w:r>
      <w:r w:rsidRPr="00CD6551">
        <w:rPr>
          <w:color w:val="000000" w:themeColor="text1"/>
        </w:rPr>
        <w:t xml:space="preserve">topalveluna.  </w:t>
      </w:r>
    </w:p>
    <w:p w:rsidR="00592221" w:rsidRPr="00CD6551" w:rsidRDefault="00592221" w:rsidP="00592221">
      <w:pPr>
        <w:pStyle w:val="VMleipteksti"/>
        <w:numPr>
          <w:ilvl w:val="0"/>
          <w:numId w:val="8"/>
        </w:numPr>
        <w:rPr>
          <w:color w:val="000000" w:themeColor="text1"/>
        </w:rPr>
      </w:pPr>
      <w:r w:rsidRPr="00CD6551">
        <w:rPr>
          <w:color w:val="000000" w:themeColor="text1"/>
        </w:rPr>
        <w:t>Viraston toiminnan jatkuvuuden turvaamiseksi poikkeustilanteissa</w:t>
      </w:r>
      <w:r w:rsidR="00DE7A79" w:rsidRPr="00CD6551">
        <w:rPr>
          <w:color w:val="000000" w:themeColor="text1"/>
        </w:rPr>
        <w:t xml:space="preserve"> </w:t>
      </w:r>
      <w:r w:rsidRPr="00CD6551">
        <w:rPr>
          <w:color w:val="000000" w:themeColor="text1"/>
        </w:rPr>
        <w:t>la</w:t>
      </w:r>
      <w:r w:rsidRPr="00CD6551">
        <w:rPr>
          <w:color w:val="000000" w:themeColor="text1"/>
        </w:rPr>
        <w:t>a</w:t>
      </w:r>
      <w:r w:rsidRPr="00CD6551">
        <w:rPr>
          <w:color w:val="000000" w:themeColor="text1"/>
        </w:rPr>
        <w:t>ditaan uusi valtakunnallinen toimintasuunnitelma.</w:t>
      </w:r>
    </w:p>
    <w:p w:rsidR="000041C9" w:rsidRDefault="00742EF2" w:rsidP="00AA74D3">
      <w:pPr>
        <w:pStyle w:val="VMleipteksti"/>
        <w:numPr>
          <w:ilvl w:val="0"/>
          <w:numId w:val="8"/>
        </w:numPr>
        <w:rPr>
          <w:color w:val="000000" w:themeColor="text1"/>
        </w:rPr>
      </w:pPr>
      <w:r w:rsidRPr="00CD6551">
        <w:rPr>
          <w:color w:val="000000" w:themeColor="text1"/>
        </w:rPr>
        <w:t>Uuden tiedon tuottamisessa ja toimintaympäristön analysoimisessa jo</w:t>
      </w:r>
      <w:r w:rsidRPr="00CD6551">
        <w:rPr>
          <w:color w:val="000000" w:themeColor="text1"/>
        </w:rPr>
        <w:t>h</w:t>
      </w:r>
      <w:r w:rsidRPr="00CD6551">
        <w:rPr>
          <w:color w:val="000000" w:themeColor="text1"/>
        </w:rPr>
        <w:t xml:space="preserve">don tuki </w:t>
      </w:r>
      <w:r w:rsidR="00346652">
        <w:rPr>
          <w:color w:val="000000" w:themeColor="text1"/>
        </w:rPr>
        <w:noBreakHyphen/>
      </w:r>
      <w:r w:rsidR="00AA74D3" w:rsidRPr="00CD6551">
        <w:rPr>
          <w:color w:val="000000" w:themeColor="text1"/>
        </w:rPr>
        <w:t>toiminnot tukeutuvat hallinto</w:t>
      </w:r>
      <w:r w:rsidRPr="00CD6551">
        <w:rPr>
          <w:color w:val="000000" w:themeColor="text1"/>
        </w:rPr>
        <w:t xml:space="preserve"> ja kehittämispalvel</w:t>
      </w:r>
      <w:r w:rsidR="00AA74D3" w:rsidRPr="00CD6551">
        <w:rPr>
          <w:color w:val="000000" w:themeColor="text1"/>
        </w:rPr>
        <w:t xml:space="preserve">ut </w:t>
      </w:r>
      <w:r w:rsidR="00346652">
        <w:rPr>
          <w:color w:val="000000" w:themeColor="text1"/>
        </w:rPr>
        <w:noBreakHyphen/>
      </w:r>
      <w:r w:rsidR="00AA74D3" w:rsidRPr="00CD6551">
        <w:rPr>
          <w:color w:val="000000" w:themeColor="text1"/>
        </w:rPr>
        <w:t>vastuualueeseen.</w:t>
      </w:r>
    </w:p>
    <w:p w:rsidR="00CD6551" w:rsidRDefault="00CD6551" w:rsidP="00CD6551">
      <w:pPr>
        <w:pStyle w:val="VMleipteksti"/>
        <w:ind w:left="2968"/>
        <w:rPr>
          <w:color w:val="000000" w:themeColor="text1"/>
        </w:rPr>
      </w:pPr>
    </w:p>
    <w:p w:rsidR="00CD6551" w:rsidRPr="00CD6551" w:rsidRDefault="00CD6551" w:rsidP="00CD6551">
      <w:pPr>
        <w:pStyle w:val="VMleipteksti"/>
        <w:rPr>
          <w:color w:val="000000" w:themeColor="text1"/>
        </w:rPr>
      </w:pPr>
      <w:r w:rsidRPr="00CD6551">
        <w:rPr>
          <w:color w:val="000000" w:themeColor="text1"/>
        </w:rPr>
        <w:t xml:space="preserve">Aluehallintovirastojen hallinto- ja kehittämispalvelut </w:t>
      </w:r>
      <w:r w:rsidR="00346652">
        <w:rPr>
          <w:color w:val="000000" w:themeColor="text1"/>
        </w:rPr>
        <w:noBreakHyphen/>
      </w:r>
      <w:r w:rsidRPr="00CD6551">
        <w:rPr>
          <w:color w:val="000000" w:themeColor="text1"/>
        </w:rPr>
        <w:t>vastuualueen toimi</w:t>
      </w:r>
      <w:r w:rsidRPr="00CD6551">
        <w:rPr>
          <w:color w:val="000000" w:themeColor="text1"/>
        </w:rPr>
        <w:t>n</w:t>
      </w:r>
      <w:r w:rsidRPr="00CD6551">
        <w:rPr>
          <w:color w:val="000000" w:themeColor="text1"/>
        </w:rPr>
        <w:t>nallinen ohjaus kuuluisi valtiovarainministeriölle. Vastuualueen ohjausta toteutettaisiin samoin periaattein ja menettelytavoin kuin muutakin alueha</w:t>
      </w:r>
      <w:r w:rsidRPr="00CD6551">
        <w:rPr>
          <w:color w:val="000000" w:themeColor="text1"/>
        </w:rPr>
        <w:t>l</w:t>
      </w:r>
      <w:r w:rsidRPr="00CD6551">
        <w:rPr>
          <w:color w:val="000000" w:themeColor="text1"/>
        </w:rPr>
        <w:t xml:space="preserve">lintovirastojen tulosohjausta. </w:t>
      </w:r>
    </w:p>
    <w:p w:rsidR="00CD6551" w:rsidRPr="00CD6551" w:rsidRDefault="00CD6551" w:rsidP="00CD6551">
      <w:pPr>
        <w:pStyle w:val="VMleipteksti"/>
        <w:rPr>
          <w:color w:val="000000" w:themeColor="text1"/>
        </w:rPr>
      </w:pPr>
    </w:p>
    <w:p w:rsidR="00CD6551" w:rsidRPr="00CD6551" w:rsidRDefault="00CD6551" w:rsidP="00CD6551">
      <w:pPr>
        <w:pStyle w:val="VMleipteksti"/>
        <w:rPr>
          <w:color w:val="000000" w:themeColor="text1"/>
        </w:rPr>
      </w:pPr>
      <w:r w:rsidRPr="00CD6551">
        <w:rPr>
          <w:color w:val="000000" w:themeColor="text1"/>
        </w:rPr>
        <w:t>Hallinto- ja kehittämispalvelut -vastuualueelle määritellään tulostavoit</w:t>
      </w:r>
      <w:r w:rsidRPr="00CD6551">
        <w:rPr>
          <w:color w:val="000000" w:themeColor="text1"/>
        </w:rPr>
        <w:t>e</w:t>
      </w:r>
      <w:r w:rsidRPr="00CD6551">
        <w:rPr>
          <w:color w:val="000000" w:themeColor="text1"/>
        </w:rPr>
        <w:t>asiakirjassa (=strateginen tulossopimus) vuosittaiset tai muut lyhyen aik</w:t>
      </w:r>
      <w:r w:rsidRPr="00CD6551">
        <w:rPr>
          <w:color w:val="000000" w:themeColor="text1"/>
        </w:rPr>
        <w:t>a</w:t>
      </w:r>
      <w:r w:rsidRPr="00CD6551">
        <w:rPr>
          <w:color w:val="000000" w:themeColor="text1"/>
        </w:rPr>
        <w:t>välin toimintaa ja tehtäviä koskevat tulostavoitteet sekä näitä koskevat t</w:t>
      </w:r>
      <w:r w:rsidRPr="00CD6551">
        <w:rPr>
          <w:color w:val="000000" w:themeColor="text1"/>
        </w:rPr>
        <w:t>a</w:t>
      </w:r>
      <w:r w:rsidRPr="00CD6551">
        <w:rPr>
          <w:color w:val="000000" w:themeColor="text1"/>
        </w:rPr>
        <w:t>loudelliset resurssit toimintavuodeksi. Tämän lisäksi hallinto- ja kehitt</w:t>
      </w:r>
      <w:r w:rsidRPr="00CD6551">
        <w:rPr>
          <w:color w:val="000000" w:themeColor="text1"/>
        </w:rPr>
        <w:t>ä</w:t>
      </w:r>
      <w:r w:rsidRPr="00CD6551">
        <w:rPr>
          <w:color w:val="000000" w:themeColor="text1"/>
        </w:rPr>
        <w:t>mispalvelut -vastuualue laatii vastuualueen yhteisen palvelukuvauksen, j</w:t>
      </w:r>
      <w:r w:rsidRPr="00CD6551">
        <w:rPr>
          <w:color w:val="000000" w:themeColor="text1"/>
        </w:rPr>
        <w:t>o</w:t>
      </w:r>
      <w:r w:rsidRPr="00CD6551">
        <w:rPr>
          <w:color w:val="000000" w:themeColor="text1"/>
        </w:rPr>
        <w:t xml:space="preserve">ka sisältää toimintokohtaiset osuudet. Palvelukuvaus on kuvaus siitä, mitä palveluja ja miten hallinto- ja kehittämispalvelut </w:t>
      </w:r>
      <w:r w:rsidR="00346652">
        <w:rPr>
          <w:color w:val="000000" w:themeColor="text1"/>
        </w:rPr>
        <w:noBreakHyphen/>
      </w:r>
      <w:r w:rsidRPr="00CD6551">
        <w:rPr>
          <w:color w:val="000000" w:themeColor="text1"/>
        </w:rPr>
        <w:t>vastuualue tuottaa kull</w:t>
      </w:r>
      <w:r w:rsidRPr="00CD6551">
        <w:rPr>
          <w:color w:val="000000" w:themeColor="text1"/>
        </w:rPr>
        <w:t>e</w:t>
      </w:r>
      <w:r w:rsidRPr="00CD6551">
        <w:rPr>
          <w:color w:val="000000" w:themeColor="text1"/>
        </w:rPr>
        <w:t>kin aluehallintovirastolle sekä siinä määritellään palvelukuvauksen tote</w:t>
      </w:r>
      <w:r w:rsidRPr="00CD6551">
        <w:rPr>
          <w:color w:val="000000" w:themeColor="text1"/>
        </w:rPr>
        <w:t>u</w:t>
      </w:r>
      <w:r w:rsidRPr="00CD6551">
        <w:rPr>
          <w:color w:val="000000" w:themeColor="text1"/>
        </w:rPr>
        <w:t xml:space="preserve">tumisen seuranta- ja arviointimenettelyt. Palvelukuvaus liitetään osaksi kunkin aluehallintoviraston tulostavoiteasiakirjaa.  </w:t>
      </w:r>
    </w:p>
    <w:p w:rsidR="00DE7A79" w:rsidRPr="00CD6551" w:rsidRDefault="00DE7A79" w:rsidP="00742EF2">
      <w:pPr>
        <w:pStyle w:val="VMleipteksti"/>
        <w:rPr>
          <w:color w:val="000000" w:themeColor="text1"/>
        </w:rPr>
      </w:pPr>
    </w:p>
    <w:p w:rsidR="00DE7A79" w:rsidRPr="00CD6551" w:rsidRDefault="00DE7A79" w:rsidP="00742EF2">
      <w:pPr>
        <w:pStyle w:val="VMleipteksti"/>
        <w:rPr>
          <w:b/>
          <w:color w:val="000000" w:themeColor="text1"/>
        </w:rPr>
      </w:pPr>
      <w:r w:rsidRPr="00CD6551">
        <w:rPr>
          <w:b/>
          <w:color w:val="000000" w:themeColor="text1"/>
        </w:rPr>
        <w:t xml:space="preserve">Johdon tuki </w:t>
      </w:r>
      <w:proofErr w:type="gramStart"/>
      <w:r w:rsidRPr="00CD6551">
        <w:rPr>
          <w:b/>
          <w:color w:val="000000" w:themeColor="text1"/>
        </w:rPr>
        <w:t>–</w:t>
      </w:r>
      <w:r w:rsidR="00AA74D3" w:rsidRPr="00CD6551">
        <w:rPr>
          <w:b/>
          <w:color w:val="000000" w:themeColor="text1"/>
        </w:rPr>
        <w:t>toiminnon</w:t>
      </w:r>
      <w:proofErr w:type="gramEnd"/>
      <w:r w:rsidR="00AA74D3" w:rsidRPr="00CD6551">
        <w:rPr>
          <w:b/>
          <w:color w:val="000000" w:themeColor="text1"/>
        </w:rPr>
        <w:t xml:space="preserve"> resurs</w:t>
      </w:r>
      <w:r w:rsidRPr="00CD6551">
        <w:rPr>
          <w:b/>
          <w:color w:val="000000" w:themeColor="text1"/>
        </w:rPr>
        <w:t>ointi</w:t>
      </w:r>
    </w:p>
    <w:p w:rsidR="00DE7A79" w:rsidRPr="00CD6551" w:rsidRDefault="00DE7A79" w:rsidP="00742EF2">
      <w:pPr>
        <w:pStyle w:val="VMleipteksti"/>
        <w:rPr>
          <w:color w:val="000000" w:themeColor="text1"/>
        </w:rPr>
      </w:pPr>
    </w:p>
    <w:p w:rsidR="00EF779D" w:rsidRPr="00CD6551" w:rsidRDefault="00232637" w:rsidP="00AA74D3">
      <w:pPr>
        <w:pStyle w:val="VMleipteksti"/>
        <w:rPr>
          <w:color w:val="000000" w:themeColor="text1"/>
        </w:rPr>
      </w:pPr>
      <w:r w:rsidRPr="00CD6551">
        <w:rPr>
          <w:color w:val="000000" w:themeColor="text1"/>
        </w:rPr>
        <w:t xml:space="preserve">Johdon tuki </w:t>
      </w:r>
      <w:proofErr w:type="gramStart"/>
      <w:r w:rsidRPr="00CD6551">
        <w:rPr>
          <w:color w:val="000000" w:themeColor="text1"/>
        </w:rPr>
        <w:t>–toiminnon</w:t>
      </w:r>
      <w:proofErr w:type="gramEnd"/>
      <w:r w:rsidRPr="00CD6551">
        <w:rPr>
          <w:color w:val="000000" w:themeColor="text1"/>
        </w:rPr>
        <w:t xml:space="preserve"> henkilöstöresurssi </w:t>
      </w:r>
      <w:r w:rsidR="00AA74D3" w:rsidRPr="00CD6551">
        <w:rPr>
          <w:color w:val="000000" w:themeColor="text1"/>
        </w:rPr>
        <w:t>on</w:t>
      </w:r>
      <w:r w:rsidRPr="00CD6551">
        <w:rPr>
          <w:color w:val="000000" w:themeColor="text1"/>
        </w:rPr>
        <w:t xml:space="preserve"> </w:t>
      </w:r>
      <w:r w:rsidR="00CD6551">
        <w:rPr>
          <w:color w:val="000000" w:themeColor="text1"/>
        </w:rPr>
        <w:t>2</w:t>
      </w:r>
      <w:r w:rsidRPr="00CD6551">
        <w:rPr>
          <w:color w:val="000000" w:themeColor="text1"/>
        </w:rPr>
        <w:t xml:space="preserve">-3 </w:t>
      </w:r>
      <w:proofErr w:type="spellStart"/>
      <w:r w:rsidRPr="00CD6551">
        <w:rPr>
          <w:color w:val="000000" w:themeColor="text1"/>
        </w:rPr>
        <w:t>htv</w:t>
      </w:r>
      <w:r w:rsidR="00AA74D3" w:rsidRPr="00CD6551">
        <w:rPr>
          <w:color w:val="000000" w:themeColor="text1"/>
        </w:rPr>
        <w:t>:tä</w:t>
      </w:r>
      <w:proofErr w:type="spellEnd"/>
      <w:r w:rsidRPr="00CD6551">
        <w:rPr>
          <w:color w:val="000000" w:themeColor="text1"/>
        </w:rPr>
        <w:t xml:space="preserve">, josta kunkin </w:t>
      </w:r>
      <w:r w:rsidR="00C32531" w:rsidRPr="00CD6551">
        <w:rPr>
          <w:color w:val="000000" w:themeColor="text1"/>
        </w:rPr>
        <w:t>a</w:t>
      </w:r>
      <w:r w:rsidR="00DE7A79" w:rsidRPr="00CD6551">
        <w:rPr>
          <w:color w:val="000000" w:themeColor="text1"/>
        </w:rPr>
        <w:t>lu</w:t>
      </w:r>
      <w:r w:rsidR="00DE7A79" w:rsidRPr="00CD6551">
        <w:rPr>
          <w:color w:val="000000" w:themeColor="text1"/>
        </w:rPr>
        <w:t>e</w:t>
      </w:r>
      <w:r w:rsidR="00DE7A79" w:rsidRPr="00CD6551">
        <w:rPr>
          <w:color w:val="000000" w:themeColor="text1"/>
        </w:rPr>
        <w:t xml:space="preserve">hallintoviraston </w:t>
      </w:r>
      <w:r w:rsidRPr="00CD6551">
        <w:rPr>
          <w:color w:val="000000" w:themeColor="text1"/>
        </w:rPr>
        <w:t xml:space="preserve"> kanssa sovitaan st</w:t>
      </w:r>
      <w:r w:rsidR="00AA74D3" w:rsidRPr="00CD6551">
        <w:rPr>
          <w:color w:val="000000" w:themeColor="text1"/>
        </w:rPr>
        <w:t xml:space="preserve">rategisessa tulossopimuksessa. </w:t>
      </w:r>
    </w:p>
    <w:p w:rsidR="00EF779D" w:rsidRPr="00CD6551" w:rsidRDefault="00EF779D" w:rsidP="00AA74D3">
      <w:pPr>
        <w:pStyle w:val="VMleipteksti"/>
        <w:rPr>
          <w:color w:val="000000" w:themeColor="text1"/>
        </w:rPr>
      </w:pPr>
    </w:p>
    <w:p w:rsidR="00742EF2" w:rsidRPr="00CD6551" w:rsidRDefault="00AA74D3" w:rsidP="00AA74D3">
      <w:pPr>
        <w:pStyle w:val="VMleipteksti"/>
        <w:rPr>
          <w:color w:val="000000" w:themeColor="text1"/>
        </w:rPr>
      </w:pPr>
      <w:r w:rsidRPr="00CD6551">
        <w:rPr>
          <w:color w:val="000000" w:themeColor="text1"/>
        </w:rPr>
        <w:t>Aluehallinhallintovirastojen ylijohtajat laativat</w:t>
      </w:r>
      <w:r w:rsidR="00232637" w:rsidRPr="00CD6551">
        <w:rPr>
          <w:color w:val="000000" w:themeColor="text1"/>
        </w:rPr>
        <w:t xml:space="preserve"> </w:t>
      </w:r>
      <w:r w:rsidRPr="00CD6551">
        <w:rPr>
          <w:color w:val="000000" w:themeColor="text1"/>
        </w:rPr>
        <w:t xml:space="preserve">tehtävänkuvat ja esittävät miten tehtävät järjestetään aluehallintovirastossa seuraavia tehtäväosa-alueita hyödyntäen: </w:t>
      </w:r>
    </w:p>
    <w:p w:rsidR="00742EF2" w:rsidRPr="00CD6551" w:rsidRDefault="00742EF2" w:rsidP="00742EF2">
      <w:pPr>
        <w:pStyle w:val="VMleipteksti"/>
        <w:rPr>
          <w:color w:val="000000" w:themeColor="text1"/>
        </w:rPr>
      </w:pPr>
    </w:p>
    <w:p w:rsidR="00CD6551" w:rsidRPr="00CD6551" w:rsidRDefault="007C4CBA" w:rsidP="00CD6551">
      <w:pPr>
        <w:pStyle w:val="VMleipteksti"/>
        <w:numPr>
          <w:ilvl w:val="0"/>
          <w:numId w:val="9"/>
        </w:numPr>
        <w:rPr>
          <w:color w:val="000000" w:themeColor="text1"/>
        </w:rPr>
      </w:pPr>
      <w:r w:rsidRPr="00CD6551">
        <w:rPr>
          <w:color w:val="000000" w:themeColor="text1"/>
        </w:rPr>
        <w:t>ylijohtajan avustaminen</w:t>
      </w:r>
      <w:r w:rsidR="0070546D" w:rsidRPr="00CD6551">
        <w:rPr>
          <w:color w:val="000000" w:themeColor="text1"/>
        </w:rPr>
        <w:t xml:space="preserve"> ja tuki</w:t>
      </w:r>
      <w:r w:rsidR="00AA74D3" w:rsidRPr="00CD6551">
        <w:rPr>
          <w:color w:val="000000" w:themeColor="text1"/>
        </w:rPr>
        <w:t xml:space="preserve"> (ml. matkajärjestelyt)</w:t>
      </w:r>
    </w:p>
    <w:p w:rsidR="00AA74D3" w:rsidRPr="00CD6551" w:rsidRDefault="0034775B" w:rsidP="0070546D">
      <w:pPr>
        <w:pStyle w:val="VMleipteksti"/>
        <w:numPr>
          <w:ilvl w:val="0"/>
          <w:numId w:val="9"/>
        </w:numPr>
        <w:rPr>
          <w:color w:val="000000" w:themeColor="text1"/>
        </w:rPr>
      </w:pPr>
      <w:r w:rsidRPr="00CD6551">
        <w:rPr>
          <w:color w:val="000000" w:themeColor="text1"/>
        </w:rPr>
        <w:t>johdon tuen asiantuntijatehtäviä avustavat tehtävät</w:t>
      </w:r>
    </w:p>
    <w:p w:rsidR="007C4CBA" w:rsidRPr="00F73336" w:rsidRDefault="00742EF2" w:rsidP="00AA74D3">
      <w:pPr>
        <w:pStyle w:val="VMleipteksti"/>
        <w:numPr>
          <w:ilvl w:val="0"/>
          <w:numId w:val="9"/>
        </w:numPr>
      </w:pPr>
      <w:r w:rsidRPr="00CD6551">
        <w:rPr>
          <w:color w:val="000000" w:themeColor="text1"/>
        </w:rPr>
        <w:t>osallistu</w:t>
      </w:r>
      <w:r w:rsidR="00C32531" w:rsidRPr="00CD6551">
        <w:rPr>
          <w:color w:val="000000" w:themeColor="text1"/>
        </w:rPr>
        <w:t>minen</w:t>
      </w:r>
      <w:r w:rsidRPr="00CD6551">
        <w:rPr>
          <w:color w:val="000000" w:themeColor="text1"/>
        </w:rPr>
        <w:t xml:space="preserve"> kunniamerkkien ja arvonimien sekä hengenpelastusmit</w:t>
      </w:r>
      <w:r w:rsidRPr="00CD6551">
        <w:rPr>
          <w:color w:val="000000" w:themeColor="text1"/>
        </w:rPr>
        <w:t>a</w:t>
      </w:r>
      <w:r w:rsidRPr="00CD6551">
        <w:rPr>
          <w:color w:val="000000" w:themeColor="text1"/>
        </w:rPr>
        <w:t>lien valmistelu- ja myöntä</w:t>
      </w:r>
      <w:r w:rsidR="007C4CBA" w:rsidRPr="00CD6551">
        <w:rPr>
          <w:color w:val="000000" w:themeColor="text1"/>
        </w:rPr>
        <w:t xml:space="preserve">misprosessiin </w:t>
      </w:r>
      <w:r w:rsidRPr="00CD6551">
        <w:rPr>
          <w:color w:val="000000" w:themeColor="text1"/>
        </w:rPr>
        <w:t>sekä merkkien luovutustila</w:t>
      </w:r>
      <w:r w:rsidRPr="00CD6551">
        <w:rPr>
          <w:color w:val="000000" w:themeColor="text1"/>
        </w:rPr>
        <w:t>i</w:t>
      </w:r>
      <w:r w:rsidRPr="00CD6551">
        <w:rPr>
          <w:color w:val="000000" w:themeColor="text1"/>
        </w:rPr>
        <w:t xml:space="preserve">suuksien järjestämiseen </w:t>
      </w:r>
    </w:p>
    <w:p w:rsidR="00CD6551" w:rsidRPr="00F73336" w:rsidRDefault="00CD6551" w:rsidP="00AA74D3">
      <w:pPr>
        <w:pStyle w:val="VMleipteksti"/>
        <w:numPr>
          <w:ilvl w:val="0"/>
          <w:numId w:val="9"/>
        </w:numPr>
      </w:pPr>
      <w:r w:rsidRPr="00F73336">
        <w:t>aluehallintoviraston vastuualueiden välisen yhteistyön edistäminen ja poikkihallinnollinen yhteistyö</w:t>
      </w:r>
    </w:p>
    <w:p w:rsidR="00742EF2" w:rsidRPr="00CD6551" w:rsidRDefault="00742EF2" w:rsidP="0070546D">
      <w:pPr>
        <w:pStyle w:val="VMleipteksti"/>
        <w:numPr>
          <w:ilvl w:val="0"/>
          <w:numId w:val="10"/>
        </w:numPr>
        <w:rPr>
          <w:color w:val="000000" w:themeColor="text1"/>
        </w:rPr>
      </w:pPr>
      <w:r w:rsidRPr="00CD6551">
        <w:rPr>
          <w:color w:val="000000" w:themeColor="text1"/>
        </w:rPr>
        <w:lastRenderedPageBreak/>
        <w:t>strategisen tulossopimuksen valmistelu</w:t>
      </w:r>
      <w:r w:rsidR="007C4CBA" w:rsidRPr="00CD6551">
        <w:rPr>
          <w:color w:val="000000" w:themeColor="text1"/>
        </w:rPr>
        <w:t xml:space="preserve">tehtävät ja </w:t>
      </w:r>
      <w:r w:rsidRPr="00CD6551">
        <w:rPr>
          <w:color w:val="000000" w:themeColor="text1"/>
        </w:rPr>
        <w:t>koordinointi</w:t>
      </w:r>
      <w:r w:rsidR="0070546D" w:rsidRPr="00CD6551">
        <w:rPr>
          <w:color w:val="000000" w:themeColor="text1"/>
        </w:rPr>
        <w:t xml:space="preserve"> virasto</w:t>
      </w:r>
      <w:r w:rsidR="0070546D" w:rsidRPr="00CD6551">
        <w:rPr>
          <w:color w:val="000000" w:themeColor="text1"/>
        </w:rPr>
        <w:t>s</w:t>
      </w:r>
      <w:r w:rsidR="0070546D" w:rsidRPr="00CD6551">
        <w:rPr>
          <w:color w:val="000000" w:themeColor="text1"/>
        </w:rPr>
        <w:t>sa</w:t>
      </w:r>
      <w:r w:rsidR="00146393" w:rsidRPr="00CD6551">
        <w:rPr>
          <w:color w:val="000000" w:themeColor="text1"/>
        </w:rPr>
        <w:t xml:space="preserve"> (toiminta- ja taloussuunnittelu)</w:t>
      </w:r>
      <w:r w:rsidR="0070546D" w:rsidRPr="00CD6551">
        <w:rPr>
          <w:color w:val="000000" w:themeColor="text1"/>
        </w:rPr>
        <w:t xml:space="preserve"> sekä</w:t>
      </w:r>
      <w:r w:rsidRPr="00CD6551">
        <w:rPr>
          <w:color w:val="000000" w:themeColor="text1"/>
        </w:rPr>
        <w:t xml:space="preserve"> seuran</w:t>
      </w:r>
      <w:r w:rsidR="0070546D" w:rsidRPr="00CD6551">
        <w:rPr>
          <w:color w:val="000000" w:themeColor="text1"/>
        </w:rPr>
        <w:t>ta</w:t>
      </w:r>
      <w:r w:rsidR="00B81799" w:rsidRPr="00CD6551">
        <w:rPr>
          <w:color w:val="000000" w:themeColor="text1"/>
        </w:rPr>
        <w:t>- ja</w:t>
      </w:r>
      <w:r w:rsidR="0070546D" w:rsidRPr="00CD6551">
        <w:rPr>
          <w:color w:val="000000" w:themeColor="text1"/>
        </w:rPr>
        <w:t xml:space="preserve"> </w:t>
      </w:r>
      <w:r w:rsidRPr="00CD6551">
        <w:rPr>
          <w:color w:val="000000" w:themeColor="text1"/>
        </w:rPr>
        <w:t>tuloksellisuusrapo</w:t>
      </w:r>
      <w:r w:rsidRPr="00CD6551">
        <w:rPr>
          <w:color w:val="000000" w:themeColor="text1"/>
        </w:rPr>
        <w:t>r</w:t>
      </w:r>
      <w:r w:rsidRPr="00CD6551">
        <w:rPr>
          <w:color w:val="000000" w:themeColor="text1"/>
        </w:rPr>
        <w:t>tointi</w:t>
      </w:r>
    </w:p>
    <w:p w:rsidR="00B81799" w:rsidRPr="00CD6551" w:rsidRDefault="00AA74D3" w:rsidP="00AA74D3">
      <w:pPr>
        <w:pStyle w:val="VMleipteksti"/>
        <w:numPr>
          <w:ilvl w:val="0"/>
          <w:numId w:val="10"/>
        </w:numPr>
        <w:rPr>
          <w:color w:val="000000" w:themeColor="text1"/>
        </w:rPr>
      </w:pPr>
      <w:r w:rsidRPr="00CD6551">
        <w:rPr>
          <w:color w:val="000000" w:themeColor="text1"/>
        </w:rPr>
        <w:t>henk</w:t>
      </w:r>
      <w:r w:rsidR="00B81799" w:rsidRPr="00CD6551">
        <w:rPr>
          <w:color w:val="000000" w:themeColor="text1"/>
        </w:rPr>
        <w:t>ilöstö- ja taloushallinnon yhdyshenkilö hallinto- ja kehittämispa</w:t>
      </w:r>
      <w:r w:rsidR="00B81799" w:rsidRPr="00CD6551">
        <w:rPr>
          <w:color w:val="000000" w:themeColor="text1"/>
        </w:rPr>
        <w:t>l</w:t>
      </w:r>
      <w:r w:rsidR="00B81799" w:rsidRPr="00CD6551">
        <w:rPr>
          <w:color w:val="000000" w:themeColor="text1"/>
        </w:rPr>
        <w:t xml:space="preserve">velut </w:t>
      </w:r>
      <w:r w:rsidR="002E027A">
        <w:rPr>
          <w:color w:val="000000" w:themeColor="text1"/>
        </w:rPr>
        <w:noBreakHyphen/>
      </w:r>
      <w:r w:rsidR="00B81799" w:rsidRPr="00CD6551">
        <w:rPr>
          <w:color w:val="000000" w:themeColor="text1"/>
        </w:rPr>
        <w:t>vastuualueelle</w:t>
      </w:r>
    </w:p>
    <w:p w:rsidR="00AA74D3" w:rsidRPr="00CD6551" w:rsidRDefault="00AA74D3" w:rsidP="00AA74D3">
      <w:pPr>
        <w:pStyle w:val="VMleipteksti"/>
        <w:numPr>
          <w:ilvl w:val="0"/>
          <w:numId w:val="10"/>
        </w:numPr>
        <w:rPr>
          <w:color w:val="000000" w:themeColor="text1"/>
        </w:rPr>
      </w:pPr>
      <w:r w:rsidRPr="00CD6551">
        <w:rPr>
          <w:color w:val="000000" w:themeColor="text1"/>
        </w:rPr>
        <w:t xml:space="preserve">toimitilojen yhdyshenkilö hallinto ja kehittämispalvelut </w:t>
      </w:r>
      <w:r w:rsidR="002E027A">
        <w:rPr>
          <w:color w:val="000000" w:themeColor="text1"/>
        </w:rPr>
        <w:noBreakHyphen/>
      </w:r>
      <w:r w:rsidRPr="00CD6551">
        <w:rPr>
          <w:color w:val="000000" w:themeColor="text1"/>
        </w:rPr>
        <w:t>vastuualueelle</w:t>
      </w:r>
      <w:r w:rsidR="00B81799" w:rsidRPr="00CD6551">
        <w:rPr>
          <w:color w:val="000000" w:themeColor="text1"/>
        </w:rPr>
        <w:t xml:space="preserve"> ja paikallisille toimijoille</w:t>
      </w:r>
      <w:r w:rsidRPr="00CD6551">
        <w:rPr>
          <w:color w:val="000000" w:themeColor="text1"/>
        </w:rPr>
        <w:t xml:space="preserve"> </w:t>
      </w:r>
    </w:p>
    <w:p w:rsidR="00AA74D3" w:rsidRPr="00CD6551" w:rsidRDefault="00AA74D3" w:rsidP="00AA74D3">
      <w:pPr>
        <w:pStyle w:val="VMleipteksti"/>
        <w:numPr>
          <w:ilvl w:val="0"/>
          <w:numId w:val="10"/>
        </w:numPr>
        <w:rPr>
          <w:color w:val="000000" w:themeColor="text1"/>
        </w:rPr>
      </w:pPr>
      <w:r w:rsidRPr="00CD6551">
        <w:rPr>
          <w:color w:val="000000" w:themeColor="text1"/>
        </w:rPr>
        <w:t>henkilöstöasioiden esittely ylijohtajalle siltä osin kun esittely ei kuulu vastuualueille</w:t>
      </w:r>
    </w:p>
    <w:p w:rsidR="00C32531" w:rsidRPr="00CD6551" w:rsidRDefault="00C32531" w:rsidP="00AA74D3">
      <w:pPr>
        <w:pStyle w:val="VMleipteksti"/>
        <w:numPr>
          <w:ilvl w:val="0"/>
          <w:numId w:val="10"/>
        </w:numPr>
        <w:rPr>
          <w:color w:val="000000" w:themeColor="text1"/>
        </w:rPr>
      </w:pPr>
      <w:r w:rsidRPr="00CD6551">
        <w:rPr>
          <w:color w:val="000000" w:themeColor="text1"/>
        </w:rPr>
        <w:t>johdon ja viraston jakamattoman määrärahan hankinnat, laskujen asi</w:t>
      </w:r>
      <w:r w:rsidRPr="00CD6551">
        <w:rPr>
          <w:color w:val="000000" w:themeColor="text1"/>
        </w:rPr>
        <w:t>a</w:t>
      </w:r>
      <w:r w:rsidRPr="00CD6551">
        <w:rPr>
          <w:color w:val="000000" w:themeColor="text1"/>
        </w:rPr>
        <w:t>tarkastus ja laskutus sekä hankintojen, laskujen</w:t>
      </w:r>
      <w:r w:rsidR="00AA74D3" w:rsidRPr="00CD6551">
        <w:rPr>
          <w:color w:val="000000" w:themeColor="text1"/>
        </w:rPr>
        <w:t xml:space="preserve"> ja laskutuspyyntöjen hyväksyntä</w:t>
      </w:r>
    </w:p>
    <w:p w:rsidR="0070546D" w:rsidRPr="00CD6551" w:rsidRDefault="00742EF2" w:rsidP="00AA74D3">
      <w:pPr>
        <w:pStyle w:val="VMleipteksti"/>
        <w:numPr>
          <w:ilvl w:val="0"/>
          <w:numId w:val="10"/>
        </w:numPr>
        <w:rPr>
          <w:color w:val="000000" w:themeColor="text1"/>
        </w:rPr>
      </w:pPr>
      <w:r w:rsidRPr="00CD6551">
        <w:rPr>
          <w:color w:val="000000" w:themeColor="text1"/>
        </w:rPr>
        <w:t>sisäise</w:t>
      </w:r>
      <w:r w:rsidR="0071224A" w:rsidRPr="00CD6551">
        <w:rPr>
          <w:color w:val="000000" w:themeColor="text1"/>
        </w:rPr>
        <w:t>e</w:t>
      </w:r>
      <w:r w:rsidRPr="00CD6551">
        <w:rPr>
          <w:color w:val="000000" w:themeColor="text1"/>
        </w:rPr>
        <w:t>n valvon</w:t>
      </w:r>
      <w:r w:rsidR="0071224A" w:rsidRPr="00CD6551">
        <w:rPr>
          <w:color w:val="000000" w:themeColor="text1"/>
        </w:rPr>
        <w:t xml:space="preserve">taan liittyvät tehtävät </w:t>
      </w:r>
    </w:p>
    <w:p w:rsidR="00742EF2" w:rsidRPr="00CD6551" w:rsidRDefault="00742EF2" w:rsidP="00232637">
      <w:pPr>
        <w:pStyle w:val="VMleipteksti"/>
        <w:numPr>
          <w:ilvl w:val="0"/>
          <w:numId w:val="11"/>
        </w:numPr>
        <w:ind w:left="2968"/>
        <w:rPr>
          <w:color w:val="000000" w:themeColor="text1"/>
        </w:rPr>
      </w:pPr>
      <w:r w:rsidRPr="00CD6551">
        <w:rPr>
          <w:color w:val="000000" w:themeColor="text1"/>
        </w:rPr>
        <w:t>lakisääteiset aluekehitystehtävät (esim. MYR ja neuvottelukunnat)</w:t>
      </w:r>
    </w:p>
    <w:p w:rsidR="00742EF2" w:rsidRPr="00CD6551" w:rsidRDefault="00742EF2" w:rsidP="00232637">
      <w:pPr>
        <w:pStyle w:val="VMleipteksti"/>
        <w:numPr>
          <w:ilvl w:val="0"/>
          <w:numId w:val="11"/>
        </w:numPr>
        <w:ind w:left="2968"/>
        <w:rPr>
          <w:color w:val="000000" w:themeColor="text1"/>
        </w:rPr>
      </w:pPr>
      <w:r w:rsidRPr="00CD6551">
        <w:rPr>
          <w:color w:val="000000" w:themeColor="text1"/>
        </w:rPr>
        <w:t>tulossopimuksessa edellytetty viranomaisyhteistyö</w:t>
      </w:r>
      <w:r w:rsidR="00AA74D3" w:rsidRPr="00CD6551">
        <w:rPr>
          <w:color w:val="000000" w:themeColor="text1"/>
        </w:rPr>
        <w:t xml:space="preserve"> sekä muu sidosry</w:t>
      </w:r>
      <w:r w:rsidR="00AA74D3" w:rsidRPr="00CD6551">
        <w:rPr>
          <w:color w:val="000000" w:themeColor="text1"/>
        </w:rPr>
        <w:t>h</w:t>
      </w:r>
      <w:r w:rsidR="00AA74D3" w:rsidRPr="00CD6551">
        <w:rPr>
          <w:color w:val="000000" w:themeColor="text1"/>
        </w:rPr>
        <w:t>mäyhteistyö</w:t>
      </w:r>
    </w:p>
    <w:p w:rsidR="00742EF2" w:rsidRPr="00CD6551" w:rsidRDefault="00742EF2" w:rsidP="00232637">
      <w:pPr>
        <w:pStyle w:val="VMleipteksti"/>
        <w:numPr>
          <w:ilvl w:val="0"/>
          <w:numId w:val="11"/>
        </w:numPr>
        <w:ind w:left="2968"/>
        <w:rPr>
          <w:color w:val="000000" w:themeColor="text1"/>
        </w:rPr>
      </w:pPr>
      <w:r w:rsidRPr="00CD6551">
        <w:rPr>
          <w:color w:val="000000" w:themeColor="text1"/>
        </w:rPr>
        <w:t>lausuntojen koordinointi ja valmistelu</w:t>
      </w:r>
    </w:p>
    <w:p w:rsidR="00CA6655" w:rsidRPr="00CD6551" w:rsidRDefault="00CA6655" w:rsidP="00232637">
      <w:pPr>
        <w:pStyle w:val="VMleipteksti"/>
        <w:numPr>
          <w:ilvl w:val="0"/>
          <w:numId w:val="11"/>
        </w:numPr>
        <w:ind w:left="2968"/>
        <w:rPr>
          <w:color w:val="000000" w:themeColor="text1"/>
        </w:rPr>
      </w:pPr>
      <w:r w:rsidRPr="00CD6551">
        <w:rPr>
          <w:color w:val="000000" w:themeColor="text1"/>
        </w:rPr>
        <w:t>sisäisen turvallisuuteen ja varautumiseen liittyviä tehtäviä</w:t>
      </w:r>
      <w:r w:rsidR="00146393" w:rsidRPr="00CD6551">
        <w:rPr>
          <w:color w:val="000000" w:themeColor="text1"/>
        </w:rPr>
        <w:t>, mm.</w:t>
      </w:r>
      <w:r w:rsidR="00591449" w:rsidRPr="00CD6551">
        <w:rPr>
          <w:color w:val="000000" w:themeColor="text1"/>
        </w:rPr>
        <w:t xml:space="preserve"> S</w:t>
      </w:r>
      <w:r w:rsidR="00146393" w:rsidRPr="00CD6551">
        <w:rPr>
          <w:color w:val="000000" w:themeColor="text1"/>
        </w:rPr>
        <w:t xml:space="preserve">isäisen turvallisuuden </w:t>
      </w:r>
      <w:r w:rsidR="00591449" w:rsidRPr="00CD6551">
        <w:rPr>
          <w:color w:val="000000" w:themeColor="text1"/>
        </w:rPr>
        <w:t>hanke III</w:t>
      </w:r>
      <w:r w:rsidR="00146393" w:rsidRPr="00CD6551">
        <w:rPr>
          <w:color w:val="000000" w:themeColor="text1"/>
        </w:rPr>
        <w:t xml:space="preserve"> </w:t>
      </w:r>
      <w:r w:rsidR="00591449" w:rsidRPr="00CD6551">
        <w:rPr>
          <w:rFonts w:ascii="Verdana" w:hAnsi="Verdana"/>
          <w:color w:val="000000" w:themeColor="text1"/>
          <w:sz w:val="20"/>
          <w:szCs w:val="20"/>
        </w:rPr>
        <w:t xml:space="preserve">SM032:00/2012 </w:t>
      </w:r>
      <w:r w:rsidR="00591449" w:rsidRPr="00CD6551">
        <w:rPr>
          <w:color w:val="000000" w:themeColor="text1"/>
        </w:rPr>
        <w:t>mukaiset toimenpiteet</w:t>
      </w:r>
    </w:p>
    <w:p w:rsidR="001F3BFB" w:rsidRPr="00CD6551" w:rsidRDefault="001F3BFB" w:rsidP="00232637">
      <w:pPr>
        <w:pStyle w:val="VMleipteksti"/>
        <w:numPr>
          <w:ilvl w:val="0"/>
          <w:numId w:val="11"/>
        </w:numPr>
        <w:ind w:left="2968"/>
        <w:rPr>
          <w:color w:val="000000" w:themeColor="text1"/>
        </w:rPr>
      </w:pPr>
      <w:r w:rsidRPr="00CD6551">
        <w:rPr>
          <w:color w:val="000000" w:themeColor="text1"/>
        </w:rPr>
        <w:t>viraston oman pelastussuunnitelman ja valmiussuunnitelman yleisen osan ylläpito</w:t>
      </w:r>
    </w:p>
    <w:p w:rsidR="00742EF2" w:rsidRPr="00CD6551" w:rsidRDefault="00742EF2" w:rsidP="00AA74D3">
      <w:pPr>
        <w:pStyle w:val="VMleipteksti"/>
        <w:numPr>
          <w:ilvl w:val="0"/>
          <w:numId w:val="11"/>
        </w:numPr>
        <w:ind w:left="2968"/>
        <w:rPr>
          <w:color w:val="000000" w:themeColor="text1"/>
        </w:rPr>
      </w:pPr>
      <w:r w:rsidRPr="00CD6551">
        <w:rPr>
          <w:color w:val="000000" w:themeColor="text1"/>
        </w:rPr>
        <w:t>toiminnan kehittämisen yhdyshenkilö</w:t>
      </w:r>
      <w:r w:rsidR="00146393" w:rsidRPr="00CD6551">
        <w:rPr>
          <w:color w:val="000000" w:themeColor="text1"/>
        </w:rPr>
        <w:t>: yhteistyö hallinto- ja kehittämi</w:t>
      </w:r>
      <w:r w:rsidR="00146393" w:rsidRPr="00CD6551">
        <w:rPr>
          <w:color w:val="000000" w:themeColor="text1"/>
        </w:rPr>
        <w:t>s</w:t>
      </w:r>
      <w:r w:rsidR="00146393" w:rsidRPr="00CD6551">
        <w:rPr>
          <w:color w:val="000000" w:themeColor="text1"/>
        </w:rPr>
        <w:t xml:space="preserve">palvelut </w:t>
      </w:r>
      <w:r w:rsidR="002E027A">
        <w:rPr>
          <w:color w:val="000000" w:themeColor="text1"/>
        </w:rPr>
        <w:noBreakHyphen/>
      </w:r>
      <w:r w:rsidR="00146393" w:rsidRPr="00CD6551">
        <w:rPr>
          <w:color w:val="000000" w:themeColor="text1"/>
        </w:rPr>
        <w:t>vastuualueen kanssa mm. toiminnan kehittämishankkeisiin ja laadun</w:t>
      </w:r>
      <w:r w:rsidRPr="00CD6551">
        <w:rPr>
          <w:color w:val="000000" w:themeColor="text1"/>
        </w:rPr>
        <w:t xml:space="preserve"> </w:t>
      </w:r>
      <w:r w:rsidR="009E7A20" w:rsidRPr="00CD6551">
        <w:rPr>
          <w:color w:val="000000" w:themeColor="text1"/>
        </w:rPr>
        <w:t>arvioinnin toteuttamiseen</w:t>
      </w:r>
      <w:r w:rsidR="00146393" w:rsidRPr="00CD6551">
        <w:rPr>
          <w:color w:val="000000" w:themeColor="text1"/>
        </w:rPr>
        <w:t xml:space="preserve"> liittyvissä asioissa. Koordinoi </w:t>
      </w:r>
      <w:r w:rsidR="003B3511" w:rsidRPr="00CD6551">
        <w:rPr>
          <w:color w:val="000000" w:themeColor="text1"/>
        </w:rPr>
        <w:t>ja se</w:t>
      </w:r>
      <w:r w:rsidR="003B3511" w:rsidRPr="00CD6551">
        <w:rPr>
          <w:color w:val="000000" w:themeColor="text1"/>
        </w:rPr>
        <w:t>u</w:t>
      </w:r>
      <w:r w:rsidR="003B3511" w:rsidRPr="00CD6551">
        <w:rPr>
          <w:color w:val="000000" w:themeColor="text1"/>
        </w:rPr>
        <w:t>raa</w:t>
      </w:r>
      <w:r w:rsidR="00E51D95" w:rsidRPr="00CD6551">
        <w:rPr>
          <w:color w:val="000000" w:themeColor="text1"/>
        </w:rPr>
        <w:t xml:space="preserve"> aluehallintoviraston kanssa sovitun</w:t>
      </w:r>
      <w:r w:rsidR="003B3511" w:rsidRPr="00CD6551">
        <w:rPr>
          <w:color w:val="000000" w:themeColor="text1"/>
        </w:rPr>
        <w:t xml:space="preserve"> </w:t>
      </w:r>
      <w:r w:rsidR="00146393" w:rsidRPr="00CD6551">
        <w:rPr>
          <w:color w:val="000000" w:themeColor="text1"/>
        </w:rPr>
        <w:t>kehittämis</w:t>
      </w:r>
      <w:r w:rsidR="009E7A20" w:rsidRPr="00CD6551">
        <w:rPr>
          <w:color w:val="000000" w:themeColor="text1"/>
        </w:rPr>
        <w:t>työn toteuttamista</w:t>
      </w:r>
      <w:r w:rsidR="00146393" w:rsidRPr="00CD6551">
        <w:rPr>
          <w:color w:val="000000" w:themeColor="text1"/>
        </w:rPr>
        <w:t xml:space="preserve"> v</w:t>
      </w:r>
      <w:r w:rsidR="00146393" w:rsidRPr="00CD6551">
        <w:rPr>
          <w:color w:val="000000" w:themeColor="text1"/>
        </w:rPr>
        <w:t>i</w:t>
      </w:r>
      <w:r w:rsidR="00146393" w:rsidRPr="00CD6551">
        <w:rPr>
          <w:color w:val="000000" w:themeColor="text1"/>
        </w:rPr>
        <w:t>rastotasolla ylijohtajan ohjauksessa.</w:t>
      </w:r>
      <w:r w:rsidR="00E51D95" w:rsidRPr="00CD6551">
        <w:rPr>
          <w:color w:val="000000" w:themeColor="text1"/>
        </w:rPr>
        <w:t xml:space="preserve"> </w:t>
      </w:r>
    </w:p>
    <w:p w:rsidR="00AA74D3" w:rsidRPr="00CD6551" w:rsidRDefault="00AA74D3" w:rsidP="00AA74D3">
      <w:pPr>
        <w:pStyle w:val="VMleipteksti"/>
        <w:numPr>
          <w:ilvl w:val="0"/>
          <w:numId w:val="11"/>
        </w:numPr>
        <w:ind w:left="2968"/>
        <w:rPr>
          <w:color w:val="000000" w:themeColor="text1"/>
        </w:rPr>
      </w:pPr>
      <w:r w:rsidRPr="00CD6551">
        <w:rPr>
          <w:color w:val="000000" w:themeColor="text1"/>
        </w:rPr>
        <w:t>toimintaympäristön analysointi ja ennakointi</w:t>
      </w:r>
    </w:p>
    <w:p w:rsidR="0070546D" w:rsidRPr="00CD6551" w:rsidRDefault="00AA74D3" w:rsidP="00232637">
      <w:pPr>
        <w:pStyle w:val="VMleipteksti"/>
        <w:numPr>
          <w:ilvl w:val="0"/>
          <w:numId w:val="11"/>
        </w:numPr>
        <w:ind w:left="2968"/>
        <w:rPr>
          <w:color w:val="000000" w:themeColor="text1"/>
        </w:rPr>
      </w:pPr>
      <w:r w:rsidRPr="00CD6551">
        <w:rPr>
          <w:color w:val="000000" w:themeColor="text1"/>
        </w:rPr>
        <w:t xml:space="preserve">kansainvälinen </w:t>
      </w:r>
      <w:r w:rsidR="0070546D" w:rsidRPr="00CD6551">
        <w:rPr>
          <w:color w:val="000000" w:themeColor="text1"/>
        </w:rPr>
        <w:t>ja lähialueyhteistyö toimialaan kuuluvissa tehtävissä s</w:t>
      </w:r>
      <w:r w:rsidR="0070546D" w:rsidRPr="00CD6551">
        <w:rPr>
          <w:color w:val="000000" w:themeColor="text1"/>
        </w:rPr>
        <w:t>i</w:t>
      </w:r>
      <w:r w:rsidR="0070546D" w:rsidRPr="00CD6551">
        <w:rPr>
          <w:color w:val="000000" w:themeColor="text1"/>
        </w:rPr>
        <w:t>ten kuin ohjaavien ministeriöiden kanssa on erikseen sovittu</w:t>
      </w:r>
    </w:p>
    <w:p w:rsidR="00146393" w:rsidRPr="00CD6551" w:rsidRDefault="00146393" w:rsidP="00232637">
      <w:pPr>
        <w:pStyle w:val="VMleipteksti"/>
        <w:numPr>
          <w:ilvl w:val="0"/>
          <w:numId w:val="11"/>
        </w:numPr>
        <w:ind w:left="2968"/>
        <w:rPr>
          <w:color w:val="000000" w:themeColor="text1"/>
        </w:rPr>
      </w:pPr>
      <w:r w:rsidRPr="00CD6551">
        <w:rPr>
          <w:color w:val="000000" w:themeColor="text1"/>
        </w:rPr>
        <w:t>osallistuminen sisäisen viestinnän järjestämiseen yhteistyössä valtaku</w:t>
      </w:r>
      <w:r w:rsidRPr="00CD6551">
        <w:rPr>
          <w:color w:val="000000" w:themeColor="text1"/>
        </w:rPr>
        <w:t>n</w:t>
      </w:r>
      <w:r w:rsidRPr="00CD6551">
        <w:rPr>
          <w:color w:val="000000" w:themeColor="text1"/>
        </w:rPr>
        <w:t>nallisen viestintäyksikön kanssa</w:t>
      </w:r>
    </w:p>
    <w:p w:rsidR="0070546D" w:rsidRPr="00CD6551" w:rsidRDefault="0070546D" w:rsidP="00232637">
      <w:pPr>
        <w:pStyle w:val="VMleipteksti"/>
        <w:ind w:left="2968"/>
        <w:rPr>
          <w:color w:val="000000" w:themeColor="text1"/>
        </w:rPr>
      </w:pPr>
    </w:p>
    <w:p w:rsidR="00E16824" w:rsidRPr="00CD6551" w:rsidRDefault="00E16824" w:rsidP="006F5BCD">
      <w:pPr>
        <w:pStyle w:val="VMleipteksti"/>
        <w:ind w:right="305"/>
        <w:rPr>
          <w:color w:val="000000" w:themeColor="text1"/>
        </w:rPr>
      </w:pPr>
    </w:p>
    <w:p w:rsidR="00932E5E" w:rsidRPr="00CD6551" w:rsidRDefault="00AA74D3" w:rsidP="006F5BCD">
      <w:pPr>
        <w:pStyle w:val="VMleipteksti"/>
        <w:ind w:right="305"/>
        <w:rPr>
          <w:color w:val="000000" w:themeColor="text1"/>
        </w:rPr>
      </w:pPr>
      <w:r w:rsidRPr="00CD6551">
        <w:rPr>
          <w:color w:val="000000" w:themeColor="text1"/>
        </w:rPr>
        <w:t>Tehtävänkuvaluonnokset tulee toimittaa sähköpostilla valtiovarainmini</w:t>
      </w:r>
      <w:r w:rsidRPr="00CD6551">
        <w:rPr>
          <w:color w:val="000000" w:themeColor="text1"/>
        </w:rPr>
        <w:t>s</w:t>
      </w:r>
      <w:r w:rsidRPr="00CD6551">
        <w:rPr>
          <w:color w:val="000000" w:themeColor="text1"/>
        </w:rPr>
        <w:t xml:space="preserve">teriöön neuvotteleva virkamies Anu Nousiaiselle ja </w:t>
      </w:r>
      <w:proofErr w:type="spellStart"/>
      <w:r w:rsidRPr="00CD6551">
        <w:rPr>
          <w:color w:val="000000" w:themeColor="text1"/>
        </w:rPr>
        <w:t>HALKOn</w:t>
      </w:r>
      <w:proofErr w:type="spellEnd"/>
      <w:r w:rsidRPr="00CD6551">
        <w:rPr>
          <w:color w:val="000000" w:themeColor="text1"/>
        </w:rPr>
        <w:t xml:space="preserve"> projekt</w:t>
      </w:r>
      <w:r w:rsidRPr="00CD6551">
        <w:rPr>
          <w:color w:val="000000" w:themeColor="text1"/>
        </w:rPr>
        <w:t>i</w:t>
      </w:r>
      <w:r w:rsidRPr="00CD6551">
        <w:rPr>
          <w:color w:val="000000" w:themeColor="text1"/>
        </w:rPr>
        <w:t xml:space="preserve">päällikkö Maria </w:t>
      </w:r>
      <w:proofErr w:type="spellStart"/>
      <w:r w:rsidRPr="00CD6551">
        <w:rPr>
          <w:color w:val="000000" w:themeColor="text1"/>
        </w:rPr>
        <w:t>Siurualle</w:t>
      </w:r>
      <w:proofErr w:type="spellEnd"/>
      <w:r w:rsidRPr="00CD6551">
        <w:rPr>
          <w:color w:val="000000" w:themeColor="text1"/>
        </w:rPr>
        <w:t xml:space="preserve"> 30.10.2014 mennessä. Tehtäväkuvat käsite</w:t>
      </w:r>
      <w:r w:rsidRPr="00CD6551">
        <w:rPr>
          <w:color w:val="000000" w:themeColor="text1"/>
        </w:rPr>
        <w:t>l</w:t>
      </w:r>
      <w:r w:rsidRPr="00CD6551">
        <w:rPr>
          <w:color w:val="000000" w:themeColor="text1"/>
        </w:rPr>
        <w:t>lään aluehallintovirastojen arviointiryhmässä marraskuussa.</w:t>
      </w:r>
    </w:p>
    <w:p w:rsidR="00AA74D3" w:rsidRPr="00CD6551" w:rsidRDefault="00AA74D3" w:rsidP="00EF779D">
      <w:pPr>
        <w:pStyle w:val="VMleipteksti"/>
        <w:ind w:left="0" w:right="305"/>
        <w:rPr>
          <w:color w:val="000000" w:themeColor="text1"/>
        </w:rPr>
      </w:pPr>
    </w:p>
    <w:sectPr w:rsidR="00AA74D3" w:rsidRPr="00CD6551" w:rsidSect="001A2E78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C0" w:rsidRDefault="000674C0">
      <w:r>
        <w:separator/>
      </w:r>
    </w:p>
    <w:p w:rsidR="000674C0" w:rsidRDefault="000674C0"/>
  </w:endnote>
  <w:endnote w:type="continuationSeparator" w:id="0">
    <w:p w:rsidR="000674C0" w:rsidRDefault="000674C0">
      <w:r>
        <w:continuationSeparator/>
      </w:r>
    </w:p>
    <w:p w:rsidR="000674C0" w:rsidRDefault="000674C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52" w:rsidRDefault="00346652" w:rsidP="00B40FA4">
    <w:pPr>
      <w:pStyle w:val="VMAsiakirjanidver"/>
    </w:pPr>
  </w:p>
  <w:p w:rsidR="00346652" w:rsidRPr="005470E9" w:rsidRDefault="00AF4F59" w:rsidP="00B40FA4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5.2pt;margin-top:8.9pt;width:276.55pt;height:54pt;z-index:251658240" filled="f" stroked="f">
          <v:textbox style="mso-next-textbox:#_x0000_s2050">
            <w:txbxContent>
              <w:tbl>
                <w:tblPr>
                  <w:tblW w:w="5600" w:type="dxa"/>
                  <w:tblLook w:val="00BF"/>
                </w:tblPr>
                <w:tblGrid>
                  <w:gridCol w:w="2497"/>
                  <w:gridCol w:w="3103"/>
                </w:tblGrid>
                <w:tr w:rsidR="00346652" w:rsidRPr="001F6896" w:rsidTr="00C17471">
                  <w:trPr>
                    <w:trHeight w:val="158"/>
                  </w:trPr>
                  <w:tc>
                    <w:tcPr>
                      <w:tcW w:w="2497" w:type="dxa"/>
                    </w:tcPr>
                    <w:p w:rsidR="00346652" w:rsidRPr="00B40FA4" w:rsidRDefault="00346652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proofErr w:type="spellStart"/>
                      <w:r w:rsidRPr="00B40FA4">
                        <w:rPr>
                          <w:rFonts w:ascii="Arial" w:hAnsi="Arial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3103" w:type="dxa"/>
                    </w:tcPr>
                    <w:p w:rsidR="00346652" w:rsidRPr="00B40FA4" w:rsidRDefault="00346652" w:rsidP="00B23881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346652" w:rsidRPr="001F6896" w:rsidTr="00C17471">
                  <w:tc>
                    <w:tcPr>
                      <w:tcW w:w="2497" w:type="dxa"/>
                    </w:tcPr>
                    <w:p w:rsidR="00346652" w:rsidRPr="00B40FA4" w:rsidRDefault="00346652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proofErr w:type="spellStart"/>
                      <w:r w:rsidRPr="00B40FA4">
                        <w:rPr>
                          <w:rFonts w:ascii="Arial" w:hAnsi="Arial"/>
                          <w:lang w:val="en-GB"/>
                        </w:rPr>
                        <w:t>Snellmaninkatu</w:t>
                      </w:r>
                      <w:proofErr w:type="spellEnd"/>
                      <w:r w:rsidRPr="00B40FA4">
                        <w:rPr>
                          <w:rFonts w:ascii="Arial" w:hAnsi="Arial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3103" w:type="dxa"/>
                    </w:tcPr>
                    <w:p w:rsidR="00346652" w:rsidRPr="00B40FA4" w:rsidRDefault="00346652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proofErr w:type="spellStart"/>
                      <w:r w:rsidRPr="00B40FA4">
                        <w:rPr>
                          <w:rFonts w:ascii="Arial" w:hAnsi="Arial"/>
                          <w:lang w:val="en-GB"/>
                        </w:rPr>
                        <w:t>Faksi</w:t>
                      </w:r>
                      <w:proofErr w:type="spellEnd"/>
                      <w:r w:rsidRPr="00B40FA4">
                        <w:rPr>
                          <w:rFonts w:ascii="Arial" w:hAnsi="Arial"/>
                          <w:lang w:val="en-GB"/>
                        </w:rPr>
                        <w:t xml:space="preserve"> 09 160 33123</w:t>
                      </w:r>
                    </w:p>
                  </w:tc>
                </w:tr>
                <w:tr w:rsidR="00346652" w:rsidRPr="001F6896" w:rsidTr="00C17471">
                  <w:tc>
                    <w:tcPr>
                      <w:tcW w:w="2497" w:type="dxa"/>
                    </w:tcPr>
                    <w:p w:rsidR="00346652" w:rsidRPr="00B40FA4" w:rsidRDefault="00346652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B40FA4">
                        <w:rPr>
                          <w:rFonts w:ascii="Arial" w:hAnsi="Arial"/>
                          <w:lang w:val="en-GB"/>
                        </w:rPr>
                        <w:t xml:space="preserve">PL 28, 00023 </w:t>
                      </w:r>
                      <w:proofErr w:type="spellStart"/>
                      <w:r w:rsidRPr="00B40FA4">
                        <w:rPr>
                          <w:rFonts w:ascii="Arial" w:hAnsi="Arial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3103" w:type="dxa"/>
                    </w:tcPr>
                    <w:p w:rsidR="00346652" w:rsidRPr="00B40FA4" w:rsidRDefault="00346652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B40FA4">
                        <w:rPr>
                          <w:rFonts w:ascii="Arial" w:hAnsi="Arial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346652" w:rsidTr="00C17471">
                  <w:trPr>
                    <w:trHeight w:val="86"/>
                  </w:trPr>
                  <w:tc>
                    <w:tcPr>
                      <w:tcW w:w="2497" w:type="dxa"/>
                    </w:tcPr>
                    <w:p w:rsidR="00346652" w:rsidRPr="00B40FA4" w:rsidRDefault="00346652" w:rsidP="00B40FA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B40FA4">
                        <w:rPr>
                          <w:rFonts w:ascii="Arial" w:hAnsi="Arial"/>
                          <w:lang w:val="en-GB"/>
                        </w:rPr>
                        <w:t>www.vm.fi</w:t>
                      </w:r>
                    </w:p>
                  </w:tc>
                  <w:tc>
                    <w:tcPr>
                      <w:tcW w:w="3103" w:type="dxa"/>
                    </w:tcPr>
                    <w:p w:rsidR="00346652" w:rsidRPr="00B40FA4" w:rsidRDefault="00346652" w:rsidP="00C17471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B40FA4">
                        <w:rPr>
                          <w:rFonts w:ascii="Arial" w:hAnsi="Arial"/>
                          <w:lang w:val="en-GB"/>
                        </w:rPr>
                        <w:t>Y-</w:t>
                      </w:r>
                      <w:proofErr w:type="spellStart"/>
                      <w:r w:rsidRPr="00B40FA4">
                        <w:rPr>
                          <w:rFonts w:ascii="Arial" w:hAnsi="Arial"/>
                          <w:lang w:val="en-GB"/>
                        </w:rPr>
                        <w:t>tunnus</w:t>
                      </w:r>
                      <w:proofErr w:type="spellEnd"/>
                      <w:r w:rsidRPr="00B40FA4">
                        <w:rPr>
                          <w:rFonts w:ascii="Arial" w:hAnsi="Arial"/>
                          <w:lang w:val="en-GB"/>
                        </w:rPr>
                        <w:t xml:space="preserve"> 0</w:t>
                      </w:r>
                      <w:r>
                        <w:rPr>
                          <w:rFonts w:ascii="Arial" w:hAnsi="Arial"/>
                          <w:lang w:val="en-GB"/>
                        </w:rPr>
                        <w:t>245439</w:t>
                      </w:r>
                      <w:r w:rsidRPr="00B40FA4">
                        <w:rPr>
                          <w:rFonts w:ascii="Arial" w:hAnsi="Arial"/>
                          <w:lang w:val="en-GB"/>
                        </w:rPr>
                        <w:t>-</w:t>
                      </w:r>
                      <w:r>
                        <w:rPr>
                          <w:rFonts w:ascii="Arial" w:hAnsi="Arial"/>
                          <w:lang w:val="en-GB"/>
                        </w:rPr>
                        <w:t>9</w:t>
                      </w:r>
                      <w:r w:rsidRPr="00B40FA4">
                        <w:rPr>
                          <w:rFonts w:ascii="Arial" w:hAnsi="Arial"/>
                          <w:lang w:val="en-GB"/>
                        </w:rPr>
                        <w:t xml:space="preserve"> </w:t>
                      </w:r>
                    </w:p>
                  </w:tc>
                </w:tr>
              </w:tbl>
              <w:p w:rsidR="00346652" w:rsidRDefault="00346652" w:rsidP="00B40FA4"/>
            </w:txbxContent>
          </v:textbox>
        </v:shape>
      </w:pict>
    </w:r>
    <w:r>
      <w:rPr>
        <w:noProof/>
      </w:rPr>
      <w:pict>
        <v:line id="_x0000_s2049" style="position:absolute;left:0;text-align:left;z-index:251657216" from="1.35pt,8.2pt" to="496.35pt,8.2pt" strokecolor="#0f5489"/>
      </w:pict>
    </w:r>
  </w:p>
  <w:p w:rsidR="00346652" w:rsidRPr="005470E9" w:rsidRDefault="00346652" w:rsidP="00B40FA4">
    <w:pPr>
      <w:ind w:left="1304" w:firstLine="1304"/>
      <w:rPr>
        <w:lang w:val="en-GB"/>
      </w:rP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7" name="Kuva 17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6652" w:rsidRDefault="00346652" w:rsidP="00B40FA4">
    <w:pPr>
      <w:ind w:left="2410"/>
      <w:jc w:val="center"/>
      <w:rPr>
        <w:lang w:val="en-GB"/>
      </w:rPr>
    </w:pPr>
  </w:p>
  <w:p w:rsidR="00346652" w:rsidRPr="005470E9" w:rsidRDefault="00346652" w:rsidP="00B40FA4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C0" w:rsidRDefault="000674C0">
      <w:r>
        <w:separator/>
      </w:r>
    </w:p>
    <w:p w:rsidR="000674C0" w:rsidRDefault="000674C0"/>
  </w:footnote>
  <w:footnote w:type="continuationSeparator" w:id="0">
    <w:p w:rsidR="000674C0" w:rsidRDefault="000674C0">
      <w:r>
        <w:continuationSeparator/>
      </w:r>
    </w:p>
    <w:p w:rsidR="000674C0" w:rsidRDefault="000674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52" w:rsidRDefault="00346652"/>
  <w:p w:rsidR="00346652" w:rsidRDefault="0034665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52" w:rsidRPr="00F217DC" w:rsidRDefault="00346652" w:rsidP="006F5BF3">
    <w:pPr>
      <w:pStyle w:val="VMYltunniste"/>
    </w:pPr>
    <w:r>
      <w:tab/>
    </w:r>
    <w:r>
      <w:tab/>
    </w:r>
    <w:r>
      <w:tab/>
    </w:r>
    <w:r>
      <w:tab/>
    </w:r>
    <w:r>
      <w:tab/>
    </w:r>
    <w:r>
      <w:tab/>
    </w:r>
    <w:r>
      <w:tab/>
    </w:r>
    <w:fldSimple w:instr=" PAGE ">
      <w:r w:rsidR="00E539F8">
        <w:rPr>
          <w:noProof/>
        </w:rPr>
        <w:t>4</w:t>
      </w:r>
    </w:fldSimple>
    <w:r w:rsidRPr="00F217DC">
      <w:t xml:space="preserve"> (</w:t>
    </w:r>
    <w:fldSimple w:instr=" NUMPAGES ">
      <w:r w:rsidR="00E539F8">
        <w:rPr>
          <w:noProof/>
        </w:rPr>
        <w:t>4</w:t>
      </w:r>
    </w:fldSimple>
    <w:r w:rsidRPr="00F217DC">
      <w:t>)</w:t>
    </w:r>
  </w:p>
  <w:p w:rsidR="00346652" w:rsidRDefault="00346652"/>
  <w:p w:rsidR="00346652" w:rsidRDefault="0034665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80" w:type="dxa"/>
      <w:tblLayout w:type="fixed"/>
      <w:tblCellMar>
        <w:left w:w="0" w:type="dxa"/>
        <w:right w:w="0" w:type="dxa"/>
      </w:tblCellMar>
      <w:tblLook w:val="01E0"/>
    </w:tblPr>
    <w:tblGrid>
      <w:gridCol w:w="5220"/>
      <w:gridCol w:w="2227"/>
      <w:gridCol w:w="2812"/>
      <w:gridCol w:w="21"/>
    </w:tblGrid>
    <w:tr w:rsidR="00346652" w:rsidTr="00B42D7C">
      <w:trPr>
        <w:trHeight w:val="340"/>
      </w:trPr>
      <w:tc>
        <w:tcPr>
          <w:tcW w:w="5220" w:type="dxa"/>
          <w:vMerge w:val="restart"/>
        </w:tcPr>
        <w:p w:rsidR="00346652" w:rsidRPr="00AE5A84" w:rsidRDefault="00346652" w:rsidP="00FF6158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8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27" w:type="dxa"/>
        </w:tcPr>
        <w:p w:rsidR="00346652" w:rsidRDefault="00346652" w:rsidP="00FF6158">
          <w:pPr>
            <w:pStyle w:val="VMYltunniste"/>
          </w:pPr>
        </w:p>
      </w:tc>
      <w:tc>
        <w:tcPr>
          <w:tcW w:w="2812" w:type="dxa"/>
        </w:tcPr>
        <w:p w:rsidR="00346652" w:rsidRDefault="00AF4F59" w:rsidP="00C17471">
          <w:pPr>
            <w:pStyle w:val="VMYltunniste"/>
            <w:tabs>
              <w:tab w:val="clear" w:pos="1304"/>
              <w:tab w:val="clear" w:pos="2608"/>
              <w:tab w:val="left" w:pos="1909"/>
            </w:tabs>
            <w:ind w:left="1909"/>
          </w:pPr>
          <w:r>
            <w:rPr>
              <w:szCs w:val="20"/>
            </w:rPr>
            <w:fldChar w:fldCharType="begin"/>
          </w:r>
          <w:r w:rsidR="00346652">
            <w:rPr>
              <w:szCs w:val="20"/>
            </w:rPr>
            <w:instrText xml:space="preserve"> PAGE </w:instrText>
          </w:r>
          <w:r>
            <w:rPr>
              <w:szCs w:val="20"/>
            </w:rPr>
            <w:fldChar w:fldCharType="separate"/>
          </w:r>
          <w:r w:rsidR="00E539F8">
            <w:rPr>
              <w:noProof/>
              <w:szCs w:val="20"/>
            </w:rPr>
            <w:t>1</w:t>
          </w:r>
          <w:r>
            <w:rPr>
              <w:szCs w:val="20"/>
            </w:rPr>
            <w:fldChar w:fldCharType="end"/>
          </w:r>
          <w:r w:rsidR="00346652">
            <w:rPr>
              <w:szCs w:val="20"/>
            </w:rPr>
            <w:t xml:space="preserve"> (</w:t>
          </w:r>
          <w:r>
            <w:rPr>
              <w:szCs w:val="20"/>
            </w:rPr>
            <w:fldChar w:fldCharType="begin"/>
          </w:r>
          <w:r w:rsidR="00346652">
            <w:rPr>
              <w:szCs w:val="20"/>
            </w:rPr>
            <w:instrText xml:space="preserve"> NUMPAGES </w:instrText>
          </w:r>
          <w:r>
            <w:rPr>
              <w:szCs w:val="20"/>
            </w:rPr>
            <w:fldChar w:fldCharType="separate"/>
          </w:r>
          <w:r w:rsidR="00E539F8">
            <w:rPr>
              <w:noProof/>
              <w:szCs w:val="20"/>
            </w:rPr>
            <w:t>4</w:t>
          </w:r>
          <w:r>
            <w:rPr>
              <w:szCs w:val="20"/>
            </w:rPr>
            <w:fldChar w:fldCharType="end"/>
          </w:r>
          <w:r w:rsidR="00346652">
            <w:rPr>
              <w:szCs w:val="20"/>
            </w:rPr>
            <w:t>)</w:t>
          </w:r>
        </w:p>
      </w:tc>
      <w:tc>
        <w:tcPr>
          <w:tcW w:w="21" w:type="dxa"/>
        </w:tcPr>
        <w:p w:rsidR="00346652" w:rsidRDefault="00346652" w:rsidP="00784A78"/>
      </w:tc>
    </w:tr>
    <w:tr w:rsidR="00346652" w:rsidTr="00B42D7C">
      <w:trPr>
        <w:trHeight w:val="340"/>
      </w:trPr>
      <w:tc>
        <w:tcPr>
          <w:tcW w:w="5220" w:type="dxa"/>
          <w:vMerge/>
        </w:tcPr>
        <w:p w:rsidR="00346652" w:rsidRDefault="00346652" w:rsidP="00FF6158">
          <w:pPr>
            <w:pStyle w:val="VMYltunniste"/>
          </w:pPr>
        </w:p>
      </w:tc>
      <w:tc>
        <w:tcPr>
          <w:tcW w:w="2227" w:type="dxa"/>
        </w:tcPr>
        <w:p w:rsidR="00346652" w:rsidRPr="00E110AE" w:rsidRDefault="00346652" w:rsidP="00DA5FBD">
          <w:pPr>
            <w:pStyle w:val="VMYltunniste"/>
            <w:rPr>
              <w:b/>
            </w:rPr>
          </w:pPr>
          <w:r>
            <w:rPr>
              <w:b/>
            </w:rPr>
            <w:t>Muistio</w:t>
          </w:r>
        </w:p>
      </w:tc>
      <w:tc>
        <w:tcPr>
          <w:tcW w:w="2812" w:type="dxa"/>
        </w:tcPr>
        <w:p w:rsidR="00346652" w:rsidRDefault="00346652" w:rsidP="002D114A">
          <w:pPr>
            <w:pStyle w:val="VMYltunniste"/>
          </w:pPr>
          <w:r>
            <w:t>VM112:00/2013</w:t>
          </w:r>
        </w:p>
      </w:tc>
      <w:tc>
        <w:tcPr>
          <w:tcW w:w="21" w:type="dxa"/>
        </w:tcPr>
        <w:p w:rsidR="00346652" w:rsidRDefault="00346652" w:rsidP="00784A78"/>
      </w:tc>
    </w:tr>
    <w:tr w:rsidR="00346652" w:rsidTr="00B42D7C">
      <w:trPr>
        <w:trHeight w:val="340"/>
      </w:trPr>
      <w:tc>
        <w:tcPr>
          <w:tcW w:w="5220" w:type="dxa"/>
          <w:vMerge/>
        </w:tcPr>
        <w:p w:rsidR="00346652" w:rsidRDefault="00346652" w:rsidP="00FF6158">
          <w:pPr>
            <w:pStyle w:val="VMYltunniste"/>
          </w:pPr>
        </w:p>
      </w:tc>
      <w:tc>
        <w:tcPr>
          <w:tcW w:w="2227" w:type="dxa"/>
        </w:tcPr>
        <w:p w:rsidR="00346652" w:rsidRDefault="00346652" w:rsidP="00DA5FBD">
          <w:pPr>
            <w:pStyle w:val="VMYltunniste"/>
          </w:pPr>
        </w:p>
      </w:tc>
      <w:tc>
        <w:tcPr>
          <w:tcW w:w="2812" w:type="dxa"/>
        </w:tcPr>
        <w:p w:rsidR="00346652" w:rsidRPr="00047AD1" w:rsidRDefault="003501BD" w:rsidP="00DA5FBD">
          <w:pPr>
            <w:pStyle w:val="VMYltunniste"/>
          </w:pPr>
          <w:r>
            <w:t>VM/</w:t>
          </w:r>
          <w:r w:rsidR="00047AD1" w:rsidRPr="00047AD1">
            <w:t>2322/00.01.00.01/2013</w:t>
          </w:r>
        </w:p>
      </w:tc>
      <w:tc>
        <w:tcPr>
          <w:tcW w:w="21" w:type="dxa"/>
        </w:tcPr>
        <w:p w:rsidR="00346652" w:rsidRDefault="00346652" w:rsidP="00784A78"/>
      </w:tc>
    </w:tr>
    <w:tr w:rsidR="00346652" w:rsidTr="00B42D7C">
      <w:trPr>
        <w:trHeight w:val="340"/>
      </w:trPr>
      <w:tc>
        <w:tcPr>
          <w:tcW w:w="5220" w:type="dxa"/>
        </w:tcPr>
        <w:p w:rsidR="00346652" w:rsidRDefault="00346652" w:rsidP="00FF6158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227" w:type="dxa"/>
        </w:tcPr>
        <w:p w:rsidR="00346652" w:rsidRDefault="00346652" w:rsidP="00DA5FBD">
          <w:pPr>
            <w:pStyle w:val="VMYltunniste"/>
          </w:pPr>
        </w:p>
      </w:tc>
      <w:tc>
        <w:tcPr>
          <w:tcW w:w="2812" w:type="dxa"/>
        </w:tcPr>
        <w:p w:rsidR="00346652" w:rsidRDefault="00346652" w:rsidP="00DA5FBD">
          <w:pPr>
            <w:pStyle w:val="VMYltunniste"/>
          </w:pPr>
        </w:p>
      </w:tc>
      <w:tc>
        <w:tcPr>
          <w:tcW w:w="21" w:type="dxa"/>
        </w:tcPr>
        <w:p w:rsidR="00346652" w:rsidRDefault="00346652" w:rsidP="00784A78"/>
      </w:tc>
    </w:tr>
    <w:tr w:rsidR="00346652" w:rsidTr="00B42D7C">
      <w:trPr>
        <w:trHeight w:val="340"/>
      </w:trPr>
      <w:tc>
        <w:tcPr>
          <w:tcW w:w="5220" w:type="dxa"/>
        </w:tcPr>
        <w:p w:rsidR="00346652" w:rsidRDefault="00346652" w:rsidP="00FF6158">
          <w:pPr>
            <w:pStyle w:val="VMYltunniste"/>
          </w:pPr>
        </w:p>
      </w:tc>
      <w:tc>
        <w:tcPr>
          <w:tcW w:w="2227" w:type="dxa"/>
        </w:tcPr>
        <w:p w:rsidR="00346652" w:rsidRDefault="00346652" w:rsidP="00DA5FBD">
          <w:pPr>
            <w:pStyle w:val="VMYltunniste"/>
          </w:pPr>
          <w:r>
            <w:t>30.9.2014</w:t>
          </w:r>
        </w:p>
      </w:tc>
      <w:tc>
        <w:tcPr>
          <w:tcW w:w="2812" w:type="dxa"/>
        </w:tcPr>
        <w:p w:rsidR="00346652" w:rsidRDefault="00346652" w:rsidP="00DA5FBD">
          <w:pPr>
            <w:pStyle w:val="VMYltunniste"/>
          </w:pPr>
        </w:p>
      </w:tc>
      <w:tc>
        <w:tcPr>
          <w:tcW w:w="21" w:type="dxa"/>
        </w:tcPr>
        <w:p w:rsidR="00346652" w:rsidRDefault="00346652" w:rsidP="00784A78"/>
      </w:tc>
    </w:tr>
    <w:tr w:rsidR="00346652" w:rsidTr="00B42D7C">
      <w:trPr>
        <w:trHeight w:val="340"/>
      </w:trPr>
      <w:tc>
        <w:tcPr>
          <w:tcW w:w="5220" w:type="dxa"/>
        </w:tcPr>
        <w:p w:rsidR="00346652" w:rsidRDefault="00346652" w:rsidP="00FF6158">
          <w:pPr>
            <w:pStyle w:val="VMYltunniste"/>
          </w:pPr>
        </w:p>
      </w:tc>
      <w:tc>
        <w:tcPr>
          <w:tcW w:w="2227" w:type="dxa"/>
        </w:tcPr>
        <w:p w:rsidR="00346652" w:rsidRDefault="00346652" w:rsidP="00FF6158">
          <w:pPr>
            <w:pStyle w:val="VMYltunniste"/>
          </w:pPr>
        </w:p>
      </w:tc>
      <w:tc>
        <w:tcPr>
          <w:tcW w:w="2812" w:type="dxa"/>
        </w:tcPr>
        <w:p w:rsidR="00346652" w:rsidRDefault="00346652" w:rsidP="00FF6158">
          <w:pPr>
            <w:pStyle w:val="VMYltunniste"/>
          </w:pPr>
        </w:p>
      </w:tc>
      <w:tc>
        <w:tcPr>
          <w:tcW w:w="21" w:type="dxa"/>
        </w:tcPr>
        <w:p w:rsidR="00346652" w:rsidRDefault="00346652" w:rsidP="00784A78"/>
      </w:tc>
    </w:tr>
  </w:tbl>
  <w:p w:rsidR="00346652" w:rsidRDefault="00346652" w:rsidP="00FF6158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6D169F"/>
    <w:multiLevelType w:val="hybridMultilevel"/>
    <w:tmpl w:val="1B8C0AB0"/>
    <w:lvl w:ilvl="0" w:tplc="00227264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2">
    <w:nsid w:val="0B06291F"/>
    <w:multiLevelType w:val="hybridMultilevel"/>
    <w:tmpl w:val="A77CAA4E"/>
    <w:lvl w:ilvl="0" w:tplc="23967ADC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3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4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17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9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0">
    <w:nsid w:val="2C6312EF"/>
    <w:multiLevelType w:val="hybridMultilevel"/>
    <w:tmpl w:val="3214B90E"/>
    <w:lvl w:ilvl="0" w:tplc="23967ADC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1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3">
    <w:nsid w:val="37200CCA"/>
    <w:multiLevelType w:val="hybridMultilevel"/>
    <w:tmpl w:val="996AF620"/>
    <w:lvl w:ilvl="0" w:tplc="23967ADC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4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25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8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9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4250E65"/>
    <w:multiLevelType w:val="multilevel"/>
    <w:tmpl w:val="573AA008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1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2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33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6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7">
    <w:nsid w:val="608D51EF"/>
    <w:multiLevelType w:val="multilevel"/>
    <w:tmpl w:val="22D82C84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8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4C07048"/>
    <w:multiLevelType w:val="hybridMultilevel"/>
    <w:tmpl w:val="B6ECF674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64D7B"/>
    <w:multiLevelType w:val="hybridMultilevel"/>
    <w:tmpl w:val="47A295E6"/>
    <w:lvl w:ilvl="0" w:tplc="23967ADC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1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2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9FB1550"/>
    <w:multiLevelType w:val="hybridMultilevel"/>
    <w:tmpl w:val="AFC82AC2"/>
    <w:lvl w:ilvl="0" w:tplc="8A426B1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4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DA94324"/>
    <w:multiLevelType w:val="hybridMultilevel"/>
    <w:tmpl w:val="6ABAC120"/>
    <w:lvl w:ilvl="0" w:tplc="9EC091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24"/>
  </w:num>
  <w:num w:numId="2">
    <w:abstractNumId w:val="10"/>
  </w:num>
  <w:num w:numId="3">
    <w:abstractNumId w:val="51"/>
  </w:num>
  <w:num w:numId="4">
    <w:abstractNumId w:val="11"/>
  </w:num>
  <w:num w:numId="5">
    <w:abstractNumId w:val="34"/>
  </w:num>
  <w:num w:numId="6">
    <w:abstractNumId w:val="16"/>
  </w:num>
  <w:num w:numId="7">
    <w:abstractNumId w:val="40"/>
  </w:num>
  <w:num w:numId="8">
    <w:abstractNumId w:val="43"/>
  </w:num>
  <w:num w:numId="9">
    <w:abstractNumId w:val="23"/>
  </w:num>
  <w:num w:numId="10">
    <w:abstractNumId w:val="20"/>
  </w:num>
  <w:num w:numId="11">
    <w:abstractNumId w:val="12"/>
  </w:num>
  <w:num w:numId="12">
    <w:abstractNumId w:val="46"/>
  </w:num>
  <w:num w:numId="13">
    <w:abstractNumId w:val="37"/>
  </w:num>
  <w:num w:numId="14">
    <w:abstractNumId w:val="7"/>
  </w:num>
  <w:num w:numId="15">
    <w:abstractNumId w:val="31"/>
  </w:num>
  <w:num w:numId="16">
    <w:abstractNumId w:val="32"/>
  </w:num>
  <w:num w:numId="17">
    <w:abstractNumId w:val="13"/>
  </w:num>
  <w:num w:numId="18">
    <w:abstractNumId w:val="22"/>
  </w:num>
  <w:num w:numId="19">
    <w:abstractNumId w:val="35"/>
  </w:num>
  <w:num w:numId="20">
    <w:abstractNumId w:val="19"/>
  </w:num>
  <w:num w:numId="21">
    <w:abstractNumId w:val="18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5"/>
  </w:num>
  <w:num w:numId="28">
    <w:abstractNumId w:val="0"/>
  </w:num>
  <w:num w:numId="29">
    <w:abstractNumId w:val="28"/>
  </w:num>
  <w:num w:numId="30">
    <w:abstractNumId w:val="8"/>
  </w:num>
  <w:num w:numId="31">
    <w:abstractNumId w:val="38"/>
  </w:num>
  <w:num w:numId="32">
    <w:abstractNumId w:val="27"/>
  </w:num>
  <w:num w:numId="33">
    <w:abstractNumId w:val="41"/>
  </w:num>
  <w:num w:numId="34">
    <w:abstractNumId w:val="48"/>
  </w:num>
  <w:num w:numId="35">
    <w:abstractNumId w:val="50"/>
  </w:num>
  <w:num w:numId="36">
    <w:abstractNumId w:val="14"/>
  </w:num>
  <w:num w:numId="37">
    <w:abstractNumId w:val="15"/>
  </w:num>
  <w:num w:numId="38">
    <w:abstractNumId w:val="47"/>
  </w:num>
  <w:num w:numId="39">
    <w:abstractNumId w:val="25"/>
  </w:num>
  <w:num w:numId="40">
    <w:abstractNumId w:val="26"/>
  </w:num>
  <w:num w:numId="41">
    <w:abstractNumId w:val="45"/>
  </w:num>
  <w:num w:numId="42">
    <w:abstractNumId w:val="42"/>
  </w:num>
  <w:num w:numId="43">
    <w:abstractNumId w:val="29"/>
  </w:num>
  <w:num w:numId="44">
    <w:abstractNumId w:val="9"/>
  </w:num>
  <w:num w:numId="45">
    <w:abstractNumId w:val="44"/>
  </w:num>
  <w:num w:numId="46">
    <w:abstractNumId w:val="36"/>
  </w:num>
  <w:num w:numId="47">
    <w:abstractNumId w:val="49"/>
  </w:num>
  <w:num w:numId="48">
    <w:abstractNumId w:val="21"/>
  </w:num>
  <w:num w:numId="49">
    <w:abstractNumId w:val="17"/>
  </w:num>
  <w:num w:numId="50">
    <w:abstractNumId w:val="30"/>
  </w:num>
  <w:num w:numId="51">
    <w:abstractNumId w:val="33"/>
  </w:num>
  <w:num w:numId="52">
    <w:abstractNumId w:val="39"/>
  </w:num>
  <w:num w:numId="53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3CCA"/>
    <w:rsid w:val="000041C9"/>
    <w:rsid w:val="00004517"/>
    <w:rsid w:val="00007546"/>
    <w:rsid w:val="00010288"/>
    <w:rsid w:val="00011035"/>
    <w:rsid w:val="00034573"/>
    <w:rsid w:val="000346F9"/>
    <w:rsid w:val="00041BAD"/>
    <w:rsid w:val="00047AD1"/>
    <w:rsid w:val="000674C0"/>
    <w:rsid w:val="00083F94"/>
    <w:rsid w:val="000959E2"/>
    <w:rsid w:val="000B2A77"/>
    <w:rsid w:val="000B755B"/>
    <w:rsid w:val="000F2157"/>
    <w:rsid w:val="00132BEB"/>
    <w:rsid w:val="00140EF8"/>
    <w:rsid w:val="00144A70"/>
    <w:rsid w:val="00146393"/>
    <w:rsid w:val="00146B2A"/>
    <w:rsid w:val="001532B6"/>
    <w:rsid w:val="00167AD0"/>
    <w:rsid w:val="0018215E"/>
    <w:rsid w:val="00190B64"/>
    <w:rsid w:val="00192E66"/>
    <w:rsid w:val="0019308C"/>
    <w:rsid w:val="00194605"/>
    <w:rsid w:val="001A2E78"/>
    <w:rsid w:val="001B349C"/>
    <w:rsid w:val="001F1DEE"/>
    <w:rsid w:val="001F3BFB"/>
    <w:rsid w:val="0020044E"/>
    <w:rsid w:val="00213FBF"/>
    <w:rsid w:val="00214AC1"/>
    <w:rsid w:val="00232637"/>
    <w:rsid w:val="002414DD"/>
    <w:rsid w:val="00250053"/>
    <w:rsid w:val="00256C44"/>
    <w:rsid w:val="00257A75"/>
    <w:rsid w:val="0026630C"/>
    <w:rsid w:val="00297880"/>
    <w:rsid w:val="002B236A"/>
    <w:rsid w:val="002D114A"/>
    <w:rsid w:val="002E0129"/>
    <w:rsid w:val="002E027A"/>
    <w:rsid w:val="002E635F"/>
    <w:rsid w:val="002F1C55"/>
    <w:rsid w:val="002F5157"/>
    <w:rsid w:val="003221EF"/>
    <w:rsid w:val="003241A6"/>
    <w:rsid w:val="00324557"/>
    <w:rsid w:val="003323E0"/>
    <w:rsid w:val="003333AC"/>
    <w:rsid w:val="00346652"/>
    <w:rsid w:val="0034775B"/>
    <w:rsid w:val="003501BD"/>
    <w:rsid w:val="00394EA1"/>
    <w:rsid w:val="003A3806"/>
    <w:rsid w:val="003B3511"/>
    <w:rsid w:val="003B7A8E"/>
    <w:rsid w:val="003C7039"/>
    <w:rsid w:val="003D2C7A"/>
    <w:rsid w:val="003F03BB"/>
    <w:rsid w:val="00412229"/>
    <w:rsid w:val="004243C6"/>
    <w:rsid w:val="00432AC3"/>
    <w:rsid w:val="0044021D"/>
    <w:rsid w:val="00462142"/>
    <w:rsid w:val="004740E7"/>
    <w:rsid w:val="00494FD4"/>
    <w:rsid w:val="0049557F"/>
    <w:rsid w:val="004961D3"/>
    <w:rsid w:val="004A0799"/>
    <w:rsid w:val="004D1A9B"/>
    <w:rsid w:val="004D5F67"/>
    <w:rsid w:val="004E756B"/>
    <w:rsid w:val="004F074D"/>
    <w:rsid w:val="00501C3D"/>
    <w:rsid w:val="00510E84"/>
    <w:rsid w:val="00512645"/>
    <w:rsid w:val="005161BE"/>
    <w:rsid w:val="00523C6F"/>
    <w:rsid w:val="00574403"/>
    <w:rsid w:val="00575C98"/>
    <w:rsid w:val="00591449"/>
    <w:rsid w:val="00592221"/>
    <w:rsid w:val="00597588"/>
    <w:rsid w:val="005A559B"/>
    <w:rsid w:val="005D070C"/>
    <w:rsid w:val="005D5A97"/>
    <w:rsid w:val="005D7307"/>
    <w:rsid w:val="0061569F"/>
    <w:rsid w:val="0063146D"/>
    <w:rsid w:val="00631E52"/>
    <w:rsid w:val="006418B4"/>
    <w:rsid w:val="0065348F"/>
    <w:rsid w:val="00654747"/>
    <w:rsid w:val="00657F29"/>
    <w:rsid w:val="0066014C"/>
    <w:rsid w:val="0066042E"/>
    <w:rsid w:val="006770BE"/>
    <w:rsid w:val="0068284B"/>
    <w:rsid w:val="00684BB4"/>
    <w:rsid w:val="006A1439"/>
    <w:rsid w:val="006A71A5"/>
    <w:rsid w:val="006E4F2E"/>
    <w:rsid w:val="006F5BCD"/>
    <w:rsid w:val="006F5BF3"/>
    <w:rsid w:val="0070546D"/>
    <w:rsid w:val="0071224A"/>
    <w:rsid w:val="007177C2"/>
    <w:rsid w:val="007225E4"/>
    <w:rsid w:val="00742EF2"/>
    <w:rsid w:val="0074332B"/>
    <w:rsid w:val="0075147D"/>
    <w:rsid w:val="007643E9"/>
    <w:rsid w:val="0077386C"/>
    <w:rsid w:val="00780110"/>
    <w:rsid w:val="00784A78"/>
    <w:rsid w:val="00786285"/>
    <w:rsid w:val="007A5CCD"/>
    <w:rsid w:val="007A6F47"/>
    <w:rsid w:val="007B3185"/>
    <w:rsid w:val="007B65F9"/>
    <w:rsid w:val="007C4CBA"/>
    <w:rsid w:val="007D053C"/>
    <w:rsid w:val="007D5A6E"/>
    <w:rsid w:val="007D631B"/>
    <w:rsid w:val="007F37E9"/>
    <w:rsid w:val="00817C85"/>
    <w:rsid w:val="008266C5"/>
    <w:rsid w:val="00840714"/>
    <w:rsid w:val="008423BA"/>
    <w:rsid w:val="008432BD"/>
    <w:rsid w:val="00843D09"/>
    <w:rsid w:val="00896B7F"/>
    <w:rsid w:val="008C3874"/>
    <w:rsid w:val="008D59A2"/>
    <w:rsid w:val="008E2ABA"/>
    <w:rsid w:val="008F3A17"/>
    <w:rsid w:val="009067C7"/>
    <w:rsid w:val="00917BF7"/>
    <w:rsid w:val="00931E23"/>
    <w:rsid w:val="00932E5E"/>
    <w:rsid w:val="00935E7E"/>
    <w:rsid w:val="00941252"/>
    <w:rsid w:val="009506EF"/>
    <w:rsid w:val="009514D1"/>
    <w:rsid w:val="009817DC"/>
    <w:rsid w:val="009840D5"/>
    <w:rsid w:val="00993455"/>
    <w:rsid w:val="009B04E4"/>
    <w:rsid w:val="009B25C2"/>
    <w:rsid w:val="009C65A0"/>
    <w:rsid w:val="009D1FDC"/>
    <w:rsid w:val="009E4636"/>
    <w:rsid w:val="009E7A20"/>
    <w:rsid w:val="009F3FDC"/>
    <w:rsid w:val="009F53AF"/>
    <w:rsid w:val="009F7F40"/>
    <w:rsid w:val="00A3353E"/>
    <w:rsid w:val="00A377EB"/>
    <w:rsid w:val="00A42393"/>
    <w:rsid w:val="00A7748B"/>
    <w:rsid w:val="00A776B8"/>
    <w:rsid w:val="00A83FC1"/>
    <w:rsid w:val="00A90CE7"/>
    <w:rsid w:val="00A96DD0"/>
    <w:rsid w:val="00A97419"/>
    <w:rsid w:val="00AA5B93"/>
    <w:rsid w:val="00AA74D3"/>
    <w:rsid w:val="00AC3A47"/>
    <w:rsid w:val="00AC5A11"/>
    <w:rsid w:val="00AD0375"/>
    <w:rsid w:val="00AD17B8"/>
    <w:rsid w:val="00AD4E3B"/>
    <w:rsid w:val="00AD69DF"/>
    <w:rsid w:val="00AE450A"/>
    <w:rsid w:val="00AF01F5"/>
    <w:rsid w:val="00AF4E19"/>
    <w:rsid w:val="00AF4F59"/>
    <w:rsid w:val="00AF6C8D"/>
    <w:rsid w:val="00B13CCA"/>
    <w:rsid w:val="00B15FA3"/>
    <w:rsid w:val="00B16827"/>
    <w:rsid w:val="00B17DA5"/>
    <w:rsid w:val="00B23881"/>
    <w:rsid w:val="00B26A50"/>
    <w:rsid w:val="00B26B5C"/>
    <w:rsid w:val="00B345EE"/>
    <w:rsid w:val="00B352A0"/>
    <w:rsid w:val="00B40FA4"/>
    <w:rsid w:val="00B42D7C"/>
    <w:rsid w:val="00B61B6B"/>
    <w:rsid w:val="00B81799"/>
    <w:rsid w:val="00B97163"/>
    <w:rsid w:val="00B971D5"/>
    <w:rsid w:val="00BE7422"/>
    <w:rsid w:val="00C0067E"/>
    <w:rsid w:val="00C12430"/>
    <w:rsid w:val="00C17471"/>
    <w:rsid w:val="00C25FF2"/>
    <w:rsid w:val="00C31C77"/>
    <w:rsid w:val="00C32531"/>
    <w:rsid w:val="00C52E61"/>
    <w:rsid w:val="00C53059"/>
    <w:rsid w:val="00C8246F"/>
    <w:rsid w:val="00CA6655"/>
    <w:rsid w:val="00CB3BF5"/>
    <w:rsid w:val="00CB657D"/>
    <w:rsid w:val="00CC2F2E"/>
    <w:rsid w:val="00CC4814"/>
    <w:rsid w:val="00CD23F4"/>
    <w:rsid w:val="00CD6551"/>
    <w:rsid w:val="00CE4F13"/>
    <w:rsid w:val="00CE57AA"/>
    <w:rsid w:val="00D07404"/>
    <w:rsid w:val="00D07F16"/>
    <w:rsid w:val="00D22A93"/>
    <w:rsid w:val="00D32FC1"/>
    <w:rsid w:val="00D41DB6"/>
    <w:rsid w:val="00D47482"/>
    <w:rsid w:val="00D611ED"/>
    <w:rsid w:val="00D701F0"/>
    <w:rsid w:val="00D8152F"/>
    <w:rsid w:val="00D97D90"/>
    <w:rsid w:val="00DA12E1"/>
    <w:rsid w:val="00DA1445"/>
    <w:rsid w:val="00DA3D6E"/>
    <w:rsid w:val="00DA5FBD"/>
    <w:rsid w:val="00DC23AA"/>
    <w:rsid w:val="00DC4217"/>
    <w:rsid w:val="00DD756D"/>
    <w:rsid w:val="00DE7A79"/>
    <w:rsid w:val="00DF29AA"/>
    <w:rsid w:val="00DF2E91"/>
    <w:rsid w:val="00DF52C9"/>
    <w:rsid w:val="00DF5C7C"/>
    <w:rsid w:val="00E0549D"/>
    <w:rsid w:val="00E067F2"/>
    <w:rsid w:val="00E06ADE"/>
    <w:rsid w:val="00E16824"/>
    <w:rsid w:val="00E2198F"/>
    <w:rsid w:val="00E26EEB"/>
    <w:rsid w:val="00E37361"/>
    <w:rsid w:val="00E51D95"/>
    <w:rsid w:val="00E539F8"/>
    <w:rsid w:val="00E6187E"/>
    <w:rsid w:val="00E6398E"/>
    <w:rsid w:val="00E6594D"/>
    <w:rsid w:val="00E7395D"/>
    <w:rsid w:val="00E8199B"/>
    <w:rsid w:val="00E84F18"/>
    <w:rsid w:val="00E943DD"/>
    <w:rsid w:val="00EA6AC4"/>
    <w:rsid w:val="00EB67C6"/>
    <w:rsid w:val="00ED1A18"/>
    <w:rsid w:val="00ED752B"/>
    <w:rsid w:val="00EF2B41"/>
    <w:rsid w:val="00EF36E3"/>
    <w:rsid w:val="00EF779D"/>
    <w:rsid w:val="00F1214B"/>
    <w:rsid w:val="00F134EA"/>
    <w:rsid w:val="00F217DC"/>
    <w:rsid w:val="00F31F02"/>
    <w:rsid w:val="00F3420A"/>
    <w:rsid w:val="00F366A9"/>
    <w:rsid w:val="00F46EBC"/>
    <w:rsid w:val="00F52E07"/>
    <w:rsid w:val="00F52E7A"/>
    <w:rsid w:val="00F568EE"/>
    <w:rsid w:val="00F66601"/>
    <w:rsid w:val="00F73336"/>
    <w:rsid w:val="00F83734"/>
    <w:rsid w:val="00F95652"/>
    <w:rsid w:val="00F96954"/>
    <w:rsid w:val="00F97A4A"/>
    <w:rsid w:val="00FD0590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Default Paragraph Font" w:uiPriority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E539F8"/>
    <w:rPr>
      <w:sz w:val="24"/>
      <w:lang w:eastAsia="en-US"/>
    </w:rPr>
  </w:style>
  <w:style w:type="paragraph" w:styleId="Otsikko1">
    <w:name w:val="heading 1"/>
    <w:basedOn w:val="Normaali"/>
    <w:next w:val="Normaali"/>
    <w:rsid w:val="00E539F8"/>
    <w:pPr>
      <w:keepNext/>
      <w:spacing w:before="240" w:after="60"/>
      <w:outlineLvl w:val="0"/>
    </w:pPr>
    <w:rPr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E539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E539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E539F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E539F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E539F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fi-FI"/>
    </w:rPr>
  </w:style>
  <w:style w:type="paragraph" w:styleId="Otsikko7">
    <w:name w:val="heading 7"/>
    <w:basedOn w:val="Normaali"/>
    <w:next w:val="Normaali"/>
    <w:rsid w:val="00E539F8"/>
    <w:pPr>
      <w:numPr>
        <w:ilvl w:val="6"/>
        <w:numId w:val="1"/>
      </w:numPr>
      <w:spacing w:before="240" w:after="60"/>
      <w:outlineLvl w:val="6"/>
    </w:pPr>
    <w:rPr>
      <w:szCs w:val="24"/>
      <w:lang w:eastAsia="fi-FI"/>
    </w:rPr>
  </w:style>
  <w:style w:type="paragraph" w:styleId="Otsikko8">
    <w:name w:val="heading 8"/>
    <w:basedOn w:val="Normaali"/>
    <w:next w:val="Normaali"/>
    <w:rsid w:val="00E539F8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eastAsia="fi-FI"/>
    </w:rPr>
  </w:style>
  <w:style w:type="paragraph" w:styleId="Otsikko9">
    <w:name w:val="heading 9"/>
    <w:basedOn w:val="Normaali"/>
    <w:next w:val="Normaali"/>
    <w:rsid w:val="00E539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  <w:rsid w:val="00E539F8"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E539F8"/>
  </w:style>
  <w:style w:type="paragraph" w:customStyle="1" w:styleId="VMAlatunniste">
    <w:name w:val="VM_Alatunniste"/>
    <w:basedOn w:val="VMNormaaliSisentmtn"/>
    <w:rsid w:val="00E539F8"/>
    <w:rPr>
      <w:rFonts w:cs="Arial"/>
      <w:sz w:val="16"/>
      <w:szCs w:val="24"/>
    </w:rPr>
  </w:style>
  <w:style w:type="paragraph" w:customStyle="1" w:styleId="VMLuettelotyylipallukka">
    <w:name w:val="VM_Luettelotyyli_pallukka"/>
    <w:basedOn w:val="VMleipteksti"/>
    <w:qFormat/>
    <w:rsid w:val="00E539F8"/>
    <w:pPr>
      <w:numPr>
        <w:numId w:val="4"/>
      </w:numPr>
      <w:spacing w:after="120"/>
    </w:pPr>
  </w:style>
  <w:style w:type="paragraph" w:customStyle="1" w:styleId="VMRiippuva">
    <w:name w:val="VM_Riippuva"/>
    <w:basedOn w:val="VMNormaaliSisentmtn"/>
    <w:next w:val="VMleipteksti"/>
    <w:qFormat/>
    <w:rsid w:val="00E539F8"/>
    <w:pPr>
      <w:ind w:left="2608" w:hanging="2608"/>
    </w:pPr>
  </w:style>
  <w:style w:type="paragraph" w:customStyle="1" w:styleId="VMNormaaliSisentmtn">
    <w:name w:val="VM_Normaali_Sisentämätön"/>
    <w:qFormat/>
    <w:rsid w:val="00E539F8"/>
    <w:rPr>
      <w:sz w:val="24"/>
    </w:rPr>
  </w:style>
  <w:style w:type="paragraph" w:customStyle="1" w:styleId="VMleipteksti">
    <w:name w:val="VM_leipäteksti"/>
    <w:basedOn w:val="VMNormaaliSisentmtn"/>
    <w:qFormat/>
    <w:rsid w:val="00E539F8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leipteksti"/>
    <w:qFormat/>
    <w:rsid w:val="00E539F8"/>
    <w:pPr>
      <w:numPr>
        <w:numId w:val="2"/>
      </w:numPr>
      <w:ind w:left="2965" w:hanging="357"/>
    </w:pPr>
  </w:style>
  <w:style w:type="paragraph" w:customStyle="1" w:styleId="VMOtsikko1">
    <w:name w:val="VM_Otsikko 1"/>
    <w:basedOn w:val="VMNormaaliSisentmtn"/>
    <w:next w:val="VMleipteksti"/>
    <w:qFormat/>
    <w:rsid w:val="00E539F8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basedOn w:val="VMNormaaliSisentmtn"/>
    <w:rsid w:val="00E539F8"/>
    <w:rPr>
      <w:sz w:val="14"/>
    </w:rPr>
  </w:style>
  <w:style w:type="paragraph" w:customStyle="1" w:styleId="VMYltunniste">
    <w:name w:val="VM_Ylätunniste"/>
    <w:basedOn w:val="VMNormaaliSisentmtn"/>
    <w:qFormat/>
    <w:rsid w:val="00E539F8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customStyle="1" w:styleId="VMOtsikko2">
    <w:name w:val="VM_Otsikko 2"/>
    <w:basedOn w:val="VMNormaaliSisentmtn"/>
    <w:next w:val="VMleipteksti"/>
    <w:qFormat/>
    <w:rsid w:val="00E539F8"/>
    <w:pPr>
      <w:spacing w:before="320" w:after="200"/>
      <w:outlineLvl w:val="1"/>
    </w:pPr>
    <w:rPr>
      <w:b/>
    </w:rPr>
  </w:style>
  <w:style w:type="paragraph" w:customStyle="1" w:styleId="VMAsiakohta">
    <w:name w:val="VM_Asiakohta"/>
    <w:basedOn w:val="VMNormaaliSisentmtn"/>
    <w:next w:val="VMleipteksti"/>
    <w:rsid w:val="00E539F8"/>
    <w:pPr>
      <w:numPr>
        <w:numId w:val="5"/>
      </w:numPr>
      <w:spacing w:before="240" w:after="240"/>
      <w:ind w:left="357" w:hanging="357"/>
    </w:pPr>
  </w:style>
  <w:style w:type="paragraph" w:customStyle="1" w:styleId="VMOtsikko3">
    <w:name w:val="VM_Otsikko 3"/>
    <w:basedOn w:val="VMNormaaliSisentmtn"/>
    <w:next w:val="VMleipteksti"/>
    <w:qFormat/>
    <w:rsid w:val="00E539F8"/>
    <w:pPr>
      <w:spacing w:before="320" w:after="200"/>
      <w:outlineLvl w:val="2"/>
    </w:pPr>
    <w:rPr>
      <w:i/>
    </w:rPr>
  </w:style>
  <w:style w:type="paragraph" w:customStyle="1" w:styleId="VMluettelonumeroin">
    <w:name w:val="VM_luettelo_numeroin"/>
    <w:basedOn w:val="VMleipteksti"/>
    <w:qFormat/>
    <w:rsid w:val="00E539F8"/>
    <w:pPr>
      <w:numPr>
        <w:numId w:val="3"/>
      </w:numPr>
      <w:ind w:left="2965" w:hanging="357"/>
    </w:pPr>
  </w:style>
  <w:style w:type="paragraph" w:customStyle="1" w:styleId="VMOtsikkonum1">
    <w:name w:val="VM_Otsikko_num 1"/>
    <w:basedOn w:val="VMOtsikko1"/>
    <w:next w:val="VMleipteksti"/>
    <w:qFormat/>
    <w:rsid w:val="00E539F8"/>
    <w:pPr>
      <w:numPr>
        <w:numId w:val="6"/>
      </w:numPr>
    </w:pPr>
  </w:style>
  <w:style w:type="paragraph" w:customStyle="1" w:styleId="VMmuistioleipteksti">
    <w:name w:val="VM_muistio_leipäteksti"/>
    <w:basedOn w:val="VMNormaaliSisentmtn"/>
    <w:rsid w:val="00E539F8"/>
    <w:pPr>
      <w:ind w:left="1304"/>
    </w:pPr>
  </w:style>
  <w:style w:type="paragraph" w:customStyle="1" w:styleId="VMOtsikkonum2">
    <w:name w:val="VM_Otsikko_num 2"/>
    <w:next w:val="VMleipteksti"/>
    <w:qFormat/>
    <w:rsid w:val="00E539F8"/>
    <w:pPr>
      <w:numPr>
        <w:ilvl w:val="1"/>
        <w:numId w:val="6"/>
      </w:numPr>
      <w:spacing w:before="320" w:after="200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E539F8"/>
    <w:pPr>
      <w:numPr>
        <w:ilvl w:val="2"/>
        <w:numId w:val="6"/>
      </w:numPr>
    </w:pPr>
  </w:style>
  <w:style w:type="paragraph" w:styleId="Alatunniste">
    <w:name w:val="footer"/>
    <w:basedOn w:val="Normaali"/>
    <w:link w:val="AlatunnisteChar"/>
    <w:rsid w:val="00E539F8"/>
    <w:pPr>
      <w:tabs>
        <w:tab w:val="center" w:pos="4819"/>
        <w:tab w:val="right" w:pos="9638"/>
      </w:tabs>
    </w:pPr>
    <w:rPr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539F8"/>
    <w:rPr>
      <w:sz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E539F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isluet1">
    <w:name w:val="toc 1"/>
    <w:basedOn w:val="Normaali"/>
    <w:next w:val="Normaali"/>
    <w:autoRedefine/>
    <w:uiPriority w:val="39"/>
    <w:rsid w:val="00E539F8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E539F8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rsid w:val="00E539F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539F8"/>
    <w:rPr>
      <w:rFonts w:ascii="Tahoma" w:hAnsi="Tahoma" w:cs="Tahoma"/>
      <w:sz w:val="16"/>
      <w:szCs w:val="16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E539F8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E539F8"/>
    <w:pPr>
      <w:spacing w:after="100"/>
      <w:ind w:left="480"/>
    </w:pPr>
  </w:style>
  <w:style w:type="character" w:styleId="Kommentinviite">
    <w:name w:val="annotation reference"/>
    <w:basedOn w:val="Kappaleenoletusfontti"/>
    <w:rsid w:val="00F568EE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68EE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F568EE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F568E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F568EE"/>
    <w:rPr>
      <w:b/>
      <w:bCs/>
    </w:rPr>
  </w:style>
  <w:style w:type="paragraph" w:styleId="Luettelokappale">
    <w:name w:val="List Paragraph"/>
    <w:basedOn w:val="Normaali"/>
    <w:uiPriority w:val="34"/>
    <w:rsid w:val="00347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irje\Kirje%20suomi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6568-6D80-4286-851C-E9A06CBF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 suomi.dotm</Template>
  <TotalTime>0</TotalTime>
  <Pages>4</Pages>
  <Words>1056</Words>
  <Characters>8556</Characters>
  <Application>Microsoft Office Word</Application>
  <DocSecurity>0</DocSecurity>
  <Lines>71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VM</vt:lpstr>
      <vt:lpstr>Aluehallintovirastojen johdon tuki –toiminnon tehtävät ja resursointi</vt:lpstr>
    </vt:vector>
  </TitlesOfParts>
  <Company>VIP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vmnousia</dc:creator>
  <cp:lastModifiedBy>vmheikk2</cp:lastModifiedBy>
  <cp:revision>2</cp:revision>
  <cp:lastPrinted>1601-01-01T00:00:00Z</cp:lastPrinted>
  <dcterms:created xsi:type="dcterms:W3CDTF">2014-10-01T12:02:00Z</dcterms:created>
  <dcterms:modified xsi:type="dcterms:W3CDTF">2014-10-01T12:02:00Z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Kirje suomi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9.7.2009</vt:lpwstr>
  </property>
  <property fmtid="{D5CDD505-2E9C-101B-9397-08002B2CF9AE}" pid="18" name="tweb_doc_modified">
    <vt:lpwstr>09.07.2009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Kirje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/>
  </property>
  <property fmtid="{D5CDD505-2E9C-101B-9397-08002B2CF9AE}" pid="70" name="tweb_doc_solver">
    <vt:lpwstr/>
  </property>
  <property fmtid="{D5CDD505-2E9C-101B-9397-08002B2CF9AE}" pid="71" name="tweb_doc_otherid">
    <vt:lpwstr/>
  </property>
  <property fmtid="{D5CDD505-2E9C-101B-9397-08002B2CF9AE}" pid="72" name="tweb_doc_deadline">
    <vt:lpwstr/>
  </property>
  <property fmtid="{D5CDD505-2E9C-101B-9397-08002B2CF9AE}" pid="73" name="tweb_doc_mamiversion">
    <vt:lpwstr>0.1</vt:lpwstr>
  </property>
  <property fmtid="{D5CDD505-2E9C-101B-9397-08002B2CF9AE}" pid="74" name="tweb_doc_agent_personalname">
    <vt:lpwstr> </vt:lpwstr>
  </property>
  <property fmtid="{D5CDD505-2E9C-101B-9397-08002B2CF9AE}" pid="75" name="tweb_doc_typecode">
    <vt:lpwstr>9999.23</vt:lpwstr>
  </property>
  <property fmtid="{D5CDD505-2E9C-101B-9397-08002B2CF9AE}" pid="76" name="tweb_doc_securityperiodstart">
    <vt:lpwstr/>
  </property>
  <property fmtid="{D5CDD505-2E9C-101B-9397-08002B2CF9AE}" pid="77" name="tweb_doc_owner">
    <vt:lpwstr>Administrator</vt:lpwstr>
  </property>
  <property fmtid="{D5CDD505-2E9C-101B-9397-08002B2CF9AE}" pid="78" name="tweb_doc_xsubjectlist">
    <vt:lpwstr/>
  </property>
  <property fmtid="{D5CDD505-2E9C-101B-9397-08002B2CF9AE}" pid="79" name="TwebKey">
    <vt:lpwstr>bd2078ced721c5af7663c722a32bc#vm.mahti.vn.fi!/TWeb/toaxfront!80!0</vt:lpwstr>
  </property>
</Properties>
</file>