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E947AB">
        <w:t>T</w:t>
      </w:r>
      <w:r w:rsidR="00E54DC0">
        <w:t>orstai</w:t>
      </w:r>
      <w:r w:rsidR="00A474F0">
        <w:t xml:space="preserve"> </w:t>
      </w:r>
      <w:r w:rsidR="00E54DC0">
        <w:t>9</w:t>
      </w:r>
      <w:r w:rsidR="00A474F0">
        <w:t>.1.201</w:t>
      </w:r>
      <w:r w:rsidR="00E54DC0">
        <w:t>4</w:t>
      </w:r>
      <w:r w:rsidR="00A474F0">
        <w:t xml:space="preserve"> klo </w:t>
      </w:r>
      <w:r w:rsidR="00E54DC0">
        <w:t>9</w:t>
      </w:r>
      <w:r w:rsidR="00A474F0">
        <w:t>.00 – 1</w:t>
      </w:r>
      <w:r w:rsidR="00E54DC0">
        <w:t>1</w:t>
      </w:r>
      <w:r w:rsidR="00A474F0">
        <w:t>.</w:t>
      </w:r>
      <w:r w:rsidR="00E54DC0">
        <w:t>35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E54DC0">
        <w:t xml:space="preserve">iö, Mariankatu 9, </w:t>
      </w:r>
      <w:proofErr w:type="spellStart"/>
      <w:r w:rsidR="00E54DC0">
        <w:t>nh</w:t>
      </w:r>
      <w:proofErr w:type="spellEnd"/>
      <w:r w:rsidR="00E54DC0">
        <w:t>. Nousukausi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213B09" w:rsidRDefault="00213B09" w:rsidP="00213B09">
      <w:pPr>
        <w:pStyle w:val="VMRiippuva"/>
        <w:ind w:right="305" w:firstLine="0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213B09" w:rsidRDefault="00213B09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E54DC0" w:rsidP="00213B09">
      <w:pPr>
        <w:pStyle w:val="VMRiippuva"/>
        <w:ind w:right="305" w:firstLine="0"/>
      </w:pPr>
      <w:r>
        <w:t>Seppo Parkkinen, pääluottamusmies, JHL ry (</w:t>
      </w:r>
      <w:r w:rsidR="00213B09">
        <w:t>Minna Salmi</w:t>
      </w:r>
      <w:r>
        <w:t>s</w:t>
      </w:r>
      <w:r w:rsidR="00213B09">
        <w:t>e</w:t>
      </w:r>
      <w:r>
        <w:t>n sijaisena)</w:t>
      </w:r>
    </w:p>
    <w:p w:rsidR="00213B09" w:rsidRDefault="00213B09" w:rsidP="00213B09">
      <w:pPr>
        <w:pStyle w:val="VMRiippuva"/>
        <w:ind w:right="305" w:firstLine="0"/>
      </w:pPr>
      <w:r>
        <w:t xml:space="preserve">Helena Sundberg, luottamusmies, Etelä-Suomen </w:t>
      </w:r>
      <w:proofErr w:type="spellStart"/>
      <w:r>
        <w:t>aluehallintoviras-to/JUKO</w:t>
      </w:r>
      <w:proofErr w:type="spellEnd"/>
      <w:r>
        <w:t xml:space="preserve"> ry</w:t>
      </w:r>
    </w:p>
    <w:p w:rsidR="00213B09" w:rsidRDefault="002F58A2" w:rsidP="00213B09">
      <w:pPr>
        <w:pStyle w:val="VMRiippuva"/>
        <w:ind w:right="305" w:firstLine="0"/>
      </w:pPr>
      <w:r>
        <w:t>Vuokko Jokinen</w:t>
      </w:r>
      <w:r w:rsidR="00213B09">
        <w:t xml:space="preserve">, </w:t>
      </w:r>
      <w:r>
        <w:t>luottamusmies</w:t>
      </w:r>
      <w:r w:rsidR="00213B09">
        <w:t xml:space="preserve">, Etelä-Suomen </w:t>
      </w:r>
      <w:proofErr w:type="spellStart"/>
      <w:r w:rsidR="00213B09">
        <w:t>aluehallintovira</w:t>
      </w:r>
      <w:r w:rsidR="00213B09">
        <w:t>s</w:t>
      </w:r>
      <w:r>
        <w:t>to/Pardia</w:t>
      </w:r>
      <w:proofErr w:type="spellEnd"/>
      <w:r>
        <w:t xml:space="preserve"> ry</w:t>
      </w:r>
    </w:p>
    <w:p w:rsidR="00213B09" w:rsidRDefault="00213B09" w:rsidP="00213B09">
      <w:pPr>
        <w:pStyle w:val="VMRiippuva"/>
        <w:ind w:right="305" w:firstLine="0"/>
      </w:pPr>
      <w:r>
        <w:t>Mikko Saarinen, ylitarkastaja, valtiovarainministeriö</w:t>
      </w:r>
    </w:p>
    <w:p w:rsidR="00213B09" w:rsidRDefault="00213B09" w:rsidP="00213B09">
      <w:pPr>
        <w:pStyle w:val="VMRiippuva"/>
        <w:ind w:right="305" w:firstLine="0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305E2E" w:rsidRPr="00305E2E" w:rsidRDefault="00305E2E" w:rsidP="00305E2E">
      <w:pPr>
        <w:pStyle w:val="VMleipteksti"/>
      </w:pPr>
    </w:p>
    <w:p w:rsidR="004E71CD" w:rsidRDefault="00B14BD7" w:rsidP="009B0346">
      <w:pPr>
        <w:pStyle w:val="VMleipteksti"/>
        <w:ind w:right="305"/>
      </w:pPr>
      <w:r>
        <w:t>Taina Vuorinen, projektipäällikkö, Varsinais-Suomen elinkeino-, liike</w:t>
      </w:r>
      <w:r>
        <w:t>n</w:t>
      </w:r>
      <w:r>
        <w:t>ne- ja ympäristökeskus, kohdat 1-3</w:t>
      </w: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A27843" w:rsidP="009B0346">
      <w:pPr>
        <w:pStyle w:val="VMleipteksti"/>
        <w:ind w:right="305"/>
      </w:pPr>
      <w:r>
        <w:t xml:space="preserve">Virva Hakamäki, </w:t>
      </w:r>
      <w:r w:rsidR="00D47427">
        <w:t xml:space="preserve">kehittämispäällikkö, </w:t>
      </w:r>
      <w:r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2F58A2" w:rsidRDefault="002F58A2" w:rsidP="002F58A2">
      <w:pPr>
        <w:pStyle w:val="VMleipteksti"/>
        <w:ind w:left="340" w:right="305"/>
      </w:pPr>
      <w:r>
        <w:t>Poissa</w:t>
      </w:r>
      <w:r>
        <w:tab/>
      </w:r>
      <w:r>
        <w:tab/>
      </w:r>
      <w:r w:rsidRPr="002F58A2">
        <w:t>Marko Puttonen, kehittämisjohtaja, valtiovarainministeriö</w:t>
      </w:r>
    </w:p>
    <w:p w:rsidR="00E947AB" w:rsidRDefault="00E947AB" w:rsidP="002F58A2">
      <w:pPr>
        <w:pStyle w:val="VMleipteksti"/>
        <w:ind w:left="340" w:right="305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A1B2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lastRenderedPageBreak/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B21773">
        <w:t>pöytäkirja</w:t>
      </w:r>
      <w:r w:rsidR="00AE791E">
        <w:t>.</w:t>
      </w:r>
    </w:p>
    <w:p w:rsidR="008A1B27" w:rsidRDefault="00B21773" w:rsidP="009B0346">
      <w:pPr>
        <w:pStyle w:val="VMAsiakohta"/>
        <w:ind w:right="305"/>
      </w:pPr>
      <w:proofErr w:type="spellStart"/>
      <w:r>
        <w:t>ELY-keskusten</w:t>
      </w:r>
      <w:proofErr w:type="spellEnd"/>
      <w:r>
        <w:t xml:space="preserve"> ja </w:t>
      </w:r>
      <w:proofErr w:type="spellStart"/>
      <w:r>
        <w:t>TE-toimistojen</w:t>
      </w:r>
      <w:proofErr w:type="spellEnd"/>
      <w:r>
        <w:t xml:space="preserve"> yhteistä kehittämis- ja hallintoyksikköä (KEHA) koskeva hanke</w:t>
      </w:r>
    </w:p>
    <w:p w:rsidR="00FA119E" w:rsidRDefault="007D3E61" w:rsidP="00F0333C">
      <w:pPr>
        <w:pStyle w:val="VMleipteksti"/>
        <w:ind w:right="305"/>
      </w:pPr>
      <w:r>
        <w:t>P</w:t>
      </w:r>
      <w:r w:rsidR="00B2189A">
        <w:t xml:space="preserve">rojektipäällikkö </w:t>
      </w:r>
      <w:r w:rsidR="009232DA">
        <w:t xml:space="preserve">Taina </w:t>
      </w:r>
      <w:r w:rsidR="009C51AE">
        <w:t xml:space="preserve">Vuorinen esitteli </w:t>
      </w:r>
      <w:proofErr w:type="spellStart"/>
      <w:r w:rsidR="00173C9B">
        <w:t>KEHA-</w:t>
      </w:r>
      <w:r w:rsidR="009232DA">
        <w:t>hankkeen</w:t>
      </w:r>
      <w:proofErr w:type="spellEnd"/>
      <w:r w:rsidR="009232DA">
        <w:t xml:space="preserve"> tavoitteet, </w:t>
      </w:r>
      <w:r w:rsidR="00B2189A">
        <w:t>v</w:t>
      </w:r>
      <w:r w:rsidR="00B2189A">
        <w:t>i</w:t>
      </w:r>
      <w:r w:rsidR="00B2189A">
        <w:t xml:space="preserve">sion, suunnitteluvaiheen, </w:t>
      </w:r>
      <w:proofErr w:type="spellStart"/>
      <w:r w:rsidR="006C0F37">
        <w:t>ELY-johtoryhmän</w:t>
      </w:r>
      <w:proofErr w:type="spellEnd"/>
      <w:r w:rsidR="006C0F37">
        <w:t xml:space="preserve"> päätöksen</w:t>
      </w:r>
      <w:r w:rsidR="005C5075">
        <w:t>,</w:t>
      </w:r>
      <w:r w:rsidR="006C0F37">
        <w:t xml:space="preserve"> toimeenpa</w:t>
      </w:r>
      <w:r w:rsidR="00F03C32">
        <w:t>n</w:t>
      </w:r>
      <w:r w:rsidR="00F03C32">
        <w:t>o</w:t>
      </w:r>
      <w:r w:rsidR="00F03C32">
        <w:t>vaiheen</w:t>
      </w:r>
      <w:r w:rsidR="002B1D66">
        <w:t xml:space="preserve"> ja jatkotoimet.</w:t>
      </w:r>
    </w:p>
    <w:p w:rsidR="006C0F37" w:rsidRDefault="006C0F37" w:rsidP="00F0333C">
      <w:pPr>
        <w:pStyle w:val="VMleipteksti"/>
        <w:ind w:right="305"/>
      </w:pPr>
    </w:p>
    <w:p w:rsidR="00217CBF" w:rsidRDefault="005C5075" w:rsidP="00F0333C">
      <w:pPr>
        <w:pStyle w:val="VMleipteksti"/>
        <w:ind w:right="305"/>
      </w:pPr>
      <w:r>
        <w:t>Kehittämis- ja hallintoyksiköstä on suunniteltu erillistä</w:t>
      </w:r>
      <w:r w:rsidR="00217CBF">
        <w:t xml:space="preserve"> yksikkö</w:t>
      </w:r>
      <w:r>
        <w:t>ä</w:t>
      </w:r>
      <w:r w:rsidR="00217CBF">
        <w:t xml:space="preserve">, joka ei </w:t>
      </w:r>
      <w:r>
        <w:t xml:space="preserve">ole </w:t>
      </w:r>
      <w:proofErr w:type="spellStart"/>
      <w:r w:rsidR="00217CBF">
        <w:t>ELY</w:t>
      </w:r>
      <w:r>
        <w:t>-keskukse</w:t>
      </w:r>
      <w:r w:rsidR="00217CBF">
        <w:t>n</w:t>
      </w:r>
      <w:proofErr w:type="spellEnd"/>
      <w:r w:rsidR="00217CBF">
        <w:t xml:space="preserve"> yhteydessä eikä myöskään itsenäinen virasto</w:t>
      </w:r>
      <w:r>
        <w:t>, mutta osa</w:t>
      </w:r>
      <w:r w:rsidR="00217CBF">
        <w:t xml:space="preserve"> tilivirastokokonaisuutta.</w:t>
      </w:r>
      <w:r w:rsidR="00D85D90">
        <w:t xml:space="preserve"> Hallinnollista asemaa selvitetään </w:t>
      </w:r>
      <w:proofErr w:type="spellStart"/>
      <w:r w:rsidR="00D85D90">
        <w:t>TEM:ssä</w:t>
      </w:r>
      <w:proofErr w:type="spellEnd"/>
      <w:r w:rsidR="00D85D90">
        <w:t>.</w:t>
      </w:r>
      <w:r>
        <w:t xml:space="preserve"> </w:t>
      </w:r>
      <w:proofErr w:type="spellStart"/>
      <w:r w:rsidR="00217CBF">
        <w:t>ELY-johtoryhmässä</w:t>
      </w:r>
      <w:proofErr w:type="spellEnd"/>
      <w:r w:rsidR="00217CBF">
        <w:t xml:space="preserve"> tehtiin </w:t>
      </w:r>
      <w:r>
        <w:t xml:space="preserve">lokakuussa 2013 </w:t>
      </w:r>
      <w:r w:rsidR="00217CBF">
        <w:t>päätös, mitä tehtäviä ko</w:t>
      </w:r>
      <w:r w:rsidR="00217CBF">
        <w:t>o</w:t>
      </w:r>
      <w:r w:rsidR="00217CBF">
        <w:t xml:space="preserve">taan ja mitä </w:t>
      </w:r>
      <w:proofErr w:type="spellStart"/>
      <w:r w:rsidR="00217CBF">
        <w:t>jatkoselvitetään</w:t>
      </w:r>
      <w:proofErr w:type="spellEnd"/>
      <w:r w:rsidR="00217CBF">
        <w:t xml:space="preserve"> toukokuun 2014 loppuun mennessä. </w:t>
      </w:r>
      <w:r>
        <w:t>Yksi</w:t>
      </w:r>
      <w:r>
        <w:t>k</w:t>
      </w:r>
      <w:r>
        <w:t>kö aloittaa toimintans</w:t>
      </w:r>
      <w:r w:rsidR="00956078">
        <w:t xml:space="preserve">a </w:t>
      </w:r>
      <w:r>
        <w:t xml:space="preserve">1.1.2015 ja sitä </w:t>
      </w:r>
      <w:r w:rsidR="00956078">
        <w:t xml:space="preserve">ohjaa </w:t>
      </w:r>
      <w:r>
        <w:t xml:space="preserve">työ- ja elinkeinoministeriö. Tehtävien kokoaminen mahdollistaa </w:t>
      </w:r>
      <w:proofErr w:type="gramStart"/>
      <w:r>
        <w:t>80-100</w:t>
      </w:r>
      <w:proofErr w:type="gramEnd"/>
      <w:r>
        <w:t xml:space="preserve"> henkilötyövuoden</w:t>
      </w:r>
      <w:r w:rsidR="00956078">
        <w:t xml:space="preserve"> vähe</w:t>
      </w:r>
      <w:r w:rsidR="00956078">
        <w:t>n</w:t>
      </w:r>
      <w:r w:rsidR="00956078">
        <w:t xml:space="preserve">tämisen </w:t>
      </w:r>
      <w:r w:rsidR="002411FD">
        <w:t>vuodesta 2013 vuoteen</w:t>
      </w:r>
      <w:r>
        <w:t xml:space="preserve"> </w:t>
      </w:r>
      <w:r w:rsidR="00956078">
        <w:t>2017 mennessä</w:t>
      </w:r>
      <w:r>
        <w:t>. Vähennys toteutuu</w:t>
      </w:r>
      <w:r w:rsidR="00A8546B">
        <w:t xml:space="preserve"> </w:t>
      </w:r>
      <w:proofErr w:type="spellStart"/>
      <w:r w:rsidR="00A8546B">
        <w:t>el</w:t>
      </w:r>
      <w:r w:rsidR="00A8546B">
        <w:t>ä</w:t>
      </w:r>
      <w:r w:rsidR="00A8546B">
        <w:t>köitymisen</w:t>
      </w:r>
      <w:proofErr w:type="spellEnd"/>
      <w:r w:rsidR="00A8546B">
        <w:t xml:space="preserve"> kautta</w:t>
      </w:r>
      <w:r w:rsidR="00956078">
        <w:t xml:space="preserve">. </w:t>
      </w:r>
      <w:r>
        <w:t xml:space="preserve">Yksikön koko tulee olemaan </w:t>
      </w:r>
      <w:r w:rsidR="00956078">
        <w:t>yli 500 hen</w:t>
      </w:r>
      <w:r>
        <w:t>keä</w:t>
      </w:r>
      <w:r w:rsidR="00956078">
        <w:t>.</w:t>
      </w:r>
      <w:r w:rsidR="00A8546B">
        <w:t xml:space="preserve"> </w:t>
      </w:r>
      <w:r>
        <w:t>Han</w:t>
      </w:r>
      <w:r>
        <w:t>k</w:t>
      </w:r>
      <w:r>
        <w:t>keen t</w:t>
      </w:r>
      <w:r w:rsidR="00A8546B">
        <w:t xml:space="preserve">oimeenpanovaihe käynnistyi lokakuussa. </w:t>
      </w:r>
      <w:r w:rsidR="00C31058">
        <w:t>Seitsemän a</w:t>
      </w:r>
      <w:r w:rsidR="00A8546B">
        <w:t>siantuntij</w:t>
      </w:r>
      <w:r w:rsidR="00A8546B">
        <w:t>a</w:t>
      </w:r>
      <w:r w:rsidR="00A8546B">
        <w:t xml:space="preserve">tiimin toimikausi </w:t>
      </w:r>
      <w:r w:rsidR="00C31058">
        <w:t xml:space="preserve">on </w:t>
      </w:r>
      <w:r w:rsidR="00A8546B">
        <w:t xml:space="preserve">15.11.2013 </w:t>
      </w:r>
      <w:proofErr w:type="gramStart"/>
      <w:r w:rsidR="00A8546B">
        <w:t>–15</w:t>
      </w:r>
      <w:proofErr w:type="gramEnd"/>
      <w:r w:rsidR="00A8546B">
        <w:t>.5.2014</w:t>
      </w:r>
      <w:r w:rsidR="00C31058">
        <w:t>.</w:t>
      </w:r>
      <w:r w:rsidR="00A8546B">
        <w:t xml:space="preserve"> </w:t>
      </w:r>
      <w:r>
        <w:t>Tiimien</w:t>
      </w:r>
      <w:r w:rsidR="00C31058">
        <w:t xml:space="preserve"> </w:t>
      </w:r>
      <w:r w:rsidR="00A8546B">
        <w:t xml:space="preserve">väliraportointi </w:t>
      </w:r>
      <w:r w:rsidR="00C31058">
        <w:t>t</w:t>
      </w:r>
      <w:r w:rsidR="00C31058">
        <w:t>a</w:t>
      </w:r>
      <w:r w:rsidR="00C31058">
        <w:t xml:space="preserve">pahtuu </w:t>
      </w:r>
      <w:r w:rsidR="00A8546B">
        <w:t>helmikuussa 2014.</w:t>
      </w:r>
    </w:p>
    <w:p w:rsidR="002B1D66" w:rsidRDefault="002B1D66" w:rsidP="00F0333C">
      <w:pPr>
        <w:pStyle w:val="VMleipteksti"/>
        <w:ind w:right="305"/>
      </w:pPr>
    </w:p>
    <w:p w:rsidR="00DA75A3" w:rsidRDefault="00A3467B" w:rsidP="00F0333C">
      <w:pPr>
        <w:pStyle w:val="VMleipteksti"/>
        <w:ind w:right="305"/>
      </w:pPr>
      <w:r>
        <w:t xml:space="preserve">Keskustelussa kiinnitettiin huomiota </w:t>
      </w:r>
      <w:proofErr w:type="spellStart"/>
      <w:r>
        <w:t>AHTIn</w:t>
      </w:r>
      <w:proofErr w:type="spellEnd"/>
      <w:r>
        <w:t xml:space="preserve"> rooliin ja palveluihin vu</w:t>
      </w:r>
      <w:r>
        <w:t>o</w:t>
      </w:r>
      <w:r>
        <w:t xml:space="preserve">desta 2015 lähtien sekä riskien hallintaan. </w:t>
      </w:r>
      <w:r w:rsidR="00DA75A3">
        <w:t>Harjukelo</w:t>
      </w:r>
      <w:r w:rsidR="00305E2E">
        <w:t xml:space="preserve"> toivoi, että asiaa tultaisiin esittelemään tietohallinnon osalta</w:t>
      </w:r>
      <w:r w:rsidR="00DA75A3">
        <w:t xml:space="preserve">. </w:t>
      </w:r>
      <w:r w:rsidR="00305E2E">
        <w:t xml:space="preserve">Vuorinen tarkensi, että </w:t>
      </w:r>
      <w:proofErr w:type="spellStart"/>
      <w:r w:rsidR="00DA75A3">
        <w:t>A</w:t>
      </w:r>
      <w:r w:rsidR="00DA75A3">
        <w:t>H</w:t>
      </w:r>
      <w:r w:rsidR="00DA75A3">
        <w:t>TIsta</w:t>
      </w:r>
      <w:proofErr w:type="spellEnd"/>
      <w:r w:rsidR="00DA75A3">
        <w:t xml:space="preserve"> </w:t>
      </w:r>
      <w:r w:rsidR="00305E2E">
        <w:t>siirtyy 110 henkilötyövuotta</w:t>
      </w:r>
      <w:r w:rsidR="00DA75A3">
        <w:t xml:space="preserve"> </w:t>
      </w:r>
      <w:proofErr w:type="spellStart"/>
      <w:r w:rsidR="00DA75A3">
        <w:t>TORIin</w:t>
      </w:r>
      <w:proofErr w:type="spellEnd"/>
      <w:r w:rsidR="00DA75A3">
        <w:t xml:space="preserve"> ja 60 jää </w:t>
      </w:r>
      <w:proofErr w:type="spellStart"/>
      <w:r w:rsidR="00DA75A3">
        <w:t>KEHAn</w:t>
      </w:r>
      <w:proofErr w:type="spellEnd"/>
      <w:r w:rsidR="00DA75A3">
        <w:t xml:space="preserve"> puolelle. </w:t>
      </w:r>
      <w:r w:rsidR="00305E2E">
        <w:t>Hankkeen t</w:t>
      </w:r>
      <w:r w:rsidR="00DA75A3">
        <w:t xml:space="preserve">ietohallinnon asiantuntijatiimissä </w:t>
      </w:r>
      <w:r w:rsidR="00305E2E">
        <w:t>työstetään asiaa myös aluehallintovirastojen palvelujen osalta</w:t>
      </w:r>
      <w:r w:rsidR="00C12407">
        <w:t>. T</w:t>
      </w:r>
      <w:r w:rsidR="00DA75A3">
        <w:t xml:space="preserve">iivistä yhteydenpitoa </w:t>
      </w:r>
      <w:r w:rsidR="00C12407">
        <w:t xml:space="preserve">tarvitaan </w:t>
      </w:r>
      <w:proofErr w:type="spellStart"/>
      <w:r w:rsidR="00C12407">
        <w:t>AVIen</w:t>
      </w:r>
      <w:proofErr w:type="spellEnd"/>
      <w:r w:rsidR="00C12407">
        <w:t xml:space="preserve"> </w:t>
      </w:r>
      <w:r w:rsidR="00DA75A3">
        <w:t>tietohallinto</w:t>
      </w:r>
      <w:r w:rsidR="00C12407" w:rsidRPr="00173C9B">
        <w:t>yksikköön</w:t>
      </w:r>
      <w:r w:rsidR="00DA75A3">
        <w:t xml:space="preserve"> päin.</w:t>
      </w:r>
    </w:p>
    <w:p w:rsidR="00DA75A3" w:rsidRDefault="00DA75A3" w:rsidP="00F0333C">
      <w:pPr>
        <w:pStyle w:val="VMleipteksti"/>
        <w:ind w:right="305"/>
      </w:pPr>
    </w:p>
    <w:p w:rsidR="00DA75A3" w:rsidRDefault="00C12407" w:rsidP="00F0333C">
      <w:pPr>
        <w:pStyle w:val="VMleipteksti"/>
        <w:ind w:right="305"/>
      </w:pPr>
      <w:r>
        <w:t xml:space="preserve">Vuorinen kertoi, että </w:t>
      </w:r>
      <w:proofErr w:type="spellStart"/>
      <w:r w:rsidR="0058538B">
        <w:t>KEHAn</w:t>
      </w:r>
      <w:proofErr w:type="spellEnd"/>
      <w:r w:rsidR="0058538B">
        <w:t xml:space="preserve"> </w:t>
      </w:r>
      <w:r>
        <w:t>henkilöstön on</w:t>
      </w:r>
      <w:r w:rsidR="00DA75A3">
        <w:t xml:space="preserve"> tarkoitus toimia hajautetu</w:t>
      </w:r>
      <w:r w:rsidR="00DA75A3">
        <w:t>s</w:t>
      </w:r>
      <w:r w:rsidR="00DA75A3">
        <w:t xml:space="preserve">ti. Monipaikkaisuus tulee olemaan haaste erityisesti esimiestehtävissä. </w:t>
      </w:r>
      <w:r>
        <w:t>Työ- ja elinkeinoministeriöstä on ta</w:t>
      </w:r>
      <w:r w:rsidR="00DA75A3">
        <w:t>rkoitus siirtää työnantajapolitiik</w:t>
      </w:r>
      <w:r>
        <w:t>ka</w:t>
      </w:r>
      <w:r w:rsidR="00DA75A3">
        <w:t xml:space="preserve">an </w:t>
      </w:r>
      <w:r>
        <w:t xml:space="preserve">liittyvät </w:t>
      </w:r>
      <w:r w:rsidR="00DA75A3">
        <w:t xml:space="preserve">tehtävät </w:t>
      </w:r>
      <w:proofErr w:type="spellStart"/>
      <w:r w:rsidR="00DA75A3">
        <w:t>KEHAan</w:t>
      </w:r>
      <w:proofErr w:type="spellEnd"/>
      <w:r w:rsidR="00DA75A3">
        <w:t xml:space="preserve">. </w:t>
      </w:r>
      <w:r w:rsidR="00B63D52">
        <w:t>S</w:t>
      </w:r>
      <w:r w:rsidR="003528BD">
        <w:t xml:space="preserve">trategiayksiköiden tehtäviä </w:t>
      </w:r>
      <w:r w:rsidR="00B63D52">
        <w:t xml:space="preserve">ja yksittäisiä henkilöitä </w:t>
      </w:r>
      <w:r w:rsidR="003528BD">
        <w:t xml:space="preserve">jää </w:t>
      </w:r>
      <w:r w:rsidR="00B63D52">
        <w:t xml:space="preserve">osin </w:t>
      </w:r>
      <w:r w:rsidR="003528BD">
        <w:t>virasto</w:t>
      </w:r>
      <w:r w:rsidR="00B63D52">
        <w:t>i</w:t>
      </w:r>
      <w:r w:rsidR="003528BD">
        <w:t>lle.</w:t>
      </w:r>
      <w:r w:rsidR="00B63D52">
        <w:t xml:space="preserve"> T</w:t>
      </w:r>
      <w:r w:rsidR="003528BD">
        <w:t xml:space="preserve">oiminnan kehittämistiimi työstää </w:t>
      </w:r>
      <w:r w:rsidR="00B63D52">
        <w:t xml:space="preserve">näiden tehtävien määrittelyä </w:t>
      </w:r>
      <w:r w:rsidR="003528BD">
        <w:t>helmi</w:t>
      </w:r>
      <w:r w:rsidR="00B63D52">
        <w:t>kuun väliraportointiin</w:t>
      </w:r>
      <w:r w:rsidR="0058538B">
        <w:t>.</w:t>
      </w:r>
    </w:p>
    <w:p w:rsidR="003528BD" w:rsidRDefault="003528BD" w:rsidP="00F0333C">
      <w:pPr>
        <w:pStyle w:val="VMleipteksti"/>
        <w:ind w:right="305"/>
      </w:pPr>
    </w:p>
    <w:p w:rsidR="002411FD" w:rsidRDefault="00430310" w:rsidP="00F0333C">
      <w:pPr>
        <w:pStyle w:val="VMleipteksti"/>
        <w:ind w:right="305"/>
      </w:pPr>
      <w:r>
        <w:t>Keskustelussa kiin</w:t>
      </w:r>
      <w:r w:rsidR="007D13B5">
        <w:t xml:space="preserve">nitettiin huomiota </w:t>
      </w:r>
      <w:r>
        <w:t xml:space="preserve">koulutustarpeisiin ja </w:t>
      </w:r>
      <w:r w:rsidR="007D13B5">
        <w:t xml:space="preserve">mahdolliseen </w:t>
      </w:r>
      <w:r>
        <w:t xml:space="preserve">sovitteluun sekä hajasijoituksen </w:t>
      </w:r>
      <w:r w:rsidR="007D13B5">
        <w:t xml:space="preserve">haasteisiin. </w:t>
      </w:r>
      <w:r w:rsidR="002411FD">
        <w:t xml:space="preserve">Lisäksi pidettiin tärkeänä harmaan alueen kartoittamista erikoistumisyksiköiden ja vastuualueiden tehtävistä. </w:t>
      </w:r>
      <w:r w:rsidR="007D13B5">
        <w:t xml:space="preserve">Vuorinen kertoi, että </w:t>
      </w:r>
      <w:proofErr w:type="spellStart"/>
      <w:r>
        <w:t>KEHA-hanke</w:t>
      </w:r>
      <w:proofErr w:type="spellEnd"/>
      <w:r>
        <w:t xml:space="preserve"> on jatkuvasti esillä valt</w:t>
      </w:r>
      <w:r>
        <w:t>a</w:t>
      </w:r>
      <w:r>
        <w:t>kunnallisessa yhteistoiminnassa ja</w:t>
      </w:r>
      <w:r w:rsidRPr="00173C9B">
        <w:t xml:space="preserve"> </w:t>
      </w:r>
      <w:r w:rsidR="00173C9B">
        <w:t>alueellisille</w:t>
      </w:r>
      <w:r w:rsidRPr="00173C9B">
        <w:t xml:space="preserve"> toimijoille on pidetty y</w:t>
      </w:r>
      <w:r w:rsidRPr="00173C9B">
        <w:t>h</w:t>
      </w:r>
      <w:r w:rsidRPr="00173C9B">
        <w:t>teinen tilaisuus.</w:t>
      </w:r>
      <w:r>
        <w:t xml:space="preserve"> </w:t>
      </w:r>
      <w:r w:rsidR="007D13B5">
        <w:t>Hankkeessa on tehty h</w:t>
      </w:r>
      <w:r w:rsidR="00E56464">
        <w:t>aastatteluj</w:t>
      </w:r>
      <w:r w:rsidR="007D13B5">
        <w:t xml:space="preserve">a, mutta kyselyjä ei ole </w:t>
      </w:r>
      <w:r w:rsidR="00173C9B">
        <w:t xml:space="preserve">vielä </w:t>
      </w:r>
      <w:r w:rsidR="007D13B5">
        <w:t>käytetty näkemysten keräämise</w:t>
      </w:r>
      <w:r w:rsidR="0041723F">
        <w:t>ksi</w:t>
      </w:r>
      <w:r w:rsidR="007D13B5">
        <w:t>.</w:t>
      </w:r>
      <w:r w:rsidR="0041723F">
        <w:t xml:space="preserve"> Vastuualueiden hallinnollisia tehtäviä on tarkasteltu ja siirretty pois vastuualueilta jo aiemmassa </w:t>
      </w:r>
      <w:proofErr w:type="spellStart"/>
      <w:r w:rsidR="0041723F" w:rsidRPr="00B30A56">
        <w:t>Ha</w:t>
      </w:r>
      <w:r w:rsidR="0041723F" w:rsidRPr="00B30A56">
        <w:t>l</w:t>
      </w:r>
      <w:r w:rsidR="0041723F" w:rsidRPr="00B30A56">
        <w:t>lis-</w:t>
      </w:r>
      <w:r w:rsidR="0041723F">
        <w:t>hankkeessa</w:t>
      </w:r>
      <w:proofErr w:type="spellEnd"/>
      <w:r w:rsidR="002411FD">
        <w:t>, mutta</w:t>
      </w:r>
      <w:r w:rsidR="0041723F">
        <w:t xml:space="preserve"> yksi </w:t>
      </w:r>
      <w:proofErr w:type="spellStart"/>
      <w:r w:rsidR="0041723F">
        <w:t>KEHA-hankkeen</w:t>
      </w:r>
      <w:proofErr w:type="spellEnd"/>
      <w:r w:rsidR="0041723F">
        <w:t xml:space="preserve"> tiim</w:t>
      </w:r>
      <w:r w:rsidR="002411FD">
        <w:t>eistä jatkaa tehtävien perkaamista</w:t>
      </w:r>
      <w:r w:rsidR="0041723F">
        <w:t>. Selvitystä s</w:t>
      </w:r>
      <w:r w:rsidR="00FF2028">
        <w:t>ihteerityö</w:t>
      </w:r>
      <w:r w:rsidR="0041723F">
        <w:t>stä</w:t>
      </w:r>
      <w:r w:rsidR="00FF2028">
        <w:t xml:space="preserve"> ja </w:t>
      </w:r>
      <w:r w:rsidR="0041723F">
        <w:noBreakHyphen/>
        <w:t>pooleista</w:t>
      </w:r>
      <w:r w:rsidR="00FF2028">
        <w:t xml:space="preserve"> </w:t>
      </w:r>
      <w:r w:rsidR="0041723F">
        <w:t>hankkeessa ei tehdä.</w:t>
      </w:r>
      <w:r w:rsidR="002411FD">
        <w:t xml:space="preserve"> </w:t>
      </w:r>
      <w:r w:rsidR="00FB5541">
        <w:t>Tiimien väliraportointiin tulee prosesseja ja toimintamallia koskeva ta</w:t>
      </w:r>
      <w:r w:rsidR="00FB5541">
        <w:t>r</w:t>
      </w:r>
      <w:r w:rsidR="00FB5541">
        <w:t>kastelu.</w:t>
      </w:r>
    </w:p>
    <w:p w:rsidR="002411FD" w:rsidRDefault="002411FD" w:rsidP="00F0333C">
      <w:pPr>
        <w:pStyle w:val="VMleipteksti"/>
        <w:ind w:right="305"/>
      </w:pPr>
    </w:p>
    <w:p w:rsidR="00D723D8" w:rsidRDefault="00D60499" w:rsidP="00D723D8">
      <w:pPr>
        <w:pStyle w:val="VMleipteksti"/>
        <w:ind w:right="305"/>
      </w:pPr>
      <w:r>
        <w:lastRenderedPageBreak/>
        <w:t xml:space="preserve">Keskusteltiin siitä, että </w:t>
      </w:r>
      <w:r w:rsidR="00AF622C">
        <w:t>k</w:t>
      </w:r>
      <w:r w:rsidR="0024288B">
        <w:t>oottavie</w:t>
      </w:r>
      <w:r w:rsidR="000539F4">
        <w:t>n hallinnollisten tehtävien ohjau</w:t>
      </w:r>
      <w:r w:rsidR="00747A15">
        <w:t>smallin tulisi olla tehokas. Puheenjohtaja totesi, että ohjau</w:t>
      </w:r>
      <w:r w:rsidR="000539F4">
        <w:t>ksesta vas</w:t>
      </w:r>
      <w:r w:rsidR="00A65F30">
        <w:t>taa</w:t>
      </w:r>
      <w:r w:rsidR="000539F4">
        <w:t xml:space="preserve"> </w:t>
      </w:r>
      <w:r w:rsidR="00A65F30">
        <w:t>jatko</w:t>
      </w:r>
      <w:r w:rsidR="00A65F30">
        <w:t>s</w:t>
      </w:r>
      <w:r w:rsidR="00A65F30">
        <w:t>sakin</w:t>
      </w:r>
      <w:r w:rsidR="000539F4">
        <w:t xml:space="preserve"> valtiovarainministe</w:t>
      </w:r>
      <w:r w:rsidR="00747A15">
        <w:t>riö.</w:t>
      </w:r>
    </w:p>
    <w:p w:rsidR="00D723D8" w:rsidRDefault="00D723D8" w:rsidP="00D723D8">
      <w:pPr>
        <w:pStyle w:val="VMleipteksti"/>
        <w:ind w:right="305"/>
      </w:pPr>
    </w:p>
    <w:p w:rsidR="00BA611B" w:rsidRDefault="00430310" w:rsidP="009B0346">
      <w:pPr>
        <w:pStyle w:val="VMleipteksti"/>
        <w:ind w:right="305"/>
      </w:pPr>
      <w:r>
        <w:t xml:space="preserve">Puheenjohtaja totesi, että yhteydenpitoa </w:t>
      </w:r>
      <w:proofErr w:type="spellStart"/>
      <w:r>
        <w:t>KEHA-hankkeeseen</w:t>
      </w:r>
      <w:proofErr w:type="spellEnd"/>
      <w:r>
        <w:t xml:space="preserve"> jatketaan.</w:t>
      </w:r>
      <w:r w:rsidR="004E77F5">
        <w:t xml:space="preserve"> </w:t>
      </w:r>
      <w:proofErr w:type="spellStart"/>
      <w:r w:rsidR="004E77F5">
        <w:t>KEHA-hankkeen</w:t>
      </w:r>
      <w:proofErr w:type="spellEnd"/>
      <w:r w:rsidR="004E77F5">
        <w:t xml:space="preserve"> esittely ja väliraportti lisätään </w:t>
      </w:r>
      <w:proofErr w:type="spellStart"/>
      <w:r w:rsidR="004E77F5">
        <w:t>AVI-intraan</w:t>
      </w:r>
      <w:proofErr w:type="spellEnd"/>
      <w:r w:rsidR="004E77F5">
        <w:t>.</w:t>
      </w:r>
    </w:p>
    <w:p w:rsidR="004E77F5" w:rsidRDefault="004E77F5" w:rsidP="009B0346">
      <w:pPr>
        <w:pStyle w:val="VMleipteksti"/>
        <w:ind w:right="305"/>
      </w:pPr>
    </w:p>
    <w:p w:rsidR="004D192D" w:rsidRDefault="004D192D" w:rsidP="00335F78">
      <w:pPr>
        <w:pStyle w:val="VMleipteksti"/>
        <w:ind w:right="305" w:hanging="1304"/>
      </w:pPr>
      <w:r>
        <w:t xml:space="preserve">Päätös: </w:t>
      </w:r>
      <w:r w:rsidR="00335F78">
        <w:tab/>
      </w:r>
      <w:r w:rsidR="0053130F">
        <w:t xml:space="preserve">Merkittiin tiedoksi </w:t>
      </w:r>
      <w:r w:rsidR="0080649B">
        <w:t>hankkeen esittely ja käyty keskustelu.</w:t>
      </w:r>
    </w:p>
    <w:p w:rsidR="008A1B27" w:rsidRDefault="009C51AE" w:rsidP="009B0346">
      <w:pPr>
        <w:pStyle w:val="VMAsiakohta"/>
        <w:ind w:right="305"/>
      </w:pPr>
      <w:r>
        <w:t>Erikoistumisyksiköt osana projektia</w:t>
      </w:r>
    </w:p>
    <w:p w:rsidR="00714340" w:rsidRDefault="0016785B" w:rsidP="00A474F0">
      <w:pPr>
        <w:pStyle w:val="VMleipteksti"/>
      </w:pPr>
      <w:r>
        <w:t xml:space="preserve">Eduskunnalle </w:t>
      </w:r>
      <w:r w:rsidR="00FE5995">
        <w:t xml:space="preserve">aluehallintouudistuksen toimeenpanosta ja toteutumisesta </w:t>
      </w:r>
      <w:r>
        <w:t>a</w:t>
      </w:r>
      <w:r>
        <w:t>n</w:t>
      </w:r>
      <w:r>
        <w:t xml:space="preserve">netun valtioneuvoston selonteon linjauksen </w:t>
      </w:r>
      <w:r w:rsidR="00714340">
        <w:t xml:space="preserve">mukaan </w:t>
      </w:r>
      <w:proofErr w:type="spellStart"/>
      <w:r w:rsidR="00714340">
        <w:t>ELY-keskusten</w:t>
      </w:r>
      <w:proofErr w:type="spellEnd"/>
      <w:r w:rsidR="00714340">
        <w:t xml:space="preserve"> ja aluehallintovirastojen hallinnollisten tehtävien hoitaminen ja niihin liittyvät ns. erikoistumisyksiköt tulisi koota toisaalta yhden </w:t>
      </w:r>
      <w:proofErr w:type="spellStart"/>
      <w:r w:rsidR="00714340">
        <w:t>ELY-keskuksen</w:t>
      </w:r>
      <w:proofErr w:type="spellEnd"/>
      <w:r w:rsidR="00714340">
        <w:t xml:space="preserve"> ja to</w:t>
      </w:r>
      <w:r w:rsidR="00714340">
        <w:t>i</w:t>
      </w:r>
      <w:r w:rsidR="00714340">
        <w:t>saalta yhden aluehallintoviraston alaisuuteen henkilöstön kuitenkin työ</w:t>
      </w:r>
      <w:r w:rsidR="00714340">
        <w:t>s</w:t>
      </w:r>
      <w:r w:rsidR="00714340">
        <w:t>kennellessä alueellisesti hajautettuna.</w:t>
      </w:r>
    </w:p>
    <w:p w:rsidR="00714340" w:rsidRDefault="00714340" w:rsidP="00A474F0">
      <w:pPr>
        <w:pStyle w:val="VMleipteksti"/>
      </w:pPr>
    </w:p>
    <w:p w:rsidR="0016785B" w:rsidRDefault="0016785B" w:rsidP="00A474F0">
      <w:pPr>
        <w:pStyle w:val="VMleipteksti"/>
      </w:pPr>
      <w:r>
        <w:t xml:space="preserve">Nyt kun hallinnollisten tehtävien määrittelylle on </w:t>
      </w:r>
      <w:r w:rsidR="00714340">
        <w:t xml:space="preserve">projektissa </w:t>
      </w:r>
      <w:r>
        <w:t>koottu pohjaa, aletaan tarkastella rajapintoja valtakunnallisiin erikoistumistehtäviin.</w:t>
      </w:r>
      <w:r w:rsidR="00714340">
        <w:t xml:space="preserve"> </w:t>
      </w:r>
      <w:r>
        <w:t>Sovi</w:t>
      </w:r>
      <w:r>
        <w:t>t</w:t>
      </w:r>
      <w:r>
        <w:t xml:space="preserve">tiin, että jatkossa erikoistumistehtävien ja </w:t>
      </w:r>
      <w:proofErr w:type="gramStart"/>
      <w:r>
        <w:t>–yksiköiden</w:t>
      </w:r>
      <w:proofErr w:type="gramEnd"/>
      <w:r>
        <w:t xml:space="preserve"> edustajat kutsutaan projektiryhmän kokouksiin.</w:t>
      </w:r>
    </w:p>
    <w:p w:rsidR="007B6E38" w:rsidRDefault="007B6E38" w:rsidP="00A474F0">
      <w:pPr>
        <w:pStyle w:val="VMleipteksti"/>
      </w:pPr>
      <w:bookmarkStart w:id="1" w:name="_GoBack"/>
      <w:bookmarkEnd w:id="1"/>
    </w:p>
    <w:p w:rsidR="007B6E38" w:rsidRDefault="009F5D70" w:rsidP="00A474F0">
      <w:pPr>
        <w:pStyle w:val="VMleipteksti"/>
      </w:pPr>
      <w:r>
        <w:t xml:space="preserve">Osana hallituksen rakennepoliittista ohjelmaa </w:t>
      </w:r>
      <w:r w:rsidRPr="00EF08D8">
        <w:t xml:space="preserve">kansliapäällikköryhmä </w:t>
      </w:r>
      <w:r w:rsidR="00846D52">
        <w:t xml:space="preserve">ja sen apuna virkamiesryhmä </w:t>
      </w:r>
      <w:r w:rsidR="00EF08D8">
        <w:t xml:space="preserve">valmistelee </w:t>
      </w:r>
      <w:r w:rsidR="00846D52">
        <w:t xml:space="preserve">esiselvitystä ja </w:t>
      </w:r>
      <w:r w:rsidR="00EF08D8">
        <w:t xml:space="preserve">esitystä </w:t>
      </w:r>
      <w:r w:rsidRPr="00EF08D8">
        <w:t>aluehallinnon uud</w:t>
      </w:r>
      <w:r w:rsidR="00EF08D8" w:rsidRPr="00EF08D8">
        <w:t>elleen järjestämise</w:t>
      </w:r>
      <w:r w:rsidR="00846D52">
        <w:t>ksi tammikuun loppuun mennessä</w:t>
      </w:r>
      <w:r w:rsidRPr="00EF08D8">
        <w:t xml:space="preserve">. </w:t>
      </w:r>
      <w:r w:rsidR="00421221">
        <w:t>Maistraattien o</w:t>
      </w:r>
      <w:r w:rsidR="00421221">
        <w:t>h</w:t>
      </w:r>
      <w:r w:rsidR="00421221">
        <w:t>jaus- ja kehittämisyksikön tehtäviä ei ole vielä otettu</w:t>
      </w:r>
      <w:r w:rsidR="00AF0262">
        <w:t xml:space="preserve"> mukaan projektin ta</w:t>
      </w:r>
      <w:r w:rsidR="00AF0262">
        <w:t>r</w:t>
      </w:r>
      <w:r w:rsidR="00AF0262">
        <w:t>kasteluu</w:t>
      </w:r>
      <w:r w:rsidR="00421221">
        <w:t xml:space="preserve">n, </w:t>
      </w:r>
      <w:r w:rsidR="007B6E38">
        <w:t xml:space="preserve">koska </w:t>
      </w:r>
      <w:r w:rsidR="00AF0262">
        <w:t xml:space="preserve">maistraattien </w:t>
      </w:r>
      <w:r w:rsidR="007B6E38">
        <w:t>liittämi</w:t>
      </w:r>
      <w:r w:rsidR="00AF0262">
        <w:t>nen aluehallintovirastoihin</w:t>
      </w:r>
      <w:r w:rsidR="007B6E38">
        <w:t xml:space="preserve"> odottaa aluehallintosel</w:t>
      </w:r>
      <w:r w:rsidR="00AF0262">
        <w:t>vityksen linjauksia.</w:t>
      </w:r>
    </w:p>
    <w:p w:rsidR="007B6E38" w:rsidRDefault="007B6E38" w:rsidP="00AE791E">
      <w:pPr>
        <w:pStyle w:val="VMleipteksti"/>
        <w:ind w:hanging="1304"/>
      </w:pPr>
    </w:p>
    <w:p w:rsidR="009154B9" w:rsidRDefault="00B034E2" w:rsidP="00AE791E">
      <w:pPr>
        <w:pStyle w:val="VMleipteksti"/>
        <w:ind w:hanging="1304"/>
      </w:pPr>
      <w:r>
        <w:t>Päätös:</w:t>
      </w:r>
      <w:r w:rsidR="00600F5F">
        <w:tab/>
      </w:r>
      <w:r w:rsidR="007B6E38">
        <w:t>Merkittiin tiedoksi erikoistumisyksiköiden rooli</w:t>
      </w:r>
      <w:r w:rsidR="0080649B">
        <w:t xml:space="preserve"> projektissa</w:t>
      </w:r>
      <w:r w:rsidR="0062008C">
        <w:t>.</w:t>
      </w:r>
    </w:p>
    <w:p w:rsidR="00AE791E" w:rsidRDefault="00AE791E" w:rsidP="00A474F0">
      <w:pPr>
        <w:pStyle w:val="VMAsiakohta"/>
        <w:ind w:right="305"/>
      </w:pPr>
      <w:r>
        <w:t>Hallinnon tehtävien alustava</w:t>
      </w:r>
      <w:r w:rsidR="009C51AE">
        <w:t>n</w:t>
      </w:r>
      <w:r w:rsidR="0062008C">
        <w:t xml:space="preserve"> </w:t>
      </w:r>
      <w:r>
        <w:t>määrittely</w:t>
      </w:r>
      <w:r w:rsidR="009C51AE">
        <w:t>n jatkaminen</w:t>
      </w:r>
    </w:p>
    <w:p w:rsidR="003E2BD5" w:rsidRDefault="002A10EB" w:rsidP="0086702C">
      <w:pPr>
        <w:pStyle w:val="VMleipteksti"/>
      </w:pPr>
      <w:r>
        <w:t xml:space="preserve">Käytiin läpi </w:t>
      </w:r>
      <w:r w:rsidR="005604AF">
        <w:t xml:space="preserve">keskeiset </w:t>
      </w:r>
      <w:r w:rsidR="00DD4891">
        <w:t xml:space="preserve">havainnot </w:t>
      </w:r>
      <w:r>
        <w:t>tehtävien määrittely</w:t>
      </w:r>
      <w:r w:rsidR="00DD4891">
        <w:t>taulukoista</w:t>
      </w:r>
      <w:r w:rsidR="003E2BD5">
        <w:t xml:space="preserve"> niiden k</w:t>
      </w:r>
      <w:r w:rsidR="003E2BD5">
        <w:t>o</w:t>
      </w:r>
      <w:r w:rsidR="003E2BD5">
        <w:t>koajien esittelys</w:t>
      </w:r>
      <w:r w:rsidR="00DD4891">
        <w:t>tä.</w:t>
      </w:r>
    </w:p>
    <w:p w:rsidR="00477C99" w:rsidRDefault="00477C99" w:rsidP="0086702C">
      <w:pPr>
        <w:pStyle w:val="VMleipteksti"/>
      </w:pPr>
    </w:p>
    <w:p w:rsidR="00331C13" w:rsidRDefault="002A10EB" w:rsidP="0086702C">
      <w:pPr>
        <w:pStyle w:val="VMleipteksti"/>
      </w:pPr>
      <w:r>
        <w:t>Toiminnan kehittä</w:t>
      </w:r>
      <w:r w:rsidR="00DD4891">
        <w:t>mi</w:t>
      </w:r>
      <w:r w:rsidR="00B30A56">
        <w:t>s</w:t>
      </w:r>
      <w:r>
        <w:t xml:space="preserve">en </w:t>
      </w:r>
      <w:r w:rsidR="00B30A56">
        <w:t xml:space="preserve">tehtävät </w:t>
      </w:r>
      <w:r>
        <w:t xml:space="preserve">lisätään omaksi </w:t>
      </w:r>
      <w:r w:rsidR="005604AF">
        <w:t>taulukokseen</w:t>
      </w:r>
      <w:r>
        <w:t>.</w:t>
      </w:r>
      <w:r w:rsidR="00DD4891">
        <w:t xml:space="preserve"> Kaikkiin taulukoihin lisätään sarake </w:t>
      </w:r>
      <w:r w:rsidR="00DD4891" w:rsidRPr="00380C2F">
        <w:t>valtakunnallisista / erikoistumistehtävistä sekä sarake työajanseurannan koodille.</w:t>
      </w:r>
      <w:r w:rsidR="00153B6D">
        <w:t xml:space="preserve"> Lisäksi s</w:t>
      </w:r>
      <w:r w:rsidR="005604AF">
        <w:t>ovittiin joidenkin tehtävie</w:t>
      </w:r>
      <w:r w:rsidR="00380C2F">
        <w:t>n sii</w:t>
      </w:r>
      <w:r w:rsidR="00380C2F">
        <w:t>r</w:t>
      </w:r>
      <w:r w:rsidR="00380C2F">
        <w:t>rosta taulukosta toiseen.</w:t>
      </w:r>
    </w:p>
    <w:p w:rsidR="005604AF" w:rsidRDefault="005604AF" w:rsidP="0086702C">
      <w:pPr>
        <w:pStyle w:val="VMleipteksti"/>
      </w:pPr>
    </w:p>
    <w:p w:rsidR="005D28F0" w:rsidRDefault="005604AF" w:rsidP="00D14337">
      <w:pPr>
        <w:pStyle w:val="VMleipteksti"/>
      </w:pPr>
      <w:r>
        <w:t xml:space="preserve">Keskustelussa kiinnitettiin huomiota </w:t>
      </w:r>
      <w:r w:rsidR="00F674B3">
        <w:t>hallinnolla oleviin t</w:t>
      </w:r>
      <w:r>
        <w:t>iedon omistajuu</w:t>
      </w:r>
      <w:r>
        <w:t>s</w:t>
      </w:r>
      <w:r>
        <w:t>roo</w:t>
      </w:r>
      <w:r w:rsidR="00F674B3">
        <w:t>le</w:t>
      </w:r>
      <w:r>
        <w:t>i</w:t>
      </w:r>
      <w:r w:rsidR="00F674B3">
        <w:t>hin</w:t>
      </w:r>
      <w:r>
        <w:t xml:space="preserve"> </w:t>
      </w:r>
      <w:r w:rsidR="00F674B3">
        <w:t>tietohallinnon prosesseissa,</w:t>
      </w:r>
      <w:r>
        <w:t xml:space="preserve"> selkeään viestintään toimintamallista</w:t>
      </w:r>
      <w:r w:rsidR="00F674B3">
        <w:t xml:space="preserve"> ja budjetointitapaan.</w:t>
      </w:r>
      <w:r w:rsidR="005C00F3">
        <w:t xml:space="preserve"> </w:t>
      </w:r>
      <w:r w:rsidR="00B30A56">
        <w:t xml:space="preserve">Tehtävien määrittelytaulukoissa tulee katsoa työnjakoa tietohallinnon kanssa. </w:t>
      </w:r>
      <w:r w:rsidR="004F784E">
        <w:t>T</w:t>
      </w:r>
      <w:r w:rsidR="002E0952">
        <w:t>alous- ja h</w:t>
      </w:r>
      <w:r w:rsidR="004F784E">
        <w:t>enki</w:t>
      </w:r>
      <w:r w:rsidR="002E0952">
        <w:t xml:space="preserve">löstöhallinnon </w:t>
      </w:r>
      <w:r w:rsidR="00D14337">
        <w:t>taulukoissa on syytä</w:t>
      </w:r>
      <w:r w:rsidR="004F784E">
        <w:t xml:space="preserve"> erottaa selkeämmin aluehallintoviraston tehtävät </w:t>
      </w:r>
      <w:r w:rsidR="005D28F0">
        <w:t xml:space="preserve">ja </w:t>
      </w:r>
      <w:r w:rsidR="00D14337">
        <w:t>rajapin</w:t>
      </w:r>
      <w:r w:rsidR="005D28F0">
        <w:t>nat</w:t>
      </w:r>
      <w:r w:rsidR="00D14337">
        <w:t xml:space="preserve"> </w:t>
      </w:r>
      <w:proofErr w:type="spellStart"/>
      <w:r w:rsidR="005D28F0">
        <w:t>Palkessa</w:t>
      </w:r>
      <w:proofErr w:type="spellEnd"/>
      <w:r w:rsidR="005D28F0">
        <w:t xml:space="preserve"> ho</w:t>
      </w:r>
      <w:r w:rsidR="005D28F0">
        <w:t>i</w:t>
      </w:r>
      <w:r w:rsidR="005D28F0">
        <w:t>dettaviin tehtäviin</w:t>
      </w:r>
      <w:r w:rsidR="004F784E">
        <w:t>.</w:t>
      </w:r>
    </w:p>
    <w:p w:rsidR="002E0952" w:rsidRDefault="002E0952" w:rsidP="0086702C">
      <w:pPr>
        <w:pStyle w:val="VMleipteksti"/>
      </w:pPr>
    </w:p>
    <w:p w:rsidR="005D28F0" w:rsidRDefault="005D28F0" w:rsidP="0086702C">
      <w:pPr>
        <w:pStyle w:val="VMleipteksti"/>
      </w:pPr>
      <w:r>
        <w:t>Keskusteltiin vastuualueiden kytkemisestä projektin työhön. Sovittiin, että vastuualueiden näkemyksiä kartoitetaan työpajojen jälkeen.</w:t>
      </w:r>
    </w:p>
    <w:p w:rsidR="005D28F0" w:rsidRDefault="005D28F0" w:rsidP="0086702C">
      <w:pPr>
        <w:pStyle w:val="VMleipteksti"/>
      </w:pPr>
    </w:p>
    <w:p w:rsidR="0024288B" w:rsidRDefault="005D28F0" w:rsidP="0086702C">
      <w:pPr>
        <w:pStyle w:val="VMleipteksti"/>
      </w:pPr>
      <w:r>
        <w:lastRenderedPageBreak/>
        <w:t xml:space="preserve">Sovittiin, että </w:t>
      </w:r>
      <w:r w:rsidR="00286892">
        <w:t xml:space="preserve">keskustelussa esiin tulleet </w:t>
      </w:r>
      <w:r>
        <w:t>t</w:t>
      </w:r>
      <w:r w:rsidR="0024288B">
        <w:t>ar</w:t>
      </w:r>
      <w:r w:rsidR="001A4642">
        <w:t>kennukset ja lisäykset</w:t>
      </w:r>
      <w:r w:rsidR="0024288B">
        <w:t xml:space="preserve"> </w:t>
      </w:r>
      <w:r w:rsidR="001A4642">
        <w:t>tehtäv</w:t>
      </w:r>
      <w:r w:rsidR="001A4642">
        <w:t>ä</w:t>
      </w:r>
      <w:r>
        <w:t xml:space="preserve">taulukoihin </w:t>
      </w:r>
      <w:r w:rsidR="001A4642">
        <w:t xml:space="preserve">toimitetaan ryhmän sihteerille tai </w:t>
      </w:r>
      <w:proofErr w:type="spellStart"/>
      <w:r w:rsidR="001A4642">
        <w:t>Vatryyn</w:t>
      </w:r>
      <w:proofErr w:type="spellEnd"/>
      <w:r w:rsidR="001A4642">
        <w:t xml:space="preserve"> viimeistään </w:t>
      </w:r>
      <w:r w:rsidR="0024288B">
        <w:t>14.1.</w:t>
      </w:r>
      <w:r w:rsidR="00286892">
        <w:t>2014.</w:t>
      </w:r>
    </w:p>
    <w:p w:rsidR="00210C23" w:rsidRDefault="00210C23" w:rsidP="0086702C">
      <w:pPr>
        <w:pStyle w:val="VMleipteksti"/>
      </w:pPr>
    </w:p>
    <w:p w:rsidR="00B038A3" w:rsidRDefault="00B038A3" w:rsidP="00B038A3">
      <w:pPr>
        <w:pStyle w:val="VMleipteksti"/>
        <w:ind w:hanging="878"/>
      </w:pPr>
      <w:r>
        <w:t xml:space="preserve">Päätös: </w:t>
      </w:r>
      <w:r>
        <w:tab/>
      </w:r>
      <w:r w:rsidR="00560A45">
        <w:t xml:space="preserve">Merkittiin tiedoksi </w:t>
      </w:r>
      <w:r w:rsidR="00124C08">
        <w:t xml:space="preserve">määrittelytilanne ja </w:t>
      </w:r>
      <w:r w:rsidR="00560A45">
        <w:t xml:space="preserve">sovitut asiat. </w:t>
      </w:r>
    </w:p>
    <w:p w:rsidR="00AE791E" w:rsidRDefault="00AE791E" w:rsidP="00A474F0">
      <w:pPr>
        <w:pStyle w:val="VMAsiakohta"/>
        <w:ind w:right="305"/>
      </w:pPr>
      <w:r>
        <w:t>Työpajojen suunnittelu</w:t>
      </w:r>
    </w:p>
    <w:p w:rsidR="00124C08" w:rsidRDefault="002B0FE1" w:rsidP="001A4642">
      <w:pPr>
        <w:pStyle w:val="VMleipteksti"/>
      </w:pPr>
      <w:r>
        <w:t>Työpajoihin voivat osallistua aluehallintovirastoissa kyseisiä hallintoteht</w:t>
      </w:r>
      <w:r>
        <w:t>ä</w:t>
      </w:r>
      <w:r>
        <w:t xml:space="preserve">viä tekevät henkilöt. </w:t>
      </w:r>
      <w:r w:rsidR="0056293D">
        <w:t xml:space="preserve">Toivottavaa </w:t>
      </w:r>
      <w:r w:rsidR="003D2F53">
        <w:t xml:space="preserve">on, että osallistujat tulisivat työpajoihin Helsinkiin, mutta osassa työpajoista on myös </w:t>
      </w:r>
      <w:r w:rsidR="0056293D">
        <w:t xml:space="preserve">videoneuvottelumahdollisuus. </w:t>
      </w:r>
      <w:r w:rsidR="003D2F53">
        <w:t>Pääsääntöisesti tehtävien määrittelyä koo</w:t>
      </w:r>
      <w:r w:rsidR="006F5460">
        <w:t>r</w:t>
      </w:r>
      <w:r w:rsidR="003D2F53">
        <w:t>dinoivat hallintojohtajat vetäisivät kukin oman teeman</w:t>
      </w:r>
      <w:r w:rsidR="005A7712">
        <w:t>sa työpajan</w:t>
      </w:r>
      <w:r w:rsidR="003D2F53">
        <w:t xml:space="preserve"> huomioiden myös </w:t>
      </w:r>
      <w:r w:rsidR="007F1C98">
        <w:t>erikoistumistehtävä</w:t>
      </w:r>
      <w:r w:rsidR="003D2F53">
        <w:t>t</w:t>
      </w:r>
      <w:r w:rsidR="007F1C98">
        <w:t xml:space="preserve">. </w:t>
      </w:r>
    </w:p>
    <w:p w:rsidR="00942D36" w:rsidRDefault="00942D36" w:rsidP="001A4642">
      <w:pPr>
        <w:pStyle w:val="VMleipteksti"/>
      </w:pPr>
    </w:p>
    <w:p w:rsidR="006F5460" w:rsidRDefault="006F5460" w:rsidP="001A4642">
      <w:pPr>
        <w:pStyle w:val="VMleipteksti"/>
      </w:pPr>
      <w:r>
        <w:t xml:space="preserve">Sovittiin työpajojen teemat, päivät ja </w:t>
      </w:r>
      <w:r w:rsidRPr="002B0FE1">
        <w:t>ohjelma</w:t>
      </w:r>
      <w:r>
        <w:t>. Työpajojen tehtäv</w:t>
      </w:r>
      <w:r w:rsidR="002B0FE1">
        <w:t>ii</w:t>
      </w:r>
      <w:r>
        <w:t xml:space="preserve">n lisätään </w:t>
      </w:r>
      <w:r w:rsidR="002B0FE1">
        <w:t>vaikutusten arviointi koskien</w:t>
      </w:r>
      <w:r w:rsidR="002B0FE1" w:rsidRPr="002B0FE1">
        <w:t xml:space="preserve"> </w:t>
      </w:r>
      <w:r w:rsidRPr="002B0FE1">
        <w:t>toimintaympäristön muuto</w:t>
      </w:r>
      <w:r w:rsidR="002B0FE1" w:rsidRPr="002B0FE1">
        <w:t>ksia</w:t>
      </w:r>
      <w:r w:rsidRPr="002B0FE1">
        <w:t xml:space="preserve"> sekä tehtävien </w:t>
      </w:r>
      <w:r w:rsidR="002B0FE1" w:rsidRPr="002B0FE1">
        <w:t xml:space="preserve">mahdollisia </w:t>
      </w:r>
      <w:r w:rsidRPr="002B0FE1">
        <w:t>uudelleenjärjestely</w:t>
      </w:r>
      <w:r w:rsidR="002B0FE1" w:rsidRPr="002B0FE1">
        <w:t>tilanteita</w:t>
      </w:r>
      <w:r w:rsidRPr="002B0FE1">
        <w:t xml:space="preserve"> vuonna 2014.</w:t>
      </w:r>
    </w:p>
    <w:p w:rsidR="000A3020" w:rsidRDefault="000A3020" w:rsidP="001A4642">
      <w:pPr>
        <w:pStyle w:val="VMleipteksti"/>
      </w:pPr>
    </w:p>
    <w:p w:rsidR="00C973F3" w:rsidRDefault="005A7712" w:rsidP="006F5460">
      <w:pPr>
        <w:pStyle w:val="VMleipteksti"/>
      </w:pPr>
      <w:r>
        <w:t xml:space="preserve">Työpajojen </w:t>
      </w:r>
      <w:r w:rsidR="006F5460">
        <w:t xml:space="preserve">tuotokset laitetaan </w:t>
      </w:r>
      <w:proofErr w:type="spellStart"/>
      <w:r w:rsidR="006F5460">
        <w:t>AVI-intraan</w:t>
      </w:r>
      <w:proofErr w:type="spellEnd"/>
      <w:r w:rsidR="006F5460">
        <w:t xml:space="preserve"> kommentoitavaksi.</w:t>
      </w:r>
    </w:p>
    <w:p w:rsidR="00124C08" w:rsidRDefault="00124C08" w:rsidP="00626D0B">
      <w:pPr>
        <w:pStyle w:val="VMleipteksti"/>
        <w:ind w:hanging="878"/>
      </w:pPr>
    </w:p>
    <w:p w:rsidR="00497A68" w:rsidRPr="00AE791E" w:rsidRDefault="005A42CB" w:rsidP="00626D0B">
      <w:pPr>
        <w:pStyle w:val="VMleipteksti"/>
        <w:ind w:hanging="878"/>
      </w:pPr>
      <w:r>
        <w:t xml:space="preserve">Päätös: </w:t>
      </w:r>
      <w:r>
        <w:tab/>
      </w:r>
      <w:r w:rsidR="005A7712">
        <w:t xml:space="preserve">Sovittiin työpajojen </w:t>
      </w:r>
      <w:r w:rsidR="002B0FE1">
        <w:t>työsuunnitelmaan tehtävistä muutoksista</w:t>
      </w:r>
      <w:r>
        <w:t>.</w:t>
      </w:r>
    </w:p>
    <w:p w:rsidR="00A474F0" w:rsidRDefault="00A474F0" w:rsidP="00A474F0">
      <w:pPr>
        <w:pStyle w:val="VMAsiakohta"/>
        <w:ind w:right="305"/>
      </w:pPr>
      <w:r>
        <w:t>Muut asiat</w:t>
      </w:r>
    </w:p>
    <w:p w:rsidR="00A474F0" w:rsidRDefault="009D455E" w:rsidP="005A42CB">
      <w:pPr>
        <w:pStyle w:val="VMleipteksti"/>
      </w:pPr>
      <w:r>
        <w:t xml:space="preserve">Aluehallintovirastojen täyttölupamenettelystä </w:t>
      </w:r>
      <w:r w:rsidR="004E77F5">
        <w:t xml:space="preserve">vuodelle 2014 on tehty </w:t>
      </w:r>
      <w:r w:rsidR="002B0FE1">
        <w:t>va</w:t>
      </w:r>
      <w:r w:rsidR="002B0FE1">
        <w:t>l</w:t>
      </w:r>
      <w:r w:rsidR="002B0FE1">
        <w:t xml:space="preserve">tiovarainministeriön </w:t>
      </w:r>
      <w:r w:rsidR="004E77F5">
        <w:t>päätös.</w:t>
      </w:r>
    </w:p>
    <w:p w:rsidR="009D455E" w:rsidRDefault="009D455E" w:rsidP="005A42CB">
      <w:pPr>
        <w:pStyle w:val="VMleipteksti"/>
      </w:pPr>
    </w:p>
    <w:p w:rsidR="009D455E" w:rsidRDefault="004E77F5" w:rsidP="005A42CB">
      <w:pPr>
        <w:pStyle w:val="VMleipteksti"/>
      </w:pPr>
      <w:r>
        <w:t>Projektia käsitellään jatkossa aluehallintovirastojen yhteisen YT-ryhmän jokaisessa kokouksessa.</w:t>
      </w:r>
    </w:p>
    <w:p w:rsidR="004078E3" w:rsidRDefault="004078E3" w:rsidP="005A42CB">
      <w:pPr>
        <w:pStyle w:val="VMleipteksti"/>
      </w:pPr>
    </w:p>
    <w:p w:rsidR="00EF4673" w:rsidRDefault="004E77F5" w:rsidP="005A42CB">
      <w:pPr>
        <w:pStyle w:val="VMleipteksti"/>
      </w:pPr>
      <w:r>
        <w:t xml:space="preserve">Projektin viestintää tehostetaan jakamalla </w:t>
      </w:r>
      <w:r w:rsidR="00EF4673">
        <w:t xml:space="preserve">kokoustiedote </w:t>
      </w:r>
      <w:proofErr w:type="spellStart"/>
      <w:r>
        <w:t>AVI-intran</w:t>
      </w:r>
      <w:proofErr w:type="spellEnd"/>
      <w:r>
        <w:t xml:space="preserve"> lisäksi </w:t>
      </w:r>
      <w:r w:rsidR="00EF4673">
        <w:t xml:space="preserve">suoraan hallinto- ja ylijohtajien </w:t>
      </w:r>
      <w:r w:rsidR="002B0FE1">
        <w:t xml:space="preserve">sekä projektiryhmän jäsenten </w:t>
      </w:r>
      <w:r w:rsidR="00EF4673">
        <w:t>sähköpos</w:t>
      </w:r>
      <w:r>
        <w:t>te</w:t>
      </w:r>
      <w:r>
        <w:t>i</w:t>
      </w:r>
      <w:r>
        <w:t>hin</w:t>
      </w:r>
      <w:r w:rsidR="00EF4673">
        <w:t>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11.35</w:t>
      </w:r>
      <w:r w:rsidR="00994FD5">
        <w:t>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030645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030645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29" w:rsidRDefault="00070B29">
      <w:r>
        <w:separator/>
      </w:r>
    </w:p>
    <w:p w:rsidR="00070B29" w:rsidRDefault="00070B29"/>
  </w:endnote>
  <w:endnote w:type="continuationSeparator" w:id="0">
    <w:p w:rsidR="00070B29" w:rsidRDefault="00070B29">
      <w:r>
        <w:continuationSeparator/>
      </w:r>
    </w:p>
    <w:p w:rsidR="00070B29" w:rsidRDefault="00070B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AF" w:rsidRDefault="005604AF" w:rsidP="00CD31D8">
    <w:pPr>
      <w:pStyle w:val="VMAsiakirjanidver"/>
    </w:pPr>
  </w:p>
  <w:p w:rsidR="005604AF" w:rsidRPr="005470E9" w:rsidRDefault="002D002B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5604AF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5604AF" w:rsidRPr="00B63F6F" w:rsidRDefault="005604AF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5604AF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5604AF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5604AF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5604AF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5604AF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5604AF" w:rsidRPr="00B63F6F" w:rsidRDefault="005604AF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5604AF" w:rsidRPr="001F6896" w:rsidTr="00DF2B76">
                  <w:tc>
                    <w:tcPr>
                      <w:tcW w:w="2676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5604AF" w:rsidRPr="001F6896" w:rsidTr="00DF2B76">
                  <w:tc>
                    <w:tcPr>
                      <w:tcW w:w="2676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5604AF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5604AF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5604AF" w:rsidRPr="00B63F6F" w:rsidRDefault="005604A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5604AF" w:rsidRDefault="005604AF" w:rsidP="009B0346"/>
              <w:p w:rsidR="005604AF" w:rsidRDefault="005604AF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5604AF" w:rsidRPr="005470E9" w:rsidRDefault="005604AF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04AF" w:rsidRDefault="005604AF" w:rsidP="009B0346">
    <w:pPr>
      <w:ind w:left="2410"/>
      <w:jc w:val="center"/>
      <w:rPr>
        <w:lang w:val="en-GB"/>
      </w:rPr>
    </w:pPr>
  </w:p>
  <w:p w:rsidR="005604AF" w:rsidRPr="005470E9" w:rsidRDefault="005604AF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29" w:rsidRDefault="00070B29">
      <w:r>
        <w:separator/>
      </w:r>
    </w:p>
    <w:p w:rsidR="00070B29" w:rsidRDefault="00070B29"/>
  </w:footnote>
  <w:footnote w:type="continuationSeparator" w:id="0">
    <w:p w:rsidR="00070B29" w:rsidRDefault="00070B29">
      <w:r>
        <w:continuationSeparator/>
      </w:r>
    </w:p>
    <w:p w:rsidR="00070B29" w:rsidRDefault="00070B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AF" w:rsidRDefault="005604AF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D002B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2D002B" w:rsidRPr="006E74A5">
      <w:rPr>
        <w:rStyle w:val="Sivunumero"/>
      </w:rPr>
      <w:fldChar w:fldCharType="separate"/>
    </w:r>
    <w:r w:rsidR="009204E3">
      <w:rPr>
        <w:rStyle w:val="Sivunumero"/>
        <w:noProof/>
      </w:rPr>
      <w:t>4</w:t>
    </w:r>
    <w:r w:rsidR="002D002B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2D002B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2D002B" w:rsidRPr="006E74A5">
      <w:rPr>
        <w:rStyle w:val="Sivunumero"/>
      </w:rPr>
      <w:fldChar w:fldCharType="separate"/>
    </w:r>
    <w:r w:rsidR="009204E3">
      <w:rPr>
        <w:rStyle w:val="Sivunumero"/>
        <w:noProof/>
      </w:rPr>
      <w:t>4</w:t>
    </w:r>
    <w:r w:rsidR="002D002B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5604AF" w:rsidRDefault="005604AF" w:rsidP="006E74A5"/>
  <w:p w:rsidR="005604AF" w:rsidRDefault="005604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5604AF" w:rsidTr="00F77DAF">
      <w:trPr>
        <w:trHeight w:val="340"/>
      </w:trPr>
      <w:tc>
        <w:tcPr>
          <w:tcW w:w="5205" w:type="dxa"/>
          <w:vMerge w:val="restart"/>
        </w:tcPr>
        <w:p w:rsidR="005604AF" w:rsidRPr="00AE5A84" w:rsidRDefault="005604AF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5604AF" w:rsidRDefault="005604AF" w:rsidP="00226DB5">
          <w:pPr>
            <w:pStyle w:val="VMYltunniste"/>
          </w:pPr>
        </w:p>
      </w:tc>
      <w:tc>
        <w:tcPr>
          <w:tcW w:w="2860" w:type="dxa"/>
        </w:tcPr>
        <w:p w:rsidR="005604AF" w:rsidRDefault="005604AF" w:rsidP="00226DB5">
          <w:pPr>
            <w:pStyle w:val="VMYltunniste"/>
          </w:pPr>
        </w:p>
      </w:tc>
      <w:tc>
        <w:tcPr>
          <w:tcW w:w="20" w:type="dxa"/>
        </w:tcPr>
        <w:p w:rsidR="005604AF" w:rsidRDefault="005604AF" w:rsidP="006F7499"/>
      </w:tc>
    </w:tr>
    <w:tr w:rsidR="005604AF" w:rsidTr="00F77DAF">
      <w:trPr>
        <w:trHeight w:val="340"/>
      </w:trPr>
      <w:tc>
        <w:tcPr>
          <w:tcW w:w="5205" w:type="dxa"/>
          <w:vMerge/>
        </w:tcPr>
        <w:p w:rsidR="005604AF" w:rsidRDefault="005604AF" w:rsidP="00226DB5">
          <w:pPr>
            <w:pStyle w:val="VMYltunniste"/>
          </w:pPr>
        </w:p>
      </w:tc>
      <w:tc>
        <w:tcPr>
          <w:tcW w:w="2175" w:type="dxa"/>
        </w:tcPr>
        <w:p w:rsidR="005604AF" w:rsidRPr="00E110AE" w:rsidRDefault="005604AF" w:rsidP="00E54DC0">
          <w:pPr>
            <w:pStyle w:val="VMYltunniste"/>
            <w:rPr>
              <w:b/>
            </w:rPr>
          </w:pPr>
          <w:r>
            <w:rPr>
              <w:b/>
            </w:rPr>
            <w:t>Pöytäkirja 1/2014</w:t>
          </w:r>
        </w:p>
      </w:tc>
      <w:tc>
        <w:tcPr>
          <w:tcW w:w="2860" w:type="dxa"/>
        </w:tcPr>
        <w:p w:rsidR="005604AF" w:rsidRDefault="005604AF" w:rsidP="00226DB5">
          <w:pPr>
            <w:pStyle w:val="VMYltunniste"/>
          </w:pPr>
        </w:p>
      </w:tc>
      <w:tc>
        <w:tcPr>
          <w:tcW w:w="20" w:type="dxa"/>
        </w:tcPr>
        <w:p w:rsidR="005604AF" w:rsidRDefault="005604AF" w:rsidP="006F7499"/>
      </w:tc>
    </w:tr>
    <w:tr w:rsidR="005604AF" w:rsidTr="00F77DAF">
      <w:trPr>
        <w:trHeight w:val="340"/>
      </w:trPr>
      <w:tc>
        <w:tcPr>
          <w:tcW w:w="5205" w:type="dxa"/>
          <w:vMerge/>
        </w:tcPr>
        <w:p w:rsidR="005604AF" w:rsidRDefault="005604AF" w:rsidP="00226DB5">
          <w:pPr>
            <w:pStyle w:val="VMYltunniste"/>
          </w:pPr>
        </w:p>
      </w:tc>
      <w:tc>
        <w:tcPr>
          <w:tcW w:w="2175" w:type="dxa"/>
        </w:tcPr>
        <w:p w:rsidR="005604AF" w:rsidRDefault="005604AF" w:rsidP="00226DB5">
          <w:pPr>
            <w:pStyle w:val="VMYltunniste"/>
          </w:pPr>
        </w:p>
      </w:tc>
      <w:tc>
        <w:tcPr>
          <w:tcW w:w="2860" w:type="dxa"/>
        </w:tcPr>
        <w:p w:rsidR="005604AF" w:rsidRDefault="005604AF" w:rsidP="00226DB5">
          <w:pPr>
            <w:pStyle w:val="VMYltunniste"/>
          </w:pPr>
        </w:p>
      </w:tc>
      <w:tc>
        <w:tcPr>
          <w:tcW w:w="20" w:type="dxa"/>
        </w:tcPr>
        <w:p w:rsidR="005604AF" w:rsidRDefault="005604AF" w:rsidP="006F7499"/>
      </w:tc>
    </w:tr>
    <w:tr w:rsidR="005604AF" w:rsidTr="00F77DAF">
      <w:trPr>
        <w:trHeight w:val="340"/>
      </w:trPr>
      <w:tc>
        <w:tcPr>
          <w:tcW w:w="5205" w:type="dxa"/>
        </w:tcPr>
        <w:p w:rsidR="005604AF" w:rsidRDefault="005604AF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5604AF" w:rsidRDefault="005604AF" w:rsidP="00226DB5">
          <w:pPr>
            <w:pStyle w:val="VMYltunniste"/>
          </w:pPr>
        </w:p>
      </w:tc>
      <w:tc>
        <w:tcPr>
          <w:tcW w:w="2860" w:type="dxa"/>
        </w:tcPr>
        <w:p w:rsidR="005604AF" w:rsidRDefault="005604AF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5604AF" w:rsidRDefault="005604AF" w:rsidP="006F7499"/>
      </w:tc>
    </w:tr>
    <w:tr w:rsidR="005604AF" w:rsidTr="00F77DAF">
      <w:trPr>
        <w:trHeight w:val="340"/>
      </w:trPr>
      <w:tc>
        <w:tcPr>
          <w:tcW w:w="5205" w:type="dxa"/>
        </w:tcPr>
        <w:p w:rsidR="005604AF" w:rsidRDefault="005604AF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5604AF" w:rsidRDefault="00D47427" w:rsidP="00E54DC0">
          <w:pPr>
            <w:pStyle w:val="VMYltunniste"/>
          </w:pPr>
          <w:r>
            <w:t>30</w:t>
          </w:r>
          <w:r w:rsidR="005604AF">
            <w:t>.1.2014 luonnos</w:t>
          </w:r>
        </w:p>
      </w:tc>
      <w:tc>
        <w:tcPr>
          <w:tcW w:w="2860" w:type="dxa"/>
        </w:tcPr>
        <w:p w:rsidR="005604AF" w:rsidRDefault="005604AF" w:rsidP="00226DB5">
          <w:pPr>
            <w:pStyle w:val="VMYltunniste"/>
          </w:pPr>
        </w:p>
      </w:tc>
      <w:tc>
        <w:tcPr>
          <w:tcW w:w="20" w:type="dxa"/>
        </w:tcPr>
        <w:p w:rsidR="005604AF" w:rsidRDefault="005604AF" w:rsidP="006F7499"/>
      </w:tc>
    </w:tr>
    <w:tr w:rsidR="005604AF" w:rsidTr="00F77DAF">
      <w:trPr>
        <w:trHeight w:val="340"/>
      </w:trPr>
      <w:tc>
        <w:tcPr>
          <w:tcW w:w="5205" w:type="dxa"/>
        </w:tcPr>
        <w:p w:rsidR="005604AF" w:rsidRDefault="005604AF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5604AF" w:rsidRDefault="005604AF" w:rsidP="00226DB5">
          <w:pPr>
            <w:pStyle w:val="VMYltunniste"/>
          </w:pPr>
        </w:p>
      </w:tc>
      <w:tc>
        <w:tcPr>
          <w:tcW w:w="2860" w:type="dxa"/>
        </w:tcPr>
        <w:p w:rsidR="005604AF" w:rsidRDefault="005604AF" w:rsidP="00226DB5">
          <w:pPr>
            <w:pStyle w:val="VMYltunniste"/>
          </w:pPr>
        </w:p>
      </w:tc>
      <w:tc>
        <w:tcPr>
          <w:tcW w:w="20" w:type="dxa"/>
        </w:tcPr>
        <w:p w:rsidR="005604AF" w:rsidRDefault="005604AF" w:rsidP="006F7499"/>
      </w:tc>
    </w:tr>
  </w:tbl>
  <w:p w:rsidR="005604AF" w:rsidRDefault="005604AF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10433"/>
    <w:rsid w:val="00030645"/>
    <w:rsid w:val="0004251F"/>
    <w:rsid w:val="00043DD8"/>
    <w:rsid w:val="0004698F"/>
    <w:rsid w:val="00051411"/>
    <w:rsid w:val="00051516"/>
    <w:rsid w:val="000539F4"/>
    <w:rsid w:val="00065A45"/>
    <w:rsid w:val="00070B29"/>
    <w:rsid w:val="00080740"/>
    <w:rsid w:val="00083F94"/>
    <w:rsid w:val="00095770"/>
    <w:rsid w:val="000959E2"/>
    <w:rsid w:val="000A3020"/>
    <w:rsid w:val="000B7CE8"/>
    <w:rsid w:val="000C2CA0"/>
    <w:rsid w:val="000C44D5"/>
    <w:rsid w:val="000D062C"/>
    <w:rsid w:val="000F02FE"/>
    <w:rsid w:val="000F2157"/>
    <w:rsid w:val="000F3A10"/>
    <w:rsid w:val="000F7C00"/>
    <w:rsid w:val="00102DC8"/>
    <w:rsid w:val="001031E5"/>
    <w:rsid w:val="00111A21"/>
    <w:rsid w:val="001212CA"/>
    <w:rsid w:val="00124C08"/>
    <w:rsid w:val="00140EF8"/>
    <w:rsid w:val="00141036"/>
    <w:rsid w:val="0014523B"/>
    <w:rsid w:val="00146B2A"/>
    <w:rsid w:val="0014724D"/>
    <w:rsid w:val="00147B6A"/>
    <w:rsid w:val="001504EC"/>
    <w:rsid w:val="00150853"/>
    <w:rsid w:val="00153B6D"/>
    <w:rsid w:val="001556BB"/>
    <w:rsid w:val="0016402A"/>
    <w:rsid w:val="0016785B"/>
    <w:rsid w:val="00173C9B"/>
    <w:rsid w:val="00174F3D"/>
    <w:rsid w:val="001854ED"/>
    <w:rsid w:val="001946B5"/>
    <w:rsid w:val="00195748"/>
    <w:rsid w:val="00195F84"/>
    <w:rsid w:val="001A2985"/>
    <w:rsid w:val="001A3924"/>
    <w:rsid w:val="001A4642"/>
    <w:rsid w:val="001A5C05"/>
    <w:rsid w:val="001B24B8"/>
    <w:rsid w:val="001B2C6F"/>
    <w:rsid w:val="001B3A86"/>
    <w:rsid w:val="001C63C1"/>
    <w:rsid w:val="001C641D"/>
    <w:rsid w:val="001C7539"/>
    <w:rsid w:val="001D09CD"/>
    <w:rsid w:val="001D5669"/>
    <w:rsid w:val="001E1E4F"/>
    <w:rsid w:val="001E42B2"/>
    <w:rsid w:val="001E62F9"/>
    <w:rsid w:val="001F2B01"/>
    <w:rsid w:val="001F4A77"/>
    <w:rsid w:val="00202641"/>
    <w:rsid w:val="0020725F"/>
    <w:rsid w:val="00210C23"/>
    <w:rsid w:val="00213B09"/>
    <w:rsid w:val="0021538F"/>
    <w:rsid w:val="00217CBF"/>
    <w:rsid w:val="002220D4"/>
    <w:rsid w:val="00226DB5"/>
    <w:rsid w:val="002310C3"/>
    <w:rsid w:val="00232269"/>
    <w:rsid w:val="002326BE"/>
    <w:rsid w:val="00232A92"/>
    <w:rsid w:val="002411FD"/>
    <w:rsid w:val="0024288B"/>
    <w:rsid w:val="002465DC"/>
    <w:rsid w:val="00246D69"/>
    <w:rsid w:val="00255172"/>
    <w:rsid w:val="00256315"/>
    <w:rsid w:val="00256C44"/>
    <w:rsid w:val="002669E1"/>
    <w:rsid w:val="00270634"/>
    <w:rsid w:val="00270FAB"/>
    <w:rsid w:val="00273BFE"/>
    <w:rsid w:val="002839DE"/>
    <w:rsid w:val="00284AC0"/>
    <w:rsid w:val="00286495"/>
    <w:rsid w:val="00286892"/>
    <w:rsid w:val="00286FC6"/>
    <w:rsid w:val="0029328E"/>
    <w:rsid w:val="002A10EB"/>
    <w:rsid w:val="002A7550"/>
    <w:rsid w:val="002B08FB"/>
    <w:rsid w:val="002B0FE1"/>
    <w:rsid w:val="002B1A39"/>
    <w:rsid w:val="002B1D66"/>
    <w:rsid w:val="002B69D8"/>
    <w:rsid w:val="002B6EAB"/>
    <w:rsid w:val="002C1EFF"/>
    <w:rsid w:val="002C20DF"/>
    <w:rsid w:val="002C371A"/>
    <w:rsid w:val="002D002B"/>
    <w:rsid w:val="002E0952"/>
    <w:rsid w:val="002E131D"/>
    <w:rsid w:val="002E635F"/>
    <w:rsid w:val="002F0661"/>
    <w:rsid w:val="002F187B"/>
    <w:rsid w:val="002F2583"/>
    <w:rsid w:val="002F4665"/>
    <w:rsid w:val="002F469D"/>
    <w:rsid w:val="002F58A2"/>
    <w:rsid w:val="002F6CFD"/>
    <w:rsid w:val="00302E2D"/>
    <w:rsid w:val="00305E2E"/>
    <w:rsid w:val="0031308C"/>
    <w:rsid w:val="003221EF"/>
    <w:rsid w:val="003241A6"/>
    <w:rsid w:val="00331C13"/>
    <w:rsid w:val="003323E0"/>
    <w:rsid w:val="00335F78"/>
    <w:rsid w:val="00342120"/>
    <w:rsid w:val="00342E36"/>
    <w:rsid w:val="00342F11"/>
    <w:rsid w:val="0034322E"/>
    <w:rsid w:val="003435ED"/>
    <w:rsid w:val="003528BD"/>
    <w:rsid w:val="00363388"/>
    <w:rsid w:val="003660D1"/>
    <w:rsid w:val="003662D4"/>
    <w:rsid w:val="0036648A"/>
    <w:rsid w:val="00372E3A"/>
    <w:rsid w:val="00374B4D"/>
    <w:rsid w:val="00380C2F"/>
    <w:rsid w:val="00384969"/>
    <w:rsid w:val="003871AD"/>
    <w:rsid w:val="003879DF"/>
    <w:rsid w:val="00392371"/>
    <w:rsid w:val="00397F4B"/>
    <w:rsid w:val="003A6E91"/>
    <w:rsid w:val="003B25D6"/>
    <w:rsid w:val="003B7A8E"/>
    <w:rsid w:val="003C0D27"/>
    <w:rsid w:val="003C1120"/>
    <w:rsid w:val="003C7039"/>
    <w:rsid w:val="003D1F9C"/>
    <w:rsid w:val="003D2F53"/>
    <w:rsid w:val="003D47C2"/>
    <w:rsid w:val="003E0C6D"/>
    <w:rsid w:val="003E1F18"/>
    <w:rsid w:val="003E2BD5"/>
    <w:rsid w:val="003F7449"/>
    <w:rsid w:val="00402426"/>
    <w:rsid w:val="004078E3"/>
    <w:rsid w:val="0041723F"/>
    <w:rsid w:val="00421221"/>
    <w:rsid w:val="0042196F"/>
    <w:rsid w:val="00422887"/>
    <w:rsid w:val="00422AA7"/>
    <w:rsid w:val="00423095"/>
    <w:rsid w:val="00423133"/>
    <w:rsid w:val="0042517B"/>
    <w:rsid w:val="004268E7"/>
    <w:rsid w:val="00430310"/>
    <w:rsid w:val="00432AC3"/>
    <w:rsid w:val="004373E3"/>
    <w:rsid w:val="00445C6F"/>
    <w:rsid w:val="00454C22"/>
    <w:rsid w:val="00454E23"/>
    <w:rsid w:val="00455EAE"/>
    <w:rsid w:val="00473251"/>
    <w:rsid w:val="004740E7"/>
    <w:rsid w:val="00477C99"/>
    <w:rsid w:val="00483E19"/>
    <w:rsid w:val="00494FD4"/>
    <w:rsid w:val="004976E0"/>
    <w:rsid w:val="00497A68"/>
    <w:rsid w:val="004A4187"/>
    <w:rsid w:val="004A5CAD"/>
    <w:rsid w:val="004B5B6E"/>
    <w:rsid w:val="004C2424"/>
    <w:rsid w:val="004C3E85"/>
    <w:rsid w:val="004D192D"/>
    <w:rsid w:val="004D2563"/>
    <w:rsid w:val="004D422A"/>
    <w:rsid w:val="004E2EC1"/>
    <w:rsid w:val="004E5D96"/>
    <w:rsid w:val="004E5DC8"/>
    <w:rsid w:val="004E62C4"/>
    <w:rsid w:val="004E71CD"/>
    <w:rsid w:val="004E756B"/>
    <w:rsid w:val="004E77F5"/>
    <w:rsid w:val="004F422F"/>
    <w:rsid w:val="004F784E"/>
    <w:rsid w:val="00504433"/>
    <w:rsid w:val="00505220"/>
    <w:rsid w:val="00506E56"/>
    <w:rsid w:val="00512645"/>
    <w:rsid w:val="0052746C"/>
    <w:rsid w:val="0053130F"/>
    <w:rsid w:val="00531FB4"/>
    <w:rsid w:val="00534036"/>
    <w:rsid w:val="00535190"/>
    <w:rsid w:val="00537456"/>
    <w:rsid w:val="00541BEB"/>
    <w:rsid w:val="00547450"/>
    <w:rsid w:val="005520BC"/>
    <w:rsid w:val="005604AF"/>
    <w:rsid w:val="00560A45"/>
    <w:rsid w:val="005620FC"/>
    <w:rsid w:val="0056293D"/>
    <w:rsid w:val="005808B0"/>
    <w:rsid w:val="0058538B"/>
    <w:rsid w:val="0059196E"/>
    <w:rsid w:val="00593009"/>
    <w:rsid w:val="005961F4"/>
    <w:rsid w:val="00596FEC"/>
    <w:rsid w:val="00597436"/>
    <w:rsid w:val="005A332E"/>
    <w:rsid w:val="005A42CB"/>
    <w:rsid w:val="005A559B"/>
    <w:rsid w:val="005A5A0C"/>
    <w:rsid w:val="005A7712"/>
    <w:rsid w:val="005B3414"/>
    <w:rsid w:val="005C00F3"/>
    <w:rsid w:val="005C5075"/>
    <w:rsid w:val="005D28F0"/>
    <w:rsid w:val="005D3817"/>
    <w:rsid w:val="005D6366"/>
    <w:rsid w:val="005D68A7"/>
    <w:rsid w:val="005E5C36"/>
    <w:rsid w:val="005E7BDE"/>
    <w:rsid w:val="005F0270"/>
    <w:rsid w:val="005F1416"/>
    <w:rsid w:val="005F5A5C"/>
    <w:rsid w:val="00600F5F"/>
    <w:rsid w:val="00613A60"/>
    <w:rsid w:val="0062008C"/>
    <w:rsid w:val="0062380C"/>
    <w:rsid w:val="00623CBE"/>
    <w:rsid w:val="00626D0B"/>
    <w:rsid w:val="00630A9C"/>
    <w:rsid w:val="00630F20"/>
    <w:rsid w:val="0063146D"/>
    <w:rsid w:val="00641FE9"/>
    <w:rsid w:val="00644CEE"/>
    <w:rsid w:val="00645105"/>
    <w:rsid w:val="00645CEA"/>
    <w:rsid w:val="00657F29"/>
    <w:rsid w:val="0066014C"/>
    <w:rsid w:val="006657D5"/>
    <w:rsid w:val="00676611"/>
    <w:rsid w:val="00677A21"/>
    <w:rsid w:val="00680A1B"/>
    <w:rsid w:val="00684BB4"/>
    <w:rsid w:val="00685F86"/>
    <w:rsid w:val="00693FC3"/>
    <w:rsid w:val="006A5A13"/>
    <w:rsid w:val="006A5AEC"/>
    <w:rsid w:val="006B457C"/>
    <w:rsid w:val="006B4D4E"/>
    <w:rsid w:val="006C0F37"/>
    <w:rsid w:val="006C271D"/>
    <w:rsid w:val="006C2EF7"/>
    <w:rsid w:val="006D7058"/>
    <w:rsid w:val="006D76E5"/>
    <w:rsid w:val="006E01B6"/>
    <w:rsid w:val="006E3CF9"/>
    <w:rsid w:val="006E4F2E"/>
    <w:rsid w:val="006E74A5"/>
    <w:rsid w:val="006F5460"/>
    <w:rsid w:val="006F7499"/>
    <w:rsid w:val="007032C9"/>
    <w:rsid w:val="00711CA4"/>
    <w:rsid w:val="0071345B"/>
    <w:rsid w:val="00714340"/>
    <w:rsid w:val="00716468"/>
    <w:rsid w:val="007177C2"/>
    <w:rsid w:val="007245EC"/>
    <w:rsid w:val="00726F94"/>
    <w:rsid w:val="00733D43"/>
    <w:rsid w:val="0073543D"/>
    <w:rsid w:val="0074332B"/>
    <w:rsid w:val="00744849"/>
    <w:rsid w:val="00746FD0"/>
    <w:rsid w:val="00747A15"/>
    <w:rsid w:val="007551F8"/>
    <w:rsid w:val="00762D36"/>
    <w:rsid w:val="007640E5"/>
    <w:rsid w:val="00767C99"/>
    <w:rsid w:val="00773492"/>
    <w:rsid w:val="0077383D"/>
    <w:rsid w:val="0077386C"/>
    <w:rsid w:val="007758F6"/>
    <w:rsid w:val="007764F9"/>
    <w:rsid w:val="007822D4"/>
    <w:rsid w:val="0078347C"/>
    <w:rsid w:val="00786285"/>
    <w:rsid w:val="007869E5"/>
    <w:rsid w:val="00786C32"/>
    <w:rsid w:val="007873C1"/>
    <w:rsid w:val="007A0B34"/>
    <w:rsid w:val="007A0C41"/>
    <w:rsid w:val="007A733D"/>
    <w:rsid w:val="007B4A70"/>
    <w:rsid w:val="007B574E"/>
    <w:rsid w:val="007B6E38"/>
    <w:rsid w:val="007C3FF5"/>
    <w:rsid w:val="007D053C"/>
    <w:rsid w:val="007D0A84"/>
    <w:rsid w:val="007D13B5"/>
    <w:rsid w:val="007D3E61"/>
    <w:rsid w:val="007D631B"/>
    <w:rsid w:val="007D7B06"/>
    <w:rsid w:val="007E011E"/>
    <w:rsid w:val="007E3720"/>
    <w:rsid w:val="007F0395"/>
    <w:rsid w:val="007F1C98"/>
    <w:rsid w:val="007F6901"/>
    <w:rsid w:val="007F7091"/>
    <w:rsid w:val="0080649B"/>
    <w:rsid w:val="00811916"/>
    <w:rsid w:val="00817C85"/>
    <w:rsid w:val="008311D6"/>
    <w:rsid w:val="00837B53"/>
    <w:rsid w:val="008423BA"/>
    <w:rsid w:val="00846D52"/>
    <w:rsid w:val="00855CCE"/>
    <w:rsid w:val="00863E1A"/>
    <w:rsid w:val="00865A43"/>
    <w:rsid w:val="0086702C"/>
    <w:rsid w:val="00870B5C"/>
    <w:rsid w:val="008909BE"/>
    <w:rsid w:val="008A179D"/>
    <w:rsid w:val="008A1B27"/>
    <w:rsid w:val="008B5629"/>
    <w:rsid w:val="008D5399"/>
    <w:rsid w:val="008D59A2"/>
    <w:rsid w:val="008E1057"/>
    <w:rsid w:val="008E3F51"/>
    <w:rsid w:val="008F3A17"/>
    <w:rsid w:val="008F6E8F"/>
    <w:rsid w:val="009028E9"/>
    <w:rsid w:val="009037EF"/>
    <w:rsid w:val="00905C8A"/>
    <w:rsid w:val="00906112"/>
    <w:rsid w:val="009067C7"/>
    <w:rsid w:val="009154B9"/>
    <w:rsid w:val="009160D2"/>
    <w:rsid w:val="009204E3"/>
    <w:rsid w:val="00923246"/>
    <w:rsid w:val="009232DA"/>
    <w:rsid w:val="009246DA"/>
    <w:rsid w:val="00931E23"/>
    <w:rsid w:val="00936A97"/>
    <w:rsid w:val="0093722F"/>
    <w:rsid w:val="00942D36"/>
    <w:rsid w:val="009506EF"/>
    <w:rsid w:val="009524A3"/>
    <w:rsid w:val="00956078"/>
    <w:rsid w:val="00956440"/>
    <w:rsid w:val="009620A5"/>
    <w:rsid w:val="0098001F"/>
    <w:rsid w:val="009840D5"/>
    <w:rsid w:val="009906F7"/>
    <w:rsid w:val="00994FD5"/>
    <w:rsid w:val="00996024"/>
    <w:rsid w:val="009A71B9"/>
    <w:rsid w:val="009B0346"/>
    <w:rsid w:val="009B5361"/>
    <w:rsid w:val="009B56CA"/>
    <w:rsid w:val="009B69DF"/>
    <w:rsid w:val="009B71EC"/>
    <w:rsid w:val="009C271A"/>
    <w:rsid w:val="009C51AE"/>
    <w:rsid w:val="009C5612"/>
    <w:rsid w:val="009C5732"/>
    <w:rsid w:val="009D1FDC"/>
    <w:rsid w:val="009D2551"/>
    <w:rsid w:val="009D455E"/>
    <w:rsid w:val="009D55E1"/>
    <w:rsid w:val="009E110F"/>
    <w:rsid w:val="009E5EE8"/>
    <w:rsid w:val="009E5FAC"/>
    <w:rsid w:val="009F0AA4"/>
    <w:rsid w:val="009F0C38"/>
    <w:rsid w:val="009F2DC1"/>
    <w:rsid w:val="009F5D70"/>
    <w:rsid w:val="009F70DD"/>
    <w:rsid w:val="009F7F40"/>
    <w:rsid w:val="00A0439C"/>
    <w:rsid w:val="00A27843"/>
    <w:rsid w:val="00A27857"/>
    <w:rsid w:val="00A30965"/>
    <w:rsid w:val="00A3353E"/>
    <w:rsid w:val="00A3467B"/>
    <w:rsid w:val="00A36F5F"/>
    <w:rsid w:val="00A377EB"/>
    <w:rsid w:val="00A43200"/>
    <w:rsid w:val="00A433D4"/>
    <w:rsid w:val="00A44216"/>
    <w:rsid w:val="00A45287"/>
    <w:rsid w:val="00A458CF"/>
    <w:rsid w:val="00A474F0"/>
    <w:rsid w:val="00A5578B"/>
    <w:rsid w:val="00A5734B"/>
    <w:rsid w:val="00A65F30"/>
    <w:rsid w:val="00A7748B"/>
    <w:rsid w:val="00A8546B"/>
    <w:rsid w:val="00A96DD0"/>
    <w:rsid w:val="00A97486"/>
    <w:rsid w:val="00AA12A4"/>
    <w:rsid w:val="00AB2E80"/>
    <w:rsid w:val="00AB611D"/>
    <w:rsid w:val="00AC4F04"/>
    <w:rsid w:val="00AC5097"/>
    <w:rsid w:val="00AC6325"/>
    <w:rsid w:val="00AD0375"/>
    <w:rsid w:val="00AD1269"/>
    <w:rsid w:val="00AD49A6"/>
    <w:rsid w:val="00AE15AF"/>
    <w:rsid w:val="00AE791E"/>
    <w:rsid w:val="00AF01F5"/>
    <w:rsid w:val="00AF0262"/>
    <w:rsid w:val="00AF1864"/>
    <w:rsid w:val="00AF622C"/>
    <w:rsid w:val="00B034E2"/>
    <w:rsid w:val="00B038A3"/>
    <w:rsid w:val="00B0549B"/>
    <w:rsid w:val="00B06563"/>
    <w:rsid w:val="00B07D89"/>
    <w:rsid w:val="00B107DE"/>
    <w:rsid w:val="00B14BD7"/>
    <w:rsid w:val="00B21773"/>
    <w:rsid w:val="00B2189A"/>
    <w:rsid w:val="00B30A56"/>
    <w:rsid w:val="00B42361"/>
    <w:rsid w:val="00B4641C"/>
    <w:rsid w:val="00B52B4E"/>
    <w:rsid w:val="00B540C5"/>
    <w:rsid w:val="00B54D35"/>
    <w:rsid w:val="00B55FB0"/>
    <w:rsid w:val="00B63D52"/>
    <w:rsid w:val="00B677D6"/>
    <w:rsid w:val="00B67BF3"/>
    <w:rsid w:val="00B82ADD"/>
    <w:rsid w:val="00B85760"/>
    <w:rsid w:val="00B901E8"/>
    <w:rsid w:val="00B94698"/>
    <w:rsid w:val="00B9788C"/>
    <w:rsid w:val="00BA124F"/>
    <w:rsid w:val="00BA26FA"/>
    <w:rsid w:val="00BA45DF"/>
    <w:rsid w:val="00BA611B"/>
    <w:rsid w:val="00BB6045"/>
    <w:rsid w:val="00BC741D"/>
    <w:rsid w:val="00BF17CE"/>
    <w:rsid w:val="00BF35C6"/>
    <w:rsid w:val="00C0067E"/>
    <w:rsid w:val="00C04C67"/>
    <w:rsid w:val="00C07C5E"/>
    <w:rsid w:val="00C12407"/>
    <w:rsid w:val="00C12430"/>
    <w:rsid w:val="00C12EE8"/>
    <w:rsid w:val="00C31058"/>
    <w:rsid w:val="00C31C77"/>
    <w:rsid w:val="00C31ECB"/>
    <w:rsid w:val="00C32FD7"/>
    <w:rsid w:val="00C42C61"/>
    <w:rsid w:val="00C54CB0"/>
    <w:rsid w:val="00C56F1D"/>
    <w:rsid w:val="00C605A5"/>
    <w:rsid w:val="00C60A27"/>
    <w:rsid w:val="00C61956"/>
    <w:rsid w:val="00C74676"/>
    <w:rsid w:val="00C75456"/>
    <w:rsid w:val="00C8025A"/>
    <w:rsid w:val="00C8246F"/>
    <w:rsid w:val="00C85CFD"/>
    <w:rsid w:val="00C920B3"/>
    <w:rsid w:val="00C973F3"/>
    <w:rsid w:val="00CA1EB2"/>
    <w:rsid w:val="00CA5D8D"/>
    <w:rsid w:val="00CB4075"/>
    <w:rsid w:val="00CB50B1"/>
    <w:rsid w:val="00CB5B06"/>
    <w:rsid w:val="00CC0BFB"/>
    <w:rsid w:val="00CC45F0"/>
    <w:rsid w:val="00CD23EA"/>
    <w:rsid w:val="00CD23F4"/>
    <w:rsid w:val="00CD31D8"/>
    <w:rsid w:val="00CD3A81"/>
    <w:rsid w:val="00CD792F"/>
    <w:rsid w:val="00CE6D74"/>
    <w:rsid w:val="00CF29DC"/>
    <w:rsid w:val="00CF60B8"/>
    <w:rsid w:val="00CF67E0"/>
    <w:rsid w:val="00CF6D54"/>
    <w:rsid w:val="00D00075"/>
    <w:rsid w:val="00D039FE"/>
    <w:rsid w:val="00D1107E"/>
    <w:rsid w:val="00D13426"/>
    <w:rsid w:val="00D14337"/>
    <w:rsid w:val="00D17BFA"/>
    <w:rsid w:val="00D210A3"/>
    <w:rsid w:val="00D21CDF"/>
    <w:rsid w:val="00D22A93"/>
    <w:rsid w:val="00D27265"/>
    <w:rsid w:val="00D30C58"/>
    <w:rsid w:val="00D32FC1"/>
    <w:rsid w:val="00D432CB"/>
    <w:rsid w:val="00D44E7F"/>
    <w:rsid w:val="00D47427"/>
    <w:rsid w:val="00D478D5"/>
    <w:rsid w:val="00D5736D"/>
    <w:rsid w:val="00D60499"/>
    <w:rsid w:val="00D71A08"/>
    <w:rsid w:val="00D723D8"/>
    <w:rsid w:val="00D7446E"/>
    <w:rsid w:val="00D779BB"/>
    <w:rsid w:val="00D8152F"/>
    <w:rsid w:val="00D831B8"/>
    <w:rsid w:val="00D83E1F"/>
    <w:rsid w:val="00D85D90"/>
    <w:rsid w:val="00D9253E"/>
    <w:rsid w:val="00DA12E1"/>
    <w:rsid w:val="00DA2F91"/>
    <w:rsid w:val="00DA3D6E"/>
    <w:rsid w:val="00DA75A3"/>
    <w:rsid w:val="00DB1F19"/>
    <w:rsid w:val="00DD4891"/>
    <w:rsid w:val="00DD756D"/>
    <w:rsid w:val="00DE1809"/>
    <w:rsid w:val="00DF29AA"/>
    <w:rsid w:val="00DF2B76"/>
    <w:rsid w:val="00DF7DC7"/>
    <w:rsid w:val="00E01B43"/>
    <w:rsid w:val="00E067F2"/>
    <w:rsid w:val="00E26395"/>
    <w:rsid w:val="00E3408D"/>
    <w:rsid w:val="00E41532"/>
    <w:rsid w:val="00E5094D"/>
    <w:rsid w:val="00E50F3A"/>
    <w:rsid w:val="00E518F7"/>
    <w:rsid w:val="00E53BED"/>
    <w:rsid w:val="00E54DC0"/>
    <w:rsid w:val="00E56464"/>
    <w:rsid w:val="00E5646B"/>
    <w:rsid w:val="00E621FB"/>
    <w:rsid w:val="00E6398E"/>
    <w:rsid w:val="00E6594D"/>
    <w:rsid w:val="00E73DE9"/>
    <w:rsid w:val="00E767AA"/>
    <w:rsid w:val="00E76A93"/>
    <w:rsid w:val="00E84F18"/>
    <w:rsid w:val="00E930A7"/>
    <w:rsid w:val="00E947AB"/>
    <w:rsid w:val="00EB3E15"/>
    <w:rsid w:val="00EB4579"/>
    <w:rsid w:val="00EC0860"/>
    <w:rsid w:val="00EC417E"/>
    <w:rsid w:val="00ED752B"/>
    <w:rsid w:val="00EE0F2A"/>
    <w:rsid w:val="00EE43E0"/>
    <w:rsid w:val="00EE4EC7"/>
    <w:rsid w:val="00EE537A"/>
    <w:rsid w:val="00EE676B"/>
    <w:rsid w:val="00EE7ECC"/>
    <w:rsid w:val="00EF08D8"/>
    <w:rsid w:val="00EF2534"/>
    <w:rsid w:val="00EF4673"/>
    <w:rsid w:val="00F0333C"/>
    <w:rsid w:val="00F03C32"/>
    <w:rsid w:val="00F134EA"/>
    <w:rsid w:val="00F15234"/>
    <w:rsid w:val="00F25A0E"/>
    <w:rsid w:val="00F27143"/>
    <w:rsid w:val="00F458AA"/>
    <w:rsid w:val="00F46EBC"/>
    <w:rsid w:val="00F52E07"/>
    <w:rsid w:val="00F54B80"/>
    <w:rsid w:val="00F56B1A"/>
    <w:rsid w:val="00F57DBB"/>
    <w:rsid w:val="00F61181"/>
    <w:rsid w:val="00F63D56"/>
    <w:rsid w:val="00F674B3"/>
    <w:rsid w:val="00F72537"/>
    <w:rsid w:val="00F77DAF"/>
    <w:rsid w:val="00F82A6B"/>
    <w:rsid w:val="00F83734"/>
    <w:rsid w:val="00F858CA"/>
    <w:rsid w:val="00F96954"/>
    <w:rsid w:val="00F97900"/>
    <w:rsid w:val="00FA119E"/>
    <w:rsid w:val="00FA7555"/>
    <w:rsid w:val="00FB1817"/>
    <w:rsid w:val="00FB5541"/>
    <w:rsid w:val="00FB5ECF"/>
    <w:rsid w:val="00FB719A"/>
    <w:rsid w:val="00FB775D"/>
    <w:rsid w:val="00FC60CF"/>
    <w:rsid w:val="00FD0590"/>
    <w:rsid w:val="00FD0745"/>
    <w:rsid w:val="00FD6581"/>
    <w:rsid w:val="00FD7316"/>
    <w:rsid w:val="00FD7C98"/>
    <w:rsid w:val="00FE0A31"/>
    <w:rsid w:val="00FE3938"/>
    <w:rsid w:val="00FE4142"/>
    <w:rsid w:val="00FE5995"/>
    <w:rsid w:val="00FF06F7"/>
    <w:rsid w:val="00FF0DBE"/>
    <w:rsid w:val="00FF2028"/>
    <w:rsid w:val="00FF32A8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0608A-ABC7-4BED-8FE8-ED8F1414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172</TotalTime>
  <Pages>4</Pages>
  <Words>800</Words>
  <Characters>7567</Characters>
  <Application>Microsoft Office Word</Application>
  <DocSecurity>0</DocSecurity>
  <Lines>63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22</cp:revision>
  <cp:lastPrinted>2013-11-20T13:12:00Z</cp:lastPrinted>
  <dcterms:created xsi:type="dcterms:W3CDTF">2014-01-30T06:08:00Z</dcterms:created>
  <dcterms:modified xsi:type="dcterms:W3CDTF">2014-01-30T11:53:00Z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