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BDDD" w14:textId="5F982783" w:rsidR="00516389" w:rsidRPr="008F1C2D" w:rsidRDefault="0099240B" w:rsidP="00B30A98">
      <w:pPr>
        <w:pStyle w:val="Otsikko1"/>
        <w:rPr>
          <w:rFonts w:ascii="Calibri" w:hAnsi="Calibri" w:cs="Calibri"/>
          <w:sz w:val="36"/>
          <w:szCs w:val="36"/>
        </w:rPr>
      </w:pPr>
      <w:r w:rsidRPr="008F1C2D">
        <w:rPr>
          <w:rFonts w:ascii="Calibri" w:hAnsi="Calibri" w:cs="Calibri"/>
          <w:sz w:val="36"/>
          <w:szCs w:val="36"/>
        </w:rPr>
        <w:t xml:space="preserve">KOTI- JA VAPAA-AJAN TAPATURMIEN EHKÄISYN KOORDINAATIORYHMÄ </w:t>
      </w:r>
      <w:r w:rsidR="002D6767" w:rsidRPr="008F1C2D">
        <w:rPr>
          <w:rFonts w:ascii="Calibri" w:hAnsi="Calibri" w:cs="Calibri"/>
          <w:sz w:val="36"/>
          <w:szCs w:val="36"/>
        </w:rPr>
        <w:t>(</w:t>
      </w:r>
      <w:r w:rsidR="003756B5" w:rsidRPr="008F1C2D">
        <w:rPr>
          <w:rFonts w:ascii="Calibri" w:hAnsi="Calibri" w:cs="Calibri"/>
          <w:sz w:val="36"/>
          <w:szCs w:val="36"/>
        </w:rPr>
        <w:t>2021–2025</w:t>
      </w:r>
      <w:r w:rsidR="003C5F15" w:rsidRPr="008F1C2D">
        <w:rPr>
          <w:rFonts w:ascii="Calibri" w:hAnsi="Calibri" w:cs="Calibri"/>
          <w:sz w:val="36"/>
          <w:szCs w:val="36"/>
        </w:rPr>
        <w:t>)</w:t>
      </w:r>
    </w:p>
    <w:p w14:paraId="3776A938" w14:textId="77777777" w:rsidR="00516389" w:rsidRPr="008F1C2D" w:rsidRDefault="00516389" w:rsidP="00516389">
      <w:pPr>
        <w:pStyle w:val="STMnormaali"/>
        <w:ind w:right="-363"/>
        <w:rPr>
          <w:rFonts w:ascii="Calibri" w:hAnsi="Calibri" w:cs="Calibri"/>
          <w:szCs w:val="22"/>
        </w:rPr>
      </w:pPr>
    </w:p>
    <w:p w14:paraId="5E468C54" w14:textId="77777777" w:rsidR="00C472BF" w:rsidRPr="008F1C2D" w:rsidRDefault="00C472BF" w:rsidP="00516389">
      <w:pPr>
        <w:pStyle w:val="STMnormaali"/>
        <w:ind w:right="-363"/>
        <w:rPr>
          <w:rFonts w:ascii="Calibri" w:hAnsi="Calibri" w:cs="Calibri"/>
          <w:szCs w:val="22"/>
        </w:rPr>
      </w:pPr>
    </w:p>
    <w:p w14:paraId="53825B31" w14:textId="6EE460BA" w:rsidR="00516389" w:rsidRPr="008F1C2D" w:rsidRDefault="00785FF1" w:rsidP="00516389">
      <w:pPr>
        <w:pStyle w:val="STMnormaali"/>
        <w:ind w:right="-363"/>
        <w:rPr>
          <w:rFonts w:ascii="Calibri" w:hAnsi="Calibri" w:cs="Calibri"/>
          <w:b/>
          <w:szCs w:val="22"/>
        </w:rPr>
      </w:pPr>
      <w:r w:rsidRPr="008F1C2D">
        <w:rPr>
          <w:rFonts w:ascii="Calibri" w:hAnsi="Calibri" w:cs="Calibri"/>
          <w:b/>
          <w:szCs w:val="22"/>
        </w:rPr>
        <w:t>Aika</w:t>
      </w:r>
      <w:r w:rsidRPr="008F1C2D">
        <w:rPr>
          <w:rFonts w:ascii="Calibri" w:hAnsi="Calibri" w:cs="Calibri"/>
          <w:b/>
          <w:szCs w:val="22"/>
        </w:rPr>
        <w:tab/>
      </w:r>
      <w:r w:rsidRPr="008F1C2D">
        <w:rPr>
          <w:rFonts w:ascii="Calibri" w:hAnsi="Calibri" w:cs="Calibri"/>
          <w:b/>
          <w:szCs w:val="22"/>
        </w:rPr>
        <w:tab/>
      </w:r>
      <w:proofErr w:type="gramStart"/>
      <w:r w:rsidR="00A540DC" w:rsidRPr="008F1C2D">
        <w:rPr>
          <w:rFonts w:ascii="Calibri" w:hAnsi="Calibri" w:cs="Calibri"/>
          <w:b/>
          <w:szCs w:val="22"/>
        </w:rPr>
        <w:t>Maanantai</w:t>
      </w:r>
      <w:proofErr w:type="gramEnd"/>
      <w:r w:rsidR="00D907C4" w:rsidRPr="008F1C2D">
        <w:rPr>
          <w:rFonts w:ascii="Calibri" w:hAnsi="Calibri" w:cs="Calibri"/>
          <w:b/>
          <w:szCs w:val="22"/>
        </w:rPr>
        <w:t xml:space="preserve"> </w:t>
      </w:r>
      <w:r w:rsidR="00222577">
        <w:rPr>
          <w:rFonts w:ascii="Calibri" w:hAnsi="Calibri" w:cs="Calibri"/>
          <w:b/>
          <w:szCs w:val="22"/>
        </w:rPr>
        <w:t>1.12</w:t>
      </w:r>
      <w:r w:rsidR="00E86FA3" w:rsidRPr="008F1C2D">
        <w:rPr>
          <w:rFonts w:ascii="Calibri" w:hAnsi="Calibri" w:cs="Calibri"/>
          <w:b/>
          <w:szCs w:val="22"/>
        </w:rPr>
        <w:t>.202</w:t>
      </w:r>
      <w:r w:rsidR="003756B5" w:rsidRPr="008F1C2D">
        <w:rPr>
          <w:rFonts w:ascii="Calibri" w:hAnsi="Calibri" w:cs="Calibri"/>
          <w:b/>
          <w:szCs w:val="22"/>
        </w:rPr>
        <w:t>5</w:t>
      </w:r>
      <w:r w:rsidR="001D1DCC" w:rsidRPr="008F1C2D">
        <w:rPr>
          <w:rFonts w:ascii="Calibri" w:hAnsi="Calibri" w:cs="Calibri"/>
          <w:b/>
          <w:szCs w:val="22"/>
        </w:rPr>
        <w:t xml:space="preserve"> </w:t>
      </w:r>
      <w:r w:rsidR="00EB5AA6" w:rsidRPr="008F1C2D">
        <w:rPr>
          <w:rFonts w:ascii="Calibri" w:hAnsi="Calibri" w:cs="Calibri"/>
          <w:b/>
          <w:szCs w:val="22"/>
        </w:rPr>
        <w:t xml:space="preserve">klo </w:t>
      </w:r>
      <w:r w:rsidR="00AB6077" w:rsidRPr="008F1C2D">
        <w:rPr>
          <w:rFonts w:ascii="Calibri" w:hAnsi="Calibri" w:cs="Calibri"/>
          <w:b/>
          <w:szCs w:val="22"/>
        </w:rPr>
        <w:t>10-</w:t>
      </w:r>
      <w:r w:rsidR="00697295" w:rsidRPr="008F1C2D">
        <w:rPr>
          <w:rFonts w:ascii="Calibri" w:hAnsi="Calibri" w:cs="Calibri"/>
          <w:b/>
          <w:szCs w:val="22"/>
        </w:rPr>
        <w:t>13</w:t>
      </w:r>
    </w:p>
    <w:p w14:paraId="4AF13720" w14:textId="7DA8A969" w:rsidR="00686C7F" w:rsidRPr="008F1C2D" w:rsidRDefault="00F25BDC" w:rsidP="00516389">
      <w:pPr>
        <w:pStyle w:val="STMnormaali"/>
        <w:ind w:right="-363"/>
        <w:rPr>
          <w:rFonts w:ascii="Calibri" w:hAnsi="Calibri" w:cs="Calibri"/>
          <w:b/>
          <w:szCs w:val="22"/>
        </w:rPr>
      </w:pPr>
      <w:r w:rsidRPr="008F1C2D">
        <w:rPr>
          <w:rFonts w:ascii="Calibri" w:hAnsi="Calibri" w:cs="Calibri"/>
          <w:szCs w:val="22"/>
        </w:rPr>
        <w:t>Paikka</w:t>
      </w:r>
      <w:r w:rsidRPr="008F1C2D">
        <w:rPr>
          <w:rFonts w:ascii="Calibri" w:hAnsi="Calibri" w:cs="Calibri"/>
          <w:szCs w:val="22"/>
        </w:rPr>
        <w:tab/>
      </w:r>
      <w:r w:rsidRPr="008F1C2D">
        <w:rPr>
          <w:rFonts w:ascii="Calibri" w:hAnsi="Calibri" w:cs="Calibri"/>
          <w:szCs w:val="22"/>
        </w:rPr>
        <w:tab/>
      </w:r>
      <w:r w:rsidR="00293433" w:rsidRPr="008F1C2D">
        <w:rPr>
          <w:rFonts w:ascii="Calibri" w:hAnsi="Calibri" w:cs="Calibri"/>
          <w:szCs w:val="22"/>
        </w:rPr>
        <w:t xml:space="preserve">STM </w:t>
      </w:r>
      <w:r w:rsidR="0070160F">
        <w:rPr>
          <w:rFonts w:ascii="Calibri" w:hAnsi="Calibri" w:cs="Calibri"/>
          <w:szCs w:val="22"/>
        </w:rPr>
        <w:t>Mariankatu 9</w:t>
      </w:r>
      <w:r w:rsidR="00293433" w:rsidRPr="008F1C2D">
        <w:rPr>
          <w:rFonts w:ascii="Calibri" w:hAnsi="Calibri" w:cs="Calibri"/>
          <w:szCs w:val="22"/>
        </w:rPr>
        <w:t xml:space="preserve">, </w:t>
      </w:r>
      <w:r w:rsidR="00222577">
        <w:rPr>
          <w:rFonts w:ascii="Calibri" w:hAnsi="Calibri" w:cs="Calibri"/>
          <w:szCs w:val="22"/>
        </w:rPr>
        <w:t>Nousukausi</w:t>
      </w:r>
      <w:r w:rsidR="00293433" w:rsidRPr="008F1C2D">
        <w:rPr>
          <w:rFonts w:ascii="Calibri" w:hAnsi="Calibri" w:cs="Calibri"/>
          <w:szCs w:val="22"/>
        </w:rPr>
        <w:t xml:space="preserve"> + </w:t>
      </w:r>
      <w:proofErr w:type="spellStart"/>
      <w:proofErr w:type="gramStart"/>
      <w:r w:rsidR="00293433" w:rsidRPr="008F1C2D">
        <w:rPr>
          <w:rFonts w:ascii="Calibri" w:hAnsi="Calibri" w:cs="Calibri"/>
          <w:szCs w:val="22"/>
        </w:rPr>
        <w:t>TEAMS:illä</w:t>
      </w:r>
      <w:proofErr w:type="spellEnd"/>
      <w:proofErr w:type="gramEnd"/>
      <w:r w:rsidR="00293433" w:rsidRPr="008F1C2D">
        <w:rPr>
          <w:rFonts w:ascii="Calibri" w:hAnsi="Calibri" w:cs="Calibri"/>
          <w:szCs w:val="22"/>
        </w:rPr>
        <w:t xml:space="preserve"> etäosallistujat</w:t>
      </w:r>
    </w:p>
    <w:p w14:paraId="22DC95AD" w14:textId="2636DE1D" w:rsidR="002D6767" w:rsidRPr="008F1C2D" w:rsidRDefault="00D452F4" w:rsidP="00C90742">
      <w:pPr>
        <w:pStyle w:val="STMnormaali"/>
        <w:ind w:right="-363"/>
        <w:rPr>
          <w:rFonts w:ascii="Calibri" w:hAnsi="Calibri" w:cs="Calibri"/>
          <w:szCs w:val="22"/>
        </w:rPr>
      </w:pPr>
      <w:proofErr w:type="spellStart"/>
      <w:r w:rsidRPr="008F1C2D">
        <w:rPr>
          <w:rFonts w:ascii="Calibri" w:hAnsi="Calibri" w:cs="Calibri"/>
          <w:szCs w:val="22"/>
        </w:rPr>
        <w:t>Kiekun</w:t>
      </w:r>
      <w:proofErr w:type="spellEnd"/>
      <w:r w:rsidR="002D6767" w:rsidRPr="008F1C2D">
        <w:rPr>
          <w:rFonts w:ascii="Calibri" w:hAnsi="Calibri" w:cs="Calibri"/>
          <w:szCs w:val="22"/>
        </w:rPr>
        <w:t xml:space="preserve"> toimintokoodi</w:t>
      </w:r>
      <w:r w:rsidRPr="008F1C2D">
        <w:rPr>
          <w:rFonts w:ascii="Calibri" w:hAnsi="Calibri" w:cs="Calibri"/>
          <w:szCs w:val="22"/>
        </w:rPr>
        <w:tab/>
        <w:t>5 500 500</w:t>
      </w:r>
      <w:r w:rsidR="00752DA3" w:rsidRPr="008F1C2D">
        <w:rPr>
          <w:rFonts w:ascii="Calibri" w:hAnsi="Calibri" w:cs="Calibri"/>
          <w:szCs w:val="22"/>
        </w:rPr>
        <w:t> </w:t>
      </w:r>
      <w:r w:rsidRPr="008F1C2D">
        <w:rPr>
          <w:rFonts w:ascii="Calibri" w:hAnsi="Calibri" w:cs="Calibri"/>
          <w:szCs w:val="22"/>
        </w:rPr>
        <w:t>100</w:t>
      </w:r>
    </w:p>
    <w:p w14:paraId="08F2660B" w14:textId="77777777" w:rsidR="00752DA3" w:rsidRPr="008F1C2D" w:rsidRDefault="00752DA3" w:rsidP="00C90742">
      <w:pPr>
        <w:pStyle w:val="STMnormaali"/>
        <w:ind w:right="-363"/>
        <w:rPr>
          <w:rFonts w:ascii="Calibri" w:hAnsi="Calibri" w:cs="Calibri"/>
          <w:szCs w:val="22"/>
        </w:rPr>
      </w:pPr>
    </w:p>
    <w:p w14:paraId="131FA3DC" w14:textId="14F14883" w:rsidR="008D5C56" w:rsidRPr="008F1C2D" w:rsidRDefault="002D6767" w:rsidP="00752DA3">
      <w:pPr>
        <w:ind w:left="2608"/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>Osallistujat</w:t>
      </w:r>
      <w:r w:rsidR="00C24653">
        <w:rPr>
          <w:rFonts w:ascii="Calibri" w:hAnsi="Calibri" w:cs="Calibri"/>
          <w:b/>
          <w:bCs/>
          <w:szCs w:val="22"/>
        </w:rPr>
        <w:t xml:space="preserve"> </w:t>
      </w:r>
    </w:p>
    <w:p w14:paraId="5E688031" w14:textId="53E3FF31" w:rsidR="003A0797" w:rsidRPr="006E7B5A" w:rsidRDefault="003A0797" w:rsidP="003A0797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 xml:space="preserve">Marjo Malja, sosiaalineuvos, STM, </w:t>
      </w:r>
      <w:proofErr w:type="gramStart"/>
      <w:r w:rsidRPr="006E7B5A">
        <w:rPr>
          <w:rFonts w:ascii="Calibri" w:hAnsi="Calibri" w:cs="Calibri"/>
          <w:szCs w:val="22"/>
          <w:lang w:eastAsia="fi-FI"/>
        </w:rPr>
        <w:t>pj</w:t>
      </w:r>
      <w:proofErr w:type="gramEnd"/>
      <w:r w:rsidRPr="006E7B5A">
        <w:rPr>
          <w:rFonts w:ascii="Calibri" w:hAnsi="Calibri" w:cs="Calibri"/>
          <w:szCs w:val="22"/>
          <w:lang w:eastAsia="fi-FI"/>
        </w:rPr>
        <w:t xml:space="preserve"> </w:t>
      </w:r>
    </w:p>
    <w:p w14:paraId="61098DD8" w14:textId="153BBE89" w:rsidR="00DA24A5" w:rsidRPr="006E7B5A" w:rsidRDefault="00DD2239" w:rsidP="004D3B8F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>Jaana Ra</w:t>
      </w:r>
      <w:r w:rsidR="00F812A1">
        <w:rPr>
          <w:rFonts w:ascii="Calibri" w:hAnsi="Calibri" w:cs="Calibri"/>
          <w:szCs w:val="22"/>
          <w:lang w:eastAsia="fi-FI"/>
        </w:rPr>
        <w:t>ja</w:t>
      </w:r>
      <w:r w:rsidRPr="006E7B5A">
        <w:rPr>
          <w:rFonts w:ascii="Calibri" w:hAnsi="Calibri" w:cs="Calibri"/>
          <w:szCs w:val="22"/>
          <w:lang w:eastAsia="fi-FI"/>
        </w:rPr>
        <w:t xml:space="preserve">kko, </w:t>
      </w:r>
      <w:r w:rsidR="00F812A1">
        <w:rPr>
          <w:rFonts w:ascii="Calibri" w:hAnsi="Calibri" w:cs="Calibri"/>
          <w:szCs w:val="22"/>
          <w:lang w:eastAsia="fi-FI"/>
        </w:rPr>
        <w:t xml:space="preserve">yli-insinööri, </w:t>
      </w:r>
      <w:r w:rsidR="003D0C52" w:rsidRPr="006E7B5A">
        <w:rPr>
          <w:rFonts w:ascii="Calibri" w:hAnsi="Calibri" w:cs="Calibri"/>
          <w:szCs w:val="22"/>
          <w:lang w:eastAsia="fi-FI"/>
        </w:rPr>
        <w:t>SM</w:t>
      </w:r>
    </w:p>
    <w:p w14:paraId="5FE55B54" w14:textId="0DFCECFD" w:rsidR="00DD2239" w:rsidRPr="006E7B5A" w:rsidRDefault="00DD2239" w:rsidP="004D3B8F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>Antti Autio, yliarkkitehti, YM</w:t>
      </w:r>
    </w:p>
    <w:p w14:paraId="66A97485" w14:textId="431B1C7D" w:rsidR="003D0C52" w:rsidRPr="006E7B5A" w:rsidRDefault="003D0C52" w:rsidP="004D3B8F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>Juuso Suomento, erityisas</w:t>
      </w:r>
      <w:r w:rsidR="00FE5BC6">
        <w:rPr>
          <w:rFonts w:ascii="Calibri" w:hAnsi="Calibri" w:cs="Calibri"/>
          <w:szCs w:val="22"/>
          <w:lang w:eastAsia="fi-FI"/>
        </w:rPr>
        <w:t>ian</w:t>
      </w:r>
      <w:r w:rsidRPr="006E7B5A">
        <w:rPr>
          <w:rFonts w:ascii="Calibri" w:hAnsi="Calibri" w:cs="Calibri"/>
          <w:szCs w:val="22"/>
          <w:lang w:eastAsia="fi-FI"/>
        </w:rPr>
        <w:t>tuntija, LVM</w:t>
      </w:r>
    </w:p>
    <w:p w14:paraId="3E38CD35" w14:textId="5F346033" w:rsidR="003A0797" w:rsidRPr="006E7B5A" w:rsidRDefault="00ED078D" w:rsidP="003D0C52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 xml:space="preserve">Kevarinmäki Katariina, </w:t>
      </w:r>
      <w:r w:rsidR="00AA27EB" w:rsidRPr="006E7B5A">
        <w:rPr>
          <w:rFonts w:ascii="Calibri" w:hAnsi="Calibri" w:cs="Calibri"/>
          <w:szCs w:val="22"/>
          <w:lang w:eastAsia="fi-FI"/>
        </w:rPr>
        <w:t xml:space="preserve">erityisasiantuntija, </w:t>
      </w:r>
      <w:r w:rsidRPr="006E7B5A">
        <w:rPr>
          <w:rFonts w:ascii="Calibri" w:hAnsi="Calibri" w:cs="Calibri"/>
          <w:szCs w:val="22"/>
          <w:lang w:eastAsia="fi-FI"/>
        </w:rPr>
        <w:t>YM</w:t>
      </w:r>
    </w:p>
    <w:p w14:paraId="18AFF04F" w14:textId="4F48256C" w:rsidR="004D3B8F" w:rsidRPr="006E7B5A" w:rsidRDefault="004D3B8F" w:rsidP="00C00A06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 xml:space="preserve">Hanna Tiirinki, </w:t>
      </w:r>
      <w:r w:rsidR="00EE0517" w:rsidRPr="006E7B5A">
        <w:rPr>
          <w:rFonts w:ascii="Calibri" w:hAnsi="Calibri" w:cs="Calibri"/>
          <w:szCs w:val="22"/>
          <w:lang w:eastAsia="fi-FI"/>
        </w:rPr>
        <w:t>johtava tutkija,</w:t>
      </w:r>
      <w:r w:rsidRPr="006E7B5A">
        <w:rPr>
          <w:rFonts w:ascii="Calibri" w:hAnsi="Calibri" w:cs="Calibri"/>
          <w:szCs w:val="22"/>
          <w:lang w:eastAsia="fi-FI"/>
        </w:rPr>
        <w:t xml:space="preserve"> Onnettomuustutki</w:t>
      </w:r>
      <w:r w:rsidR="00EC262D" w:rsidRPr="006E7B5A">
        <w:rPr>
          <w:rFonts w:ascii="Calibri" w:hAnsi="Calibri" w:cs="Calibri"/>
          <w:szCs w:val="22"/>
          <w:lang w:eastAsia="fi-FI"/>
        </w:rPr>
        <w:t>nta</w:t>
      </w:r>
      <w:r w:rsidRPr="006E7B5A">
        <w:rPr>
          <w:rFonts w:ascii="Calibri" w:hAnsi="Calibri" w:cs="Calibri"/>
          <w:szCs w:val="22"/>
          <w:lang w:eastAsia="fi-FI"/>
        </w:rPr>
        <w:t>keskus</w:t>
      </w:r>
    </w:p>
    <w:p w14:paraId="577FF9E1" w14:textId="50CEB121" w:rsidR="00DF608C" w:rsidRPr="006E7B5A" w:rsidRDefault="00DD2239" w:rsidP="003D0C52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6E7B5A">
        <w:rPr>
          <w:rFonts w:ascii="Calibri" w:hAnsi="Calibri" w:cs="Calibri"/>
          <w:bCs/>
          <w:szCs w:val="22"/>
          <w:lang w:eastAsia="fi-FI"/>
        </w:rPr>
        <w:t>Jaakko Laitinen</w:t>
      </w:r>
      <w:r w:rsidR="00AA27EB" w:rsidRPr="006E7B5A">
        <w:rPr>
          <w:rFonts w:ascii="Calibri" w:hAnsi="Calibri" w:cs="Calibri"/>
          <w:bCs/>
          <w:szCs w:val="22"/>
          <w:lang w:eastAsia="fi-FI"/>
        </w:rPr>
        <w:t xml:space="preserve">, </w:t>
      </w:r>
      <w:r w:rsidR="00C060B9">
        <w:rPr>
          <w:rFonts w:ascii="Calibri" w:hAnsi="Calibri" w:cs="Calibri"/>
          <w:bCs/>
          <w:szCs w:val="22"/>
          <w:lang w:eastAsia="fi-FI"/>
        </w:rPr>
        <w:t>johtava asiantuntija</w:t>
      </w:r>
      <w:r w:rsidR="00FE5BC6">
        <w:rPr>
          <w:rFonts w:ascii="Calibri" w:hAnsi="Calibri" w:cs="Calibri"/>
          <w:bCs/>
          <w:szCs w:val="22"/>
          <w:lang w:eastAsia="fi-FI"/>
        </w:rPr>
        <w:t xml:space="preserve">, </w:t>
      </w:r>
      <w:r w:rsidR="00302E9D" w:rsidRPr="006E7B5A">
        <w:rPr>
          <w:rFonts w:ascii="Calibri" w:hAnsi="Calibri" w:cs="Calibri"/>
          <w:bCs/>
          <w:szCs w:val="22"/>
          <w:lang w:eastAsia="fi-FI"/>
        </w:rPr>
        <w:t>Tukes</w:t>
      </w:r>
    </w:p>
    <w:p w14:paraId="1B125588" w14:textId="25E88474" w:rsidR="00DD2239" w:rsidRPr="006E7B5A" w:rsidRDefault="00FE5BC6" w:rsidP="00FE5BC6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>Satu Urpilainen, tietoasiantuntija</w:t>
      </w:r>
      <w:r>
        <w:rPr>
          <w:rFonts w:ascii="Calibri" w:hAnsi="Calibri" w:cs="Calibri"/>
          <w:szCs w:val="22"/>
          <w:lang w:eastAsia="fi-FI"/>
        </w:rPr>
        <w:t>,</w:t>
      </w:r>
      <w:r w:rsidRPr="005A5F30">
        <w:rPr>
          <w:rFonts w:ascii="Calibri" w:hAnsi="Calibri" w:cs="Calibri"/>
          <w:szCs w:val="22"/>
          <w:lang w:eastAsia="fi-FI"/>
        </w:rPr>
        <w:t xml:space="preserve"> Finanssiala</w:t>
      </w:r>
      <w:r>
        <w:rPr>
          <w:rFonts w:ascii="Calibri" w:hAnsi="Calibri" w:cs="Calibri"/>
          <w:szCs w:val="22"/>
          <w:lang w:eastAsia="fi-FI"/>
        </w:rPr>
        <w:t xml:space="preserve"> ry</w:t>
      </w:r>
    </w:p>
    <w:p w14:paraId="6CA420D2" w14:textId="072F68F8" w:rsidR="00DD2239" w:rsidRPr="00FE5BC6" w:rsidRDefault="00FE5BC6" w:rsidP="00FE5BC6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5A5F30">
        <w:rPr>
          <w:rFonts w:ascii="Calibri" w:hAnsi="Calibri" w:cs="Calibri"/>
          <w:bCs/>
          <w:szCs w:val="22"/>
          <w:lang w:eastAsia="fi-FI"/>
        </w:rPr>
        <w:t xml:space="preserve">Pia Perttula, </w:t>
      </w:r>
      <w:r>
        <w:rPr>
          <w:rFonts w:ascii="Calibri" w:hAnsi="Calibri" w:cs="Calibri"/>
          <w:bCs/>
          <w:szCs w:val="22"/>
          <w:lang w:eastAsia="fi-FI"/>
        </w:rPr>
        <w:t>johtava tutkija,</w:t>
      </w:r>
      <w:r w:rsidRPr="005A5F30">
        <w:rPr>
          <w:rFonts w:ascii="Calibri" w:hAnsi="Calibri" w:cs="Calibri"/>
          <w:bCs/>
          <w:szCs w:val="22"/>
          <w:lang w:eastAsia="fi-FI"/>
        </w:rPr>
        <w:t xml:space="preserve"> Työterveyslaitos</w:t>
      </w:r>
    </w:p>
    <w:p w14:paraId="7A627D8B" w14:textId="405F5BD5" w:rsidR="00DD2239" w:rsidRPr="006E7B5A" w:rsidRDefault="00FE5BC6" w:rsidP="00FE5BC6">
      <w:pPr>
        <w:ind w:left="2608"/>
        <w:rPr>
          <w:rFonts w:ascii="Calibri" w:hAnsi="Calibri" w:cs="Calibri"/>
          <w:szCs w:val="22"/>
          <w:lang w:eastAsia="fi-FI"/>
        </w:rPr>
      </w:pPr>
      <w:r w:rsidRPr="005A5F30">
        <w:rPr>
          <w:rFonts w:ascii="Calibri" w:hAnsi="Calibri" w:cs="Calibri"/>
          <w:szCs w:val="22"/>
          <w:lang w:eastAsia="fi-FI"/>
        </w:rPr>
        <w:t>Heidi Hagman,</w:t>
      </w:r>
      <w:r>
        <w:rPr>
          <w:rFonts w:ascii="Calibri" w:hAnsi="Calibri" w:cs="Calibri"/>
          <w:szCs w:val="22"/>
          <w:lang w:eastAsia="fi-FI"/>
        </w:rPr>
        <w:t xml:space="preserve"> hyvinvoinnin edistämisen päällikkö,</w:t>
      </w:r>
      <w:r w:rsidRPr="005A5F30">
        <w:rPr>
          <w:rFonts w:ascii="Calibri" w:hAnsi="Calibri" w:cs="Calibri"/>
          <w:szCs w:val="22"/>
          <w:lang w:eastAsia="fi-FI"/>
        </w:rPr>
        <w:t xml:space="preserve"> Helsingin kaupunki</w:t>
      </w:r>
    </w:p>
    <w:p w14:paraId="4F386FAC" w14:textId="3F036744" w:rsidR="00CF3ABB" w:rsidRPr="006E7B5A" w:rsidRDefault="00CF3ABB" w:rsidP="00CF3ABB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6E7B5A">
        <w:rPr>
          <w:rFonts w:ascii="Calibri" w:hAnsi="Calibri" w:cs="Calibri"/>
          <w:bCs/>
          <w:szCs w:val="22"/>
          <w:lang w:eastAsia="fi-FI"/>
        </w:rPr>
        <w:t xml:space="preserve">Esa Kokki, </w:t>
      </w:r>
      <w:r w:rsidR="00BB0FEB" w:rsidRPr="006E7B5A">
        <w:rPr>
          <w:rFonts w:ascii="Calibri" w:hAnsi="Calibri" w:cs="Calibri"/>
          <w:bCs/>
          <w:szCs w:val="22"/>
          <w:lang w:eastAsia="fi-FI"/>
        </w:rPr>
        <w:t>erityisasiantuntija</w:t>
      </w:r>
      <w:r w:rsidRPr="006E7B5A">
        <w:rPr>
          <w:rFonts w:ascii="Calibri" w:hAnsi="Calibri" w:cs="Calibri"/>
          <w:bCs/>
          <w:szCs w:val="22"/>
          <w:lang w:eastAsia="fi-FI"/>
        </w:rPr>
        <w:t xml:space="preserve">, </w:t>
      </w:r>
      <w:proofErr w:type="spellStart"/>
      <w:r w:rsidRPr="006E7B5A">
        <w:rPr>
          <w:rFonts w:ascii="Calibri" w:hAnsi="Calibri" w:cs="Calibri"/>
          <w:bCs/>
          <w:szCs w:val="22"/>
          <w:lang w:eastAsia="fi-FI"/>
        </w:rPr>
        <w:t>Hyvil</w:t>
      </w:r>
      <w:proofErr w:type="spellEnd"/>
      <w:r w:rsidRPr="006E7B5A">
        <w:rPr>
          <w:rFonts w:ascii="Calibri" w:hAnsi="Calibri" w:cs="Calibri"/>
          <w:bCs/>
          <w:szCs w:val="22"/>
          <w:lang w:eastAsia="fi-FI"/>
        </w:rPr>
        <w:t xml:space="preserve"> Oy</w:t>
      </w:r>
    </w:p>
    <w:p w14:paraId="6F022D89" w14:textId="263DEE2E" w:rsidR="00AA27EB" w:rsidRPr="006E7B5A" w:rsidRDefault="00302E9D" w:rsidP="003D0C52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 xml:space="preserve">Sami Niemi, erityisasiantuntija, Suomen kuntaliitto </w:t>
      </w:r>
    </w:p>
    <w:p w14:paraId="6E5F9659" w14:textId="359CFD13" w:rsidR="00DD2239" w:rsidRPr="006E7B5A" w:rsidRDefault="00DD2239" w:rsidP="00AA27EB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>Marika Vartiainen,</w:t>
      </w:r>
      <w:r w:rsidR="00C060B9">
        <w:rPr>
          <w:rFonts w:ascii="Calibri" w:hAnsi="Calibri" w:cs="Calibri"/>
          <w:szCs w:val="22"/>
          <w:lang w:eastAsia="fi-FI"/>
        </w:rPr>
        <w:t xml:space="preserve"> johtaja,</w:t>
      </w:r>
      <w:r w:rsidRPr="006E7B5A">
        <w:rPr>
          <w:rFonts w:ascii="Calibri" w:hAnsi="Calibri" w:cs="Calibri"/>
          <w:szCs w:val="22"/>
          <w:lang w:eastAsia="fi-FI"/>
        </w:rPr>
        <w:t xml:space="preserve"> EHYT ry</w:t>
      </w:r>
    </w:p>
    <w:p w14:paraId="7C785865" w14:textId="79E7CD61" w:rsidR="00ED078D" w:rsidRPr="006E7B5A" w:rsidRDefault="00ED078D" w:rsidP="00260886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6E7B5A">
        <w:rPr>
          <w:rFonts w:ascii="Calibri" w:hAnsi="Calibri" w:cs="Calibri"/>
          <w:bCs/>
          <w:szCs w:val="22"/>
          <w:lang w:eastAsia="fi-FI"/>
        </w:rPr>
        <w:t>Ansa Holm,</w:t>
      </w:r>
      <w:r w:rsidR="00AA27EB" w:rsidRPr="006E7B5A">
        <w:rPr>
          <w:rFonts w:ascii="Calibri" w:hAnsi="Calibri" w:cs="Calibri"/>
          <w:bCs/>
          <w:szCs w:val="22"/>
          <w:lang w:eastAsia="fi-FI"/>
        </w:rPr>
        <w:t xml:space="preserve"> toiminnanjohtaja,</w:t>
      </w:r>
      <w:r w:rsidRPr="006E7B5A">
        <w:rPr>
          <w:rFonts w:ascii="Calibri" w:hAnsi="Calibri" w:cs="Calibri"/>
          <w:bCs/>
          <w:szCs w:val="22"/>
          <w:lang w:eastAsia="fi-FI"/>
        </w:rPr>
        <w:t xml:space="preserve"> Suomen Luustoliitto ry</w:t>
      </w:r>
    </w:p>
    <w:p w14:paraId="310FD673" w14:textId="587B2AAE" w:rsidR="00DD2239" w:rsidRPr="006E7B5A" w:rsidRDefault="00DD2239" w:rsidP="00260886">
      <w:pPr>
        <w:ind w:left="2608"/>
        <w:rPr>
          <w:rFonts w:ascii="Calibri" w:hAnsi="Calibri" w:cs="Calibri"/>
          <w:bCs/>
          <w:szCs w:val="22"/>
          <w:lang w:eastAsia="fi-FI"/>
        </w:rPr>
      </w:pPr>
      <w:r w:rsidRPr="006E7B5A">
        <w:rPr>
          <w:rFonts w:ascii="Calibri" w:hAnsi="Calibri" w:cs="Calibri"/>
          <w:bCs/>
          <w:szCs w:val="22"/>
          <w:lang w:eastAsia="fi-FI"/>
        </w:rPr>
        <w:t xml:space="preserve">Tiina </w:t>
      </w:r>
      <w:proofErr w:type="spellStart"/>
      <w:r w:rsidRPr="006E7B5A">
        <w:rPr>
          <w:rFonts w:ascii="Calibri" w:hAnsi="Calibri" w:cs="Calibri"/>
          <w:bCs/>
          <w:szCs w:val="22"/>
          <w:lang w:eastAsia="fi-FI"/>
        </w:rPr>
        <w:t>Huusko</w:t>
      </w:r>
      <w:proofErr w:type="spellEnd"/>
      <w:r w:rsidRPr="006E7B5A">
        <w:rPr>
          <w:rFonts w:ascii="Calibri" w:hAnsi="Calibri" w:cs="Calibri"/>
          <w:bCs/>
          <w:szCs w:val="22"/>
          <w:lang w:eastAsia="fi-FI"/>
        </w:rPr>
        <w:t>, Suomen Luustoliitto ry</w:t>
      </w:r>
    </w:p>
    <w:p w14:paraId="30919B8E" w14:textId="2B4D661A" w:rsidR="00DA24A5" w:rsidRPr="006E7B5A" w:rsidRDefault="009B6807" w:rsidP="001B78EC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bCs/>
          <w:szCs w:val="22"/>
          <w:lang w:eastAsia="fi-FI"/>
        </w:rPr>
        <w:t xml:space="preserve">Outi Ronkainen, </w:t>
      </w:r>
      <w:r w:rsidR="00302E9D" w:rsidRPr="006E7B5A">
        <w:rPr>
          <w:rFonts w:ascii="Calibri" w:hAnsi="Calibri" w:cs="Calibri"/>
          <w:bCs/>
          <w:szCs w:val="22"/>
          <w:lang w:eastAsia="fi-FI"/>
        </w:rPr>
        <w:t xml:space="preserve">hankevastaava, </w:t>
      </w:r>
      <w:r w:rsidR="005E7F5E" w:rsidRPr="006E7B5A">
        <w:rPr>
          <w:rFonts w:ascii="Calibri" w:hAnsi="Calibri" w:cs="Calibri"/>
          <w:bCs/>
          <w:szCs w:val="22"/>
          <w:lang w:eastAsia="fi-FI"/>
        </w:rPr>
        <w:t>SPEK</w:t>
      </w:r>
      <w:r w:rsidR="00E957A6" w:rsidRPr="006E7B5A">
        <w:rPr>
          <w:rFonts w:ascii="Calibri" w:hAnsi="Calibri" w:cs="Calibri"/>
          <w:szCs w:val="22"/>
          <w:lang w:eastAsia="fi-FI"/>
        </w:rPr>
        <w:br/>
        <w:t>Kristiina Heinonen, toiminnanjohtaja, Suomen Uimaopetus- ja Hengenpelastusliitto ry</w:t>
      </w:r>
    </w:p>
    <w:p w14:paraId="766A9B6C" w14:textId="71865553" w:rsidR="00C47681" w:rsidRPr="006E7B5A" w:rsidRDefault="00260886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>Saara Aakko</w:t>
      </w:r>
      <w:r w:rsidR="00C00A06" w:rsidRPr="006E7B5A">
        <w:rPr>
          <w:rFonts w:ascii="Calibri" w:hAnsi="Calibri" w:cs="Calibri"/>
          <w:szCs w:val="22"/>
          <w:lang w:eastAsia="fi-FI"/>
        </w:rPr>
        <w:t>,</w:t>
      </w:r>
      <w:r w:rsidRPr="006E7B5A">
        <w:rPr>
          <w:rFonts w:ascii="Calibri" w:hAnsi="Calibri" w:cs="Calibri"/>
          <w:szCs w:val="22"/>
          <w:lang w:eastAsia="fi-FI"/>
        </w:rPr>
        <w:t xml:space="preserve"> terveyden edistämisen</w:t>
      </w:r>
      <w:r w:rsidR="00C00A06" w:rsidRPr="006E7B5A">
        <w:rPr>
          <w:rFonts w:ascii="Calibri" w:hAnsi="Calibri" w:cs="Calibri"/>
          <w:szCs w:val="22"/>
          <w:lang w:eastAsia="fi-FI"/>
        </w:rPr>
        <w:t xml:space="preserve"> </w:t>
      </w:r>
      <w:r w:rsidR="00D5466C" w:rsidRPr="006E7B5A">
        <w:rPr>
          <w:rFonts w:ascii="Calibri" w:hAnsi="Calibri" w:cs="Calibri"/>
          <w:szCs w:val="22"/>
          <w:lang w:eastAsia="fi-FI"/>
        </w:rPr>
        <w:t>suunnittelija,</w:t>
      </w:r>
      <w:r w:rsidRPr="006E7B5A">
        <w:rPr>
          <w:rFonts w:ascii="Calibri" w:hAnsi="Calibri" w:cs="Calibri"/>
          <w:szCs w:val="22"/>
          <w:lang w:eastAsia="fi-FI"/>
        </w:rPr>
        <w:t xml:space="preserve"> SPR</w:t>
      </w:r>
    </w:p>
    <w:p w14:paraId="3E31C365" w14:textId="22CDDB76" w:rsidR="00DD2239" w:rsidRPr="006E7B5A" w:rsidRDefault="00DD2239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 xml:space="preserve">Lotta Karinen, </w:t>
      </w:r>
      <w:r w:rsidR="00FE5BC6">
        <w:rPr>
          <w:rFonts w:ascii="Calibri" w:hAnsi="Calibri" w:cs="Calibri"/>
          <w:szCs w:val="22"/>
          <w:lang w:eastAsia="fi-FI"/>
        </w:rPr>
        <w:t>korkeakoul</w:t>
      </w:r>
      <w:r w:rsidR="00924B83">
        <w:rPr>
          <w:rFonts w:ascii="Calibri" w:hAnsi="Calibri" w:cs="Calibri"/>
          <w:szCs w:val="22"/>
          <w:lang w:eastAsia="fi-FI"/>
        </w:rPr>
        <w:t>u</w:t>
      </w:r>
      <w:r w:rsidRPr="006E7B5A">
        <w:rPr>
          <w:rFonts w:ascii="Calibri" w:hAnsi="Calibri" w:cs="Calibri"/>
          <w:szCs w:val="22"/>
          <w:lang w:eastAsia="fi-FI"/>
        </w:rPr>
        <w:t>harjoittelija, SPR</w:t>
      </w:r>
    </w:p>
    <w:p w14:paraId="0698E151" w14:textId="0B0DA83F" w:rsidR="003756B5" w:rsidRPr="006E7B5A" w:rsidRDefault="00037F08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>Julia Ben Khali</w:t>
      </w:r>
      <w:r w:rsidR="00C060B9">
        <w:rPr>
          <w:rFonts w:ascii="Calibri" w:hAnsi="Calibri" w:cs="Calibri"/>
          <w:szCs w:val="22"/>
          <w:lang w:eastAsia="fi-FI"/>
        </w:rPr>
        <w:t xml:space="preserve">fa, hankekoordinaattori, </w:t>
      </w:r>
      <w:r w:rsidR="003756B5" w:rsidRPr="006E7B5A">
        <w:rPr>
          <w:rFonts w:ascii="Calibri" w:hAnsi="Calibri" w:cs="Calibri"/>
          <w:szCs w:val="22"/>
          <w:lang w:eastAsia="fi-FI"/>
        </w:rPr>
        <w:t>UKK</w:t>
      </w:r>
      <w:r w:rsidR="00AA27EB" w:rsidRPr="006E7B5A">
        <w:rPr>
          <w:rFonts w:ascii="Calibri" w:hAnsi="Calibri" w:cs="Calibri"/>
          <w:szCs w:val="22"/>
          <w:lang w:eastAsia="fi-FI"/>
        </w:rPr>
        <w:t>-</w:t>
      </w:r>
      <w:r w:rsidR="003756B5" w:rsidRPr="006E7B5A">
        <w:rPr>
          <w:rFonts w:ascii="Calibri" w:hAnsi="Calibri" w:cs="Calibri"/>
          <w:szCs w:val="22"/>
          <w:lang w:eastAsia="fi-FI"/>
        </w:rPr>
        <w:t>instituutti</w:t>
      </w:r>
    </w:p>
    <w:p w14:paraId="48004961" w14:textId="264681FF" w:rsidR="00DB3C5E" w:rsidRPr="006E7B5A" w:rsidRDefault="00DB3C5E" w:rsidP="009B6807">
      <w:pPr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lang w:eastAsia="fi-FI"/>
        </w:rPr>
        <w:t>Mari Leppänen</w:t>
      </w:r>
      <w:r w:rsidR="00C060B9">
        <w:rPr>
          <w:rFonts w:ascii="Calibri" w:hAnsi="Calibri" w:cs="Calibri"/>
          <w:szCs w:val="22"/>
          <w:lang w:eastAsia="fi-FI"/>
        </w:rPr>
        <w:t>, johtava tutkija,</w:t>
      </w:r>
      <w:r w:rsidR="006E7B5A" w:rsidRPr="006E7B5A">
        <w:rPr>
          <w:rFonts w:ascii="Calibri" w:hAnsi="Calibri" w:cs="Calibri"/>
          <w:szCs w:val="22"/>
          <w:lang w:eastAsia="fi-FI"/>
        </w:rPr>
        <w:t xml:space="preserve"> UKK-instituutti</w:t>
      </w:r>
    </w:p>
    <w:p w14:paraId="492D8DBD" w14:textId="4CC1C16B" w:rsidR="009246BB" w:rsidRPr="006E7B5A" w:rsidRDefault="009246BB" w:rsidP="00F16EBA">
      <w:pPr>
        <w:rPr>
          <w:rFonts w:ascii="Calibri" w:hAnsi="Calibri" w:cs="Calibri"/>
          <w:szCs w:val="22"/>
          <w:lang w:eastAsia="fi-FI"/>
        </w:rPr>
      </w:pPr>
    </w:p>
    <w:p w14:paraId="58819011" w14:textId="4F9B1515" w:rsidR="00A06CD0" w:rsidRPr="006E7B5A" w:rsidRDefault="00E957A6" w:rsidP="001B78EC">
      <w:pPr>
        <w:spacing w:after="220"/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u w:val="single"/>
          <w:lang w:eastAsia="fi-FI"/>
        </w:rPr>
        <w:t>Sihteeri</w:t>
      </w:r>
      <w:r w:rsidR="00A06CD0" w:rsidRPr="006E7B5A">
        <w:rPr>
          <w:rFonts w:ascii="Calibri" w:hAnsi="Calibri" w:cs="Calibri"/>
          <w:szCs w:val="22"/>
          <w:u w:val="single"/>
          <w:lang w:eastAsia="fi-FI"/>
        </w:rPr>
        <w:t>t</w:t>
      </w:r>
      <w:r w:rsidRPr="006E7B5A">
        <w:rPr>
          <w:rFonts w:ascii="Calibri" w:hAnsi="Calibri" w:cs="Calibri"/>
          <w:szCs w:val="22"/>
          <w:u w:val="single"/>
          <w:lang w:eastAsia="fi-FI"/>
        </w:rPr>
        <w:t>:</w:t>
      </w:r>
      <w:r w:rsidRPr="006E7B5A">
        <w:rPr>
          <w:rFonts w:ascii="Calibri" w:hAnsi="Calibri" w:cs="Calibri"/>
          <w:szCs w:val="22"/>
          <w:u w:val="single"/>
          <w:lang w:eastAsia="fi-FI"/>
        </w:rPr>
        <w:br/>
      </w:r>
      <w:r w:rsidR="003756B5" w:rsidRPr="006E7B5A">
        <w:rPr>
          <w:rFonts w:ascii="Calibri" w:hAnsi="Calibri" w:cs="Calibri"/>
          <w:szCs w:val="22"/>
          <w:lang w:eastAsia="fi-FI"/>
        </w:rPr>
        <w:t>Ulla Korpilahti, kehittämispäällikkö THL</w:t>
      </w:r>
      <w:r w:rsidR="001B78EC" w:rsidRPr="006E7B5A">
        <w:rPr>
          <w:rFonts w:ascii="Calibri" w:hAnsi="Calibri" w:cs="Calibri"/>
          <w:szCs w:val="22"/>
          <w:lang w:eastAsia="fi-FI"/>
        </w:rPr>
        <w:t xml:space="preserve">, </w:t>
      </w:r>
      <w:r w:rsidR="00A06CD0" w:rsidRPr="006E7B5A">
        <w:rPr>
          <w:rFonts w:ascii="Calibri" w:hAnsi="Calibri" w:cs="Calibri"/>
          <w:szCs w:val="22"/>
          <w:lang w:eastAsia="fi-FI"/>
        </w:rPr>
        <w:t>Riitta Koivula, johtava asiantuntija THL</w:t>
      </w:r>
    </w:p>
    <w:p w14:paraId="0EB38D31" w14:textId="4D577B0F" w:rsidR="009201F9" w:rsidRPr="008F1C2D" w:rsidRDefault="00E957A6" w:rsidP="009201F9">
      <w:pPr>
        <w:spacing w:after="220"/>
        <w:ind w:left="2608"/>
        <w:rPr>
          <w:rFonts w:ascii="Calibri" w:hAnsi="Calibri" w:cs="Calibri"/>
          <w:szCs w:val="22"/>
          <w:lang w:eastAsia="fi-FI"/>
        </w:rPr>
      </w:pPr>
      <w:r w:rsidRPr="006E7B5A">
        <w:rPr>
          <w:rFonts w:ascii="Calibri" w:hAnsi="Calibri" w:cs="Calibri"/>
          <w:szCs w:val="22"/>
          <w:u w:val="single"/>
          <w:lang w:eastAsia="fi-FI"/>
        </w:rPr>
        <w:t>Kutsutut:</w:t>
      </w:r>
      <w:r w:rsidR="00A540DC" w:rsidRPr="006E7B5A">
        <w:rPr>
          <w:rFonts w:ascii="Calibri" w:hAnsi="Calibri" w:cs="Calibri"/>
          <w:szCs w:val="22"/>
          <w:lang w:eastAsia="fi-FI"/>
        </w:rPr>
        <w:t xml:space="preserve"> </w:t>
      </w:r>
      <w:r w:rsidR="00222577" w:rsidRPr="006E7B5A">
        <w:rPr>
          <w:rFonts w:ascii="Calibri" w:hAnsi="Calibri" w:cs="Calibri"/>
          <w:szCs w:val="22"/>
          <w:lang w:eastAsia="fi-FI"/>
        </w:rPr>
        <w:t>tutkija Kari Haikonen, THL</w:t>
      </w:r>
    </w:p>
    <w:p w14:paraId="36CC7835" w14:textId="77777777" w:rsidR="009201F9" w:rsidRPr="008F1C2D" w:rsidRDefault="009201F9" w:rsidP="009201F9">
      <w:pPr>
        <w:spacing w:after="220"/>
        <w:ind w:left="2608"/>
        <w:rPr>
          <w:rFonts w:ascii="Calibri" w:hAnsi="Calibri" w:cs="Calibri"/>
          <w:b/>
          <w:szCs w:val="22"/>
        </w:rPr>
      </w:pPr>
    </w:p>
    <w:p w14:paraId="59ED0104" w14:textId="5D2C6C15" w:rsidR="00640730" w:rsidRPr="008F1C2D" w:rsidRDefault="00343567" w:rsidP="009201F9">
      <w:pPr>
        <w:spacing w:after="220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b/>
          <w:szCs w:val="22"/>
        </w:rPr>
        <w:t>MUISTIO</w:t>
      </w:r>
      <w:r w:rsidR="00B003B0" w:rsidRPr="008F1C2D">
        <w:rPr>
          <w:rFonts w:ascii="Calibri" w:hAnsi="Calibri" w:cs="Calibri"/>
          <w:b/>
          <w:szCs w:val="22"/>
        </w:rPr>
        <w:t xml:space="preserve"> </w:t>
      </w:r>
    </w:p>
    <w:p w14:paraId="680ED6AC" w14:textId="0DC62DA5" w:rsidR="00C926D0" w:rsidRPr="008F1C2D" w:rsidRDefault="00C926D0" w:rsidP="000C7E7C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 xml:space="preserve">Kokouksen avaus </w:t>
      </w:r>
    </w:p>
    <w:p w14:paraId="0A349C6E" w14:textId="185016FE" w:rsidR="00C926D0" w:rsidRPr="008F1C2D" w:rsidRDefault="00222577" w:rsidP="006F39AD">
      <w:pPr>
        <w:pStyle w:val="Luettelokappale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Marjo Malja</w:t>
      </w:r>
      <w:r w:rsidR="00A56C55" w:rsidRPr="008F1C2D">
        <w:rPr>
          <w:rFonts w:ascii="Calibri" w:hAnsi="Calibri" w:cs="Calibri"/>
          <w:szCs w:val="22"/>
        </w:rPr>
        <w:t xml:space="preserve"> </w:t>
      </w:r>
      <w:r w:rsidR="00C926D0" w:rsidRPr="008F1C2D">
        <w:rPr>
          <w:rFonts w:ascii="Calibri" w:hAnsi="Calibri" w:cs="Calibri"/>
          <w:szCs w:val="22"/>
        </w:rPr>
        <w:t>avasi kokouksen klo</w:t>
      </w:r>
      <w:r w:rsidR="00DA24A5" w:rsidRPr="008F1C2D">
        <w:rPr>
          <w:rFonts w:ascii="Calibri" w:hAnsi="Calibri" w:cs="Calibri"/>
          <w:szCs w:val="22"/>
        </w:rPr>
        <w:t xml:space="preserve"> 1</w:t>
      </w:r>
      <w:r w:rsidR="00C24653">
        <w:rPr>
          <w:rFonts w:ascii="Calibri" w:hAnsi="Calibri" w:cs="Calibri"/>
          <w:szCs w:val="22"/>
        </w:rPr>
        <w:t>0.02.</w:t>
      </w:r>
    </w:p>
    <w:p w14:paraId="1C4E6140" w14:textId="77777777" w:rsidR="00C926D0" w:rsidRPr="008F1C2D" w:rsidRDefault="00C926D0" w:rsidP="00C926D0">
      <w:pPr>
        <w:ind w:left="426"/>
        <w:rPr>
          <w:rFonts w:ascii="Calibri" w:hAnsi="Calibri" w:cs="Calibri"/>
          <w:b/>
          <w:bCs/>
          <w:szCs w:val="22"/>
        </w:rPr>
      </w:pPr>
    </w:p>
    <w:p w14:paraId="05F582C9" w14:textId="0C851F26" w:rsidR="00C926D0" w:rsidRPr="008F1C2D" w:rsidRDefault="00C926D0" w:rsidP="000C7E7C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>Edellisen kokouksen muisti</w:t>
      </w:r>
      <w:r w:rsidR="003154DC" w:rsidRPr="008F1C2D">
        <w:rPr>
          <w:rFonts w:ascii="Calibri" w:hAnsi="Calibri" w:cs="Calibri"/>
          <w:b/>
          <w:bCs/>
          <w:szCs w:val="22"/>
        </w:rPr>
        <w:t>on</w:t>
      </w:r>
      <w:r w:rsidR="004C4793" w:rsidRPr="008F1C2D">
        <w:rPr>
          <w:rFonts w:ascii="Calibri" w:hAnsi="Calibri" w:cs="Calibri"/>
          <w:b/>
          <w:bCs/>
          <w:szCs w:val="22"/>
        </w:rPr>
        <w:t xml:space="preserve"> hyväksyminen</w:t>
      </w:r>
      <w:r w:rsidRPr="008F1C2D">
        <w:rPr>
          <w:rFonts w:ascii="Calibri" w:hAnsi="Calibri" w:cs="Calibri"/>
          <w:b/>
          <w:bCs/>
          <w:szCs w:val="22"/>
        </w:rPr>
        <w:t xml:space="preserve"> </w:t>
      </w:r>
    </w:p>
    <w:p w14:paraId="36C7311A" w14:textId="61AA5B9E" w:rsidR="00070754" w:rsidRPr="008F1C2D" w:rsidRDefault="00C926D0" w:rsidP="00C72EC0">
      <w:pPr>
        <w:pStyle w:val="Luettelokappale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>Hyväksyttiin edellis</w:t>
      </w:r>
      <w:r w:rsidR="009201F9" w:rsidRPr="008F1C2D">
        <w:rPr>
          <w:rFonts w:ascii="Calibri" w:hAnsi="Calibri" w:cs="Calibri"/>
          <w:szCs w:val="22"/>
        </w:rPr>
        <w:t>en</w:t>
      </w:r>
      <w:r w:rsidR="004C4793" w:rsidRPr="008F1C2D">
        <w:rPr>
          <w:rFonts w:ascii="Calibri" w:hAnsi="Calibri" w:cs="Calibri"/>
          <w:szCs w:val="22"/>
        </w:rPr>
        <w:t xml:space="preserve"> kokou</w:t>
      </w:r>
      <w:r w:rsidR="009201F9" w:rsidRPr="008F1C2D">
        <w:rPr>
          <w:rFonts w:ascii="Calibri" w:hAnsi="Calibri" w:cs="Calibri"/>
          <w:szCs w:val="22"/>
        </w:rPr>
        <w:t>ksen</w:t>
      </w:r>
      <w:r w:rsidR="004C4793" w:rsidRPr="008F1C2D">
        <w:rPr>
          <w:rFonts w:ascii="Calibri" w:hAnsi="Calibri" w:cs="Calibri"/>
          <w:szCs w:val="22"/>
        </w:rPr>
        <w:t xml:space="preserve"> muistio</w:t>
      </w:r>
      <w:r w:rsidR="00260886" w:rsidRPr="008F1C2D">
        <w:rPr>
          <w:rFonts w:ascii="Calibri" w:hAnsi="Calibri" w:cs="Calibri"/>
          <w:szCs w:val="22"/>
        </w:rPr>
        <w:t xml:space="preserve"> ja tämän kokouksen asialista</w:t>
      </w:r>
      <w:r w:rsidR="009201F9" w:rsidRPr="008F1C2D">
        <w:rPr>
          <w:rFonts w:ascii="Calibri" w:hAnsi="Calibri" w:cs="Calibri"/>
          <w:szCs w:val="22"/>
        </w:rPr>
        <w:t>.</w:t>
      </w:r>
    </w:p>
    <w:p w14:paraId="1ADF02DF" w14:textId="77777777" w:rsidR="00F419A2" w:rsidRPr="008F1C2D" w:rsidRDefault="00F419A2" w:rsidP="00222577">
      <w:pPr>
        <w:rPr>
          <w:rFonts w:ascii="Calibri" w:hAnsi="Calibri" w:cs="Calibri"/>
          <w:szCs w:val="22"/>
        </w:rPr>
      </w:pPr>
    </w:p>
    <w:p w14:paraId="33D8D855" w14:textId="77777777" w:rsidR="00F419A2" w:rsidRDefault="00F419A2" w:rsidP="00D35E3E">
      <w:pPr>
        <w:ind w:left="720"/>
        <w:rPr>
          <w:rFonts w:ascii="Calibri" w:hAnsi="Calibri" w:cs="Calibri"/>
          <w:szCs w:val="22"/>
        </w:rPr>
      </w:pPr>
    </w:p>
    <w:p w14:paraId="67FAF1A4" w14:textId="77777777" w:rsidR="00C060B9" w:rsidRPr="008F1C2D" w:rsidRDefault="00C060B9" w:rsidP="00D35E3E">
      <w:pPr>
        <w:ind w:left="720"/>
        <w:rPr>
          <w:rFonts w:ascii="Calibri" w:hAnsi="Calibri" w:cs="Calibri"/>
          <w:szCs w:val="22"/>
        </w:rPr>
      </w:pPr>
    </w:p>
    <w:p w14:paraId="2C8F57B4" w14:textId="34EB4D79" w:rsidR="00D35E3E" w:rsidRPr="008F1C2D" w:rsidRDefault="00C24653" w:rsidP="00A06CD0">
      <w:pPr>
        <w:numPr>
          <w:ilvl w:val="0"/>
          <w:numId w:val="8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lastRenderedPageBreak/>
        <w:t>Tapaturmakuolemat</w:t>
      </w:r>
      <w:r w:rsidR="00A06CD0" w:rsidRPr="008F1C2D">
        <w:rPr>
          <w:rFonts w:ascii="Calibri" w:hAnsi="Calibri" w:cs="Calibri"/>
          <w:b/>
          <w:bCs/>
          <w:szCs w:val="22"/>
        </w:rPr>
        <w:t>, erikoistutkija tutkija Kari Haikonen, THL</w:t>
      </w:r>
      <w:r w:rsidR="00813BF7">
        <w:rPr>
          <w:rFonts w:ascii="Calibri" w:hAnsi="Calibri" w:cs="Calibri"/>
          <w:b/>
          <w:bCs/>
          <w:szCs w:val="22"/>
        </w:rPr>
        <w:t xml:space="preserve"> (ks. esitys liitteenä)</w:t>
      </w:r>
    </w:p>
    <w:p w14:paraId="7100B57E" w14:textId="77777777" w:rsidR="00A06CD0" w:rsidRPr="008F1C2D" w:rsidRDefault="00A06CD0" w:rsidP="00A06CD0">
      <w:pPr>
        <w:rPr>
          <w:rFonts w:ascii="Calibri" w:hAnsi="Calibri" w:cs="Calibri"/>
          <w:b/>
          <w:bCs/>
          <w:szCs w:val="22"/>
        </w:rPr>
      </w:pPr>
    </w:p>
    <w:p w14:paraId="5E2A6394" w14:textId="4B33F7D6" w:rsidR="00C004DC" w:rsidRDefault="003D46C1" w:rsidP="00222577">
      <w:pPr>
        <w:ind w:left="720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 xml:space="preserve">Kari Haikonen esitteli </w:t>
      </w:r>
      <w:r w:rsidR="00A0010B">
        <w:rPr>
          <w:rFonts w:ascii="Calibri" w:hAnsi="Calibri" w:cs="Calibri"/>
          <w:szCs w:val="22"/>
        </w:rPr>
        <w:t xml:space="preserve">Tilastokeskuksen </w:t>
      </w:r>
      <w:r w:rsidRPr="008F1C2D">
        <w:rPr>
          <w:rFonts w:ascii="Calibri" w:hAnsi="Calibri" w:cs="Calibri"/>
          <w:szCs w:val="22"/>
        </w:rPr>
        <w:t>kuolemansyy</w:t>
      </w:r>
      <w:r w:rsidR="00A85927" w:rsidRPr="008F1C2D">
        <w:rPr>
          <w:rFonts w:ascii="Calibri" w:hAnsi="Calibri" w:cs="Calibri"/>
          <w:szCs w:val="22"/>
        </w:rPr>
        <w:t>tilastoja</w:t>
      </w:r>
      <w:r w:rsidR="00A0010B">
        <w:rPr>
          <w:rFonts w:ascii="Calibri" w:hAnsi="Calibri" w:cs="Calibri"/>
          <w:szCs w:val="22"/>
        </w:rPr>
        <w:t xml:space="preserve"> huomioiden äskettäin päivittyneet vuoden 2024 luvut</w:t>
      </w:r>
      <w:r w:rsidR="00A85927" w:rsidRPr="008F1C2D">
        <w:rPr>
          <w:rFonts w:ascii="Calibri" w:hAnsi="Calibri" w:cs="Calibri"/>
          <w:szCs w:val="22"/>
        </w:rPr>
        <w:t xml:space="preserve">. </w:t>
      </w:r>
      <w:r w:rsidR="00C24653">
        <w:rPr>
          <w:rFonts w:ascii="Calibri" w:hAnsi="Calibri" w:cs="Calibri"/>
          <w:szCs w:val="22"/>
        </w:rPr>
        <w:t xml:space="preserve">Viimeisinä vuosina </w:t>
      </w:r>
      <w:r w:rsidR="00A0010B">
        <w:rPr>
          <w:rFonts w:ascii="Calibri" w:hAnsi="Calibri" w:cs="Calibri"/>
          <w:szCs w:val="22"/>
        </w:rPr>
        <w:t xml:space="preserve">on tapahtunut </w:t>
      </w:r>
      <w:r w:rsidR="00C24653">
        <w:rPr>
          <w:rFonts w:ascii="Calibri" w:hAnsi="Calibri" w:cs="Calibri"/>
          <w:szCs w:val="22"/>
        </w:rPr>
        <w:t>hidastumista tapaturmakuolemien määrässä. K</w:t>
      </w:r>
      <w:r w:rsidR="00A0010B">
        <w:rPr>
          <w:rFonts w:ascii="Calibri" w:hAnsi="Calibri" w:cs="Calibri"/>
          <w:szCs w:val="22"/>
        </w:rPr>
        <w:t>uitenkin esimerkiksi k</w:t>
      </w:r>
      <w:r w:rsidR="00C24653">
        <w:rPr>
          <w:rFonts w:ascii="Calibri" w:hAnsi="Calibri" w:cs="Calibri"/>
          <w:szCs w:val="22"/>
        </w:rPr>
        <w:t xml:space="preserve">aatumisten osalta miesten osalta </w:t>
      </w:r>
      <w:r w:rsidR="00A0010B">
        <w:rPr>
          <w:rFonts w:ascii="Calibri" w:hAnsi="Calibri" w:cs="Calibri"/>
          <w:szCs w:val="22"/>
        </w:rPr>
        <w:t xml:space="preserve">on </w:t>
      </w:r>
      <w:r w:rsidR="00C24653">
        <w:rPr>
          <w:rFonts w:ascii="Calibri" w:hAnsi="Calibri" w:cs="Calibri"/>
          <w:szCs w:val="22"/>
        </w:rPr>
        <w:t>nousua</w:t>
      </w:r>
      <w:r w:rsidR="00A0010B">
        <w:rPr>
          <w:rFonts w:ascii="Calibri" w:hAnsi="Calibri" w:cs="Calibri"/>
          <w:szCs w:val="22"/>
        </w:rPr>
        <w:t>, keskimäärin</w:t>
      </w:r>
      <w:r w:rsidR="00C24653">
        <w:rPr>
          <w:rFonts w:ascii="Calibri" w:hAnsi="Calibri" w:cs="Calibri"/>
          <w:szCs w:val="22"/>
        </w:rPr>
        <w:t xml:space="preserve"> 1</w:t>
      </w:r>
      <w:r w:rsidR="00A0010B">
        <w:rPr>
          <w:rFonts w:ascii="Calibri" w:hAnsi="Calibri" w:cs="Calibri"/>
          <w:szCs w:val="22"/>
        </w:rPr>
        <w:t xml:space="preserve"> </w:t>
      </w:r>
      <w:r w:rsidR="00C24653">
        <w:rPr>
          <w:rFonts w:ascii="Calibri" w:hAnsi="Calibri" w:cs="Calibri"/>
          <w:szCs w:val="22"/>
        </w:rPr>
        <w:t xml:space="preserve">200 </w:t>
      </w:r>
      <w:r w:rsidR="00A0010B">
        <w:rPr>
          <w:rFonts w:ascii="Calibri" w:hAnsi="Calibri" w:cs="Calibri"/>
          <w:szCs w:val="22"/>
        </w:rPr>
        <w:t xml:space="preserve">tapaturmaista </w:t>
      </w:r>
      <w:r w:rsidR="00C24653">
        <w:rPr>
          <w:rFonts w:ascii="Calibri" w:hAnsi="Calibri" w:cs="Calibri"/>
          <w:szCs w:val="22"/>
        </w:rPr>
        <w:t xml:space="preserve">kuolemaa/vuosi </w:t>
      </w:r>
      <w:r w:rsidR="00A0010B">
        <w:rPr>
          <w:rFonts w:ascii="Calibri" w:hAnsi="Calibri" w:cs="Calibri"/>
          <w:szCs w:val="22"/>
        </w:rPr>
        <w:t xml:space="preserve">johtuen </w:t>
      </w:r>
      <w:r w:rsidR="00C24653">
        <w:rPr>
          <w:rFonts w:ascii="Calibri" w:hAnsi="Calibri" w:cs="Calibri"/>
          <w:szCs w:val="22"/>
        </w:rPr>
        <w:t>kaatumis</w:t>
      </w:r>
      <w:r w:rsidR="00A0010B">
        <w:rPr>
          <w:rFonts w:ascii="Calibri" w:hAnsi="Calibri" w:cs="Calibri"/>
          <w:szCs w:val="22"/>
        </w:rPr>
        <w:t>ista</w:t>
      </w:r>
      <w:r w:rsidR="00C24653">
        <w:rPr>
          <w:rFonts w:ascii="Calibri" w:hAnsi="Calibri" w:cs="Calibri"/>
          <w:szCs w:val="22"/>
        </w:rPr>
        <w:t xml:space="preserve">. </w:t>
      </w:r>
      <w:r w:rsidR="00A0010B">
        <w:rPr>
          <w:rFonts w:ascii="Calibri" w:hAnsi="Calibri" w:cs="Calibri"/>
          <w:szCs w:val="22"/>
        </w:rPr>
        <w:t>Tapaturmaiset m</w:t>
      </w:r>
      <w:r w:rsidR="00C24653">
        <w:rPr>
          <w:rFonts w:ascii="Calibri" w:hAnsi="Calibri" w:cs="Calibri"/>
          <w:szCs w:val="22"/>
        </w:rPr>
        <w:t>yrkyty</w:t>
      </w:r>
      <w:r w:rsidR="00A0010B">
        <w:rPr>
          <w:rFonts w:ascii="Calibri" w:hAnsi="Calibri" w:cs="Calibri"/>
          <w:szCs w:val="22"/>
        </w:rPr>
        <w:t>skuolemat ovat</w:t>
      </w:r>
      <w:r w:rsidR="00C24653">
        <w:rPr>
          <w:rFonts w:ascii="Calibri" w:hAnsi="Calibri" w:cs="Calibri"/>
          <w:szCs w:val="22"/>
        </w:rPr>
        <w:t xml:space="preserve"> laskusuunnassa</w:t>
      </w:r>
      <w:r w:rsidR="00A0010B">
        <w:rPr>
          <w:rFonts w:ascii="Calibri" w:hAnsi="Calibri" w:cs="Calibri"/>
          <w:szCs w:val="22"/>
        </w:rPr>
        <w:t xml:space="preserve"> kuten myös h</w:t>
      </w:r>
      <w:r w:rsidR="00C24653">
        <w:rPr>
          <w:rFonts w:ascii="Calibri" w:hAnsi="Calibri" w:cs="Calibri"/>
          <w:szCs w:val="22"/>
        </w:rPr>
        <w:t xml:space="preserve">ukkumiset </w:t>
      </w:r>
      <w:r w:rsidR="00A0010B">
        <w:rPr>
          <w:rFonts w:ascii="Calibri" w:hAnsi="Calibri" w:cs="Calibri"/>
          <w:szCs w:val="22"/>
        </w:rPr>
        <w:t>ja tukehtumiset</w:t>
      </w:r>
      <w:r w:rsidR="00C24653">
        <w:rPr>
          <w:rFonts w:ascii="Calibri" w:hAnsi="Calibri" w:cs="Calibri"/>
          <w:szCs w:val="22"/>
        </w:rPr>
        <w:t xml:space="preserve">. </w:t>
      </w:r>
      <w:r w:rsidR="00375DEB">
        <w:rPr>
          <w:rFonts w:ascii="Calibri" w:hAnsi="Calibri" w:cs="Calibri"/>
          <w:szCs w:val="22"/>
        </w:rPr>
        <w:t xml:space="preserve">Palokuolemissa </w:t>
      </w:r>
      <w:r w:rsidR="00A0010B">
        <w:rPr>
          <w:rFonts w:ascii="Calibri" w:hAnsi="Calibri" w:cs="Calibri"/>
          <w:szCs w:val="22"/>
        </w:rPr>
        <w:t xml:space="preserve">myös </w:t>
      </w:r>
      <w:r w:rsidR="00375DEB">
        <w:rPr>
          <w:rFonts w:ascii="Calibri" w:hAnsi="Calibri" w:cs="Calibri"/>
          <w:szCs w:val="22"/>
        </w:rPr>
        <w:t>laskutrendi</w:t>
      </w:r>
      <w:r w:rsidR="00A0010B">
        <w:rPr>
          <w:rFonts w:ascii="Calibri" w:hAnsi="Calibri" w:cs="Calibri"/>
          <w:szCs w:val="22"/>
        </w:rPr>
        <w:t>ä</w:t>
      </w:r>
      <w:r w:rsidR="00375DEB">
        <w:rPr>
          <w:rFonts w:ascii="Calibri" w:hAnsi="Calibri" w:cs="Calibri"/>
          <w:szCs w:val="22"/>
        </w:rPr>
        <w:t>. Kylmyy</w:t>
      </w:r>
      <w:r w:rsidR="00A0010B">
        <w:rPr>
          <w:rFonts w:ascii="Calibri" w:hAnsi="Calibri" w:cs="Calibri"/>
          <w:szCs w:val="22"/>
        </w:rPr>
        <w:t xml:space="preserve">destä johtuvissa </w:t>
      </w:r>
      <w:r w:rsidR="00375DEB">
        <w:rPr>
          <w:rFonts w:ascii="Calibri" w:hAnsi="Calibri" w:cs="Calibri"/>
          <w:szCs w:val="22"/>
        </w:rPr>
        <w:t xml:space="preserve">kuolemissa </w:t>
      </w:r>
      <w:r w:rsidR="00A0010B">
        <w:rPr>
          <w:rFonts w:ascii="Calibri" w:hAnsi="Calibri" w:cs="Calibri"/>
          <w:szCs w:val="22"/>
        </w:rPr>
        <w:t>aiempiin vuosiin verrattuna tilanne jatkunut melko samansuuntaisena, mutta ja s</w:t>
      </w:r>
      <w:r w:rsidR="00375DEB">
        <w:rPr>
          <w:rFonts w:ascii="Calibri" w:hAnsi="Calibri" w:cs="Calibri"/>
          <w:szCs w:val="22"/>
        </w:rPr>
        <w:t xml:space="preserve">aunakuolemissa </w:t>
      </w:r>
      <w:r w:rsidR="00A0010B">
        <w:rPr>
          <w:rFonts w:ascii="Calibri" w:hAnsi="Calibri" w:cs="Calibri"/>
          <w:szCs w:val="22"/>
        </w:rPr>
        <w:t xml:space="preserve">on </w:t>
      </w:r>
      <w:r w:rsidR="00375DEB">
        <w:rPr>
          <w:rFonts w:ascii="Calibri" w:hAnsi="Calibri" w:cs="Calibri"/>
          <w:szCs w:val="22"/>
        </w:rPr>
        <w:t>suotuisa</w:t>
      </w:r>
      <w:r w:rsidR="00A0010B">
        <w:rPr>
          <w:rFonts w:ascii="Calibri" w:hAnsi="Calibri" w:cs="Calibri"/>
          <w:szCs w:val="22"/>
        </w:rPr>
        <w:t>a</w:t>
      </w:r>
      <w:r w:rsidR="00375DEB">
        <w:rPr>
          <w:rFonts w:ascii="Calibri" w:hAnsi="Calibri" w:cs="Calibri"/>
          <w:szCs w:val="22"/>
        </w:rPr>
        <w:t xml:space="preserve"> </w:t>
      </w:r>
      <w:r w:rsidR="00A0010B">
        <w:rPr>
          <w:rFonts w:ascii="Calibri" w:hAnsi="Calibri" w:cs="Calibri"/>
          <w:szCs w:val="22"/>
        </w:rPr>
        <w:t xml:space="preserve">vähenevää </w:t>
      </w:r>
      <w:r w:rsidR="00375DEB">
        <w:rPr>
          <w:rFonts w:ascii="Calibri" w:hAnsi="Calibri" w:cs="Calibri"/>
          <w:szCs w:val="22"/>
        </w:rPr>
        <w:t>kehitys</w:t>
      </w:r>
      <w:r w:rsidR="00A0010B">
        <w:rPr>
          <w:rFonts w:ascii="Calibri" w:hAnsi="Calibri" w:cs="Calibri"/>
          <w:szCs w:val="22"/>
        </w:rPr>
        <w:t>tä</w:t>
      </w:r>
      <w:r w:rsidR="00375DEB">
        <w:rPr>
          <w:rFonts w:ascii="Calibri" w:hAnsi="Calibri" w:cs="Calibri"/>
          <w:szCs w:val="22"/>
        </w:rPr>
        <w:t>.</w:t>
      </w:r>
    </w:p>
    <w:p w14:paraId="1BF51DD3" w14:textId="77777777" w:rsidR="00375DEB" w:rsidRDefault="00375DEB" w:rsidP="00222577">
      <w:pPr>
        <w:ind w:left="720"/>
        <w:rPr>
          <w:rFonts w:ascii="Calibri" w:hAnsi="Calibri" w:cs="Calibri"/>
          <w:szCs w:val="22"/>
        </w:rPr>
      </w:pPr>
    </w:p>
    <w:p w14:paraId="1ABE77F7" w14:textId="5DE386C8" w:rsidR="00375DEB" w:rsidRPr="00A0010B" w:rsidRDefault="00A0010B" w:rsidP="00222577">
      <w:pPr>
        <w:ind w:left="720"/>
        <w:rPr>
          <w:rFonts w:ascii="Calibri" w:hAnsi="Calibri" w:cs="Calibri"/>
          <w:b/>
          <w:bCs/>
          <w:szCs w:val="22"/>
        </w:rPr>
      </w:pPr>
      <w:r w:rsidRPr="00A0010B">
        <w:rPr>
          <w:rFonts w:ascii="Calibri" w:hAnsi="Calibri" w:cs="Calibri"/>
          <w:b/>
          <w:bCs/>
          <w:szCs w:val="22"/>
        </w:rPr>
        <w:t>Nostoja keskustelusta</w:t>
      </w:r>
      <w:r w:rsidR="003F105A" w:rsidRPr="00A0010B">
        <w:rPr>
          <w:rFonts w:ascii="Calibri" w:hAnsi="Calibri" w:cs="Calibri"/>
          <w:b/>
          <w:bCs/>
          <w:szCs w:val="22"/>
        </w:rPr>
        <w:t>:</w:t>
      </w:r>
    </w:p>
    <w:p w14:paraId="4159DCC7" w14:textId="59B30A9B" w:rsidR="003F105A" w:rsidRDefault="003F105A" w:rsidP="00222577">
      <w:pPr>
        <w:ind w:left="720"/>
        <w:rPr>
          <w:rFonts w:ascii="Calibri" w:hAnsi="Calibri" w:cs="Calibri"/>
          <w:szCs w:val="22"/>
        </w:rPr>
      </w:pPr>
      <w:r w:rsidRPr="00434749">
        <w:rPr>
          <w:rFonts w:ascii="Calibri" w:hAnsi="Calibri" w:cs="Calibri"/>
          <w:b/>
          <w:bCs/>
          <w:szCs w:val="22"/>
        </w:rPr>
        <w:t>Esa Kokki</w:t>
      </w:r>
      <w:r w:rsidR="00A0010B" w:rsidRPr="00434749">
        <w:rPr>
          <w:rFonts w:ascii="Calibri" w:hAnsi="Calibri" w:cs="Calibri"/>
          <w:b/>
          <w:bCs/>
          <w:szCs w:val="22"/>
        </w:rPr>
        <w:t>/</w:t>
      </w:r>
      <w:proofErr w:type="spellStart"/>
      <w:r w:rsidR="00A0010B" w:rsidRPr="00434749">
        <w:rPr>
          <w:rFonts w:ascii="Calibri" w:hAnsi="Calibri" w:cs="Calibri"/>
          <w:b/>
          <w:bCs/>
          <w:szCs w:val="22"/>
        </w:rPr>
        <w:t>Hyvil</w:t>
      </w:r>
      <w:proofErr w:type="spellEnd"/>
      <w:r w:rsidRPr="00434749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szCs w:val="22"/>
        </w:rPr>
        <w:t xml:space="preserve"> Tilastokeskuksen tiedot poikkeavat</w:t>
      </w:r>
      <w:r w:rsidR="00434749">
        <w:rPr>
          <w:rFonts w:ascii="Calibri" w:hAnsi="Calibri" w:cs="Calibri"/>
          <w:szCs w:val="22"/>
        </w:rPr>
        <w:t xml:space="preserve"> jonkin verran pelastuslaitosten toimintaa kuvaavan </w:t>
      </w:r>
      <w:proofErr w:type="spellStart"/>
      <w:r w:rsidR="00434749">
        <w:rPr>
          <w:rFonts w:ascii="Calibri" w:hAnsi="Calibri" w:cs="Calibri"/>
          <w:szCs w:val="22"/>
        </w:rPr>
        <w:t>Pronto</w:t>
      </w:r>
      <w:proofErr w:type="spellEnd"/>
      <w:r w:rsidR="00434749">
        <w:rPr>
          <w:rFonts w:ascii="Calibri" w:hAnsi="Calibri" w:cs="Calibri"/>
          <w:szCs w:val="22"/>
        </w:rPr>
        <w:t xml:space="preserve">-tietokannan tiedoista, mikä on hyvä ottaa huomioon </w:t>
      </w:r>
      <w:r>
        <w:rPr>
          <w:rFonts w:ascii="Calibri" w:hAnsi="Calibri" w:cs="Calibri"/>
          <w:szCs w:val="22"/>
        </w:rPr>
        <w:t>tulipa</w:t>
      </w:r>
      <w:r w:rsidR="00434749">
        <w:rPr>
          <w:rFonts w:ascii="Calibri" w:hAnsi="Calibri" w:cs="Calibri"/>
          <w:szCs w:val="22"/>
        </w:rPr>
        <w:t>loista johtuvia seurauksia tarkasteltaessa.</w:t>
      </w:r>
    </w:p>
    <w:p w14:paraId="58898DC6" w14:textId="77777777" w:rsidR="00963D67" w:rsidRDefault="00963D67" w:rsidP="00222577">
      <w:pPr>
        <w:ind w:left="720"/>
        <w:rPr>
          <w:rFonts w:ascii="Calibri" w:hAnsi="Calibri" w:cs="Calibri"/>
          <w:b/>
          <w:bCs/>
          <w:szCs w:val="22"/>
        </w:rPr>
      </w:pPr>
    </w:p>
    <w:p w14:paraId="29880E7D" w14:textId="52E93B02" w:rsidR="003F105A" w:rsidRDefault="003F105A" w:rsidP="00222577">
      <w:pPr>
        <w:ind w:left="720"/>
        <w:rPr>
          <w:rFonts w:ascii="Calibri" w:hAnsi="Calibri" w:cs="Calibri"/>
          <w:szCs w:val="22"/>
        </w:rPr>
      </w:pPr>
      <w:r w:rsidRPr="00434749">
        <w:rPr>
          <w:rFonts w:ascii="Calibri" w:hAnsi="Calibri" w:cs="Calibri"/>
          <w:b/>
          <w:bCs/>
          <w:szCs w:val="22"/>
        </w:rPr>
        <w:t xml:space="preserve">Tiina </w:t>
      </w:r>
      <w:proofErr w:type="spellStart"/>
      <w:r w:rsidRPr="00434749">
        <w:rPr>
          <w:rFonts w:ascii="Calibri" w:hAnsi="Calibri" w:cs="Calibri"/>
          <w:b/>
          <w:bCs/>
          <w:szCs w:val="22"/>
        </w:rPr>
        <w:t>Huusko</w:t>
      </w:r>
      <w:proofErr w:type="spellEnd"/>
      <w:r w:rsidR="00434749" w:rsidRPr="00434749">
        <w:rPr>
          <w:rFonts w:ascii="Calibri" w:hAnsi="Calibri" w:cs="Calibri"/>
          <w:b/>
          <w:bCs/>
          <w:szCs w:val="22"/>
        </w:rPr>
        <w:t>/Luustoliitto</w:t>
      </w:r>
      <w:r>
        <w:rPr>
          <w:rFonts w:ascii="Calibri" w:hAnsi="Calibri" w:cs="Calibri"/>
          <w:szCs w:val="22"/>
        </w:rPr>
        <w:t xml:space="preserve">: Suuret ikäluokat saavuttaneet lonkkamurtumaiän. Kuinka moni </w:t>
      </w:r>
      <w:r w:rsidR="00434749">
        <w:rPr>
          <w:rFonts w:ascii="Calibri" w:hAnsi="Calibri" w:cs="Calibri"/>
          <w:szCs w:val="22"/>
        </w:rPr>
        <w:t xml:space="preserve">kaatumistapaturmatapauksissa tilastoissa on </w:t>
      </w:r>
      <w:r>
        <w:rPr>
          <w:rFonts w:ascii="Calibri" w:hAnsi="Calibri" w:cs="Calibri"/>
          <w:szCs w:val="22"/>
        </w:rPr>
        <w:t xml:space="preserve">lonkkamurtuman seuraus? Monitahoinen kysymys ehkäisylle. </w:t>
      </w:r>
      <w:r w:rsidR="00434749">
        <w:rPr>
          <w:rFonts w:ascii="Calibri" w:hAnsi="Calibri" w:cs="Calibri"/>
          <w:szCs w:val="22"/>
        </w:rPr>
        <w:t xml:space="preserve">Esimerkiksi vuonna </w:t>
      </w:r>
      <w:r w:rsidR="00434749" w:rsidRPr="00434749">
        <w:rPr>
          <w:rFonts w:ascii="Calibri" w:hAnsi="Calibri" w:cs="Calibri"/>
          <w:szCs w:val="22"/>
        </w:rPr>
        <w:t>2024 lonkkamurtuma</w:t>
      </w:r>
      <w:r w:rsidR="00434749">
        <w:rPr>
          <w:rFonts w:ascii="Calibri" w:hAnsi="Calibri" w:cs="Calibri"/>
          <w:szCs w:val="22"/>
        </w:rPr>
        <w:t xml:space="preserve">tapauksia oli </w:t>
      </w:r>
      <w:r w:rsidR="00434749" w:rsidRPr="00434749">
        <w:rPr>
          <w:rFonts w:ascii="Calibri" w:hAnsi="Calibri" w:cs="Calibri"/>
          <w:szCs w:val="22"/>
        </w:rPr>
        <w:t>9</w:t>
      </w:r>
      <w:r w:rsidR="00434749">
        <w:rPr>
          <w:rFonts w:ascii="Calibri" w:hAnsi="Calibri" w:cs="Calibri"/>
          <w:szCs w:val="22"/>
        </w:rPr>
        <w:t xml:space="preserve"> </w:t>
      </w:r>
      <w:r w:rsidR="00434749" w:rsidRPr="00434749">
        <w:rPr>
          <w:rFonts w:ascii="Calibri" w:hAnsi="Calibri" w:cs="Calibri"/>
          <w:szCs w:val="22"/>
        </w:rPr>
        <w:t xml:space="preserve">000, tarkempi seuranta </w:t>
      </w:r>
      <w:r w:rsidR="00434749">
        <w:rPr>
          <w:rFonts w:ascii="Calibri" w:hAnsi="Calibri" w:cs="Calibri"/>
          <w:szCs w:val="22"/>
        </w:rPr>
        <w:t xml:space="preserve">niistä eriteltynä olisi </w:t>
      </w:r>
      <w:r w:rsidR="00434749" w:rsidRPr="00434749">
        <w:rPr>
          <w:rFonts w:ascii="Calibri" w:hAnsi="Calibri" w:cs="Calibri"/>
          <w:szCs w:val="22"/>
        </w:rPr>
        <w:t>tarpeen.</w:t>
      </w:r>
      <w:r w:rsidR="0043474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Esim. </w:t>
      </w:r>
      <w:r w:rsidR="00434749">
        <w:rPr>
          <w:rFonts w:ascii="Calibri" w:hAnsi="Calibri" w:cs="Calibri"/>
          <w:szCs w:val="22"/>
        </w:rPr>
        <w:t xml:space="preserve">kaupunkialueilla kuten Espoon </w:t>
      </w:r>
      <w:r>
        <w:rPr>
          <w:rFonts w:ascii="Calibri" w:hAnsi="Calibri" w:cs="Calibri"/>
          <w:szCs w:val="22"/>
        </w:rPr>
        <w:t xml:space="preserve">Tapiolassa </w:t>
      </w:r>
      <w:r w:rsidR="00434749">
        <w:rPr>
          <w:rFonts w:ascii="Calibri" w:hAnsi="Calibri" w:cs="Calibri"/>
          <w:szCs w:val="22"/>
        </w:rPr>
        <w:t xml:space="preserve">monet ikäihmiset ovat kertoneet olevansa </w:t>
      </w:r>
      <w:r>
        <w:rPr>
          <w:rFonts w:ascii="Calibri" w:hAnsi="Calibri" w:cs="Calibri"/>
          <w:szCs w:val="22"/>
        </w:rPr>
        <w:t>pelo</w:t>
      </w:r>
      <w:r w:rsidR="00434749">
        <w:rPr>
          <w:rFonts w:ascii="Calibri" w:hAnsi="Calibri" w:cs="Calibri"/>
          <w:szCs w:val="22"/>
        </w:rPr>
        <w:t>issaan kadulla vauhdilla liikkuvista</w:t>
      </w:r>
      <w:r>
        <w:rPr>
          <w:rFonts w:ascii="Calibri" w:hAnsi="Calibri" w:cs="Calibri"/>
          <w:szCs w:val="22"/>
        </w:rPr>
        <w:t xml:space="preserve"> sähköpotkulaud</w:t>
      </w:r>
      <w:r w:rsidR="00434749">
        <w:rPr>
          <w:rFonts w:ascii="Calibri" w:hAnsi="Calibri" w:cs="Calibri"/>
          <w:szCs w:val="22"/>
        </w:rPr>
        <w:t>oilla</w:t>
      </w:r>
      <w:r>
        <w:rPr>
          <w:rFonts w:ascii="Calibri" w:hAnsi="Calibri" w:cs="Calibri"/>
          <w:szCs w:val="22"/>
        </w:rPr>
        <w:t xml:space="preserve"> ja </w:t>
      </w:r>
      <w:r w:rsidR="00434749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e </w:t>
      </w:r>
      <w:r w:rsidR="00434749">
        <w:rPr>
          <w:rFonts w:ascii="Calibri" w:hAnsi="Calibri" w:cs="Calibri"/>
          <w:szCs w:val="22"/>
        </w:rPr>
        <w:t>vaikuttaa</w:t>
      </w:r>
      <w:r>
        <w:rPr>
          <w:rFonts w:ascii="Calibri" w:hAnsi="Calibri" w:cs="Calibri"/>
          <w:szCs w:val="22"/>
        </w:rPr>
        <w:t xml:space="preserve"> liikkumi</w:t>
      </w:r>
      <w:r w:rsidR="00434749">
        <w:rPr>
          <w:rFonts w:ascii="Calibri" w:hAnsi="Calibri" w:cs="Calibri"/>
          <w:szCs w:val="22"/>
        </w:rPr>
        <w:t>shalukkuuteen</w:t>
      </w:r>
      <w:r>
        <w:rPr>
          <w:rFonts w:ascii="Calibri" w:hAnsi="Calibri" w:cs="Calibri"/>
          <w:szCs w:val="22"/>
        </w:rPr>
        <w:t>.</w:t>
      </w:r>
    </w:p>
    <w:p w14:paraId="7B910509" w14:textId="77777777" w:rsidR="00434749" w:rsidRDefault="00434749" w:rsidP="00222577">
      <w:pPr>
        <w:ind w:left="720"/>
        <w:rPr>
          <w:rFonts w:ascii="Calibri" w:hAnsi="Calibri" w:cs="Calibri"/>
          <w:szCs w:val="22"/>
        </w:rPr>
      </w:pPr>
    </w:p>
    <w:p w14:paraId="00B6A302" w14:textId="72993620" w:rsidR="0028612E" w:rsidRDefault="003F105A" w:rsidP="00222577">
      <w:pPr>
        <w:ind w:left="720"/>
        <w:rPr>
          <w:rFonts w:ascii="Calibri" w:hAnsi="Calibri" w:cs="Calibri"/>
          <w:szCs w:val="22"/>
        </w:rPr>
      </w:pPr>
      <w:r w:rsidRPr="00434749">
        <w:rPr>
          <w:rFonts w:ascii="Calibri" w:hAnsi="Calibri" w:cs="Calibri"/>
          <w:b/>
          <w:bCs/>
          <w:szCs w:val="22"/>
        </w:rPr>
        <w:t>Heidi Hagman</w:t>
      </w:r>
      <w:r w:rsidR="00434749" w:rsidRPr="00434749">
        <w:rPr>
          <w:rFonts w:ascii="Calibri" w:hAnsi="Calibri" w:cs="Calibri"/>
          <w:b/>
          <w:bCs/>
          <w:szCs w:val="22"/>
        </w:rPr>
        <w:t>/</w:t>
      </w:r>
      <w:proofErr w:type="spellStart"/>
      <w:r w:rsidR="00434749" w:rsidRPr="00434749">
        <w:rPr>
          <w:rFonts w:ascii="Calibri" w:hAnsi="Calibri" w:cs="Calibri"/>
          <w:b/>
          <w:bCs/>
          <w:szCs w:val="22"/>
        </w:rPr>
        <w:t>Hki</w:t>
      </w:r>
      <w:proofErr w:type="spellEnd"/>
      <w:r w:rsidR="00434749" w:rsidRPr="00434749">
        <w:rPr>
          <w:rFonts w:ascii="Calibri" w:hAnsi="Calibri" w:cs="Calibri"/>
          <w:b/>
          <w:bCs/>
          <w:szCs w:val="22"/>
        </w:rPr>
        <w:t xml:space="preserve"> kaupunki</w:t>
      </w:r>
      <w:r>
        <w:rPr>
          <w:rFonts w:ascii="Calibri" w:hAnsi="Calibri" w:cs="Calibri"/>
          <w:szCs w:val="22"/>
        </w:rPr>
        <w:t>: Saunakuolema</w:t>
      </w:r>
      <w:r w:rsidR="0043474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=</w:t>
      </w:r>
      <w:r w:rsidR="0043474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”ihmisen aikaansaama kuumuus”</w:t>
      </w:r>
    </w:p>
    <w:p w14:paraId="63686B2F" w14:textId="77777777" w:rsidR="00571BBD" w:rsidRDefault="00571BBD" w:rsidP="00222577">
      <w:pPr>
        <w:ind w:left="720"/>
        <w:rPr>
          <w:rFonts w:ascii="Calibri" w:hAnsi="Calibri" w:cs="Calibri"/>
          <w:szCs w:val="22"/>
        </w:rPr>
      </w:pPr>
    </w:p>
    <w:p w14:paraId="3A1B7269" w14:textId="24BA6D45" w:rsidR="003F105A" w:rsidRPr="0028612E" w:rsidRDefault="003F105A" w:rsidP="00222577">
      <w:pPr>
        <w:ind w:left="720"/>
        <w:rPr>
          <w:rFonts w:ascii="Calibri" w:hAnsi="Calibri" w:cs="Calibri"/>
          <w:b/>
          <w:bCs/>
          <w:szCs w:val="22"/>
        </w:rPr>
      </w:pPr>
      <w:r w:rsidRPr="0028612E">
        <w:rPr>
          <w:rFonts w:ascii="Calibri" w:hAnsi="Calibri" w:cs="Calibri"/>
          <w:b/>
          <w:bCs/>
          <w:szCs w:val="22"/>
        </w:rPr>
        <w:t>Ulla</w:t>
      </w:r>
      <w:r w:rsidR="0028612E" w:rsidRPr="0028612E">
        <w:rPr>
          <w:rFonts w:ascii="Calibri" w:hAnsi="Calibri" w:cs="Calibri"/>
          <w:b/>
          <w:bCs/>
          <w:szCs w:val="22"/>
        </w:rPr>
        <w:t xml:space="preserve"> Korpilahti/THL: </w:t>
      </w:r>
      <w:r w:rsidR="0028612E" w:rsidRPr="0028612E">
        <w:rPr>
          <w:rFonts w:ascii="Calibri" w:hAnsi="Calibri" w:cs="Calibri"/>
          <w:szCs w:val="22"/>
        </w:rPr>
        <w:t>On hyvä huomioida, että</w:t>
      </w:r>
      <w:r w:rsidR="0028612E">
        <w:rPr>
          <w:rFonts w:ascii="Calibri" w:hAnsi="Calibri" w:cs="Calibri"/>
          <w:szCs w:val="22"/>
        </w:rPr>
        <w:t xml:space="preserve"> vuonna 2024 15–24-vuotiaiden huumemyrkytyskuolemien määrä väheni selvästi vuoden 2023 tilanteeseen verrattuna. Puolestaan nuorten aikuisten ja sitä hieman vanhempien eli </w:t>
      </w:r>
      <w:r w:rsidR="00813BF7">
        <w:rPr>
          <w:rFonts w:ascii="Calibri" w:hAnsi="Calibri" w:cs="Calibri"/>
          <w:szCs w:val="22"/>
        </w:rPr>
        <w:t>25–34</w:t>
      </w:r>
      <w:r w:rsidR="0028612E">
        <w:rPr>
          <w:rFonts w:ascii="Calibri" w:hAnsi="Calibri" w:cs="Calibri"/>
          <w:szCs w:val="22"/>
        </w:rPr>
        <w:t>-vuotiaiden huumemyrkytyskuolemissa on nousua (</w:t>
      </w:r>
      <w:hyperlink r:id="rId8" w:history="1">
        <w:r w:rsidR="0028612E" w:rsidRPr="0028612E">
          <w:rPr>
            <w:rStyle w:val="Hyperlinkki"/>
            <w:rFonts w:ascii="Calibri" w:hAnsi="Calibri" w:cs="Calibri"/>
            <w:szCs w:val="22"/>
          </w:rPr>
          <w:t>ks. Tilastokeskuksen tiedote lokakuu 2025</w:t>
        </w:r>
      </w:hyperlink>
      <w:r w:rsidR="0028612E">
        <w:rPr>
          <w:rFonts w:ascii="Calibri" w:hAnsi="Calibri" w:cs="Calibri"/>
          <w:szCs w:val="22"/>
        </w:rPr>
        <w:t>)</w:t>
      </w:r>
    </w:p>
    <w:p w14:paraId="41F8070F" w14:textId="77777777" w:rsidR="00A06CD0" w:rsidRPr="008F1C2D" w:rsidRDefault="00A06CD0" w:rsidP="00A06CD0">
      <w:pPr>
        <w:rPr>
          <w:rFonts w:ascii="Calibri" w:hAnsi="Calibri" w:cs="Calibri"/>
          <w:b/>
          <w:bCs/>
          <w:szCs w:val="22"/>
        </w:rPr>
      </w:pPr>
    </w:p>
    <w:p w14:paraId="4FA57762" w14:textId="77777777" w:rsidR="00A06CD0" w:rsidRPr="008F1C2D" w:rsidRDefault="00A06CD0" w:rsidP="00A06CD0">
      <w:pPr>
        <w:rPr>
          <w:rFonts w:ascii="Calibri" w:hAnsi="Calibri" w:cs="Calibri"/>
          <w:szCs w:val="22"/>
        </w:rPr>
      </w:pPr>
    </w:p>
    <w:p w14:paraId="44E77030" w14:textId="1B6A5BAF" w:rsidR="00A06CD0" w:rsidRPr="008F1C2D" w:rsidRDefault="00A06CD0" w:rsidP="00A06CD0">
      <w:pPr>
        <w:numPr>
          <w:ilvl w:val="0"/>
          <w:numId w:val="8"/>
        </w:numPr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 xml:space="preserve">Turvallisesti kaiken ikää -ohjelman toimeenpanosuunnitelmaluonnos </w:t>
      </w:r>
      <w:r w:rsidR="00DC78AF" w:rsidRPr="008F1C2D">
        <w:rPr>
          <w:rFonts w:ascii="Calibri" w:hAnsi="Calibri" w:cs="Calibri"/>
          <w:b/>
          <w:bCs/>
          <w:szCs w:val="22"/>
        </w:rPr>
        <w:t>2026–2030</w:t>
      </w:r>
      <w:r w:rsidRPr="008F1C2D">
        <w:rPr>
          <w:rFonts w:ascii="Calibri" w:hAnsi="Calibri" w:cs="Calibri"/>
          <w:b/>
          <w:bCs/>
          <w:szCs w:val="22"/>
        </w:rPr>
        <w:t>, kehittämispäällikkö Ulla Korpilahti, THL ja johtava asiantuntija Riitta Koivula, THL</w:t>
      </w:r>
    </w:p>
    <w:p w14:paraId="578A969D" w14:textId="77777777" w:rsidR="00A06CD0" w:rsidRPr="008F1C2D" w:rsidRDefault="00A06CD0" w:rsidP="00A06CD0">
      <w:pPr>
        <w:rPr>
          <w:rFonts w:ascii="Calibri" w:hAnsi="Calibri" w:cs="Calibri"/>
          <w:b/>
          <w:bCs/>
          <w:szCs w:val="22"/>
        </w:rPr>
      </w:pPr>
    </w:p>
    <w:p w14:paraId="6878C2B2" w14:textId="77B9F9D6" w:rsidR="00D35E3E" w:rsidRPr="008F1C2D" w:rsidRDefault="00A06CD0" w:rsidP="00813BF7">
      <w:pPr>
        <w:ind w:left="720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>Ulla Korpilahti ja Riitta Koivula esittelivät</w:t>
      </w:r>
      <w:r w:rsidR="00A82223" w:rsidRPr="008F1C2D">
        <w:rPr>
          <w:rFonts w:ascii="Calibri" w:hAnsi="Calibri" w:cs="Calibri"/>
          <w:szCs w:val="22"/>
        </w:rPr>
        <w:t xml:space="preserve"> tulevan toimeenpanokauden toimenpideluonnokset</w:t>
      </w:r>
      <w:r w:rsidR="000610A7">
        <w:rPr>
          <w:rFonts w:ascii="Calibri" w:hAnsi="Calibri" w:cs="Calibri"/>
          <w:szCs w:val="22"/>
        </w:rPr>
        <w:t xml:space="preserve"> (ks. esitys liitteenä)</w:t>
      </w:r>
      <w:r w:rsidR="00A82223" w:rsidRPr="008F1C2D">
        <w:rPr>
          <w:rFonts w:ascii="Calibri" w:hAnsi="Calibri" w:cs="Calibri"/>
          <w:szCs w:val="22"/>
        </w:rPr>
        <w:t>.</w:t>
      </w:r>
    </w:p>
    <w:p w14:paraId="47266F99" w14:textId="77777777" w:rsidR="00C72EC0" w:rsidRPr="008F1C2D" w:rsidRDefault="00C72EC0" w:rsidP="00F419A2">
      <w:pPr>
        <w:ind w:left="720"/>
        <w:rPr>
          <w:rFonts w:ascii="Calibri" w:hAnsi="Calibri" w:cs="Calibri"/>
          <w:b/>
          <w:bCs/>
          <w:szCs w:val="22"/>
        </w:rPr>
      </w:pPr>
    </w:p>
    <w:p w14:paraId="61ACF7B7" w14:textId="55F8DC40" w:rsidR="00F95CDB" w:rsidRDefault="00F95CDB" w:rsidP="000C7E7C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 xml:space="preserve">Koordinaatioryhmässä mukana olevien organisaatioiden muut ajankohtaiset </w:t>
      </w:r>
      <w:r w:rsidR="000363A7" w:rsidRPr="008F1C2D">
        <w:rPr>
          <w:rFonts w:ascii="Calibri" w:hAnsi="Calibri" w:cs="Calibri"/>
          <w:b/>
          <w:bCs/>
          <w:szCs w:val="22"/>
        </w:rPr>
        <w:t xml:space="preserve">(kirjattu </w:t>
      </w:r>
      <w:r w:rsidR="00A77160" w:rsidRPr="008F1C2D">
        <w:rPr>
          <w:rFonts w:ascii="Calibri" w:hAnsi="Calibri" w:cs="Calibri"/>
          <w:b/>
          <w:bCs/>
          <w:szCs w:val="22"/>
        </w:rPr>
        <w:t>osin myös</w:t>
      </w:r>
      <w:r w:rsidR="000363A7" w:rsidRPr="008F1C2D">
        <w:rPr>
          <w:rFonts w:ascii="Calibri" w:hAnsi="Calibri" w:cs="Calibri"/>
          <w:b/>
          <w:bCs/>
          <w:szCs w:val="22"/>
        </w:rPr>
        <w:t xml:space="preserve"> kommenttikenttään tulleiden tietojen perusteella)</w:t>
      </w:r>
    </w:p>
    <w:p w14:paraId="2FDAB42D" w14:textId="77777777" w:rsidR="00260658" w:rsidRDefault="00260658" w:rsidP="00260658">
      <w:pPr>
        <w:rPr>
          <w:rFonts w:ascii="Calibri" w:hAnsi="Calibri" w:cs="Calibri"/>
          <w:b/>
          <w:bCs/>
          <w:szCs w:val="22"/>
        </w:rPr>
      </w:pPr>
    </w:p>
    <w:p w14:paraId="2E71D9B7" w14:textId="0F1EC67A" w:rsidR="00260658" w:rsidRPr="00A5585A" w:rsidRDefault="00260658" w:rsidP="00260658">
      <w:pPr>
        <w:ind w:left="3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Outi</w:t>
      </w:r>
      <w:r w:rsidR="00A5585A">
        <w:rPr>
          <w:rFonts w:ascii="Calibri" w:hAnsi="Calibri" w:cs="Calibri"/>
          <w:b/>
          <w:bCs/>
          <w:szCs w:val="22"/>
        </w:rPr>
        <w:t xml:space="preserve"> Ronkainen</w:t>
      </w:r>
      <w:r w:rsidR="00963D67">
        <w:rPr>
          <w:rFonts w:ascii="Calibri" w:hAnsi="Calibri" w:cs="Calibri"/>
          <w:b/>
          <w:bCs/>
          <w:szCs w:val="22"/>
        </w:rPr>
        <w:t>/SPEK</w:t>
      </w:r>
      <w:r w:rsidR="00A5585A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A5585A" w:rsidRPr="00A5585A">
        <w:rPr>
          <w:rFonts w:ascii="Calibri" w:hAnsi="Calibri" w:cs="Calibri"/>
          <w:szCs w:val="22"/>
        </w:rPr>
        <w:t>Paloturvallisuusviikon teemana liesiturvallisuus, toivotamme liedenrauhaa. Ensi vuonna teema sama, painopisteenä ikääntyneiden liesiturvallisuus. Tänään 1.12. palovaroitin päivä.</w:t>
      </w:r>
    </w:p>
    <w:p w14:paraId="2A791B41" w14:textId="77777777" w:rsidR="00260658" w:rsidRDefault="00260658" w:rsidP="00260658">
      <w:pPr>
        <w:ind w:left="360"/>
        <w:rPr>
          <w:rFonts w:ascii="Calibri" w:hAnsi="Calibri" w:cs="Calibri"/>
          <w:bCs/>
          <w:szCs w:val="22"/>
        </w:rPr>
      </w:pPr>
    </w:p>
    <w:p w14:paraId="744FC0B4" w14:textId="4D74948D" w:rsidR="00A5585A" w:rsidRDefault="00260658" w:rsidP="00A5585A">
      <w:pPr>
        <w:ind w:left="360"/>
        <w:rPr>
          <w:rFonts w:ascii="Calibri" w:hAnsi="Calibri" w:cs="Calibri"/>
          <w:bCs/>
          <w:szCs w:val="22"/>
        </w:rPr>
      </w:pPr>
      <w:r w:rsidRPr="00963D67">
        <w:rPr>
          <w:rFonts w:ascii="Calibri" w:hAnsi="Calibri" w:cs="Calibri"/>
          <w:b/>
          <w:szCs w:val="22"/>
        </w:rPr>
        <w:t>Kristiina</w:t>
      </w:r>
      <w:r w:rsidR="00963D67" w:rsidRPr="00963D67">
        <w:rPr>
          <w:rFonts w:ascii="Calibri" w:hAnsi="Calibri" w:cs="Calibri"/>
          <w:b/>
          <w:szCs w:val="22"/>
        </w:rPr>
        <w:t xml:space="preserve"> Heinonen/SUH</w:t>
      </w:r>
      <w:r w:rsidRPr="00963D67">
        <w:rPr>
          <w:rFonts w:ascii="Calibri" w:hAnsi="Calibri" w:cs="Calibri"/>
          <w:bCs/>
          <w:szCs w:val="22"/>
        </w:rPr>
        <w:t xml:space="preserve">: </w:t>
      </w:r>
      <w:r w:rsidR="00A5585A" w:rsidRPr="00963D67">
        <w:rPr>
          <w:rFonts w:ascii="Calibri" w:hAnsi="Calibri" w:cs="Calibri"/>
          <w:bCs/>
          <w:szCs w:val="22"/>
        </w:rPr>
        <w:t xml:space="preserve">World Conference on </w:t>
      </w:r>
      <w:proofErr w:type="spellStart"/>
      <w:r w:rsidR="00A5585A" w:rsidRPr="00963D67">
        <w:rPr>
          <w:rFonts w:ascii="Calibri" w:hAnsi="Calibri" w:cs="Calibri"/>
          <w:bCs/>
          <w:szCs w:val="22"/>
        </w:rPr>
        <w:t>Drowning</w:t>
      </w:r>
      <w:proofErr w:type="spellEnd"/>
      <w:r w:rsidR="00A5585A" w:rsidRPr="00963D67">
        <w:rPr>
          <w:rFonts w:ascii="Calibri" w:hAnsi="Calibri" w:cs="Calibri"/>
          <w:bCs/>
          <w:szCs w:val="22"/>
        </w:rPr>
        <w:t xml:space="preserve"> Prevention järjestettiin Egyptin </w:t>
      </w:r>
      <w:proofErr w:type="spellStart"/>
      <w:r w:rsidR="00A5585A" w:rsidRPr="00963D67">
        <w:rPr>
          <w:rFonts w:ascii="Calibri" w:hAnsi="Calibri" w:cs="Calibri"/>
          <w:bCs/>
          <w:szCs w:val="22"/>
        </w:rPr>
        <w:t>Sharm</w:t>
      </w:r>
      <w:proofErr w:type="spellEnd"/>
      <w:r w:rsidR="00A5585A" w:rsidRPr="00963D67">
        <w:rPr>
          <w:rFonts w:ascii="Calibri" w:hAnsi="Calibri" w:cs="Calibri"/>
          <w:bCs/>
          <w:szCs w:val="22"/>
        </w:rPr>
        <w:t xml:space="preserve"> </w:t>
      </w:r>
      <w:proofErr w:type="spellStart"/>
      <w:r w:rsidR="00A5585A" w:rsidRPr="00963D67">
        <w:rPr>
          <w:rFonts w:ascii="Calibri" w:hAnsi="Calibri" w:cs="Calibri"/>
          <w:bCs/>
          <w:szCs w:val="22"/>
        </w:rPr>
        <w:t>el</w:t>
      </w:r>
      <w:proofErr w:type="spellEnd"/>
      <w:r w:rsidR="00A5585A" w:rsidRPr="00963D67">
        <w:rPr>
          <w:rFonts w:ascii="Calibri" w:hAnsi="Calibri" w:cs="Calibri"/>
          <w:bCs/>
          <w:szCs w:val="22"/>
        </w:rPr>
        <w:t xml:space="preserve"> </w:t>
      </w:r>
      <w:proofErr w:type="spellStart"/>
      <w:r w:rsidR="00A5585A" w:rsidRPr="00963D67">
        <w:rPr>
          <w:rFonts w:ascii="Calibri" w:hAnsi="Calibri" w:cs="Calibri"/>
          <w:bCs/>
          <w:szCs w:val="22"/>
        </w:rPr>
        <w:t>Sheikhissä</w:t>
      </w:r>
      <w:proofErr w:type="spellEnd"/>
      <w:r w:rsidR="00A5585A" w:rsidRPr="00963D67">
        <w:rPr>
          <w:rFonts w:ascii="Calibri" w:hAnsi="Calibri" w:cs="Calibri"/>
          <w:bCs/>
          <w:szCs w:val="22"/>
        </w:rPr>
        <w:t xml:space="preserve"> 20.-23.11.2025. </w:t>
      </w:r>
      <w:r w:rsidR="00A5585A" w:rsidRPr="00A5585A">
        <w:rPr>
          <w:rFonts w:ascii="Calibri" w:hAnsi="Calibri" w:cs="Calibri"/>
          <w:bCs/>
          <w:szCs w:val="22"/>
        </w:rPr>
        <w:t>Keskustelua käytiin esimerkiksi</w:t>
      </w:r>
      <w:r w:rsidR="00963D67">
        <w:rPr>
          <w:rFonts w:ascii="Calibri" w:hAnsi="Calibri" w:cs="Calibri"/>
          <w:bCs/>
          <w:szCs w:val="22"/>
        </w:rPr>
        <w:t xml:space="preserve"> seuraavista näkökohdista</w:t>
      </w:r>
      <w:r w:rsidR="00A5585A" w:rsidRPr="00A5585A">
        <w:rPr>
          <w:rFonts w:ascii="Calibri" w:hAnsi="Calibri" w:cs="Calibri"/>
          <w:bCs/>
          <w:szCs w:val="22"/>
        </w:rPr>
        <w:t>:</w:t>
      </w:r>
    </w:p>
    <w:p w14:paraId="5169C3FB" w14:textId="77777777" w:rsidR="00963D67" w:rsidRPr="00A5585A" w:rsidRDefault="00963D67" w:rsidP="00A5585A">
      <w:pPr>
        <w:ind w:left="360"/>
        <w:rPr>
          <w:rFonts w:ascii="Calibri" w:hAnsi="Calibri" w:cs="Calibri"/>
          <w:bCs/>
          <w:szCs w:val="22"/>
        </w:rPr>
      </w:pPr>
    </w:p>
    <w:p w14:paraId="32A0ADE8" w14:textId="61905969" w:rsidR="00A5585A" w:rsidRPr="00A5585A" w:rsidRDefault="00A5585A" w:rsidP="00A5585A">
      <w:pPr>
        <w:numPr>
          <w:ilvl w:val="0"/>
          <w:numId w:val="19"/>
        </w:numPr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t>Vesipätevyydestä ja sen osana uimataidon edistämisestä mm. koulujen opetussuunnitelmissa</w:t>
      </w:r>
    </w:p>
    <w:p w14:paraId="593C6224" w14:textId="77777777" w:rsidR="00A5585A" w:rsidRPr="00A5585A" w:rsidRDefault="00A5585A" w:rsidP="00A5585A">
      <w:pPr>
        <w:numPr>
          <w:ilvl w:val="0"/>
          <w:numId w:val="19"/>
        </w:numPr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t>Vähemmistöjen oikeuksista uimataitoon ja pelastustaitoihin</w:t>
      </w:r>
    </w:p>
    <w:p w14:paraId="7C8DD624" w14:textId="77777777" w:rsidR="00A5585A" w:rsidRPr="00A5585A" w:rsidRDefault="00A5585A" w:rsidP="00A5585A">
      <w:pPr>
        <w:numPr>
          <w:ilvl w:val="0"/>
          <w:numId w:val="19"/>
        </w:numPr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t>Ilmastonmuutoksen ja luonnonkatastrofien vaikutukset hukkumisiin</w:t>
      </w:r>
    </w:p>
    <w:p w14:paraId="685D25D3" w14:textId="70F9EEF6" w:rsidR="00A5585A" w:rsidRDefault="00A5585A" w:rsidP="00A5585A">
      <w:pPr>
        <w:numPr>
          <w:ilvl w:val="0"/>
          <w:numId w:val="19"/>
        </w:numPr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t xml:space="preserve">Nuorten ottaminen tiiviimmin mukaan heitä koskevien päätösten ja toimenpiteiden suunnitteluun </w:t>
      </w:r>
    </w:p>
    <w:p w14:paraId="29AA4BB5" w14:textId="77777777" w:rsidR="00A5585A" w:rsidRPr="00A5585A" w:rsidRDefault="00A5585A" w:rsidP="00A5585A">
      <w:pPr>
        <w:ind w:left="720"/>
        <w:rPr>
          <w:rFonts w:ascii="Calibri" w:hAnsi="Calibri" w:cs="Calibri"/>
          <w:bCs/>
          <w:szCs w:val="22"/>
        </w:rPr>
      </w:pPr>
    </w:p>
    <w:p w14:paraId="783DEC68" w14:textId="54C82A31" w:rsidR="0028612E" w:rsidRPr="0070160F" w:rsidRDefault="00A5585A" w:rsidP="00A5585A">
      <w:pPr>
        <w:ind w:left="360"/>
        <w:rPr>
          <w:rFonts w:ascii="Calibri" w:hAnsi="Calibri" w:cs="Calibri"/>
          <w:bCs/>
          <w:szCs w:val="22"/>
        </w:rPr>
      </w:pPr>
      <w:r w:rsidRPr="0070160F">
        <w:rPr>
          <w:rFonts w:ascii="Calibri" w:hAnsi="Calibri" w:cs="Calibri"/>
          <w:bCs/>
          <w:szCs w:val="22"/>
        </w:rPr>
        <w:t>Konferenssissa julkaistiin myös WHO:n</w:t>
      </w:r>
      <w:r w:rsidR="0028612E" w:rsidRPr="0070160F">
        <w:rPr>
          <w:rFonts w:ascii="Calibri" w:hAnsi="Calibri" w:cs="Calibri"/>
          <w:bCs/>
          <w:szCs w:val="22"/>
        </w:rPr>
        <w:t xml:space="preserve"> uusi strategia:</w:t>
      </w:r>
      <w:r w:rsidRPr="0070160F">
        <w:rPr>
          <w:rFonts w:ascii="Calibri" w:hAnsi="Calibri" w:cs="Calibri"/>
          <w:bCs/>
          <w:szCs w:val="22"/>
        </w:rPr>
        <w:t xml:space="preserve"> “</w:t>
      </w:r>
      <w:hyperlink r:id="rId9" w:history="1">
        <w:hyperlink r:id="rId10" w:history="1">
          <w:r w:rsidRPr="0070160F">
            <w:rPr>
              <w:rStyle w:val="Hyperlinkki"/>
              <w:rFonts w:ascii="Calibri" w:hAnsi="Calibri" w:cs="Calibri"/>
              <w:bCs/>
              <w:szCs w:val="22"/>
            </w:rPr>
            <w:t>Global strategy for drowning prevention</w:t>
          </w:r>
        </w:hyperlink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 xml:space="preserve">: </w:t>
        </w:r>
        <w:proofErr w:type="spellStart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>Turning</w:t>
        </w:r>
        <w:proofErr w:type="spellEnd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 xml:space="preserve"> </w:t>
        </w:r>
        <w:proofErr w:type="spellStart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>the</w:t>
        </w:r>
        <w:proofErr w:type="spellEnd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 xml:space="preserve"> </w:t>
        </w:r>
        <w:proofErr w:type="spellStart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>tide</w:t>
        </w:r>
        <w:proofErr w:type="spellEnd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 xml:space="preserve"> on a </w:t>
        </w:r>
        <w:proofErr w:type="spellStart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>leading</w:t>
        </w:r>
        <w:proofErr w:type="spellEnd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 xml:space="preserve"> </w:t>
        </w:r>
        <w:proofErr w:type="spellStart"/>
        <w:r w:rsidR="0028612E" w:rsidRPr="0070160F">
          <w:rPr>
            <w:rStyle w:val="Hyperlinkki"/>
            <w:rFonts w:ascii="Calibri" w:hAnsi="Calibri" w:cs="Calibri"/>
            <w:bCs/>
            <w:szCs w:val="22"/>
          </w:rPr>
          <w:t>killer</w:t>
        </w:r>
        <w:proofErr w:type="spellEnd"/>
      </w:hyperlink>
      <w:proofErr w:type="gramStart"/>
      <w:r w:rsidRPr="0070160F">
        <w:rPr>
          <w:rFonts w:ascii="Calibri" w:hAnsi="Calibri" w:cs="Calibri"/>
          <w:bCs/>
          <w:szCs w:val="22"/>
        </w:rPr>
        <w:t xml:space="preserve">” </w:t>
      </w:r>
      <w:r w:rsidR="0028612E" w:rsidRPr="0070160F">
        <w:rPr>
          <w:rFonts w:ascii="Calibri" w:hAnsi="Calibri" w:cs="Calibri"/>
          <w:bCs/>
          <w:szCs w:val="22"/>
        </w:rPr>
        <w:t>.</w:t>
      </w:r>
      <w:proofErr w:type="gramEnd"/>
    </w:p>
    <w:p w14:paraId="6A16588E" w14:textId="278E3E90" w:rsidR="00A5585A" w:rsidRDefault="00A5585A" w:rsidP="00A5585A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lastRenderedPageBreak/>
        <w:t xml:space="preserve">Jääturvallisuus alkaa </w:t>
      </w:r>
      <w:r w:rsidR="0028612E">
        <w:rPr>
          <w:rFonts w:ascii="Calibri" w:hAnsi="Calibri" w:cs="Calibri"/>
          <w:bCs/>
          <w:szCs w:val="22"/>
        </w:rPr>
        <w:t xml:space="preserve">Suomessa </w:t>
      </w:r>
      <w:r w:rsidRPr="00A5585A">
        <w:rPr>
          <w:rFonts w:ascii="Calibri" w:hAnsi="Calibri" w:cs="Calibri"/>
          <w:bCs/>
          <w:szCs w:val="22"/>
        </w:rPr>
        <w:t xml:space="preserve">olla jo ajankohtaista. Jääturvallisuuslähettiläät jatkavat viestintää </w:t>
      </w:r>
      <w:proofErr w:type="spellStart"/>
      <w:r w:rsidRPr="00A5585A">
        <w:rPr>
          <w:rFonts w:ascii="Calibri" w:hAnsi="Calibri" w:cs="Calibri"/>
          <w:bCs/>
          <w:szCs w:val="22"/>
        </w:rPr>
        <w:t>SUH:n</w:t>
      </w:r>
      <w:proofErr w:type="spellEnd"/>
      <w:r w:rsidRPr="00A5585A">
        <w:rPr>
          <w:rFonts w:ascii="Calibri" w:hAnsi="Calibri" w:cs="Calibri"/>
          <w:bCs/>
          <w:szCs w:val="22"/>
        </w:rPr>
        <w:t xml:space="preserve"> eri kanavissa. Jäälauttakiertue toteutettiin Nivalassa, Haapajärvellä, Jyväskylässä ja Tampereella: </w:t>
      </w:r>
      <w:r w:rsidR="0028612E">
        <w:rPr>
          <w:rFonts w:ascii="Calibri" w:hAnsi="Calibri" w:cs="Calibri"/>
          <w:bCs/>
          <w:szCs w:val="22"/>
        </w:rPr>
        <w:t>viidessä</w:t>
      </w:r>
      <w:r w:rsidRPr="00A5585A">
        <w:rPr>
          <w:rFonts w:ascii="Calibri" w:hAnsi="Calibri" w:cs="Calibri"/>
          <w:bCs/>
          <w:szCs w:val="22"/>
        </w:rPr>
        <w:t xml:space="preserve"> tapahtuma</w:t>
      </w:r>
      <w:r w:rsidR="0028612E">
        <w:rPr>
          <w:rFonts w:ascii="Calibri" w:hAnsi="Calibri" w:cs="Calibri"/>
          <w:bCs/>
          <w:szCs w:val="22"/>
        </w:rPr>
        <w:t xml:space="preserve">ssa yhteensä </w:t>
      </w:r>
      <w:r w:rsidRPr="00A5585A">
        <w:rPr>
          <w:rFonts w:ascii="Calibri" w:hAnsi="Calibri" w:cs="Calibri"/>
          <w:bCs/>
          <w:szCs w:val="22"/>
        </w:rPr>
        <w:t>300 hlö</w:t>
      </w:r>
      <w:r w:rsidR="0028612E">
        <w:rPr>
          <w:rFonts w:ascii="Calibri" w:hAnsi="Calibri" w:cs="Calibri"/>
          <w:bCs/>
          <w:szCs w:val="22"/>
        </w:rPr>
        <w:t>ä.</w:t>
      </w:r>
    </w:p>
    <w:p w14:paraId="2D9C3FA9" w14:textId="77777777" w:rsidR="00A5585A" w:rsidRDefault="00A5585A" w:rsidP="00A5585A">
      <w:pPr>
        <w:ind w:left="360"/>
        <w:rPr>
          <w:rFonts w:ascii="Calibri" w:hAnsi="Calibri" w:cs="Calibri"/>
          <w:bCs/>
          <w:szCs w:val="22"/>
        </w:rPr>
      </w:pPr>
    </w:p>
    <w:p w14:paraId="18F0B60F" w14:textId="3B9F02B9" w:rsidR="00A5585A" w:rsidRPr="00A5585A" w:rsidRDefault="00A5585A" w:rsidP="00A5585A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/>
          <w:szCs w:val="22"/>
        </w:rPr>
        <w:t>Ansa Holm</w:t>
      </w:r>
      <w:r w:rsidR="0028612E">
        <w:rPr>
          <w:rFonts w:ascii="Calibri" w:hAnsi="Calibri" w:cs="Calibri"/>
          <w:b/>
          <w:szCs w:val="22"/>
        </w:rPr>
        <w:t>/Luustoliitto</w:t>
      </w:r>
      <w:r w:rsidRPr="00A5585A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Cs/>
          <w:szCs w:val="22"/>
        </w:rPr>
        <w:t xml:space="preserve"> </w:t>
      </w:r>
      <w:r w:rsidRPr="00A5585A">
        <w:rPr>
          <w:rFonts w:ascii="Calibri" w:hAnsi="Calibri" w:cs="Calibri"/>
          <w:bCs/>
          <w:szCs w:val="22"/>
        </w:rPr>
        <w:t xml:space="preserve">A. </w:t>
      </w:r>
      <w:r w:rsidRPr="000610A7">
        <w:rPr>
          <w:rFonts w:ascii="Calibri" w:hAnsi="Calibri" w:cs="Calibri"/>
          <w:bCs/>
          <w:szCs w:val="22"/>
          <w:u w:val="single"/>
        </w:rPr>
        <w:t>Osteoporoosia sairastavien potilaskysely</w:t>
      </w:r>
      <w:r w:rsidR="000610A7" w:rsidRPr="000610A7">
        <w:rPr>
          <w:rFonts w:ascii="Calibri" w:hAnsi="Calibri" w:cs="Calibri"/>
          <w:bCs/>
          <w:szCs w:val="22"/>
          <w:u w:val="single"/>
        </w:rPr>
        <w:t>n tuloksia</w:t>
      </w:r>
      <w:r w:rsidRPr="000610A7">
        <w:rPr>
          <w:rFonts w:ascii="Calibri" w:hAnsi="Calibri" w:cs="Calibri"/>
          <w:bCs/>
          <w:szCs w:val="22"/>
          <w:u w:val="single"/>
        </w:rPr>
        <w:t>:</w:t>
      </w:r>
      <w:r w:rsidRPr="00A5585A">
        <w:rPr>
          <w:rFonts w:ascii="Calibri" w:hAnsi="Calibri" w:cs="Calibri"/>
          <w:bCs/>
          <w:szCs w:val="22"/>
        </w:rPr>
        <w:t xml:space="preserve"> vain </w:t>
      </w:r>
      <w:r w:rsidR="000610A7">
        <w:rPr>
          <w:rFonts w:ascii="Calibri" w:hAnsi="Calibri" w:cs="Calibri"/>
          <w:bCs/>
          <w:szCs w:val="22"/>
        </w:rPr>
        <w:t>hieman yli puolelle (</w:t>
      </w:r>
      <w:r w:rsidRPr="00A5585A">
        <w:rPr>
          <w:rFonts w:ascii="Calibri" w:hAnsi="Calibri" w:cs="Calibri"/>
          <w:bCs/>
          <w:szCs w:val="22"/>
        </w:rPr>
        <w:t>52 %</w:t>
      </w:r>
      <w:r w:rsidR="000610A7">
        <w:rPr>
          <w:rFonts w:ascii="Calibri" w:hAnsi="Calibri" w:cs="Calibri"/>
          <w:bCs/>
          <w:szCs w:val="22"/>
        </w:rPr>
        <w:t>)</w:t>
      </w:r>
      <w:r w:rsidRPr="00A5585A">
        <w:rPr>
          <w:rFonts w:ascii="Calibri" w:hAnsi="Calibri" w:cs="Calibri"/>
          <w:bCs/>
          <w:szCs w:val="22"/>
        </w:rPr>
        <w:t xml:space="preserve"> osteoporoosidiagnoosin saaneista kerrottiin, mitä osteoporoosi tarkoittaa ja vain </w:t>
      </w:r>
      <w:r w:rsidR="000610A7">
        <w:rPr>
          <w:rFonts w:ascii="Calibri" w:hAnsi="Calibri" w:cs="Calibri"/>
          <w:bCs/>
          <w:szCs w:val="22"/>
        </w:rPr>
        <w:t>puolet (</w:t>
      </w:r>
      <w:r w:rsidRPr="00A5585A">
        <w:rPr>
          <w:rFonts w:ascii="Calibri" w:hAnsi="Calibri" w:cs="Calibri"/>
          <w:bCs/>
          <w:szCs w:val="22"/>
        </w:rPr>
        <w:t>50 %</w:t>
      </w:r>
      <w:r w:rsidR="000610A7">
        <w:rPr>
          <w:rFonts w:ascii="Calibri" w:hAnsi="Calibri" w:cs="Calibri"/>
          <w:bCs/>
          <w:szCs w:val="22"/>
        </w:rPr>
        <w:t>)</w:t>
      </w:r>
      <w:r w:rsidRPr="00A5585A">
        <w:rPr>
          <w:rFonts w:ascii="Calibri" w:hAnsi="Calibri" w:cs="Calibri"/>
          <w:bCs/>
          <w:szCs w:val="22"/>
        </w:rPr>
        <w:t xml:space="preserve"> sai ohjausta osteoporoosin hoitamiseen</w:t>
      </w:r>
      <w:r w:rsidR="000610A7">
        <w:rPr>
          <w:rFonts w:ascii="Calibri" w:hAnsi="Calibri" w:cs="Calibri"/>
          <w:bCs/>
          <w:szCs w:val="22"/>
        </w:rPr>
        <w:t>. K</w:t>
      </w:r>
      <w:r w:rsidRPr="00A5585A">
        <w:rPr>
          <w:rFonts w:ascii="Calibri" w:hAnsi="Calibri" w:cs="Calibri"/>
          <w:bCs/>
          <w:szCs w:val="22"/>
        </w:rPr>
        <w:t>yselytulosten levittäminen</w:t>
      </w:r>
      <w:r w:rsidR="000610A7">
        <w:rPr>
          <w:rFonts w:ascii="Calibri" w:hAnsi="Calibri" w:cs="Calibri"/>
          <w:bCs/>
          <w:szCs w:val="22"/>
        </w:rPr>
        <w:t xml:space="preserve"> kansallisesti</w:t>
      </w:r>
      <w:r w:rsidRPr="00A5585A">
        <w:rPr>
          <w:rFonts w:ascii="Calibri" w:hAnsi="Calibri" w:cs="Calibri"/>
          <w:bCs/>
          <w:szCs w:val="22"/>
        </w:rPr>
        <w:t xml:space="preserve">: kirjeet on toimitettu kaikille hyvinvointialueille ja medialle (lukuisia julkaisuja sanomalehdissä), tulosten esittelyä eri tilaisuuksissa, mm. hyvinvointialueiden koulutuksissa, viime viikolla eduskunnassa </w:t>
      </w:r>
      <w:proofErr w:type="spellStart"/>
      <w:r w:rsidRPr="00A5585A">
        <w:rPr>
          <w:rFonts w:ascii="Calibri" w:hAnsi="Calibri" w:cs="Calibri"/>
          <w:bCs/>
          <w:szCs w:val="22"/>
        </w:rPr>
        <w:t>hva</w:t>
      </w:r>
      <w:proofErr w:type="spellEnd"/>
      <w:r w:rsidRPr="00A5585A">
        <w:rPr>
          <w:rFonts w:ascii="Calibri" w:hAnsi="Calibri" w:cs="Calibri"/>
          <w:bCs/>
          <w:szCs w:val="22"/>
        </w:rPr>
        <w:t>-valtuustojen puheenjohtajien tilaisuudessa ja ensi viikolla eduskunnan osteoporoosiryhmässä.</w:t>
      </w:r>
    </w:p>
    <w:p w14:paraId="65852F92" w14:textId="77777777" w:rsidR="00A5585A" w:rsidRPr="00A5585A" w:rsidRDefault="00A5585A" w:rsidP="00A5585A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t xml:space="preserve">B. </w:t>
      </w:r>
      <w:proofErr w:type="spellStart"/>
      <w:r w:rsidRPr="000610A7">
        <w:rPr>
          <w:rFonts w:ascii="Calibri" w:hAnsi="Calibri" w:cs="Calibri"/>
          <w:bCs/>
          <w:szCs w:val="22"/>
          <w:u w:val="single"/>
        </w:rPr>
        <w:t>Hyte</w:t>
      </w:r>
      <w:proofErr w:type="spellEnd"/>
      <w:r w:rsidRPr="000610A7">
        <w:rPr>
          <w:rFonts w:ascii="Calibri" w:hAnsi="Calibri" w:cs="Calibri"/>
          <w:bCs/>
          <w:szCs w:val="22"/>
          <w:u w:val="single"/>
        </w:rPr>
        <w:t>-tulosindikaattorit 65 v. täyttäneiden osalta näkyvät Luustoliitossa</w:t>
      </w:r>
      <w:r w:rsidRPr="00A5585A">
        <w:rPr>
          <w:rFonts w:ascii="Calibri" w:hAnsi="Calibri" w:cs="Calibri"/>
          <w:bCs/>
          <w:szCs w:val="22"/>
        </w:rPr>
        <w:t>: kiinnostusta kaatumisen ehkäisyn sekä osteoporoosia sairastavien hoitopolkujen kehittämiseen - liitto mukana kouluttamassa ja konsultoimassa eri hyvinvointialueilla.</w:t>
      </w:r>
    </w:p>
    <w:p w14:paraId="417ED0E0" w14:textId="6D55F29D" w:rsidR="00A5585A" w:rsidRPr="00A5585A" w:rsidRDefault="00A5585A" w:rsidP="00A5585A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t xml:space="preserve">C. </w:t>
      </w:r>
      <w:r w:rsidRPr="000610A7">
        <w:rPr>
          <w:rFonts w:ascii="Calibri" w:hAnsi="Calibri" w:cs="Calibri"/>
          <w:bCs/>
          <w:szCs w:val="22"/>
          <w:u w:val="single"/>
        </w:rPr>
        <w:t>Luustoliitto on turvaamassa osteoporoosia sarastavien toimintakykyistä arkea</w:t>
      </w:r>
      <w:r w:rsidRPr="00A5585A">
        <w:rPr>
          <w:rFonts w:ascii="Calibri" w:hAnsi="Calibri" w:cs="Calibri"/>
          <w:bCs/>
          <w:szCs w:val="22"/>
        </w:rPr>
        <w:t xml:space="preserve">: omahoidon kursseja järjestetään enenevässä määrin kansalaisopistoissa ympäri Suomen, kaatumisen ehkäisyn koulutuksia on järjestetty useilla hyvinvointialueilla ja tarjottu koulutuksia sekä liikunnan vertaisohjaajille (mm. eläkeläisjärjestöt) että fysioterapeuteille ja lisäksi liiton </w:t>
      </w:r>
      <w:hyperlink r:id="rId11" w:history="1">
        <w:r w:rsidRPr="00813BF7">
          <w:rPr>
            <w:rStyle w:val="Hyperlinkki"/>
            <w:rFonts w:ascii="Calibri" w:hAnsi="Calibri" w:cs="Calibri"/>
            <w:bCs/>
            <w:szCs w:val="22"/>
          </w:rPr>
          <w:t>kaatumisen ehkäisyn esite</w:t>
        </w:r>
      </w:hyperlink>
      <w:r w:rsidRPr="00A5585A">
        <w:rPr>
          <w:rFonts w:ascii="Calibri" w:hAnsi="Calibri" w:cs="Calibri"/>
          <w:bCs/>
          <w:szCs w:val="22"/>
        </w:rPr>
        <w:t xml:space="preserve"> on liiton tilatuin esite eli asia kiinnostaa</w:t>
      </w:r>
      <w:r w:rsidR="00813BF7">
        <w:rPr>
          <w:rFonts w:ascii="Calibri" w:hAnsi="Calibri" w:cs="Calibri"/>
          <w:bCs/>
          <w:szCs w:val="22"/>
        </w:rPr>
        <w:t xml:space="preserve"> ammattilaisia.</w:t>
      </w:r>
      <w:r w:rsidRPr="00A5585A">
        <w:rPr>
          <w:rFonts w:ascii="Calibri" w:hAnsi="Calibri" w:cs="Calibri"/>
          <w:bCs/>
          <w:szCs w:val="22"/>
        </w:rPr>
        <w:t xml:space="preserve"> </w:t>
      </w:r>
    </w:p>
    <w:p w14:paraId="3C5E6783" w14:textId="367360C1" w:rsidR="008E56FC" w:rsidRDefault="00A5585A" w:rsidP="008E56FC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t xml:space="preserve">D. </w:t>
      </w:r>
      <w:r w:rsidRPr="000610A7">
        <w:rPr>
          <w:rFonts w:ascii="Calibri" w:hAnsi="Calibri" w:cs="Calibri"/>
          <w:bCs/>
          <w:szCs w:val="22"/>
          <w:u w:val="single"/>
        </w:rPr>
        <w:t xml:space="preserve">Luustoviikolla vietiin eteenpäin ikääntymiseen liittyvää haurastumista </w:t>
      </w:r>
      <w:proofErr w:type="spellStart"/>
      <w:r w:rsidRPr="000610A7">
        <w:rPr>
          <w:rFonts w:ascii="Calibri" w:hAnsi="Calibri" w:cs="Calibri"/>
          <w:bCs/>
          <w:szCs w:val="22"/>
          <w:u w:val="single"/>
        </w:rPr>
        <w:t>gerasteniaa</w:t>
      </w:r>
      <w:proofErr w:type="spellEnd"/>
      <w:r w:rsidRPr="00A5585A">
        <w:rPr>
          <w:rFonts w:ascii="Calibri" w:hAnsi="Calibri" w:cs="Calibri"/>
          <w:bCs/>
          <w:szCs w:val="22"/>
        </w:rPr>
        <w:t>.</w:t>
      </w:r>
    </w:p>
    <w:p w14:paraId="60E1C094" w14:textId="77777777" w:rsidR="00A5585A" w:rsidRDefault="00A5585A" w:rsidP="00A5585A">
      <w:pPr>
        <w:ind w:left="360"/>
        <w:rPr>
          <w:rFonts w:ascii="Calibri" w:hAnsi="Calibri" w:cs="Calibri"/>
          <w:bCs/>
          <w:szCs w:val="22"/>
        </w:rPr>
      </w:pPr>
    </w:p>
    <w:p w14:paraId="276E4565" w14:textId="119EB78B" w:rsidR="00A5585A" w:rsidRPr="00A5585A" w:rsidRDefault="00A5585A" w:rsidP="00A5585A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/>
          <w:szCs w:val="22"/>
        </w:rPr>
        <w:t>Sami Niemi</w:t>
      </w:r>
      <w:r w:rsidR="000610A7">
        <w:rPr>
          <w:rFonts w:ascii="Calibri" w:hAnsi="Calibri" w:cs="Calibri"/>
          <w:b/>
          <w:szCs w:val="22"/>
        </w:rPr>
        <w:t>/Kuntaliitto</w:t>
      </w:r>
      <w:r w:rsidRPr="00A5585A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Cs/>
          <w:szCs w:val="22"/>
        </w:rPr>
        <w:t xml:space="preserve"> Kuntaliitossa</w:t>
      </w:r>
      <w:r w:rsidRPr="00A5585A">
        <w:rPr>
          <w:rFonts w:ascii="Calibri" w:hAnsi="Calibri" w:cs="Calibri"/>
          <w:bCs/>
          <w:szCs w:val="22"/>
        </w:rPr>
        <w:t xml:space="preserve"> lähtee liikkeelle kuntien roolia ikäihmisten osalta tarkasteleva kokonaisuus, jossa pohditaan kunnan roolia</w:t>
      </w:r>
      <w:r>
        <w:rPr>
          <w:rFonts w:ascii="Calibri" w:hAnsi="Calibri" w:cs="Calibri"/>
          <w:bCs/>
          <w:szCs w:val="22"/>
        </w:rPr>
        <w:t xml:space="preserve">, </w:t>
      </w:r>
      <w:r w:rsidRPr="00A5585A">
        <w:rPr>
          <w:rFonts w:ascii="Calibri" w:hAnsi="Calibri" w:cs="Calibri"/>
          <w:bCs/>
          <w:szCs w:val="22"/>
        </w:rPr>
        <w:t>missä nämäkin teemat nousevat esiin. Tässä oltu THL:n ikääntyneiden palveluita hoitavien kanssa yhteyksissä. Samoin lasten ja nuorten hyvinvointiin on lähdössä kokonaisuutta.</w:t>
      </w:r>
    </w:p>
    <w:p w14:paraId="71D9DA8D" w14:textId="77777777" w:rsidR="00260658" w:rsidRDefault="00260658" w:rsidP="00260658">
      <w:pPr>
        <w:ind w:left="360"/>
        <w:rPr>
          <w:rFonts w:ascii="Calibri" w:hAnsi="Calibri" w:cs="Calibri"/>
          <w:bCs/>
          <w:szCs w:val="22"/>
        </w:rPr>
      </w:pPr>
    </w:p>
    <w:p w14:paraId="6502ADF4" w14:textId="54526358" w:rsidR="00260658" w:rsidRDefault="00260658" w:rsidP="00260658">
      <w:pPr>
        <w:ind w:left="360"/>
        <w:rPr>
          <w:rFonts w:ascii="Calibri" w:hAnsi="Calibri" w:cs="Calibri"/>
          <w:bCs/>
          <w:szCs w:val="22"/>
        </w:rPr>
      </w:pPr>
      <w:r w:rsidRPr="00DB3C5E">
        <w:rPr>
          <w:rFonts w:ascii="Calibri" w:hAnsi="Calibri" w:cs="Calibri"/>
          <w:b/>
          <w:szCs w:val="22"/>
        </w:rPr>
        <w:t>Esa Kokki</w:t>
      </w:r>
      <w:r w:rsidR="000610A7">
        <w:rPr>
          <w:rFonts w:ascii="Calibri" w:hAnsi="Calibri" w:cs="Calibri"/>
          <w:b/>
          <w:szCs w:val="22"/>
        </w:rPr>
        <w:t>/</w:t>
      </w:r>
      <w:proofErr w:type="spellStart"/>
      <w:r w:rsidR="000610A7">
        <w:rPr>
          <w:rFonts w:ascii="Calibri" w:hAnsi="Calibri" w:cs="Calibri"/>
          <w:b/>
          <w:szCs w:val="22"/>
        </w:rPr>
        <w:t>Hyvil</w:t>
      </w:r>
      <w:proofErr w:type="spellEnd"/>
      <w:r>
        <w:rPr>
          <w:rFonts w:ascii="Calibri" w:hAnsi="Calibri" w:cs="Calibri"/>
          <w:bCs/>
          <w:szCs w:val="22"/>
        </w:rPr>
        <w:t xml:space="preserve">: </w:t>
      </w:r>
      <w:r w:rsidR="00A5585A" w:rsidRPr="00A5585A">
        <w:rPr>
          <w:rFonts w:ascii="Calibri" w:hAnsi="Calibri" w:cs="Calibri"/>
          <w:bCs/>
          <w:szCs w:val="22"/>
        </w:rPr>
        <w:t>Pelastuslaitosten kumppanuusverkostossa on perustettu valtakunnallinen Poistumisturvallisuusselvitys-työryhmä, jossa on edustajia jokaiselta yhteistoiminta-alueelta.</w:t>
      </w:r>
      <w:r w:rsidR="00A5585A">
        <w:rPr>
          <w:rFonts w:ascii="Calibri" w:hAnsi="Calibri" w:cs="Calibri"/>
          <w:bCs/>
          <w:szCs w:val="22"/>
        </w:rPr>
        <w:t xml:space="preserve"> </w:t>
      </w:r>
      <w:hyperlink r:id="rId12" w:history="1">
        <w:r w:rsidR="00A5585A" w:rsidRPr="00813BF7">
          <w:rPr>
            <w:rStyle w:val="Hyperlinkki"/>
            <w:rFonts w:ascii="Calibri" w:hAnsi="Calibri" w:cs="Calibri"/>
            <w:bCs/>
            <w:szCs w:val="22"/>
          </w:rPr>
          <w:t>Pelastuslaitosten kumppanuusverkosto on julkais</w:t>
        </w:r>
        <w:r w:rsidR="000610A7" w:rsidRPr="00813BF7">
          <w:rPr>
            <w:rStyle w:val="Hyperlinkki"/>
            <w:rFonts w:ascii="Calibri" w:hAnsi="Calibri" w:cs="Calibri"/>
            <w:bCs/>
            <w:szCs w:val="22"/>
          </w:rPr>
          <w:t>sut</w:t>
        </w:r>
        <w:r w:rsidR="00A5585A" w:rsidRPr="00813BF7">
          <w:rPr>
            <w:rStyle w:val="Hyperlinkki"/>
            <w:rFonts w:ascii="Calibri" w:hAnsi="Calibri" w:cs="Calibri"/>
            <w:bCs/>
            <w:szCs w:val="22"/>
          </w:rPr>
          <w:t xml:space="preserve"> muistio</w:t>
        </w:r>
        <w:r w:rsidR="000610A7" w:rsidRPr="00813BF7">
          <w:rPr>
            <w:rStyle w:val="Hyperlinkki"/>
            <w:rFonts w:ascii="Calibri" w:hAnsi="Calibri" w:cs="Calibri"/>
            <w:bCs/>
            <w:szCs w:val="22"/>
          </w:rPr>
          <w:t>n</w:t>
        </w:r>
      </w:hyperlink>
      <w:r w:rsidR="00A5585A" w:rsidRPr="00A5585A">
        <w:rPr>
          <w:rFonts w:ascii="Calibri" w:hAnsi="Calibri" w:cs="Calibri"/>
          <w:bCs/>
          <w:szCs w:val="22"/>
        </w:rPr>
        <w:t xml:space="preserve">, johon on koottu esimerkkejä keinoista ja toimenpiteistä, joilla pelastuslaitokset voivat vastata Pelastustoimen onnettomuuksien ehkäisemisen toimintaohjelman tavoitteisiin. </w:t>
      </w:r>
      <w:r w:rsidR="00813BF7">
        <w:rPr>
          <w:rFonts w:ascii="Calibri" w:hAnsi="Calibri" w:cs="Calibri"/>
          <w:bCs/>
          <w:szCs w:val="22"/>
        </w:rPr>
        <w:t xml:space="preserve"> </w:t>
      </w:r>
    </w:p>
    <w:p w14:paraId="52855E92" w14:textId="77777777" w:rsidR="00A5585A" w:rsidRPr="00A5585A" w:rsidRDefault="00A5585A" w:rsidP="00260658">
      <w:pPr>
        <w:ind w:left="360"/>
        <w:rPr>
          <w:rFonts w:ascii="Calibri" w:hAnsi="Calibri" w:cs="Calibri"/>
          <w:b/>
          <w:szCs w:val="22"/>
        </w:rPr>
      </w:pPr>
    </w:p>
    <w:p w14:paraId="056D3C69" w14:textId="2D18AD0F" w:rsidR="00A5585A" w:rsidRDefault="00A5585A" w:rsidP="00260658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/>
          <w:szCs w:val="22"/>
        </w:rPr>
        <w:t>Heidi Hagman</w:t>
      </w:r>
      <w:r w:rsidR="000610A7">
        <w:rPr>
          <w:rFonts w:ascii="Calibri" w:hAnsi="Calibri" w:cs="Calibri"/>
          <w:b/>
          <w:szCs w:val="22"/>
        </w:rPr>
        <w:t>/</w:t>
      </w:r>
      <w:proofErr w:type="spellStart"/>
      <w:r w:rsidR="000610A7">
        <w:rPr>
          <w:rFonts w:ascii="Calibri" w:hAnsi="Calibri" w:cs="Calibri"/>
          <w:b/>
          <w:szCs w:val="22"/>
        </w:rPr>
        <w:t>Hki</w:t>
      </w:r>
      <w:proofErr w:type="spellEnd"/>
      <w:r w:rsidR="000610A7">
        <w:rPr>
          <w:rFonts w:ascii="Calibri" w:hAnsi="Calibri" w:cs="Calibri"/>
          <w:b/>
          <w:szCs w:val="22"/>
        </w:rPr>
        <w:t xml:space="preserve"> kaupunki</w:t>
      </w:r>
      <w:r w:rsidRPr="00A5585A">
        <w:rPr>
          <w:rFonts w:ascii="Calibri" w:hAnsi="Calibri" w:cs="Calibri"/>
          <w:b/>
          <w:szCs w:val="22"/>
        </w:rPr>
        <w:t xml:space="preserve">: </w:t>
      </w:r>
      <w:r w:rsidRPr="00A5585A">
        <w:rPr>
          <w:rFonts w:ascii="Calibri" w:hAnsi="Calibri" w:cs="Calibri"/>
          <w:bCs/>
          <w:szCs w:val="22"/>
        </w:rPr>
        <w:t xml:space="preserve">Helsingin hyvinvointisuunnitelman luonnos on valmistunut. Siinä on 10 tavoitetta kuluvalle valtuustokaudelle, sekä muutama tavoite organisaation </w:t>
      </w:r>
      <w:proofErr w:type="spellStart"/>
      <w:r w:rsidRPr="00A5585A">
        <w:rPr>
          <w:rFonts w:ascii="Calibri" w:hAnsi="Calibri" w:cs="Calibri"/>
          <w:bCs/>
          <w:szCs w:val="22"/>
        </w:rPr>
        <w:t>hyte</w:t>
      </w:r>
      <w:proofErr w:type="spellEnd"/>
      <w:r w:rsidRPr="00A5585A">
        <w:rPr>
          <w:rFonts w:ascii="Calibri" w:hAnsi="Calibri" w:cs="Calibri"/>
          <w:bCs/>
          <w:szCs w:val="22"/>
        </w:rPr>
        <w:t>-työn kehittämiselle.</w:t>
      </w:r>
      <w:r>
        <w:rPr>
          <w:rFonts w:ascii="Calibri" w:hAnsi="Calibri" w:cs="Calibri"/>
          <w:bCs/>
          <w:szCs w:val="22"/>
        </w:rPr>
        <w:t xml:space="preserve">  </w:t>
      </w:r>
      <w:r w:rsidRPr="00A5585A">
        <w:rPr>
          <w:rFonts w:ascii="Calibri" w:hAnsi="Calibri" w:cs="Calibri"/>
          <w:bCs/>
          <w:szCs w:val="22"/>
        </w:rPr>
        <w:t>Helsingin päihdestrategian valmistelu on käynnistynyt. Työ valmistuu vuoden 2026 aikana.</w:t>
      </w:r>
    </w:p>
    <w:p w14:paraId="40CAFF79" w14:textId="7B1087C9" w:rsidR="00260658" w:rsidRDefault="00260658" w:rsidP="00260658">
      <w:pPr>
        <w:ind w:left="360"/>
        <w:rPr>
          <w:rFonts w:ascii="Calibri" w:hAnsi="Calibri" w:cs="Calibri"/>
          <w:bCs/>
          <w:szCs w:val="22"/>
        </w:rPr>
      </w:pPr>
    </w:p>
    <w:p w14:paraId="6EEA2869" w14:textId="322D5C38" w:rsidR="00260658" w:rsidRDefault="00260658" w:rsidP="00260658">
      <w:pPr>
        <w:ind w:left="360"/>
        <w:rPr>
          <w:rFonts w:ascii="Calibri" w:hAnsi="Calibri" w:cs="Calibri"/>
          <w:bCs/>
          <w:szCs w:val="22"/>
        </w:rPr>
      </w:pPr>
      <w:r w:rsidRPr="00DB3C5E">
        <w:rPr>
          <w:rFonts w:ascii="Calibri" w:hAnsi="Calibri" w:cs="Calibri"/>
          <w:b/>
          <w:szCs w:val="22"/>
        </w:rPr>
        <w:t>Lotta Karinen</w:t>
      </w:r>
      <w:r w:rsidR="000610A7">
        <w:rPr>
          <w:rFonts w:ascii="Calibri" w:hAnsi="Calibri" w:cs="Calibri"/>
          <w:b/>
          <w:szCs w:val="22"/>
        </w:rPr>
        <w:t xml:space="preserve"> ja Saara Aakko/SPR</w:t>
      </w:r>
      <w:r w:rsidR="00DB3C5E">
        <w:rPr>
          <w:rFonts w:ascii="Calibri" w:hAnsi="Calibri" w:cs="Calibri"/>
          <w:bCs/>
          <w:szCs w:val="22"/>
        </w:rPr>
        <w:t xml:space="preserve">: </w:t>
      </w:r>
      <w:r w:rsidR="000610A7">
        <w:rPr>
          <w:rFonts w:ascii="Calibri" w:hAnsi="Calibri" w:cs="Calibri"/>
          <w:bCs/>
          <w:szCs w:val="22"/>
        </w:rPr>
        <w:t xml:space="preserve">Tammikuussa alkavassa ja vietettävässä </w:t>
      </w:r>
      <w:r>
        <w:rPr>
          <w:rFonts w:ascii="Calibri" w:hAnsi="Calibri" w:cs="Calibri"/>
          <w:bCs/>
          <w:szCs w:val="22"/>
        </w:rPr>
        <w:t>12-25.1.2026 Pysy pystyssä kampanja</w:t>
      </w:r>
      <w:r w:rsidR="000610A7">
        <w:rPr>
          <w:rFonts w:ascii="Calibri" w:hAnsi="Calibri" w:cs="Calibri"/>
          <w:bCs/>
          <w:szCs w:val="22"/>
        </w:rPr>
        <w:t>ssa</w:t>
      </w:r>
      <w:r>
        <w:rPr>
          <w:rFonts w:ascii="Calibri" w:hAnsi="Calibri" w:cs="Calibri"/>
          <w:bCs/>
          <w:szCs w:val="22"/>
        </w:rPr>
        <w:t xml:space="preserve"> +75-vuotiaat </w:t>
      </w:r>
      <w:r w:rsidR="000610A7">
        <w:rPr>
          <w:rFonts w:ascii="Calibri" w:hAnsi="Calibri" w:cs="Calibri"/>
          <w:bCs/>
          <w:szCs w:val="22"/>
        </w:rPr>
        <w:t>ovat nyt erityis</w:t>
      </w:r>
      <w:r>
        <w:rPr>
          <w:rFonts w:ascii="Calibri" w:hAnsi="Calibri" w:cs="Calibri"/>
          <w:bCs/>
          <w:szCs w:val="22"/>
        </w:rPr>
        <w:t xml:space="preserve">kohderyhmänä. Kannustetaan työnantajia osallistumaan kampanjaan, materiaalia tuotettu </w:t>
      </w:r>
      <w:r w:rsidR="000610A7">
        <w:rPr>
          <w:rFonts w:ascii="Calibri" w:hAnsi="Calibri" w:cs="Calibri"/>
          <w:bCs/>
          <w:szCs w:val="22"/>
        </w:rPr>
        <w:t xml:space="preserve">myös </w:t>
      </w:r>
      <w:r>
        <w:rPr>
          <w:rFonts w:ascii="Calibri" w:hAnsi="Calibri" w:cs="Calibri"/>
          <w:bCs/>
          <w:szCs w:val="22"/>
        </w:rPr>
        <w:t>heille. Diapohja</w:t>
      </w:r>
      <w:r w:rsidR="000610A7"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bCs/>
          <w:szCs w:val="22"/>
        </w:rPr>
        <w:t xml:space="preserve"> esim. aamunavauksiin</w:t>
      </w:r>
      <w:r w:rsidR="000610A7">
        <w:rPr>
          <w:rFonts w:ascii="Calibri" w:hAnsi="Calibri" w:cs="Calibri"/>
          <w:bCs/>
          <w:szCs w:val="22"/>
        </w:rPr>
        <w:t xml:space="preserve"> voi </w:t>
      </w:r>
      <w:r>
        <w:rPr>
          <w:rFonts w:ascii="Calibri" w:hAnsi="Calibri" w:cs="Calibri"/>
          <w:bCs/>
          <w:szCs w:val="22"/>
        </w:rPr>
        <w:t>kysy</w:t>
      </w:r>
      <w:r w:rsidR="000610A7">
        <w:rPr>
          <w:rFonts w:ascii="Calibri" w:hAnsi="Calibri" w:cs="Calibri"/>
          <w:bCs/>
          <w:szCs w:val="22"/>
        </w:rPr>
        <w:t>ä</w:t>
      </w:r>
      <w:r>
        <w:rPr>
          <w:rFonts w:ascii="Calibri" w:hAnsi="Calibri" w:cs="Calibri"/>
          <w:bCs/>
          <w:szCs w:val="22"/>
        </w:rPr>
        <w:t xml:space="preserve"> Lotalta. Tapaturmapäivä</w:t>
      </w:r>
      <w:r w:rsidR="000610A7">
        <w:rPr>
          <w:rFonts w:ascii="Calibri" w:hAnsi="Calibri" w:cs="Calibri"/>
          <w:bCs/>
          <w:szCs w:val="22"/>
        </w:rPr>
        <w:t>ssä pe</w:t>
      </w:r>
      <w:r>
        <w:rPr>
          <w:rFonts w:ascii="Calibri" w:hAnsi="Calibri" w:cs="Calibri"/>
          <w:bCs/>
          <w:szCs w:val="22"/>
        </w:rPr>
        <w:t xml:space="preserve"> 13.3.2026 kohderyhmänä </w:t>
      </w:r>
      <w:r w:rsidR="000610A7">
        <w:rPr>
          <w:rFonts w:ascii="Calibri" w:hAnsi="Calibri" w:cs="Calibri"/>
          <w:bCs/>
          <w:szCs w:val="22"/>
        </w:rPr>
        <w:t xml:space="preserve">erityisesti </w:t>
      </w:r>
      <w:r>
        <w:rPr>
          <w:rFonts w:ascii="Calibri" w:hAnsi="Calibri" w:cs="Calibri"/>
          <w:bCs/>
          <w:szCs w:val="22"/>
        </w:rPr>
        <w:t>työikäiset yli 50</w:t>
      </w:r>
      <w:r w:rsidR="000610A7">
        <w:rPr>
          <w:rFonts w:ascii="Calibri" w:hAnsi="Calibri" w:cs="Calibri"/>
          <w:bCs/>
          <w:szCs w:val="22"/>
        </w:rPr>
        <w:t>- vuotiaat</w:t>
      </w:r>
      <w:r>
        <w:rPr>
          <w:rFonts w:ascii="Calibri" w:hAnsi="Calibri" w:cs="Calibri"/>
          <w:bCs/>
          <w:szCs w:val="22"/>
        </w:rPr>
        <w:t xml:space="preserve"> naiset</w:t>
      </w:r>
      <w:r w:rsidR="000610A7">
        <w:rPr>
          <w:rFonts w:ascii="Calibri" w:hAnsi="Calibri" w:cs="Calibri"/>
          <w:bCs/>
          <w:szCs w:val="22"/>
        </w:rPr>
        <w:t xml:space="preserve"> ja</w:t>
      </w:r>
      <w:r>
        <w:rPr>
          <w:rFonts w:ascii="Calibri" w:hAnsi="Calibri" w:cs="Calibri"/>
          <w:bCs/>
          <w:szCs w:val="22"/>
        </w:rPr>
        <w:t xml:space="preserve"> kodin ympäristössä tapahtuv</w:t>
      </w:r>
      <w:r w:rsidR="000610A7">
        <w:rPr>
          <w:rFonts w:ascii="Calibri" w:hAnsi="Calibri" w:cs="Calibri"/>
          <w:bCs/>
          <w:szCs w:val="22"/>
        </w:rPr>
        <w:t>ien</w:t>
      </w:r>
      <w:r>
        <w:rPr>
          <w:rFonts w:ascii="Calibri" w:hAnsi="Calibri" w:cs="Calibri"/>
          <w:bCs/>
          <w:szCs w:val="22"/>
        </w:rPr>
        <w:t xml:space="preserve"> kaatumis</w:t>
      </w:r>
      <w:r w:rsidR="000610A7">
        <w:rPr>
          <w:rFonts w:ascii="Calibri" w:hAnsi="Calibri" w:cs="Calibri"/>
          <w:bCs/>
          <w:szCs w:val="22"/>
        </w:rPr>
        <w:t>ten ehkäisy</w:t>
      </w:r>
      <w:r>
        <w:rPr>
          <w:rFonts w:ascii="Calibri" w:hAnsi="Calibri" w:cs="Calibri"/>
          <w:bCs/>
          <w:szCs w:val="22"/>
        </w:rPr>
        <w:t xml:space="preserve">. </w:t>
      </w:r>
      <w:r w:rsidR="000610A7">
        <w:rPr>
          <w:rFonts w:ascii="Calibri" w:hAnsi="Calibri" w:cs="Calibri"/>
          <w:bCs/>
          <w:szCs w:val="22"/>
        </w:rPr>
        <w:t xml:space="preserve">Tapaturmapäivän merkeissä on tulossa </w:t>
      </w:r>
      <w:proofErr w:type="spellStart"/>
      <w:r w:rsidR="000610A7">
        <w:rPr>
          <w:rFonts w:ascii="Calibri" w:hAnsi="Calibri" w:cs="Calibri"/>
          <w:bCs/>
          <w:szCs w:val="22"/>
        </w:rPr>
        <w:t>s</w:t>
      </w:r>
      <w:r>
        <w:rPr>
          <w:rFonts w:ascii="Calibri" w:hAnsi="Calibri" w:cs="Calibri"/>
          <w:bCs/>
          <w:szCs w:val="22"/>
        </w:rPr>
        <w:t>tändi</w:t>
      </w:r>
      <w:proofErr w:type="spellEnd"/>
      <w:r>
        <w:rPr>
          <w:rFonts w:ascii="Calibri" w:hAnsi="Calibri" w:cs="Calibri"/>
          <w:bCs/>
          <w:szCs w:val="22"/>
        </w:rPr>
        <w:t xml:space="preserve"> </w:t>
      </w:r>
      <w:r w:rsidR="000610A7">
        <w:rPr>
          <w:rFonts w:ascii="Calibri" w:hAnsi="Calibri" w:cs="Calibri"/>
          <w:bCs/>
          <w:szCs w:val="22"/>
        </w:rPr>
        <w:t>THL:n Tapaturma</w:t>
      </w:r>
      <w:r>
        <w:rPr>
          <w:rFonts w:ascii="Calibri" w:hAnsi="Calibri" w:cs="Calibri"/>
          <w:bCs/>
          <w:szCs w:val="22"/>
        </w:rPr>
        <w:t>seminaari</w:t>
      </w:r>
      <w:r w:rsidR="000610A7">
        <w:rPr>
          <w:rFonts w:ascii="Calibri" w:hAnsi="Calibri" w:cs="Calibri"/>
          <w:bCs/>
          <w:szCs w:val="22"/>
        </w:rPr>
        <w:t>n kokous</w:t>
      </w:r>
      <w:r>
        <w:rPr>
          <w:rFonts w:ascii="Calibri" w:hAnsi="Calibri" w:cs="Calibri"/>
          <w:bCs/>
          <w:szCs w:val="22"/>
        </w:rPr>
        <w:t xml:space="preserve">tilaan. </w:t>
      </w:r>
      <w:r w:rsidR="000610A7">
        <w:rPr>
          <w:rFonts w:ascii="Calibri" w:hAnsi="Calibri" w:cs="Calibri"/>
          <w:bCs/>
          <w:szCs w:val="22"/>
        </w:rPr>
        <w:t>Tapaturmien ehkäisyverkoston toiminnan r</w:t>
      </w:r>
      <w:r>
        <w:rPr>
          <w:rFonts w:ascii="Calibri" w:hAnsi="Calibri" w:cs="Calibri"/>
          <w:bCs/>
          <w:szCs w:val="22"/>
        </w:rPr>
        <w:t>ahoituspäätöstä odotetaan. Ensi vuoden suunnittelu</w:t>
      </w:r>
      <w:r w:rsidR="000610A7">
        <w:rPr>
          <w:rFonts w:ascii="Calibri" w:hAnsi="Calibri" w:cs="Calibri"/>
          <w:bCs/>
          <w:szCs w:val="22"/>
        </w:rPr>
        <w:t xml:space="preserve"> on</w:t>
      </w:r>
      <w:r>
        <w:rPr>
          <w:rFonts w:ascii="Calibri" w:hAnsi="Calibri" w:cs="Calibri"/>
          <w:bCs/>
          <w:szCs w:val="22"/>
        </w:rPr>
        <w:t xml:space="preserve"> käynnissä.</w:t>
      </w:r>
    </w:p>
    <w:p w14:paraId="4E155F6F" w14:textId="77777777" w:rsidR="00A5585A" w:rsidRDefault="00A5585A" w:rsidP="00260658">
      <w:pPr>
        <w:ind w:left="360"/>
        <w:rPr>
          <w:rFonts w:ascii="Calibri" w:hAnsi="Calibri" w:cs="Calibri"/>
          <w:bCs/>
          <w:szCs w:val="22"/>
        </w:rPr>
      </w:pPr>
    </w:p>
    <w:p w14:paraId="72232C91" w14:textId="0C042043" w:rsidR="00A5585A" w:rsidRPr="00A5585A" w:rsidRDefault="00A5585A" w:rsidP="00C060B9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/>
          <w:szCs w:val="22"/>
        </w:rPr>
        <w:t>Marika Vartiainen</w:t>
      </w:r>
      <w:r w:rsidR="000610A7">
        <w:rPr>
          <w:rFonts w:ascii="Calibri" w:hAnsi="Calibri" w:cs="Calibri"/>
          <w:b/>
          <w:szCs w:val="22"/>
        </w:rPr>
        <w:t>/EHYT ry</w:t>
      </w:r>
      <w:r w:rsidRPr="00A5585A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Cs/>
          <w:szCs w:val="22"/>
        </w:rPr>
        <w:t xml:space="preserve"> </w:t>
      </w:r>
      <w:r w:rsidR="000610A7">
        <w:rPr>
          <w:rFonts w:ascii="Calibri" w:hAnsi="Calibri" w:cs="Calibri"/>
          <w:bCs/>
          <w:szCs w:val="22"/>
        </w:rPr>
        <w:t xml:space="preserve">Toimijat </w:t>
      </w:r>
      <w:proofErr w:type="spellStart"/>
      <w:r w:rsidR="000610A7">
        <w:rPr>
          <w:rFonts w:ascii="Calibri" w:hAnsi="Calibri" w:cs="Calibri"/>
          <w:bCs/>
          <w:szCs w:val="22"/>
        </w:rPr>
        <w:t>EHYT:ssä</w:t>
      </w:r>
      <w:proofErr w:type="spellEnd"/>
      <w:r w:rsidR="000610A7">
        <w:rPr>
          <w:rFonts w:ascii="Calibri" w:hAnsi="Calibri" w:cs="Calibri"/>
          <w:bCs/>
          <w:szCs w:val="22"/>
        </w:rPr>
        <w:t xml:space="preserve"> </w:t>
      </w:r>
      <w:r w:rsidRPr="00A5585A">
        <w:rPr>
          <w:rFonts w:ascii="Calibri" w:hAnsi="Calibri" w:cs="Calibri"/>
          <w:bCs/>
          <w:szCs w:val="22"/>
        </w:rPr>
        <w:t>o</w:t>
      </w:r>
      <w:r w:rsidR="000610A7">
        <w:rPr>
          <w:rFonts w:ascii="Calibri" w:hAnsi="Calibri" w:cs="Calibri"/>
          <w:bCs/>
          <w:szCs w:val="22"/>
        </w:rPr>
        <w:t>vat</w:t>
      </w:r>
      <w:r w:rsidRPr="00A5585A">
        <w:rPr>
          <w:rFonts w:ascii="Calibri" w:hAnsi="Calibri" w:cs="Calibri"/>
          <w:bCs/>
          <w:szCs w:val="22"/>
        </w:rPr>
        <w:t xml:space="preserve"> edelleen huolissaan alkoholilakiin suunnitteilla olevista muutoksista</w:t>
      </w:r>
      <w:r w:rsidR="000610A7">
        <w:rPr>
          <w:rFonts w:ascii="Calibri" w:hAnsi="Calibri" w:cs="Calibri"/>
          <w:bCs/>
          <w:szCs w:val="22"/>
        </w:rPr>
        <w:t xml:space="preserve"> ja </w:t>
      </w:r>
      <w:hyperlink r:id="rId13" w:history="1">
        <w:r w:rsidR="000610A7" w:rsidRPr="00B0685E">
          <w:rPr>
            <w:rStyle w:val="Hyperlinkki"/>
            <w:rFonts w:ascii="Calibri" w:hAnsi="Calibri" w:cs="Calibri"/>
            <w:bCs/>
            <w:szCs w:val="22"/>
          </w:rPr>
          <w:t>lausunto asiasta on luettavissa täältä</w:t>
        </w:r>
      </w:hyperlink>
      <w:r w:rsidR="00B0685E">
        <w:rPr>
          <w:rFonts w:ascii="Calibri" w:hAnsi="Calibri" w:cs="Calibri"/>
          <w:bCs/>
          <w:szCs w:val="22"/>
        </w:rPr>
        <w:t xml:space="preserve">. </w:t>
      </w:r>
      <w:r w:rsidRPr="00A5585A">
        <w:rPr>
          <w:rFonts w:ascii="Calibri" w:hAnsi="Calibri" w:cs="Calibri"/>
          <w:bCs/>
          <w:szCs w:val="22"/>
        </w:rPr>
        <w:t xml:space="preserve">Lisäksi teemme jatkuvasti päihdekasvatusta oppilaitoksissa, kohtaamistyötä Elokoloissa ja tarjoamme runsaasti erilaisia koulutuksia esim. sote- ja kasvatusalan ammattilaisille. </w:t>
      </w:r>
      <w:r w:rsidR="00B0685E">
        <w:rPr>
          <w:rFonts w:ascii="Calibri" w:hAnsi="Calibri" w:cs="Calibri"/>
          <w:bCs/>
          <w:szCs w:val="22"/>
        </w:rPr>
        <w:t>Keväällä 2026 on</w:t>
      </w:r>
      <w:r w:rsidRPr="00A5585A">
        <w:rPr>
          <w:rFonts w:ascii="Calibri" w:hAnsi="Calibri" w:cs="Calibri"/>
          <w:bCs/>
          <w:szCs w:val="22"/>
        </w:rPr>
        <w:t xml:space="preserve"> tarjolla taas Ehkäisevän päihdetyön vaikuttavista menetelmistä koulutusta</w:t>
      </w:r>
      <w:r w:rsidR="00B0685E">
        <w:rPr>
          <w:rFonts w:ascii="Calibri" w:hAnsi="Calibri" w:cs="Calibri"/>
          <w:bCs/>
          <w:szCs w:val="22"/>
        </w:rPr>
        <w:t xml:space="preserve">, huhtikuussa esimerkiksi </w:t>
      </w:r>
      <w:hyperlink r:id="rId14" w:history="1">
        <w:proofErr w:type="gramStart"/>
        <w:r w:rsidR="00B0685E" w:rsidRPr="00B0685E">
          <w:rPr>
            <w:rStyle w:val="Hyperlinkki"/>
            <w:rFonts w:ascii="Calibri" w:hAnsi="Calibri" w:cs="Calibri"/>
            <w:bCs/>
            <w:szCs w:val="22"/>
          </w:rPr>
          <w:t>Eurooppalainen</w:t>
        </w:r>
        <w:proofErr w:type="gramEnd"/>
        <w:r w:rsidR="00B0685E" w:rsidRPr="00B0685E">
          <w:rPr>
            <w:rStyle w:val="Hyperlinkki"/>
            <w:rFonts w:ascii="Calibri" w:hAnsi="Calibri" w:cs="Calibri"/>
            <w:bCs/>
            <w:szCs w:val="22"/>
          </w:rPr>
          <w:t xml:space="preserve"> ehkäisevän päihdetyön tietoperusta -koulutus. </w:t>
        </w:r>
      </w:hyperlink>
      <w:r w:rsidR="00B0685E">
        <w:rPr>
          <w:rFonts w:ascii="Calibri" w:hAnsi="Calibri" w:cs="Calibri"/>
          <w:bCs/>
          <w:szCs w:val="22"/>
        </w:rPr>
        <w:t xml:space="preserve"> Tuttuun tapaan </w:t>
      </w:r>
      <w:hyperlink r:id="rId15" w:history="1">
        <w:r w:rsidRPr="00B0685E">
          <w:rPr>
            <w:rStyle w:val="Hyperlinkki"/>
            <w:rFonts w:ascii="Calibri" w:hAnsi="Calibri" w:cs="Calibri"/>
            <w:bCs/>
            <w:szCs w:val="22"/>
          </w:rPr>
          <w:t>Tipaton tammikuu -kampanja</w:t>
        </w:r>
      </w:hyperlink>
      <w:r w:rsidRPr="00A5585A">
        <w:rPr>
          <w:rFonts w:ascii="Calibri" w:hAnsi="Calibri" w:cs="Calibri"/>
          <w:bCs/>
          <w:szCs w:val="22"/>
        </w:rPr>
        <w:t xml:space="preserve"> käynnistyy </w:t>
      </w:r>
      <w:r w:rsidR="00B0685E">
        <w:rPr>
          <w:rFonts w:ascii="Calibri" w:hAnsi="Calibri" w:cs="Calibri"/>
          <w:bCs/>
          <w:szCs w:val="22"/>
        </w:rPr>
        <w:t>jälleen.</w:t>
      </w:r>
      <w:r w:rsidRPr="00A5585A">
        <w:rPr>
          <w:rFonts w:ascii="Calibri" w:hAnsi="Calibri" w:cs="Calibri"/>
          <w:bCs/>
          <w:szCs w:val="22"/>
        </w:rPr>
        <w:t xml:space="preserve"> </w:t>
      </w:r>
    </w:p>
    <w:p w14:paraId="0E5277E4" w14:textId="77777777" w:rsidR="00260658" w:rsidRDefault="00260658" w:rsidP="00260658">
      <w:pPr>
        <w:ind w:left="360"/>
        <w:rPr>
          <w:rFonts w:ascii="Calibri" w:hAnsi="Calibri" w:cs="Calibri"/>
          <w:bCs/>
          <w:szCs w:val="22"/>
        </w:rPr>
      </w:pPr>
    </w:p>
    <w:p w14:paraId="5A00F342" w14:textId="3AF72A47" w:rsidR="00260658" w:rsidRDefault="00260658" w:rsidP="00260658">
      <w:pPr>
        <w:ind w:left="360"/>
        <w:rPr>
          <w:rFonts w:ascii="Calibri" w:hAnsi="Calibri" w:cs="Calibri"/>
          <w:bCs/>
          <w:szCs w:val="22"/>
        </w:rPr>
      </w:pPr>
      <w:r w:rsidRPr="00DB3C5E">
        <w:rPr>
          <w:rFonts w:ascii="Calibri" w:hAnsi="Calibri" w:cs="Calibri"/>
          <w:b/>
          <w:szCs w:val="22"/>
        </w:rPr>
        <w:t>Hanna Tiirinki</w:t>
      </w:r>
      <w:r w:rsidR="00B0685E">
        <w:rPr>
          <w:rFonts w:ascii="Calibri" w:hAnsi="Calibri" w:cs="Calibri"/>
          <w:b/>
          <w:szCs w:val="22"/>
        </w:rPr>
        <w:t>/OTKES</w:t>
      </w:r>
      <w:r>
        <w:rPr>
          <w:rFonts w:ascii="Calibri" w:hAnsi="Calibri" w:cs="Calibri"/>
          <w:bCs/>
          <w:szCs w:val="22"/>
        </w:rPr>
        <w:t xml:space="preserve">: </w:t>
      </w:r>
      <w:r w:rsidR="00B0685E">
        <w:rPr>
          <w:rFonts w:ascii="Calibri" w:hAnsi="Calibri" w:cs="Calibri"/>
          <w:bCs/>
          <w:szCs w:val="22"/>
        </w:rPr>
        <w:t>Onnettomuustutkintakeskus on k</w:t>
      </w:r>
      <w:r w:rsidR="00A5585A" w:rsidRPr="00A5585A">
        <w:rPr>
          <w:rFonts w:ascii="Calibri" w:hAnsi="Calibri" w:cs="Calibri"/>
          <w:bCs/>
          <w:szCs w:val="22"/>
        </w:rPr>
        <w:t xml:space="preserve">äynnistänyt tutkinnan Helsingin Hietalahdessa 17.9.2025 tapahtuneesta onnettomuudesta, jossa henkilö kuoli pudottuaan kerrostalon parvekekaiteen levyn läpi maahan. </w:t>
      </w:r>
      <w:r w:rsidR="00B0685E">
        <w:rPr>
          <w:rFonts w:ascii="Calibri" w:hAnsi="Calibri" w:cs="Calibri"/>
          <w:bCs/>
          <w:szCs w:val="22"/>
        </w:rPr>
        <w:t>Kyseessä on t</w:t>
      </w:r>
      <w:r w:rsidR="00A5585A" w:rsidRPr="00A5585A">
        <w:rPr>
          <w:rFonts w:ascii="Calibri" w:hAnsi="Calibri" w:cs="Calibri"/>
          <w:bCs/>
          <w:szCs w:val="22"/>
        </w:rPr>
        <w:t>apaturma, jossa yleinen turvallisuus ja parvekekaiteiden levyratkaisut turvallisuustutkinnan keskiössä.</w:t>
      </w:r>
    </w:p>
    <w:p w14:paraId="01E9B497" w14:textId="77777777" w:rsidR="00DB3C5E" w:rsidRDefault="00DB3C5E" w:rsidP="00260658">
      <w:pPr>
        <w:ind w:left="360"/>
        <w:rPr>
          <w:rFonts w:ascii="Calibri" w:hAnsi="Calibri" w:cs="Calibri"/>
          <w:bCs/>
          <w:szCs w:val="22"/>
        </w:rPr>
      </w:pPr>
    </w:p>
    <w:p w14:paraId="66181D93" w14:textId="701D95E2" w:rsidR="00B0685E" w:rsidRDefault="00DB3C5E" w:rsidP="00C060B9">
      <w:pPr>
        <w:ind w:left="360"/>
        <w:rPr>
          <w:rFonts w:ascii="Calibri" w:hAnsi="Calibri" w:cs="Calibri"/>
          <w:bCs/>
          <w:szCs w:val="22"/>
        </w:rPr>
      </w:pPr>
      <w:r w:rsidRPr="00DB3C5E">
        <w:rPr>
          <w:rFonts w:ascii="Calibri" w:hAnsi="Calibri" w:cs="Calibri"/>
          <w:b/>
          <w:szCs w:val="22"/>
        </w:rPr>
        <w:t>Pia Perttula</w:t>
      </w:r>
      <w:r w:rsidR="00B0685E">
        <w:rPr>
          <w:rFonts w:ascii="Calibri" w:hAnsi="Calibri" w:cs="Calibri"/>
          <w:b/>
          <w:szCs w:val="22"/>
        </w:rPr>
        <w:t>/TTL</w:t>
      </w:r>
      <w:r>
        <w:rPr>
          <w:rFonts w:ascii="Calibri" w:hAnsi="Calibri" w:cs="Calibri"/>
          <w:bCs/>
          <w:szCs w:val="22"/>
        </w:rPr>
        <w:t>: T</w:t>
      </w:r>
      <w:r w:rsidR="00B0685E">
        <w:rPr>
          <w:rFonts w:ascii="Calibri" w:hAnsi="Calibri" w:cs="Calibri"/>
          <w:bCs/>
          <w:szCs w:val="22"/>
        </w:rPr>
        <w:t>yöterveyslaitoksen t</w:t>
      </w:r>
      <w:r>
        <w:rPr>
          <w:rFonts w:ascii="Calibri" w:hAnsi="Calibri" w:cs="Calibri"/>
          <w:bCs/>
          <w:szCs w:val="22"/>
        </w:rPr>
        <w:t xml:space="preserve">oimipiste </w:t>
      </w:r>
      <w:r w:rsidR="00B0685E">
        <w:rPr>
          <w:rFonts w:ascii="Calibri" w:hAnsi="Calibri" w:cs="Calibri"/>
          <w:bCs/>
          <w:szCs w:val="22"/>
        </w:rPr>
        <w:t xml:space="preserve">Helsingissä </w:t>
      </w:r>
      <w:r>
        <w:rPr>
          <w:rFonts w:ascii="Calibri" w:hAnsi="Calibri" w:cs="Calibri"/>
          <w:bCs/>
          <w:szCs w:val="22"/>
        </w:rPr>
        <w:t xml:space="preserve">siirtyy Käpylään. </w:t>
      </w:r>
    </w:p>
    <w:p w14:paraId="5CDA3AA4" w14:textId="77777777" w:rsidR="00B0685E" w:rsidRDefault="00A5585A" w:rsidP="00B0685E">
      <w:pPr>
        <w:pStyle w:val="Luettelokappale"/>
        <w:numPr>
          <w:ilvl w:val="0"/>
          <w:numId w:val="20"/>
        </w:numPr>
        <w:rPr>
          <w:rFonts w:ascii="Calibri" w:hAnsi="Calibri" w:cs="Calibri"/>
          <w:bCs/>
          <w:szCs w:val="22"/>
        </w:rPr>
      </w:pPr>
      <w:r w:rsidRPr="00B0685E">
        <w:rPr>
          <w:rFonts w:ascii="Calibri" w:hAnsi="Calibri" w:cs="Calibri"/>
          <w:bCs/>
          <w:szCs w:val="22"/>
        </w:rPr>
        <w:t>Hankesivu: </w:t>
      </w:r>
      <w:hyperlink r:id="rId16" w:tgtFrame="_blank" w:tooltip="https://www.ttl.fi/tutkimus/hankkeet/tyoikaiset-liikkeelle" w:history="1">
        <w:r w:rsidRPr="00B0685E">
          <w:rPr>
            <w:rStyle w:val="Hyperlinkki"/>
            <w:rFonts w:ascii="Calibri" w:hAnsi="Calibri" w:cs="Calibri"/>
            <w:bCs/>
            <w:szCs w:val="22"/>
          </w:rPr>
          <w:t>Työikäiset liikkeelle | Työterveyslaitos</w:t>
        </w:r>
      </w:hyperlink>
      <w:r w:rsidRPr="00B0685E">
        <w:rPr>
          <w:rFonts w:ascii="Calibri" w:hAnsi="Calibri" w:cs="Calibri"/>
          <w:bCs/>
          <w:szCs w:val="22"/>
        </w:rPr>
        <w:t xml:space="preserve"> </w:t>
      </w:r>
    </w:p>
    <w:p w14:paraId="7800B415" w14:textId="4E097BAB" w:rsidR="00B0685E" w:rsidRDefault="00A5585A" w:rsidP="00B0685E">
      <w:pPr>
        <w:pStyle w:val="Luettelokappale"/>
        <w:numPr>
          <w:ilvl w:val="0"/>
          <w:numId w:val="20"/>
        </w:numPr>
        <w:rPr>
          <w:rFonts w:ascii="Calibri" w:hAnsi="Calibri" w:cs="Calibri"/>
          <w:bCs/>
          <w:szCs w:val="22"/>
        </w:rPr>
      </w:pPr>
      <w:r w:rsidRPr="00B0685E">
        <w:rPr>
          <w:rFonts w:ascii="Calibri" w:hAnsi="Calibri" w:cs="Calibri"/>
          <w:bCs/>
          <w:szCs w:val="22"/>
        </w:rPr>
        <w:t>Osallistu Työikäiset liikkeelle –hankkeen avauswebinaariin: </w:t>
      </w:r>
      <w:hyperlink r:id="rId17" w:tgtFrame="_blank" w:tooltip="https://www.ttl.fi/koulutus/webinaari/tyoikaiset-liikkeelle-lisaa-liikuntaosaamista-tyoelaman-rakenteisiin" w:history="1">
        <w:r w:rsidRPr="00B0685E">
          <w:rPr>
            <w:rStyle w:val="Hyperlinkki"/>
            <w:rFonts w:ascii="Calibri" w:hAnsi="Calibri" w:cs="Calibri"/>
            <w:bCs/>
            <w:szCs w:val="22"/>
          </w:rPr>
          <w:t>Työikäiset liikkeelle: Lisää liikuntaosaamista työelämän rakenteisiin | Työterveyslaitos</w:t>
        </w:r>
      </w:hyperlink>
      <w:r w:rsidRPr="00B0685E">
        <w:rPr>
          <w:rFonts w:ascii="Calibri" w:hAnsi="Calibri" w:cs="Calibri"/>
          <w:bCs/>
          <w:szCs w:val="22"/>
        </w:rPr>
        <w:t xml:space="preserve"> </w:t>
      </w:r>
    </w:p>
    <w:p w14:paraId="0D72D36B" w14:textId="3A0BF69D" w:rsidR="00DB3C5E" w:rsidRPr="00B0685E" w:rsidRDefault="00A5585A" w:rsidP="00B0685E">
      <w:pPr>
        <w:pStyle w:val="Luettelokappale"/>
        <w:numPr>
          <w:ilvl w:val="0"/>
          <w:numId w:val="20"/>
        </w:numPr>
        <w:rPr>
          <w:rFonts w:ascii="Calibri" w:hAnsi="Calibri" w:cs="Calibri"/>
          <w:bCs/>
          <w:szCs w:val="22"/>
        </w:rPr>
      </w:pPr>
      <w:r w:rsidRPr="00B0685E">
        <w:rPr>
          <w:rFonts w:ascii="Calibri" w:hAnsi="Calibri" w:cs="Calibri"/>
          <w:bCs/>
          <w:szCs w:val="22"/>
        </w:rPr>
        <w:t xml:space="preserve">Verkkosivu tutkimuskatsauksista, sivulta voi tilata itselleen tutkimuskatsauksen sähköpostiin. </w:t>
      </w:r>
      <w:hyperlink r:id="rId18" w:tgtFrame="_blank" w:tooltip="https://www.ttl.fi/tutkimus/tutkimusjulkaisut/tutkimuskatsaus" w:history="1">
        <w:r w:rsidRPr="00B0685E">
          <w:rPr>
            <w:rStyle w:val="Hyperlinkki"/>
            <w:rFonts w:ascii="Calibri" w:hAnsi="Calibri" w:cs="Calibri"/>
            <w:bCs/>
            <w:szCs w:val="22"/>
          </w:rPr>
          <w:t>Tutkimuskatsaus | Työterveyslaitos</w:t>
        </w:r>
      </w:hyperlink>
    </w:p>
    <w:p w14:paraId="6C2C0535" w14:textId="77777777" w:rsidR="00DB3C5E" w:rsidRDefault="00DB3C5E" w:rsidP="00A5585A">
      <w:pPr>
        <w:ind w:left="720"/>
        <w:rPr>
          <w:rFonts w:ascii="Calibri" w:hAnsi="Calibri" w:cs="Calibri"/>
          <w:bCs/>
          <w:szCs w:val="22"/>
        </w:rPr>
      </w:pPr>
    </w:p>
    <w:p w14:paraId="31B62E65" w14:textId="5C2323AA" w:rsidR="00DB3C5E" w:rsidRDefault="00DB3C5E" w:rsidP="00260658">
      <w:pPr>
        <w:ind w:left="360"/>
        <w:rPr>
          <w:rFonts w:ascii="Calibri" w:hAnsi="Calibri" w:cs="Calibri"/>
          <w:bCs/>
          <w:szCs w:val="22"/>
        </w:rPr>
      </w:pPr>
      <w:r w:rsidRPr="00DB3C5E">
        <w:rPr>
          <w:rFonts w:ascii="Calibri" w:hAnsi="Calibri" w:cs="Calibri"/>
          <w:b/>
          <w:szCs w:val="22"/>
        </w:rPr>
        <w:t>Mari Leppänen</w:t>
      </w:r>
      <w:r w:rsidR="00B0685E">
        <w:rPr>
          <w:rFonts w:ascii="Calibri" w:hAnsi="Calibri" w:cs="Calibri"/>
          <w:b/>
          <w:szCs w:val="22"/>
        </w:rPr>
        <w:t xml:space="preserve"> ja </w:t>
      </w:r>
      <w:r>
        <w:rPr>
          <w:rFonts w:ascii="Calibri" w:hAnsi="Calibri" w:cs="Calibri"/>
          <w:b/>
          <w:szCs w:val="22"/>
        </w:rPr>
        <w:t>Julia</w:t>
      </w:r>
      <w:r w:rsidR="00C060B9">
        <w:rPr>
          <w:rFonts w:ascii="Calibri" w:hAnsi="Calibri" w:cs="Calibri"/>
          <w:b/>
          <w:szCs w:val="22"/>
        </w:rPr>
        <w:t xml:space="preserve"> Ben Khalifa</w:t>
      </w:r>
      <w:r w:rsidR="00B0685E">
        <w:t>/</w:t>
      </w:r>
      <w:r w:rsidR="00B0685E" w:rsidRPr="00B0685E">
        <w:rPr>
          <w:rFonts w:ascii="Calibri" w:hAnsi="Calibri" w:cs="Calibri"/>
          <w:b/>
          <w:szCs w:val="22"/>
        </w:rPr>
        <w:t>UKK-instituutti</w:t>
      </w:r>
      <w:r>
        <w:rPr>
          <w:rFonts w:ascii="Calibri" w:hAnsi="Calibri" w:cs="Calibri"/>
          <w:bCs/>
          <w:szCs w:val="22"/>
        </w:rPr>
        <w:t xml:space="preserve">: Liitu-tutkimuksesta </w:t>
      </w:r>
      <w:r w:rsidR="00B0685E">
        <w:rPr>
          <w:rFonts w:ascii="Calibri" w:hAnsi="Calibri" w:cs="Calibri"/>
          <w:bCs/>
          <w:szCs w:val="22"/>
        </w:rPr>
        <w:t xml:space="preserve">on </w:t>
      </w:r>
      <w:r>
        <w:rPr>
          <w:rFonts w:ascii="Calibri" w:hAnsi="Calibri" w:cs="Calibri"/>
          <w:bCs/>
          <w:szCs w:val="22"/>
        </w:rPr>
        <w:t>tulossa trendiraportti. Tiedonkeruu menossa väestötutkimuksesta</w:t>
      </w:r>
      <w:r w:rsidR="00B0685E">
        <w:rPr>
          <w:rFonts w:ascii="Calibri" w:hAnsi="Calibri" w:cs="Calibri"/>
          <w:bCs/>
          <w:szCs w:val="22"/>
        </w:rPr>
        <w:t>, josta t</w:t>
      </w:r>
      <w:r>
        <w:rPr>
          <w:rFonts w:ascii="Calibri" w:hAnsi="Calibri" w:cs="Calibri"/>
          <w:bCs/>
          <w:szCs w:val="22"/>
        </w:rPr>
        <w:t xml:space="preserve">uloksia </w:t>
      </w:r>
      <w:r w:rsidR="00B0685E">
        <w:rPr>
          <w:rFonts w:ascii="Calibri" w:hAnsi="Calibri" w:cs="Calibri"/>
          <w:bCs/>
          <w:szCs w:val="22"/>
        </w:rPr>
        <w:t xml:space="preserve">raportoidaan </w:t>
      </w:r>
      <w:r>
        <w:rPr>
          <w:rFonts w:ascii="Calibri" w:hAnsi="Calibri" w:cs="Calibri"/>
          <w:bCs/>
          <w:szCs w:val="22"/>
        </w:rPr>
        <w:t>lähivuosina. H</w:t>
      </w:r>
      <w:r w:rsidR="00B0685E">
        <w:rPr>
          <w:rFonts w:ascii="Calibri" w:hAnsi="Calibri" w:cs="Calibri"/>
          <w:bCs/>
          <w:szCs w:val="22"/>
        </w:rPr>
        <w:t>yvinvointialueiden liikuntatapaturmien ehkäisyn</w:t>
      </w:r>
      <w:r>
        <w:rPr>
          <w:rFonts w:ascii="Calibri" w:hAnsi="Calibri" w:cs="Calibri"/>
          <w:bCs/>
          <w:szCs w:val="22"/>
        </w:rPr>
        <w:t xml:space="preserve"> toimintamalleista kerätty tietoa, keväällä </w:t>
      </w:r>
      <w:r w:rsidR="00B0685E">
        <w:rPr>
          <w:rFonts w:ascii="Calibri" w:hAnsi="Calibri" w:cs="Calibri"/>
          <w:bCs/>
          <w:szCs w:val="22"/>
        </w:rPr>
        <w:t xml:space="preserve">2026 siinä asiassa </w:t>
      </w:r>
      <w:r>
        <w:rPr>
          <w:rFonts w:ascii="Calibri" w:hAnsi="Calibri" w:cs="Calibri"/>
          <w:bCs/>
          <w:szCs w:val="22"/>
        </w:rPr>
        <w:t xml:space="preserve">valmista. Materiaalien päivitystä </w:t>
      </w:r>
      <w:r w:rsidR="00B0685E">
        <w:rPr>
          <w:rFonts w:ascii="Calibri" w:hAnsi="Calibri" w:cs="Calibri"/>
          <w:bCs/>
          <w:szCs w:val="22"/>
        </w:rPr>
        <w:t xml:space="preserve">tehdään </w:t>
      </w:r>
      <w:r>
        <w:rPr>
          <w:rFonts w:ascii="Calibri" w:hAnsi="Calibri" w:cs="Calibri"/>
          <w:bCs/>
          <w:szCs w:val="22"/>
        </w:rPr>
        <w:t>ensi vuonna.</w:t>
      </w:r>
    </w:p>
    <w:p w14:paraId="4453BEA5" w14:textId="77777777" w:rsidR="00DB3C5E" w:rsidRDefault="00DB3C5E" w:rsidP="00260658">
      <w:pPr>
        <w:ind w:left="360"/>
        <w:rPr>
          <w:rFonts w:ascii="Calibri" w:hAnsi="Calibri" w:cs="Calibri"/>
          <w:bCs/>
          <w:szCs w:val="22"/>
        </w:rPr>
      </w:pPr>
    </w:p>
    <w:p w14:paraId="5C242F01" w14:textId="77777777" w:rsidR="00B0685E" w:rsidRDefault="00DB3C5E" w:rsidP="00C060B9">
      <w:pPr>
        <w:ind w:left="360"/>
        <w:rPr>
          <w:rFonts w:ascii="Calibri" w:hAnsi="Calibri" w:cs="Calibri"/>
          <w:bCs/>
          <w:szCs w:val="22"/>
        </w:rPr>
      </w:pPr>
      <w:r w:rsidRPr="00DB3C5E">
        <w:rPr>
          <w:rFonts w:ascii="Calibri" w:hAnsi="Calibri" w:cs="Calibri"/>
          <w:b/>
          <w:szCs w:val="22"/>
        </w:rPr>
        <w:t>Jaana Rajakko</w:t>
      </w:r>
      <w:r w:rsidR="00B0685E">
        <w:rPr>
          <w:rFonts w:ascii="Calibri" w:hAnsi="Calibri" w:cs="Calibri"/>
          <w:b/>
          <w:szCs w:val="22"/>
        </w:rPr>
        <w:t>/SM</w:t>
      </w:r>
      <w:r w:rsidRPr="00DB3C5E">
        <w:rPr>
          <w:rFonts w:ascii="Calibri" w:hAnsi="Calibri" w:cs="Calibri"/>
          <w:b/>
          <w:szCs w:val="22"/>
        </w:rPr>
        <w:t xml:space="preserve">: </w:t>
      </w:r>
      <w:r w:rsidR="00A5585A" w:rsidRPr="00A5585A">
        <w:rPr>
          <w:rFonts w:ascii="Calibri" w:hAnsi="Calibri" w:cs="Calibri"/>
          <w:bCs/>
          <w:szCs w:val="22"/>
        </w:rPr>
        <w:t xml:space="preserve">Pelastuslain muutos, jonka myötä palovaroittimien hankinta- ja kunnossapitovelvoitteet siirtyvät asukkaalta rakennuksen omistajalle, tulee voimaan 1.1.2026. Yhtä aikaa tulee voimaan </w:t>
      </w:r>
      <w:r w:rsidR="00B0685E">
        <w:rPr>
          <w:rFonts w:ascii="Calibri" w:hAnsi="Calibri" w:cs="Calibri"/>
          <w:bCs/>
          <w:szCs w:val="22"/>
        </w:rPr>
        <w:t xml:space="preserve">myös </w:t>
      </w:r>
      <w:r w:rsidR="00A5585A" w:rsidRPr="00A5585A">
        <w:rPr>
          <w:rFonts w:ascii="Calibri" w:hAnsi="Calibri" w:cs="Calibri"/>
          <w:bCs/>
          <w:szCs w:val="22"/>
        </w:rPr>
        <w:t>uusittu SMA palovaroittimista (300/2025), missä säädetään mm. palovaroittimien vähimmäismäärästä ja tarkennetaan palovaroittimien sijoittamisesta kattoon. Uudessa palovaroitinasetuksessa ei säädetä palovaroittimien testaamisesta.</w:t>
      </w:r>
      <w:r w:rsidR="00A5585A">
        <w:rPr>
          <w:rFonts w:ascii="Calibri" w:hAnsi="Calibri" w:cs="Calibri"/>
          <w:bCs/>
          <w:szCs w:val="22"/>
        </w:rPr>
        <w:t xml:space="preserve"> </w:t>
      </w:r>
    </w:p>
    <w:p w14:paraId="7DAFDAA3" w14:textId="77777777" w:rsidR="00B0685E" w:rsidRDefault="00B0685E" w:rsidP="00C060B9">
      <w:pPr>
        <w:ind w:left="360"/>
        <w:rPr>
          <w:rFonts w:ascii="Calibri" w:hAnsi="Calibri" w:cs="Calibri"/>
          <w:bCs/>
          <w:szCs w:val="22"/>
        </w:rPr>
      </w:pPr>
    </w:p>
    <w:p w14:paraId="3C0E3A40" w14:textId="2C7AB98E" w:rsidR="00A5585A" w:rsidRDefault="00A5585A" w:rsidP="00C060B9">
      <w:pPr>
        <w:ind w:left="360"/>
        <w:rPr>
          <w:rFonts w:ascii="Calibri" w:hAnsi="Calibri" w:cs="Calibri"/>
          <w:bCs/>
          <w:szCs w:val="22"/>
        </w:rPr>
      </w:pPr>
      <w:r w:rsidRPr="00A5585A">
        <w:rPr>
          <w:rFonts w:ascii="Calibri" w:hAnsi="Calibri" w:cs="Calibri"/>
          <w:bCs/>
          <w:szCs w:val="22"/>
        </w:rPr>
        <w:t>Omatoiminen varautuminen poikkeusoloihin -hankkeen oppaat julkaistaan 21.1.2026. Hankkeessa laaditaan kolme opasta: Pelastussuunnitelma, Väestönsuojan kunnossapito ja toimintakunnon tarkastus, sekä Väestönsuojan käyttöönotto ja käyttö.</w:t>
      </w:r>
      <w:r>
        <w:rPr>
          <w:rFonts w:ascii="Calibri" w:hAnsi="Calibri" w:cs="Calibri"/>
          <w:bCs/>
          <w:szCs w:val="22"/>
        </w:rPr>
        <w:t xml:space="preserve"> </w:t>
      </w:r>
      <w:r w:rsidRPr="00A5585A">
        <w:rPr>
          <w:rFonts w:ascii="Calibri" w:hAnsi="Calibri" w:cs="Calibri"/>
          <w:bCs/>
          <w:szCs w:val="22"/>
        </w:rPr>
        <w:t xml:space="preserve">Palosuojelurahasto on myöntänyt pelastusosastolle avustuksen vuosille </w:t>
      </w:r>
      <w:r w:rsidR="00B0685E" w:rsidRPr="00A5585A">
        <w:rPr>
          <w:rFonts w:ascii="Calibri" w:hAnsi="Calibri" w:cs="Calibri"/>
          <w:bCs/>
          <w:szCs w:val="22"/>
        </w:rPr>
        <w:t>2026–2027</w:t>
      </w:r>
      <w:r w:rsidRPr="00A5585A">
        <w:rPr>
          <w:rFonts w:ascii="Calibri" w:hAnsi="Calibri" w:cs="Calibri"/>
          <w:bCs/>
          <w:szCs w:val="22"/>
        </w:rPr>
        <w:t xml:space="preserve"> hankkeeseen Kansalaistietoa poikkeusoloihin. Hanke käynnistyy keväällä 2026.</w:t>
      </w:r>
    </w:p>
    <w:p w14:paraId="3590D06A" w14:textId="77777777" w:rsidR="00DB3C5E" w:rsidRDefault="00DB3C5E" w:rsidP="00260658">
      <w:pPr>
        <w:ind w:left="360"/>
        <w:rPr>
          <w:rFonts w:ascii="Calibri" w:hAnsi="Calibri" w:cs="Calibri"/>
          <w:bCs/>
          <w:szCs w:val="22"/>
        </w:rPr>
      </w:pPr>
    </w:p>
    <w:p w14:paraId="4D5A4C59" w14:textId="77777777" w:rsidR="008E56FC" w:rsidRDefault="00DB3C5E" w:rsidP="008E56FC">
      <w:pPr>
        <w:ind w:left="360"/>
        <w:rPr>
          <w:rFonts w:ascii="Calibri" w:hAnsi="Calibri" w:cs="Calibri"/>
          <w:bCs/>
          <w:szCs w:val="22"/>
        </w:rPr>
      </w:pPr>
      <w:r w:rsidRPr="00DB3C5E">
        <w:rPr>
          <w:rFonts w:ascii="Calibri" w:hAnsi="Calibri" w:cs="Calibri"/>
          <w:b/>
          <w:szCs w:val="22"/>
        </w:rPr>
        <w:t>Jaakko Laitinen</w:t>
      </w:r>
      <w:r w:rsidR="00B0685E">
        <w:rPr>
          <w:rFonts w:ascii="Calibri" w:hAnsi="Calibri" w:cs="Calibri"/>
          <w:b/>
          <w:szCs w:val="22"/>
        </w:rPr>
        <w:t>/Tukes</w:t>
      </w:r>
      <w:r w:rsidR="00A5585A" w:rsidRPr="00A5585A">
        <w:rPr>
          <w:rFonts w:ascii="Calibri" w:hAnsi="Calibri" w:cs="Calibri"/>
          <w:b/>
          <w:szCs w:val="22"/>
        </w:rPr>
        <w:t xml:space="preserve">: </w:t>
      </w:r>
      <w:r w:rsidR="00B0685E">
        <w:rPr>
          <w:rFonts w:ascii="Calibri" w:hAnsi="Calibri" w:cs="Calibri"/>
          <w:bCs/>
          <w:szCs w:val="22"/>
        </w:rPr>
        <w:t>Tehty k</w:t>
      </w:r>
      <w:r w:rsidR="00A5585A" w:rsidRPr="00A5585A">
        <w:rPr>
          <w:rFonts w:ascii="Calibri" w:hAnsi="Calibri" w:cs="Calibri"/>
          <w:bCs/>
          <w:szCs w:val="22"/>
        </w:rPr>
        <w:t>ooste kesän 2025 hukkumisista ja vaaratilanteista uimarannoilla</w:t>
      </w:r>
      <w:r w:rsidR="00A5585A">
        <w:rPr>
          <w:rFonts w:ascii="Calibri" w:hAnsi="Calibri" w:cs="Calibri"/>
          <w:bCs/>
          <w:szCs w:val="22"/>
        </w:rPr>
        <w:t xml:space="preserve">. </w:t>
      </w:r>
      <w:r w:rsidR="00A5585A" w:rsidRPr="00A5585A">
        <w:rPr>
          <w:rFonts w:ascii="Calibri" w:hAnsi="Calibri" w:cs="Calibri"/>
          <w:bCs/>
          <w:szCs w:val="22"/>
        </w:rPr>
        <w:t>Koosteen tarkoituksena o</w:t>
      </w:r>
      <w:r w:rsidR="00B0685E">
        <w:rPr>
          <w:rFonts w:ascii="Calibri" w:hAnsi="Calibri" w:cs="Calibri"/>
          <w:bCs/>
          <w:szCs w:val="22"/>
        </w:rPr>
        <w:t>li</w:t>
      </w:r>
      <w:r w:rsidR="00A5585A" w:rsidRPr="00A5585A">
        <w:rPr>
          <w:rFonts w:ascii="Calibri" w:hAnsi="Calibri" w:cs="Calibri"/>
          <w:bCs/>
          <w:szCs w:val="22"/>
        </w:rPr>
        <w:t xml:space="preserve"> kerätä tietoa kesän 2025 onnettomuuksista ja vaaratilanteista uimarannoilla kuvata ilmiötä yksittäistapauksia laajemmin havainnollistaa uimarantojen riskejä nostaa esiin keinoja uimarantojen turvallisuuden parantamiseksi.</w:t>
      </w:r>
      <w:r w:rsidR="00A5585A">
        <w:rPr>
          <w:rFonts w:ascii="Calibri" w:hAnsi="Calibri" w:cs="Calibri"/>
          <w:bCs/>
          <w:szCs w:val="22"/>
        </w:rPr>
        <w:t xml:space="preserve"> Y</w:t>
      </w:r>
      <w:r w:rsidR="00A5585A" w:rsidRPr="00A5585A">
        <w:rPr>
          <w:rFonts w:ascii="Calibri" w:hAnsi="Calibri" w:cs="Calibri"/>
          <w:bCs/>
          <w:szCs w:val="22"/>
        </w:rPr>
        <w:t>hteensä 66 tapausta, joista 13 kuolemaan johtanutta onnettomuutta ja 53 vaaratilannetta, joissa henkilö on pelastettu tai saatettu pois vedestä</w:t>
      </w:r>
      <w:r w:rsidR="00A5585A">
        <w:rPr>
          <w:rFonts w:ascii="Calibri" w:hAnsi="Calibri" w:cs="Calibri"/>
          <w:bCs/>
          <w:szCs w:val="22"/>
        </w:rPr>
        <w:t xml:space="preserve">. </w:t>
      </w:r>
      <w:r w:rsidR="00A5585A" w:rsidRPr="00A5585A">
        <w:rPr>
          <w:rFonts w:ascii="Calibri" w:hAnsi="Calibri" w:cs="Calibri"/>
          <w:bCs/>
          <w:szCs w:val="22"/>
        </w:rPr>
        <w:t>Tietoja uimarantojen hukkumistapauksista ja vaaratilanteista kesä-elokuulta 2025 kerättiin seuraavista lähteistä:</w:t>
      </w:r>
    </w:p>
    <w:p w14:paraId="7084C7FB" w14:textId="77777777" w:rsidR="008E56FC" w:rsidRDefault="008E56FC" w:rsidP="008E56FC">
      <w:pPr>
        <w:ind w:left="360"/>
        <w:rPr>
          <w:rFonts w:ascii="Calibri" w:hAnsi="Calibri" w:cs="Calibri"/>
          <w:bCs/>
          <w:szCs w:val="22"/>
        </w:rPr>
      </w:pPr>
    </w:p>
    <w:p w14:paraId="57A30BCD" w14:textId="77777777" w:rsidR="008E56FC" w:rsidRDefault="00A5585A" w:rsidP="008E56FC">
      <w:pPr>
        <w:pStyle w:val="Luettelokappale"/>
        <w:numPr>
          <w:ilvl w:val="0"/>
          <w:numId w:val="22"/>
        </w:numPr>
        <w:rPr>
          <w:rFonts w:ascii="Calibri" w:hAnsi="Calibri" w:cs="Calibri"/>
          <w:bCs/>
          <w:szCs w:val="22"/>
        </w:rPr>
      </w:pPr>
      <w:r w:rsidRPr="008E56FC">
        <w:rPr>
          <w:rFonts w:ascii="Calibri" w:hAnsi="Calibri" w:cs="Calibri"/>
          <w:bCs/>
          <w:szCs w:val="22"/>
        </w:rPr>
        <w:t>Tukesin valvontarekisteri</w:t>
      </w:r>
    </w:p>
    <w:p w14:paraId="72682334" w14:textId="77777777" w:rsidR="008E56FC" w:rsidRDefault="00A5585A" w:rsidP="008E56FC">
      <w:pPr>
        <w:pStyle w:val="Luettelokappale"/>
        <w:numPr>
          <w:ilvl w:val="0"/>
          <w:numId w:val="22"/>
        </w:numPr>
        <w:rPr>
          <w:rFonts w:ascii="Calibri" w:hAnsi="Calibri" w:cs="Calibri"/>
          <w:bCs/>
          <w:szCs w:val="22"/>
        </w:rPr>
      </w:pPr>
      <w:r w:rsidRPr="008E56FC">
        <w:rPr>
          <w:rFonts w:ascii="Calibri" w:hAnsi="Calibri" w:cs="Calibri"/>
          <w:bCs/>
          <w:szCs w:val="22"/>
        </w:rPr>
        <w:t>Kohdennettu kysely 6 kunnalle (Helsinki, Vantaa, Espoo, Turku, Tampere ja Pori) ja yhdelle yritykselle.</w:t>
      </w:r>
    </w:p>
    <w:p w14:paraId="37558D1D" w14:textId="77777777" w:rsidR="008E56FC" w:rsidRDefault="00A5585A" w:rsidP="008E56FC">
      <w:pPr>
        <w:pStyle w:val="Luettelokappale"/>
        <w:numPr>
          <w:ilvl w:val="0"/>
          <w:numId w:val="22"/>
        </w:numPr>
        <w:rPr>
          <w:rFonts w:ascii="Calibri" w:hAnsi="Calibri" w:cs="Calibri"/>
          <w:bCs/>
          <w:szCs w:val="22"/>
        </w:rPr>
      </w:pPr>
      <w:r w:rsidRPr="008E56FC">
        <w:rPr>
          <w:rFonts w:ascii="Calibri" w:hAnsi="Calibri" w:cs="Calibri"/>
          <w:bCs/>
          <w:szCs w:val="22"/>
        </w:rPr>
        <w:t>Uutisseuranta</w:t>
      </w:r>
    </w:p>
    <w:p w14:paraId="0DB28641" w14:textId="77777777" w:rsidR="008E56FC" w:rsidRDefault="00A5585A" w:rsidP="008E56FC">
      <w:pPr>
        <w:pStyle w:val="Luettelokappale"/>
        <w:numPr>
          <w:ilvl w:val="0"/>
          <w:numId w:val="22"/>
        </w:numPr>
        <w:rPr>
          <w:rFonts w:ascii="Calibri" w:hAnsi="Calibri" w:cs="Calibri"/>
          <w:bCs/>
          <w:szCs w:val="22"/>
        </w:rPr>
      </w:pPr>
      <w:r w:rsidRPr="008E56FC">
        <w:rPr>
          <w:rFonts w:ascii="Calibri" w:hAnsi="Calibri" w:cs="Calibri"/>
          <w:bCs/>
          <w:szCs w:val="22"/>
        </w:rPr>
        <w:t xml:space="preserve">Pelastuslaitoksille kohdistettuja tiedusteluja ja </w:t>
      </w:r>
      <w:proofErr w:type="spellStart"/>
      <w:r w:rsidRPr="008E56FC">
        <w:rPr>
          <w:rFonts w:ascii="Calibri" w:hAnsi="Calibri" w:cs="Calibri"/>
          <w:bCs/>
          <w:szCs w:val="22"/>
        </w:rPr>
        <w:t>Pronto</w:t>
      </w:r>
      <w:proofErr w:type="spellEnd"/>
      <w:r w:rsidRPr="008E56FC">
        <w:rPr>
          <w:rFonts w:ascii="Calibri" w:hAnsi="Calibri" w:cs="Calibri"/>
          <w:bCs/>
          <w:szCs w:val="22"/>
        </w:rPr>
        <w:t>-</w:t>
      </w:r>
      <w:r w:rsidR="008E56FC">
        <w:rPr>
          <w:rFonts w:ascii="Calibri" w:hAnsi="Calibri" w:cs="Calibri"/>
          <w:bCs/>
          <w:szCs w:val="22"/>
        </w:rPr>
        <w:t xml:space="preserve">tietokannan </w:t>
      </w:r>
      <w:r w:rsidRPr="008E56FC">
        <w:rPr>
          <w:rFonts w:ascii="Calibri" w:hAnsi="Calibri" w:cs="Calibri"/>
          <w:bCs/>
          <w:szCs w:val="22"/>
        </w:rPr>
        <w:t>haku</w:t>
      </w:r>
      <w:r w:rsidR="008E56FC">
        <w:rPr>
          <w:rFonts w:ascii="Calibri" w:hAnsi="Calibri" w:cs="Calibri"/>
          <w:bCs/>
          <w:szCs w:val="22"/>
        </w:rPr>
        <w:t>ja</w:t>
      </w:r>
    </w:p>
    <w:p w14:paraId="3D56CB91" w14:textId="11F09BBB" w:rsidR="008E56FC" w:rsidRDefault="00A5585A" w:rsidP="008E56FC">
      <w:pPr>
        <w:pStyle w:val="Luettelokappale"/>
        <w:numPr>
          <w:ilvl w:val="0"/>
          <w:numId w:val="22"/>
        </w:numPr>
        <w:rPr>
          <w:rFonts w:ascii="Calibri" w:hAnsi="Calibri" w:cs="Calibri"/>
          <w:bCs/>
          <w:szCs w:val="22"/>
        </w:rPr>
      </w:pPr>
      <w:r w:rsidRPr="008E56FC">
        <w:rPr>
          <w:rFonts w:ascii="Calibri" w:hAnsi="Calibri" w:cs="Calibri"/>
          <w:bCs/>
          <w:szCs w:val="22"/>
        </w:rPr>
        <w:t>Rajavartiolaito</w:t>
      </w:r>
      <w:r w:rsidR="008E56FC">
        <w:rPr>
          <w:rFonts w:ascii="Calibri" w:hAnsi="Calibri" w:cs="Calibri"/>
          <w:bCs/>
          <w:szCs w:val="22"/>
        </w:rPr>
        <w:t>ksen tiedot</w:t>
      </w:r>
    </w:p>
    <w:p w14:paraId="61BC358E" w14:textId="77777777" w:rsidR="008E56FC" w:rsidRPr="008E56FC" w:rsidRDefault="008E56FC" w:rsidP="008E56FC">
      <w:pPr>
        <w:pStyle w:val="Luettelokappale"/>
        <w:ind w:left="1080"/>
        <w:rPr>
          <w:rFonts w:ascii="Calibri" w:hAnsi="Calibri" w:cs="Calibri"/>
          <w:bCs/>
          <w:szCs w:val="22"/>
        </w:rPr>
      </w:pPr>
    </w:p>
    <w:p w14:paraId="48698526" w14:textId="3529DCAD" w:rsidR="00A5585A" w:rsidRPr="008E56FC" w:rsidRDefault="00A5585A" w:rsidP="008E56FC">
      <w:pPr>
        <w:ind w:left="360"/>
        <w:rPr>
          <w:rFonts w:ascii="Calibri" w:hAnsi="Calibri" w:cs="Calibri"/>
          <w:bCs/>
          <w:szCs w:val="22"/>
        </w:rPr>
      </w:pPr>
      <w:r w:rsidRPr="008E56FC">
        <w:rPr>
          <w:rFonts w:ascii="Calibri" w:hAnsi="Calibri" w:cs="Calibri"/>
          <w:bCs/>
          <w:szCs w:val="22"/>
        </w:rPr>
        <w:t>Tapauksista saatavilla olevat tiedot eivät ole täydellisiä ja eri lähteissä kuvaustavat ja –tarkkuus vaihtelivat.</w:t>
      </w:r>
      <w:r w:rsidR="008E56FC">
        <w:rPr>
          <w:rFonts w:ascii="Calibri" w:hAnsi="Calibri" w:cs="Calibri"/>
          <w:bCs/>
          <w:szCs w:val="22"/>
        </w:rPr>
        <w:t xml:space="preserve"> </w:t>
      </w:r>
      <w:r w:rsidRPr="008E56FC">
        <w:rPr>
          <w:rFonts w:ascii="Calibri" w:hAnsi="Calibri" w:cs="Calibri"/>
          <w:bCs/>
          <w:szCs w:val="22"/>
        </w:rPr>
        <w:t>Tarkastelu ei kata yksityis- tai luonnonrannoilla tapahtuneita onnettomuuksia</w:t>
      </w:r>
      <w:r w:rsidR="00C060B9" w:rsidRPr="008E56FC">
        <w:rPr>
          <w:rFonts w:ascii="Calibri" w:hAnsi="Calibri" w:cs="Calibri"/>
          <w:bCs/>
          <w:szCs w:val="22"/>
        </w:rPr>
        <w:t xml:space="preserve">. </w:t>
      </w:r>
      <w:r w:rsidRPr="008E56FC">
        <w:rPr>
          <w:rFonts w:ascii="Calibri" w:hAnsi="Calibri" w:cs="Calibri"/>
          <w:bCs/>
          <w:szCs w:val="22"/>
        </w:rPr>
        <w:t xml:space="preserve">Tukes tulee julkaisemaan </w:t>
      </w:r>
      <w:r w:rsidR="008E56FC">
        <w:rPr>
          <w:rFonts w:ascii="Calibri" w:hAnsi="Calibri" w:cs="Calibri"/>
          <w:bCs/>
          <w:szCs w:val="22"/>
        </w:rPr>
        <w:t xml:space="preserve">tiedonkeruukoosteesta </w:t>
      </w:r>
      <w:r w:rsidRPr="008E56FC">
        <w:rPr>
          <w:rFonts w:ascii="Calibri" w:hAnsi="Calibri" w:cs="Calibri"/>
          <w:bCs/>
          <w:szCs w:val="22"/>
        </w:rPr>
        <w:t>uutisen l</w:t>
      </w:r>
      <w:r w:rsidR="008E56FC">
        <w:rPr>
          <w:rFonts w:ascii="Calibri" w:hAnsi="Calibri" w:cs="Calibri"/>
          <w:bCs/>
          <w:szCs w:val="22"/>
        </w:rPr>
        <w:t>ähikuukausina.</w:t>
      </w:r>
    </w:p>
    <w:p w14:paraId="3F57300C" w14:textId="77777777" w:rsidR="00E81D1D" w:rsidRDefault="00E81D1D" w:rsidP="00E81D1D">
      <w:pPr>
        <w:ind w:left="360"/>
        <w:rPr>
          <w:rFonts w:ascii="Calibri" w:hAnsi="Calibri" w:cs="Calibri"/>
          <w:bCs/>
          <w:szCs w:val="22"/>
        </w:rPr>
      </w:pPr>
    </w:p>
    <w:p w14:paraId="4893C5C8" w14:textId="3F8EB2FC" w:rsidR="008106CA" w:rsidRDefault="00E81D1D" w:rsidP="00C060B9">
      <w:pPr>
        <w:ind w:left="360"/>
        <w:rPr>
          <w:rFonts w:ascii="Calibri" w:hAnsi="Calibri" w:cs="Calibri"/>
          <w:bCs/>
          <w:szCs w:val="22"/>
        </w:rPr>
      </w:pPr>
      <w:r w:rsidRPr="00E81D1D">
        <w:rPr>
          <w:rFonts w:ascii="Calibri" w:hAnsi="Calibri" w:cs="Calibri"/>
          <w:b/>
          <w:szCs w:val="22"/>
        </w:rPr>
        <w:t>STM/Marjo Malja</w:t>
      </w:r>
      <w:r>
        <w:rPr>
          <w:rFonts w:ascii="Calibri" w:hAnsi="Calibri" w:cs="Calibri"/>
          <w:bCs/>
          <w:szCs w:val="22"/>
        </w:rPr>
        <w:t>: Sosiaalihuoltolain uudistus menossa. Työryhmän työ päättyy tammikuussa. Miten huomioitu ennaltaehkäisy. Väkivallaton lapsuus -</w:t>
      </w:r>
      <w:r w:rsidR="008E56FC">
        <w:rPr>
          <w:rFonts w:ascii="Calibri" w:hAnsi="Calibri" w:cs="Calibri"/>
          <w:bCs/>
          <w:szCs w:val="22"/>
        </w:rPr>
        <w:t xml:space="preserve">työn uusi suunnitelmakausi </w:t>
      </w:r>
      <w:r>
        <w:rPr>
          <w:rFonts w:ascii="Calibri" w:hAnsi="Calibri" w:cs="Calibri"/>
          <w:bCs/>
          <w:szCs w:val="22"/>
        </w:rPr>
        <w:t>julkaistaan 3.12.2025.</w:t>
      </w:r>
      <w:r w:rsidR="008E56FC">
        <w:rPr>
          <w:rFonts w:ascii="Calibri" w:hAnsi="Calibri" w:cs="Calibri"/>
          <w:bCs/>
          <w:szCs w:val="22"/>
        </w:rPr>
        <w:t xml:space="preserve"> Lisätty kokouksen jälkeen: STM-tiedote/THL uutinen julkaisusta 3.12.2025: </w:t>
      </w:r>
      <w:hyperlink r:id="rId19" w:history="1">
        <w:r w:rsidR="008E56FC" w:rsidRPr="008E56FC">
          <w:rPr>
            <w:rStyle w:val="Hyperlinkki"/>
            <w:rFonts w:ascii="Calibri" w:hAnsi="Calibri" w:cs="Calibri"/>
            <w:bCs/>
            <w:szCs w:val="22"/>
          </w:rPr>
          <w:t>Jokaisen aikuisen tehtävänä on huolehtia, että lapsi saa elää ilman väkivaltaa – Toimenpidesuunnitelma ohjaa väkivallan torjuntaa Suomessa</w:t>
        </w:r>
      </w:hyperlink>
    </w:p>
    <w:p w14:paraId="0BF04D48" w14:textId="77777777" w:rsidR="008E56FC" w:rsidRDefault="008E56FC" w:rsidP="00C060B9">
      <w:pPr>
        <w:ind w:left="360"/>
        <w:rPr>
          <w:rFonts w:ascii="Calibri" w:hAnsi="Calibri" w:cs="Calibri"/>
          <w:bCs/>
          <w:szCs w:val="22"/>
        </w:rPr>
      </w:pPr>
    </w:p>
    <w:p w14:paraId="2B6D6EC4" w14:textId="4F3833E4" w:rsidR="008E56FC" w:rsidRDefault="008E56FC" w:rsidP="00C060B9">
      <w:pPr>
        <w:ind w:left="360"/>
        <w:rPr>
          <w:rFonts w:ascii="Calibri" w:hAnsi="Calibri" w:cs="Calibri"/>
          <w:bCs/>
          <w:szCs w:val="22"/>
        </w:rPr>
      </w:pPr>
      <w:r w:rsidRPr="008E56FC">
        <w:rPr>
          <w:rFonts w:ascii="Calibri" w:hAnsi="Calibri" w:cs="Calibri"/>
          <w:bCs/>
          <w:szCs w:val="22"/>
        </w:rPr>
        <w:t>Korpilahti U, Malja M.&amp; Junkala A. (</w:t>
      </w:r>
      <w:proofErr w:type="gramStart"/>
      <w:r w:rsidRPr="008E56FC">
        <w:rPr>
          <w:rFonts w:ascii="Calibri" w:hAnsi="Calibri" w:cs="Calibri"/>
          <w:bCs/>
          <w:szCs w:val="22"/>
        </w:rPr>
        <w:t>toim. )</w:t>
      </w:r>
      <w:proofErr w:type="gramEnd"/>
      <w:r w:rsidRPr="008E56FC">
        <w:rPr>
          <w:rFonts w:ascii="Calibri" w:hAnsi="Calibri" w:cs="Calibri"/>
          <w:bCs/>
          <w:szCs w:val="22"/>
        </w:rPr>
        <w:t xml:space="preserve">. 2025. Väkivallaton </w:t>
      </w:r>
      <w:proofErr w:type="gramStart"/>
      <w:r w:rsidRPr="008E56FC">
        <w:rPr>
          <w:rFonts w:ascii="Calibri" w:hAnsi="Calibri" w:cs="Calibri"/>
          <w:bCs/>
          <w:szCs w:val="22"/>
        </w:rPr>
        <w:t>lapsuus :</w:t>
      </w:r>
      <w:proofErr w:type="gramEnd"/>
      <w:r w:rsidRPr="008E56FC">
        <w:rPr>
          <w:rFonts w:ascii="Calibri" w:hAnsi="Calibri" w:cs="Calibri"/>
          <w:bCs/>
          <w:szCs w:val="22"/>
        </w:rPr>
        <w:t xml:space="preserve"> Toimenpidesuunnitelma lapsiin kohdistuvan väkivallan ehkäisystä vuosille 2026–2033. STM julkaisuja 2025: 13. </w:t>
      </w:r>
      <w:hyperlink r:id="rId20" w:history="1">
        <w:r w:rsidRPr="00B0102A">
          <w:rPr>
            <w:rStyle w:val="Hyperlinkki"/>
            <w:rFonts w:ascii="Calibri" w:hAnsi="Calibri" w:cs="Calibri"/>
            <w:bCs/>
            <w:szCs w:val="22"/>
          </w:rPr>
          <w:t>https://urn.fi/URN:ISBN:978-952-00-5996-5</w:t>
        </w:r>
      </w:hyperlink>
    </w:p>
    <w:p w14:paraId="442D7FF7" w14:textId="77777777" w:rsidR="00813BF7" w:rsidRDefault="00813BF7" w:rsidP="00C060B9">
      <w:pPr>
        <w:ind w:left="360"/>
        <w:rPr>
          <w:rFonts w:ascii="Calibri" w:hAnsi="Calibri" w:cs="Calibri"/>
          <w:bCs/>
          <w:szCs w:val="22"/>
        </w:rPr>
      </w:pPr>
    </w:p>
    <w:p w14:paraId="4A76E15E" w14:textId="64BF3D89" w:rsidR="008E56FC" w:rsidRPr="008E56FC" w:rsidRDefault="008E56FC" w:rsidP="00C060B9">
      <w:pPr>
        <w:ind w:left="360"/>
        <w:rPr>
          <w:rFonts w:ascii="Calibri" w:hAnsi="Calibri" w:cs="Calibri"/>
          <w:bCs/>
          <w:szCs w:val="22"/>
        </w:rPr>
      </w:pPr>
      <w:r w:rsidRPr="008E56FC">
        <w:rPr>
          <w:rFonts w:ascii="Calibri" w:hAnsi="Calibri" w:cs="Calibri"/>
          <w:b/>
          <w:szCs w:val="22"/>
        </w:rPr>
        <w:lastRenderedPageBreak/>
        <w:t>Ulla Korpilahti ja Riitta Koivula/THL</w:t>
      </w:r>
      <w:r>
        <w:rPr>
          <w:rFonts w:ascii="Calibri" w:hAnsi="Calibri" w:cs="Calibri"/>
          <w:b/>
          <w:szCs w:val="22"/>
        </w:rPr>
        <w:t xml:space="preserve">: </w:t>
      </w:r>
      <w:r>
        <w:rPr>
          <w:rFonts w:ascii="Calibri" w:hAnsi="Calibri" w:cs="Calibri"/>
          <w:bCs/>
          <w:szCs w:val="22"/>
        </w:rPr>
        <w:t>Toimeenpanokauden 2026–2030 sisältöön voi lähettää kommentteja 12.12./jouluun mennessä. Viimeistely</w:t>
      </w:r>
      <w:r w:rsidR="00813BF7">
        <w:rPr>
          <w:rFonts w:ascii="Calibri" w:hAnsi="Calibri" w:cs="Calibri"/>
          <w:bCs/>
          <w:szCs w:val="22"/>
        </w:rPr>
        <w:t xml:space="preserve"> jatkuu ja taitto alkaa alkuvuodesta 2026. Suunnitelman ja väliraporttikatsaus julkaistaan </w:t>
      </w:r>
      <w:r w:rsidR="00813BF7" w:rsidRPr="00813BF7">
        <w:rPr>
          <w:rFonts w:ascii="Calibri" w:hAnsi="Calibri" w:cs="Calibri"/>
          <w:b/>
          <w:szCs w:val="22"/>
        </w:rPr>
        <w:t xml:space="preserve">pe 13.3.2026 </w:t>
      </w:r>
      <w:r w:rsidR="00813BF7">
        <w:rPr>
          <w:rFonts w:ascii="Calibri" w:hAnsi="Calibri" w:cs="Calibri"/>
          <w:b/>
          <w:szCs w:val="22"/>
        </w:rPr>
        <w:t>klo 8.30/</w:t>
      </w:r>
      <w:proofErr w:type="gramStart"/>
      <w:r w:rsidR="00813BF7">
        <w:rPr>
          <w:rFonts w:ascii="Calibri" w:hAnsi="Calibri" w:cs="Calibri"/>
          <w:b/>
          <w:szCs w:val="22"/>
        </w:rPr>
        <w:t>9-12</w:t>
      </w:r>
      <w:proofErr w:type="gramEnd"/>
      <w:r w:rsidR="00813BF7">
        <w:rPr>
          <w:rFonts w:ascii="Calibri" w:hAnsi="Calibri" w:cs="Calibri"/>
          <w:b/>
          <w:szCs w:val="22"/>
        </w:rPr>
        <w:t xml:space="preserve"> </w:t>
      </w:r>
      <w:r w:rsidR="00813BF7" w:rsidRPr="00813BF7">
        <w:rPr>
          <w:rFonts w:ascii="Calibri" w:hAnsi="Calibri" w:cs="Calibri"/>
          <w:b/>
          <w:szCs w:val="22"/>
        </w:rPr>
        <w:t>Tapaturmapäivän seminaarissa THL</w:t>
      </w:r>
      <w:r w:rsidR="00813BF7">
        <w:rPr>
          <w:rFonts w:ascii="Calibri" w:hAnsi="Calibri" w:cs="Calibri"/>
          <w:bCs/>
          <w:szCs w:val="22"/>
        </w:rPr>
        <w:t xml:space="preserve"> (hybridi). Ks. </w:t>
      </w:r>
      <w:hyperlink r:id="rId21" w:history="1">
        <w:r w:rsidR="00813BF7" w:rsidRPr="00813BF7">
          <w:rPr>
            <w:rStyle w:val="Hyperlinkki"/>
            <w:rFonts w:ascii="Calibri" w:hAnsi="Calibri" w:cs="Calibri"/>
            <w:bCs/>
            <w:szCs w:val="22"/>
          </w:rPr>
          <w:t>lisätietoa ja ohjelma THL Tapahtumakalenteri</w:t>
        </w:r>
      </w:hyperlink>
    </w:p>
    <w:p w14:paraId="7BDDB53A" w14:textId="77777777" w:rsidR="00AA08BA" w:rsidRPr="008F1C2D" w:rsidRDefault="00AA08BA" w:rsidP="00AA08BA">
      <w:pPr>
        <w:ind w:left="720"/>
        <w:rPr>
          <w:rFonts w:asciiTheme="minorHAnsi" w:hAnsiTheme="minorHAnsi" w:cstheme="minorHAnsi"/>
          <w:b/>
          <w:bCs/>
          <w:szCs w:val="22"/>
        </w:rPr>
      </w:pPr>
    </w:p>
    <w:p w14:paraId="14496EBA" w14:textId="7D63E1E3" w:rsidR="0036363D" w:rsidRPr="008F1C2D" w:rsidRDefault="0036363D" w:rsidP="000C7E7C">
      <w:pPr>
        <w:numPr>
          <w:ilvl w:val="0"/>
          <w:numId w:val="8"/>
        </w:numPr>
        <w:rPr>
          <w:rFonts w:ascii="Calibri" w:hAnsi="Calibri" w:cs="Calibri"/>
          <w:b/>
          <w:bCs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 xml:space="preserve">Muut </w:t>
      </w:r>
      <w:r w:rsidR="00382744" w:rsidRPr="008F1C2D">
        <w:rPr>
          <w:rFonts w:ascii="Calibri" w:hAnsi="Calibri" w:cs="Calibri"/>
          <w:b/>
          <w:bCs/>
          <w:szCs w:val="22"/>
        </w:rPr>
        <w:t>mahdolliset</w:t>
      </w:r>
      <w:r w:rsidRPr="008F1C2D">
        <w:rPr>
          <w:rFonts w:ascii="Calibri" w:hAnsi="Calibri" w:cs="Calibri"/>
          <w:b/>
          <w:bCs/>
          <w:szCs w:val="22"/>
        </w:rPr>
        <w:t xml:space="preserve"> asiat</w:t>
      </w:r>
    </w:p>
    <w:p w14:paraId="0595E2D2" w14:textId="6D489E85" w:rsidR="006870B0" w:rsidRPr="008F1C2D" w:rsidRDefault="00F95CDB" w:rsidP="00C71002">
      <w:pPr>
        <w:ind w:left="720"/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>Mu</w:t>
      </w:r>
      <w:r w:rsidR="00612C7E" w:rsidRPr="008F1C2D">
        <w:rPr>
          <w:rFonts w:ascii="Calibri" w:hAnsi="Calibri" w:cs="Calibri"/>
          <w:szCs w:val="22"/>
        </w:rPr>
        <w:t>ita käsiteltäviä asioita ei ollut</w:t>
      </w:r>
      <w:r w:rsidR="0036363D" w:rsidRPr="008F1C2D">
        <w:rPr>
          <w:rFonts w:ascii="Calibri" w:hAnsi="Calibri" w:cs="Calibri"/>
          <w:szCs w:val="22"/>
        </w:rPr>
        <w:t>.</w:t>
      </w:r>
    </w:p>
    <w:p w14:paraId="0EF1B209" w14:textId="77777777" w:rsidR="000C6C4B" w:rsidRPr="008F1C2D" w:rsidRDefault="000C6C4B" w:rsidP="00E6432E">
      <w:pPr>
        <w:rPr>
          <w:rFonts w:ascii="Calibri" w:hAnsi="Calibri" w:cs="Calibri"/>
          <w:b/>
          <w:bCs/>
          <w:szCs w:val="22"/>
        </w:rPr>
      </w:pPr>
    </w:p>
    <w:p w14:paraId="7D4BEAE0" w14:textId="77777777" w:rsidR="00E81D1D" w:rsidRPr="00E81D1D" w:rsidRDefault="00F95CDB" w:rsidP="000C7E7C">
      <w:pPr>
        <w:numPr>
          <w:ilvl w:val="0"/>
          <w:numId w:val="8"/>
        </w:numPr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b/>
          <w:bCs/>
          <w:szCs w:val="22"/>
        </w:rPr>
        <w:t>Seuraavat kokousaja</w:t>
      </w:r>
      <w:r w:rsidR="00B52A43" w:rsidRPr="008F1C2D">
        <w:rPr>
          <w:rFonts w:ascii="Calibri" w:hAnsi="Calibri" w:cs="Calibri"/>
          <w:b/>
          <w:bCs/>
          <w:szCs w:val="22"/>
        </w:rPr>
        <w:t>t</w:t>
      </w:r>
      <w:r w:rsidR="00E81D1D">
        <w:rPr>
          <w:rFonts w:ascii="Calibri" w:hAnsi="Calibri" w:cs="Calibri"/>
          <w:b/>
          <w:bCs/>
          <w:szCs w:val="22"/>
        </w:rPr>
        <w:t xml:space="preserve">: </w:t>
      </w:r>
    </w:p>
    <w:p w14:paraId="2C3C26E6" w14:textId="77777777" w:rsidR="00E81D1D" w:rsidRDefault="00E81D1D" w:rsidP="00E81D1D">
      <w:pPr>
        <w:ind w:left="720"/>
        <w:rPr>
          <w:rFonts w:ascii="Calibri" w:hAnsi="Calibri" w:cs="Calibri"/>
          <w:szCs w:val="22"/>
        </w:rPr>
      </w:pPr>
    </w:p>
    <w:p w14:paraId="4EEF22CF" w14:textId="6674033B" w:rsidR="001A53B7" w:rsidRPr="00222577" w:rsidRDefault="00C060B9" w:rsidP="00C060B9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Seuraavat kokousajat i</w:t>
      </w:r>
      <w:r w:rsidR="00E81D1D" w:rsidRPr="00E81D1D">
        <w:rPr>
          <w:rFonts w:ascii="Calibri" w:hAnsi="Calibri" w:cs="Calibri"/>
          <w:szCs w:val="22"/>
        </w:rPr>
        <w:t xml:space="preserve">lmoitetaan myöhemmin. Uuden koordinaatioryhmän asettaminen </w:t>
      </w:r>
      <w:r w:rsidR="00813BF7">
        <w:rPr>
          <w:rFonts w:ascii="Calibri" w:hAnsi="Calibri" w:cs="Calibri"/>
          <w:szCs w:val="22"/>
        </w:rPr>
        <w:t xml:space="preserve">tapahtuu </w:t>
      </w:r>
      <w:r>
        <w:rPr>
          <w:rFonts w:ascii="Calibri" w:hAnsi="Calibri" w:cs="Calibri"/>
          <w:szCs w:val="22"/>
        </w:rPr>
        <w:t>alkuvuodesta 2026</w:t>
      </w:r>
      <w:r w:rsidR="00813BF7">
        <w:rPr>
          <w:rFonts w:ascii="Calibri" w:hAnsi="Calibri" w:cs="Calibri"/>
          <w:szCs w:val="22"/>
        </w:rPr>
        <w:t xml:space="preserve"> ja nykyinen työryhmä jatkaa virkamiestyöryhmänä siihen asti</w:t>
      </w:r>
      <w:r>
        <w:rPr>
          <w:rFonts w:ascii="Calibri" w:hAnsi="Calibri" w:cs="Calibri"/>
          <w:szCs w:val="22"/>
        </w:rPr>
        <w:t>.</w:t>
      </w:r>
    </w:p>
    <w:p w14:paraId="1A99FC48" w14:textId="77777777" w:rsidR="001A53B7" w:rsidRPr="008F1C2D" w:rsidRDefault="001A53B7" w:rsidP="001A53B7">
      <w:pPr>
        <w:rPr>
          <w:rFonts w:ascii="Calibri" w:hAnsi="Calibri" w:cs="Calibri"/>
          <w:szCs w:val="22"/>
        </w:rPr>
      </w:pPr>
    </w:p>
    <w:p w14:paraId="08B70543" w14:textId="1869890B" w:rsidR="00301136" w:rsidRPr="008F1C2D" w:rsidRDefault="00AD666D" w:rsidP="000C7E7C">
      <w:pPr>
        <w:pStyle w:val="Luettelokappale"/>
        <w:numPr>
          <w:ilvl w:val="0"/>
          <w:numId w:val="8"/>
        </w:numPr>
        <w:rPr>
          <w:rFonts w:ascii="Calibri" w:hAnsi="Calibri" w:cs="Calibri"/>
          <w:szCs w:val="22"/>
        </w:rPr>
      </w:pPr>
      <w:r w:rsidRPr="008F1C2D">
        <w:rPr>
          <w:rFonts w:ascii="Calibri" w:hAnsi="Calibri" w:cs="Calibri"/>
          <w:szCs w:val="22"/>
        </w:rPr>
        <w:t>Puheenjohtaja</w:t>
      </w:r>
      <w:r w:rsidR="00B52A43" w:rsidRPr="008F1C2D">
        <w:rPr>
          <w:rFonts w:ascii="Calibri" w:hAnsi="Calibri" w:cs="Calibri"/>
          <w:szCs w:val="22"/>
        </w:rPr>
        <w:t xml:space="preserve"> </w:t>
      </w:r>
      <w:r w:rsidR="000145BB" w:rsidRPr="008F1C2D">
        <w:rPr>
          <w:rFonts w:ascii="Calibri" w:hAnsi="Calibri" w:cs="Calibri"/>
          <w:szCs w:val="22"/>
        </w:rPr>
        <w:t xml:space="preserve">päätti kokouksen klo </w:t>
      </w:r>
      <w:r w:rsidR="00E81D1D">
        <w:rPr>
          <w:rFonts w:ascii="Calibri" w:hAnsi="Calibri" w:cs="Calibri"/>
          <w:szCs w:val="22"/>
        </w:rPr>
        <w:t>12.28.</w:t>
      </w:r>
    </w:p>
    <w:sectPr w:rsidR="00301136" w:rsidRPr="008F1C2D" w:rsidSect="00354FAB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284" w:right="1134" w:bottom="1276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80F5" w14:textId="77777777" w:rsidR="007E2CA5" w:rsidRDefault="007E2CA5">
      <w:r>
        <w:separator/>
      </w:r>
    </w:p>
    <w:p w14:paraId="03D81857" w14:textId="77777777" w:rsidR="007E2CA5" w:rsidRDefault="007E2CA5"/>
  </w:endnote>
  <w:endnote w:type="continuationSeparator" w:id="0">
    <w:p w14:paraId="3B929B89" w14:textId="77777777" w:rsidR="007E2CA5" w:rsidRDefault="007E2CA5">
      <w:r>
        <w:continuationSeparator/>
      </w:r>
    </w:p>
    <w:p w14:paraId="0265A41A" w14:textId="77777777" w:rsidR="007E2CA5" w:rsidRDefault="007E2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5E48" w14:textId="77777777" w:rsidR="008C204D" w:rsidRDefault="008C204D">
    <w:pPr>
      <w:pStyle w:val="Alatunniste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05A944C" wp14:editId="0DF808A5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19050" t="0" r="0" b="0"/>
          <wp:wrapNone/>
          <wp:docPr id="3" name="Kuva 1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5" descr="aalto_bw_cropp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8C204D" w14:paraId="27AE7FE2" w14:textId="77777777">
      <w:tc>
        <w:tcPr>
          <w:tcW w:w="2988" w:type="dxa"/>
        </w:tcPr>
        <w:p w14:paraId="785D711A" w14:textId="77777777" w:rsidR="008C204D" w:rsidRDefault="008C204D">
          <w:pPr>
            <w:pStyle w:val="Alatunniste"/>
          </w:pPr>
          <w:r>
            <w:t>Meritullinkatu 8, Helsinki</w:t>
          </w:r>
        </w:p>
        <w:p w14:paraId="33C8E72F" w14:textId="77777777" w:rsidR="008C204D" w:rsidRDefault="008C204D">
          <w:pPr>
            <w:pStyle w:val="Alatunniste"/>
          </w:pPr>
          <w:r>
            <w:t>PL 33, 00023 VALTIONEUVOSTO</w:t>
          </w:r>
        </w:p>
        <w:p w14:paraId="3D59CFEA" w14:textId="77777777" w:rsidR="008C204D" w:rsidRDefault="008C204D">
          <w:pPr>
            <w:pStyle w:val="Alatunniste"/>
          </w:pPr>
          <w:r>
            <w:t>www.stm.fi</w:t>
          </w:r>
        </w:p>
        <w:p w14:paraId="398A15AE" w14:textId="77777777" w:rsidR="008C204D" w:rsidRDefault="008C204D">
          <w:pPr>
            <w:pStyle w:val="Alatunniste"/>
          </w:pPr>
        </w:p>
      </w:tc>
      <w:tc>
        <w:tcPr>
          <w:tcW w:w="2286" w:type="dxa"/>
        </w:tcPr>
        <w:p w14:paraId="016E8D9B" w14:textId="77777777" w:rsidR="008C204D" w:rsidRDefault="008C204D">
          <w:pPr>
            <w:pStyle w:val="Alatunniste"/>
            <w:tabs>
              <w:tab w:val="left" w:pos="759"/>
            </w:tabs>
          </w:pPr>
          <w:r>
            <w:t>Puhelin</w:t>
          </w:r>
          <w:r>
            <w:tab/>
            <w:t>(09) 16001</w:t>
          </w:r>
        </w:p>
        <w:p w14:paraId="093B1B2D" w14:textId="77777777" w:rsidR="008C204D" w:rsidRDefault="008C204D">
          <w:pPr>
            <w:pStyle w:val="Alatunniste"/>
            <w:tabs>
              <w:tab w:val="left" w:pos="759"/>
            </w:tabs>
            <w:rPr>
              <w:lang w:val="de-DE"/>
            </w:rPr>
          </w:pPr>
          <w:proofErr w:type="spellStart"/>
          <w:r>
            <w:rPr>
              <w:lang w:val="de-DE"/>
            </w:rPr>
            <w:t>Telekopio</w:t>
          </w:r>
          <w:proofErr w:type="spellEnd"/>
          <w:r>
            <w:rPr>
              <w:lang w:val="de-DE"/>
            </w:rPr>
            <w:tab/>
            <w:t>(09) 160 74126</w:t>
          </w:r>
        </w:p>
      </w:tc>
      <w:tc>
        <w:tcPr>
          <w:tcW w:w="2268" w:type="dxa"/>
        </w:tcPr>
        <w:p w14:paraId="3B8E32BD" w14:textId="77777777" w:rsidR="008C204D" w:rsidRPr="00914560" w:rsidRDefault="008C204D">
          <w:pPr>
            <w:pStyle w:val="Alatunniste"/>
            <w:rPr>
              <w:lang w:val="en-US"/>
            </w:rPr>
          </w:pPr>
          <w:r w:rsidRPr="00914560">
            <w:rPr>
              <w:lang w:val="en-US"/>
            </w:rPr>
            <w:t>e-mail: kirjaamo.stm@stm.fi</w:t>
          </w:r>
        </w:p>
        <w:p w14:paraId="593D5423" w14:textId="77777777" w:rsidR="008C204D" w:rsidRDefault="008C204D">
          <w:pPr>
            <w:pStyle w:val="Alatunniste"/>
          </w:pPr>
          <w:r>
            <w:t>etunimi.sukunimi@stm.fi</w:t>
          </w:r>
        </w:p>
        <w:p w14:paraId="20D1B236" w14:textId="77777777" w:rsidR="008C204D" w:rsidRDefault="008C204D">
          <w:pPr>
            <w:pStyle w:val="Alatunniste"/>
          </w:pPr>
        </w:p>
      </w:tc>
    </w:tr>
  </w:tbl>
  <w:p w14:paraId="6C6CD8C4" w14:textId="77777777" w:rsidR="008C204D" w:rsidRDefault="008C204D">
    <w:pPr>
      <w:pStyle w:val="Yltunnist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2F8E2E63" wp14:editId="7C9665E0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19050" t="0" r="0" b="0"/>
          <wp:wrapNone/>
          <wp:docPr id="1" name="Kuva 14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4" descr="aalto_bw_cropp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8E6E" w14:textId="77777777" w:rsidR="007E2CA5" w:rsidRDefault="007E2CA5">
      <w:r>
        <w:separator/>
      </w:r>
    </w:p>
    <w:p w14:paraId="6ABC0F63" w14:textId="77777777" w:rsidR="007E2CA5" w:rsidRDefault="007E2CA5"/>
  </w:footnote>
  <w:footnote w:type="continuationSeparator" w:id="0">
    <w:p w14:paraId="6C1643A3" w14:textId="77777777" w:rsidR="007E2CA5" w:rsidRDefault="007E2CA5">
      <w:r>
        <w:continuationSeparator/>
      </w:r>
    </w:p>
    <w:p w14:paraId="2D2DA2B3" w14:textId="77777777" w:rsidR="007E2CA5" w:rsidRDefault="007E2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0DAD" w14:textId="77777777" w:rsidR="008C204D" w:rsidRPr="004A68BE" w:rsidRDefault="008C204D" w:rsidP="004A68BE">
    <w:pPr>
      <w:tabs>
        <w:tab w:val="left" w:pos="5216"/>
        <w:tab w:val="left" w:pos="7825"/>
        <w:tab w:val="left" w:pos="9129"/>
      </w:tabs>
      <w:ind w:right="-375"/>
      <w:rPr>
        <w:lang w:eastAsia="fi-FI"/>
      </w:rPr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 w:rsidR="00374218"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 w:rsidR="00374218">
      <w:rPr>
        <w:rStyle w:val="Sivunumero"/>
        <w:noProof/>
        <w:lang w:eastAsia="fi-FI"/>
      </w:rPr>
      <w:t>4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839"/>
      <w:gridCol w:w="543"/>
    </w:tblGrid>
    <w:tr w:rsidR="008C204D" w14:paraId="71870CC6" w14:textId="77777777" w:rsidTr="007C21C1">
      <w:trPr>
        <w:cantSplit/>
      </w:trPr>
      <w:tc>
        <w:tcPr>
          <w:tcW w:w="4255" w:type="dxa"/>
          <w:vMerge w:val="restart"/>
        </w:tcPr>
        <w:p w14:paraId="2B801682" w14:textId="77777777" w:rsidR="008C204D" w:rsidRDefault="008C204D">
          <w:pPr>
            <w:pStyle w:val="STMnormaali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0800" behindDoc="0" locked="1" layoutInCell="1" allowOverlap="1" wp14:anchorId="7F705E08" wp14:editId="14D44CAC">
                <wp:simplePos x="0" y="0"/>
                <wp:positionH relativeFrom="page">
                  <wp:posOffset>-102870</wp:posOffset>
                </wp:positionH>
                <wp:positionV relativeFrom="page">
                  <wp:posOffset>-107950</wp:posOffset>
                </wp:positionV>
                <wp:extent cx="1362075" cy="361950"/>
                <wp:effectExtent l="19050" t="0" r="9525" b="0"/>
                <wp:wrapNone/>
                <wp:docPr id="2" name="Kuva 11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1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5" w:type="dxa"/>
          <w:tcMar>
            <w:right w:w="284" w:type="dxa"/>
          </w:tcMar>
        </w:tcPr>
        <w:p w14:paraId="6BEC4AF9" w14:textId="7B8CDFC6" w:rsidR="008C204D" w:rsidRDefault="00B41790" w:rsidP="00896843">
          <w:pPr>
            <w:pStyle w:val="STMnormaali"/>
          </w:pPr>
          <w:r>
            <w:rPr>
              <w:caps/>
            </w:rPr>
            <w:t xml:space="preserve">MUISTIO </w:t>
          </w:r>
          <w:r w:rsidR="002405EA">
            <w:rPr>
              <w:caps/>
            </w:rPr>
            <w:t>4</w:t>
          </w:r>
          <w:r w:rsidR="008D39F3">
            <w:rPr>
              <w:caps/>
            </w:rPr>
            <w:t>/202</w:t>
          </w:r>
          <w:r w:rsidR="003756B5">
            <w:rPr>
              <w:caps/>
            </w:rPr>
            <w:t>5</w:t>
          </w:r>
        </w:p>
      </w:tc>
      <w:tc>
        <w:tcPr>
          <w:tcW w:w="1839" w:type="dxa"/>
        </w:tcPr>
        <w:p w14:paraId="630512D0" w14:textId="77777777" w:rsidR="008C204D" w:rsidRPr="00516389" w:rsidRDefault="008C204D" w:rsidP="007C21C1">
          <w:pPr>
            <w:pStyle w:val="STMnormaali"/>
          </w:pPr>
        </w:p>
      </w:tc>
      <w:tc>
        <w:tcPr>
          <w:tcW w:w="543" w:type="dxa"/>
        </w:tcPr>
        <w:p w14:paraId="54AFA62E" w14:textId="483A3507" w:rsidR="008C204D" w:rsidRPr="00516389" w:rsidRDefault="008C204D" w:rsidP="00B95487">
          <w:pPr>
            <w:pStyle w:val="STMnormaali"/>
            <w:rPr>
              <w:rStyle w:val="Sivunumero"/>
              <w:lang w:eastAsia="fi-FI"/>
            </w:rPr>
          </w:pPr>
          <w:r w:rsidRPr="00516389">
            <w:rPr>
              <w:rStyle w:val="Sivunumero"/>
              <w:lang w:eastAsia="fi-FI"/>
            </w:rPr>
            <w:fldChar w:fldCharType="begin"/>
          </w:r>
          <w:r w:rsidRPr="00516389">
            <w:rPr>
              <w:rStyle w:val="Sivunumero"/>
              <w:lang w:eastAsia="fi-FI"/>
            </w:rPr>
            <w:instrText xml:space="preserve"> PAGE </w:instrText>
          </w:r>
          <w:r w:rsidRPr="00516389">
            <w:rPr>
              <w:rStyle w:val="Sivunumero"/>
              <w:lang w:eastAsia="fi-FI"/>
            </w:rPr>
            <w:fldChar w:fldCharType="separate"/>
          </w:r>
          <w:r w:rsidR="00374218">
            <w:rPr>
              <w:rStyle w:val="Sivunumero"/>
              <w:noProof/>
              <w:lang w:eastAsia="fi-FI"/>
            </w:rPr>
            <w:t>1</w:t>
          </w:r>
          <w:r w:rsidRPr="00516389">
            <w:rPr>
              <w:rStyle w:val="Sivunumero"/>
              <w:lang w:eastAsia="fi-FI"/>
            </w:rPr>
            <w:fldChar w:fldCharType="end"/>
          </w:r>
          <w:r w:rsidRPr="00516389">
            <w:rPr>
              <w:rStyle w:val="Sivunumero"/>
              <w:lang w:eastAsia="fi-FI"/>
            </w:rPr>
            <w:t>(</w:t>
          </w:r>
          <w:r w:rsidR="00FB49FC">
            <w:rPr>
              <w:rStyle w:val="Sivunumero"/>
              <w:lang w:eastAsia="fi-FI"/>
            </w:rPr>
            <w:t>3</w:t>
          </w:r>
          <w:r w:rsidRPr="00516389">
            <w:rPr>
              <w:rStyle w:val="Sivunumero"/>
              <w:lang w:eastAsia="fi-FI"/>
            </w:rPr>
            <w:t>)</w:t>
          </w:r>
        </w:p>
      </w:tc>
    </w:tr>
    <w:tr w:rsidR="008C204D" w14:paraId="55EF3876" w14:textId="77777777" w:rsidTr="007C21C1">
      <w:trPr>
        <w:cantSplit/>
      </w:trPr>
      <w:tc>
        <w:tcPr>
          <w:tcW w:w="4255" w:type="dxa"/>
          <w:vMerge/>
        </w:tcPr>
        <w:p w14:paraId="6501EE81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1627BE55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839" w:type="dxa"/>
        </w:tcPr>
        <w:p w14:paraId="0DBD72D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543" w:type="dxa"/>
        </w:tcPr>
        <w:p w14:paraId="37EB38CF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</w:tr>
    <w:tr w:rsidR="008C204D" w14:paraId="5BF53FDF" w14:textId="77777777" w:rsidTr="007C21C1">
      <w:trPr>
        <w:cantSplit/>
      </w:trPr>
      <w:tc>
        <w:tcPr>
          <w:tcW w:w="4255" w:type="dxa"/>
        </w:tcPr>
        <w:p w14:paraId="5555E9D9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5BF901A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2" w:type="dxa"/>
          <w:gridSpan w:val="2"/>
        </w:tcPr>
        <w:p w14:paraId="7AC112A5" w14:textId="11D5A2C2" w:rsidR="008C204D" w:rsidRDefault="008C204D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DOCPROPERTY  tweb_doc_identifier  \* MERGEFORMAT </w:instrText>
          </w:r>
          <w:r>
            <w:rPr>
              <w:rStyle w:val="Sivunumero"/>
              <w:lang w:eastAsia="fi-FI"/>
            </w:rPr>
            <w:fldChar w:fldCharType="end"/>
          </w:r>
        </w:p>
      </w:tc>
    </w:tr>
    <w:tr w:rsidR="008C204D" w14:paraId="421A0054" w14:textId="77777777" w:rsidTr="007C21C1">
      <w:tc>
        <w:tcPr>
          <w:tcW w:w="4255" w:type="dxa"/>
        </w:tcPr>
        <w:p w14:paraId="6AA038A2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1FA98AE7" w14:textId="269DD61D" w:rsidR="008C204D" w:rsidRDefault="002405EA" w:rsidP="00A944AA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1.12</w:t>
          </w:r>
          <w:r w:rsidR="003756B5">
            <w:rPr>
              <w:rStyle w:val="Sivunumero"/>
              <w:lang w:eastAsia="fi-FI"/>
            </w:rPr>
            <w:t>.2025</w:t>
          </w:r>
        </w:p>
      </w:tc>
      <w:tc>
        <w:tcPr>
          <w:tcW w:w="1839" w:type="dxa"/>
        </w:tcPr>
        <w:p w14:paraId="4642708C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543" w:type="dxa"/>
        </w:tcPr>
        <w:p w14:paraId="7DE4804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7A8B7CF0" w14:textId="77777777" w:rsidR="008C204D" w:rsidRDefault="008C204D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188"/>
    <w:multiLevelType w:val="hybridMultilevel"/>
    <w:tmpl w:val="619C39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D122525"/>
    <w:multiLevelType w:val="hybridMultilevel"/>
    <w:tmpl w:val="F9A4BE9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561623"/>
    <w:multiLevelType w:val="hybridMultilevel"/>
    <w:tmpl w:val="E0EEAD0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61080"/>
    <w:multiLevelType w:val="hybridMultilevel"/>
    <w:tmpl w:val="BD307586"/>
    <w:lvl w:ilvl="0" w:tplc="EF1C997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364062FF"/>
    <w:multiLevelType w:val="multilevel"/>
    <w:tmpl w:val="130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93A05"/>
    <w:multiLevelType w:val="hybridMultilevel"/>
    <w:tmpl w:val="1F3228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B7A12"/>
    <w:multiLevelType w:val="hybridMultilevel"/>
    <w:tmpl w:val="C2C452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430EE"/>
    <w:multiLevelType w:val="hybridMultilevel"/>
    <w:tmpl w:val="AB542FE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9122E"/>
    <w:multiLevelType w:val="hybridMultilevel"/>
    <w:tmpl w:val="54CEC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047A8"/>
    <w:multiLevelType w:val="multilevel"/>
    <w:tmpl w:val="5C8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5CA8748A"/>
    <w:multiLevelType w:val="hybridMultilevel"/>
    <w:tmpl w:val="494EB5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A540AC"/>
    <w:multiLevelType w:val="multilevel"/>
    <w:tmpl w:val="729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5EAB01F9"/>
    <w:multiLevelType w:val="hybridMultilevel"/>
    <w:tmpl w:val="A7248DB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B13FA2"/>
    <w:multiLevelType w:val="multilevel"/>
    <w:tmpl w:val="13029C5A"/>
    <w:lvl w:ilvl="0">
      <w:start w:val="1"/>
      <w:numFmt w:val="decimal"/>
      <w:pStyle w:val="CTaulukkoteksti"/>
      <w:suff w:val="space"/>
      <w:lvlText w:val="Taulukko 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kern w:val="0"/>
        <w:sz w:val="18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6C420B3"/>
    <w:multiLevelType w:val="hybridMultilevel"/>
    <w:tmpl w:val="AE9055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90273"/>
    <w:multiLevelType w:val="hybridMultilevel"/>
    <w:tmpl w:val="090A2F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0291714">
    <w:abstractNumId w:val="14"/>
  </w:num>
  <w:num w:numId="2" w16cid:durableId="5593394">
    <w:abstractNumId w:val="1"/>
  </w:num>
  <w:num w:numId="3" w16cid:durableId="1983386199">
    <w:abstractNumId w:val="7"/>
  </w:num>
  <w:num w:numId="4" w16cid:durableId="271086163">
    <w:abstractNumId w:val="17"/>
  </w:num>
  <w:num w:numId="5" w16cid:durableId="2131320976">
    <w:abstractNumId w:val="6"/>
  </w:num>
  <w:num w:numId="6" w16cid:durableId="180707609">
    <w:abstractNumId w:val="5"/>
  </w:num>
  <w:num w:numId="7" w16cid:durableId="1209341910">
    <w:abstractNumId w:val="19"/>
  </w:num>
  <w:num w:numId="8" w16cid:durableId="1883059310">
    <w:abstractNumId w:val="4"/>
  </w:num>
  <w:num w:numId="9" w16cid:durableId="1070150231">
    <w:abstractNumId w:val="20"/>
  </w:num>
  <w:num w:numId="10" w16cid:durableId="179584584">
    <w:abstractNumId w:val="0"/>
  </w:num>
  <w:num w:numId="11" w16cid:durableId="681276915">
    <w:abstractNumId w:val="12"/>
  </w:num>
  <w:num w:numId="12" w16cid:durableId="1281955819">
    <w:abstractNumId w:val="9"/>
  </w:num>
  <w:num w:numId="13" w16cid:durableId="1508524365">
    <w:abstractNumId w:val="18"/>
  </w:num>
  <w:num w:numId="14" w16cid:durableId="1106924416">
    <w:abstractNumId w:val="2"/>
  </w:num>
  <w:num w:numId="15" w16cid:durableId="1187210886">
    <w:abstractNumId w:val="21"/>
  </w:num>
  <w:num w:numId="16" w16cid:durableId="2091534615">
    <w:abstractNumId w:val="8"/>
  </w:num>
  <w:num w:numId="17" w16cid:durableId="642466951">
    <w:abstractNumId w:val="10"/>
  </w:num>
  <w:num w:numId="18" w16cid:durableId="1326208803">
    <w:abstractNumId w:val="16"/>
  </w:num>
  <w:num w:numId="19" w16cid:durableId="2059546259">
    <w:abstractNumId w:val="13"/>
  </w:num>
  <w:num w:numId="20" w16cid:durableId="647781540">
    <w:abstractNumId w:val="11"/>
  </w:num>
  <w:num w:numId="21" w16cid:durableId="956136358">
    <w:abstractNumId w:val="15"/>
  </w:num>
  <w:num w:numId="22" w16cid:durableId="153846700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1B"/>
    <w:rsid w:val="00004052"/>
    <w:rsid w:val="0000484C"/>
    <w:rsid w:val="00007B88"/>
    <w:rsid w:val="000145BB"/>
    <w:rsid w:val="00020093"/>
    <w:rsid w:val="00024237"/>
    <w:rsid w:val="00030BE0"/>
    <w:rsid w:val="00031854"/>
    <w:rsid w:val="0003227D"/>
    <w:rsid w:val="0003329D"/>
    <w:rsid w:val="00033D69"/>
    <w:rsid w:val="00034808"/>
    <w:rsid w:val="00034908"/>
    <w:rsid w:val="000349DB"/>
    <w:rsid w:val="000363A7"/>
    <w:rsid w:val="00037F08"/>
    <w:rsid w:val="00042D3C"/>
    <w:rsid w:val="0004373A"/>
    <w:rsid w:val="00047EF9"/>
    <w:rsid w:val="000508A8"/>
    <w:rsid w:val="00050D81"/>
    <w:rsid w:val="00050F38"/>
    <w:rsid w:val="0005277B"/>
    <w:rsid w:val="00054492"/>
    <w:rsid w:val="00055996"/>
    <w:rsid w:val="000569B6"/>
    <w:rsid w:val="00060325"/>
    <w:rsid w:val="000610A7"/>
    <w:rsid w:val="00064372"/>
    <w:rsid w:val="0006477C"/>
    <w:rsid w:val="00070323"/>
    <w:rsid w:val="00070754"/>
    <w:rsid w:val="00072FD8"/>
    <w:rsid w:val="0007313C"/>
    <w:rsid w:val="00076F53"/>
    <w:rsid w:val="00084569"/>
    <w:rsid w:val="000854AE"/>
    <w:rsid w:val="00085B42"/>
    <w:rsid w:val="000861B9"/>
    <w:rsid w:val="00086208"/>
    <w:rsid w:val="0009166D"/>
    <w:rsid w:val="00091ED2"/>
    <w:rsid w:val="00094F07"/>
    <w:rsid w:val="00094FE2"/>
    <w:rsid w:val="000971D0"/>
    <w:rsid w:val="0009736F"/>
    <w:rsid w:val="0009771B"/>
    <w:rsid w:val="000A0062"/>
    <w:rsid w:val="000A1DB3"/>
    <w:rsid w:val="000A47B7"/>
    <w:rsid w:val="000A4E45"/>
    <w:rsid w:val="000A6368"/>
    <w:rsid w:val="000A7576"/>
    <w:rsid w:val="000B2453"/>
    <w:rsid w:val="000B2684"/>
    <w:rsid w:val="000B70C8"/>
    <w:rsid w:val="000B71D6"/>
    <w:rsid w:val="000C0BAC"/>
    <w:rsid w:val="000C0F42"/>
    <w:rsid w:val="000C171B"/>
    <w:rsid w:val="000C5A17"/>
    <w:rsid w:val="000C6C4B"/>
    <w:rsid w:val="000C7E7C"/>
    <w:rsid w:val="000D0B03"/>
    <w:rsid w:val="000D1FE3"/>
    <w:rsid w:val="000D2A64"/>
    <w:rsid w:val="000D772B"/>
    <w:rsid w:val="000E1925"/>
    <w:rsid w:val="000E30E6"/>
    <w:rsid w:val="000E3944"/>
    <w:rsid w:val="000E5B05"/>
    <w:rsid w:val="000E5E4C"/>
    <w:rsid w:val="000F5176"/>
    <w:rsid w:val="000F648B"/>
    <w:rsid w:val="000F75EF"/>
    <w:rsid w:val="00103C54"/>
    <w:rsid w:val="00104734"/>
    <w:rsid w:val="001061BF"/>
    <w:rsid w:val="00107BA2"/>
    <w:rsid w:val="001116F5"/>
    <w:rsid w:val="00117E65"/>
    <w:rsid w:val="00117F2A"/>
    <w:rsid w:val="00122120"/>
    <w:rsid w:val="001224CD"/>
    <w:rsid w:val="001237CB"/>
    <w:rsid w:val="00126B8A"/>
    <w:rsid w:val="00131D94"/>
    <w:rsid w:val="00132370"/>
    <w:rsid w:val="001336EC"/>
    <w:rsid w:val="001341CD"/>
    <w:rsid w:val="00134737"/>
    <w:rsid w:val="001431E0"/>
    <w:rsid w:val="00143CAE"/>
    <w:rsid w:val="00150636"/>
    <w:rsid w:val="00150C85"/>
    <w:rsid w:val="00152ED0"/>
    <w:rsid w:val="00156220"/>
    <w:rsid w:val="00160930"/>
    <w:rsid w:val="00163349"/>
    <w:rsid w:val="00165670"/>
    <w:rsid w:val="00166BF1"/>
    <w:rsid w:val="00171EA8"/>
    <w:rsid w:val="00172552"/>
    <w:rsid w:val="00174ABC"/>
    <w:rsid w:val="00174ADD"/>
    <w:rsid w:val="00181CD8"/>
    <w:rsid w:val="001833FC"/>
    <w:rsid w:val="00183608"/>
    <w:rsid w:val="001853B3"/>
    <w:rsid w:val="00190131"/>
    <w:rsid w:val="00195CCF"/>
    <w:rsid w:val="00197DDA"/>
    <w:rsid w:val="001A0381"/>
    <w:rsid w:val="001A0432"/>
    <w:rsid w:val="001A1207"/>
    <w:rsid w:val="001A3046"/>
    <w:rsid w:val="001A53B7"/>
    <w:rsid w:val="001A7807"/>
    <w:rsid w:val="001B203B"/>
    <w:rsid w:val="001B3969"/>
    <w:rsid w:val="001B747A"/>
    <w:rsid w:val="001B78EC"/>
    <w:rsid w:val="001C2725"/>
    <w:rsid w:val="001C2E00"/>
    <w:rsid w:val="001C344F"/>
    <w:rsid w:val="001C3551"/>
    <w:rsid w:val="001C589A"/>
    <w:rsid w:val="001C60CC"/>
    <w:rsid w:val="001D1BDA"/>
    <w:rsid w:val="001D1DCC"/>
    <w:rsid w:val="001D48F7"/>
    <w:rsid w:val="001D4B6B"/>
    <w:rsid w:val="001D6565"/>
    <w:rsid w:val="001D7C5F"/>
    <w:rsid w:val="001E088F"/>
    <w:rsid w:val="001E5FA6"/>
    <w:rsid w:val="001E6D3E"/>
    <w:rsid w:val="001E7344"/>
    <w:rsid w:val="001E7C17"/>
    <w:rsid w:val="001F29F1"/>
    <w:rsid w:val="001F3D69"/>
    <w:rsid w:val="001F7359"/>
    <w:rsid w:val="00206B22"/>
    <w:rsid w:val="00210BB0"/>
    <w:rsid w:val="002125A4"/>
    <w:rsid w:val="002128AF"/>
    <w:rsid w:val="00212961"/>
    <w:rsid w:val="00214757"/>
    <w:rsid w:val="002150D9"/>
    <w:rsid w:val="00216524"/>
    <w:rsid w:val="00216E84"/>
    <w:rsid w:val="00220545"/>
    <w:rsid w:val="00222340"/>
    <w:rsid w:val="00222577"/>
    <w:rsid w:val="002232BC"/>
    <w:rsid w:val="0022630C"/>
    <w:rsid w:val="002306E7"/>
    <w:rsid w:val="00233B23"/>
    <w:rsid w:val="00235E87"/>
    <w:rsid w:val="00236AD9"/>
    <w:rsid w:val="00236B38"/>
    <w:rsid w:val="00237457"/>
    <w:rsid w:val="00237C91"/>
    <w:rsid w:val="002405EA"/>
    <w:rsid w:val="00251325"/>
    <w:rsid w:val="002517F6"/>
    <w:rsid w:val="00251A08"/>
    <w:rsid w:val="0025335B"/>
    <w:rsid w:val="00254587"/>
    <w:rsid w:val="00256B5B"/>
    <w:rsid w:val="0025729D"/>
    <w:rsid w:val="00257BF4"/>
    <w:rsid w:val="002600B1"/>
    <w:rsid w:val="00260658"/>
    <w:rsid w:val="00260733"/>
    <w:rsid w:val="00260886"/>
    <w:rsid w:val="00261734"/>
    <w:rsid w:val="00261898"/>
    <w:rsid w:val="00264205"/>
    <w:rsid w:val="00264F96"/>
    <w:rsid w:val="00265E24"/>
    <w:rsid w:val="002666D7"/>
    <w:rsid w:val="00267F4D"/>
    <w:rsid w:val="002717C4"/>
    <w:rsid w:val="00272858"/>
    <w:rsid w:val="00272E69"/>
    <w:rsid w:val="00273A30"/>
    <w:rsid w:val="00274B8F"/>
    <w:rsid w:val="00275DB3"/>
    <w:rsid w:val="002761AF"/>
    <w:rsid w:val="00277799"/>
    <w:rsid w:val="002816E2"/>
    <w:rsid w:val="00281744"/>
    <w:rsid w:val="00283F6E"/>
    <w:rsid w:val="002860BA"/>
    <w:rsid w:val="0028612E"/>
    <w:rsid w:val="002900E0"/>
    <w:rsid w:val="00291D5E"/>
    <w:rsid w:val="0029325D"/>
    <w:rsid w:val="00293433"/>
    <w:rsid w:val="00295AA4"/>
    <w:rsid w:val="00297D02"/>
    <w:rsid w:val="002A0232"/>
    <w:rsid w:val="002A11D1"/>
    <w:rsid w:val="002A25B7"/>
    <w:rsid w:val="002A2F3E"/>
    <w:rsid w:val="002A5BDD"/>
    <w:rsid w:val="002B0FBD"/>
    <w:rsid w:val="002B3D6F"/>
    <w:rsid w:val="002B3DF7"/>
    <w:rsid w:val="002C0073"/>
    <w:rsid w:val="002C15E8"/>
    <w:rsid w:val="002C2AC5"/>
    <w:rsid w:val="002C6994"/>
    <w:rsid w:val="002C76A7"/>
    <w:rsid w:val="002D16B9"/>
    <w:rsid w:val="002D19ED"/>
    <w:rsid w:val="002D3C4D"/>
    <w:rsid w:val="002D41D1"/>
    <w:rsid w:val="002D51B2"/>
    <w:rsid w:val="002D561D"/>
    <w:rsid w:val="002D6767"/>
    <w:rsid w:val="002D7448"/>
    <w:rsid w:val="002D7EC2"/>
    <w:rsid w:val="002E0962"/>
    <w:rsid w:val="002F11F1"/>
    <w:rsid w:val="002F2202"/>
    <w:rsid w:val="002F37FB"/>
    <w:rsid w:val="002F50DE"/>
    <w:rsid w:val="002F5427"/>
    <w:rsid w:val="002F6097"/>
    <w:rsid w:val="002F6F37"/>
    <w:rsid w:val="00301136"/>
    <w:rsid w:val="00302E9D"/>
    <w:rsid w:val="00303152"/>
    <w:rsid w:val="00303950"/>
    <w:rsid w:val="0030586A"/>
    <w:rsid w:val="0031049C"/>
    <w:rsid w:val="00313E74"/>
    <w:rsid w:val="003143E5"/>
    <w:rsid w:val="003154DC"/>
    <w:rsid w:val="00317E12"/>
    <w:rsid w:val="00322F8B"/>
    <w:rsid w:val="00322FEB"/>
    <w:rsid w:val="00323C15"/>
    <w:rsid w:val="00326AAF"/>
    <w:rsid w:val="00327814"/>
    <w:rsid w:val="003306C6"/>
    <w:rsid w:val="0033110E"/>
    <w:rsid w:val="00333F03"/>
    <w:rsid w:val="00340512"/>
    <w:rsid w:val="00342A49"/>
    <w:rsid w:val="00343567"/>
    <w:rsid w:val="003460F6"/>
    <w:rsid w:val="003468CC"/>
    <w:rsid w:val="003520D0"/>
    <w:rsid w:val="00354FAB"/>
    <w:rsid w:val="003553A2"/>
    <w:rsid w:val="00356783"/>
    <w:rsid w:val="003612D4"/>
    <w:rsid w:val="00362228"/>
    <w:rsid w:val="00362B44"/>
    <w:rsid w:val="0036363D"/>
    <w:rsid w:val="003641C4"/>
    <w:rsid w:val="00364391"/>
    <w:rsid w:val="00365D0A"/>
    <w:rsid w:val="0036670E"/>
    <w:rsid w:val="0037122F"/>
    <w:rsid w:val="00374218"/>
    <w:rsid w:val="00374BBA"/>
    <w:rsid w:val="003756B5"/>
    <w:rsid w:val="00375C39"/>
    <w:rsid w:val="00375D85"/>
    <w:rsid w:val="00375DEB"/>
    <w:rsid w:val="00377960"/>
    <w:rsid w:val="003802F1"/>
    <w:rsid w:val="00380620"/>
    <w:rsid w:val="00382744"/>
    <w:rsid w:val="0038373E"/>
    <w:rsid w:val="0038694D"/>
    <w:rsid w:val="00387120"/>
    <w:rsid w:val="00390F44"/>
    <w:rsid w:val="0039166C"/>
    <w:rsid w:val="003934FE"/>
    <w:rsid w:val="003944BB"/>
    <w:rsid w:val="00394D56"/>
    <w:rsid w:val="00395450"/>
    <w:rsid w:val="00397729"/>
    <w:rsid w:val="003977AA"/>
    <w:rsid w:val="003A0797"/>
    <w:rsid w:val="003A2200"/>
    <w:rsid w:val="003A4535"/>
    <w:rsid w:val="003A5947"/>
    <w:rsid w:val="003B3267"/>
    <w:rsid w:val="003B7458"/>
    <w:rsid w:val="003C2CE2"/>
    <w:rsid w:val="003C2E28"/>
    <w:rsid w:val="003C5F15"/>
    <w:rsid w:val="003D0758"/>
    <w:rsid w:val="003D0C52"/>
    <w:rsid w:val="003D16A8"/>
    <w:rsid w:val="003D2317"/>
    <w:rsid w:val="003D3481"/>
    <w:rsid w:val="003D3B1D"/>
    <w:rsid w:val="003D3C63"/>
    <w:rsid w:val="003D411A"/>
    <w:rsid w:val="003D4349"/>
    <w:rsid w:val="003D46C1"/>
    <w:rsid w:val="003D771B"/>
    <w:rsid w:val="003E0B6D"/>
    <w:rsid w:val="003E40C7"/>
    <w:rsid w:val="003E456C"/>
    <w:rsid w:val="003E5924"/>
    <w:rsid w:val="003E5D56"/>
    <w:rsid w:val="003E6C70"/>
    <w:rsid w:val="003F105A"/>
    <w:rsid w:val="003F2589"/>
    <w:rsid w:val="003F27D6"/>
    <w:rsid w:val="003F55A4"/>
    <w:rsid w:val="003F5624"/>
    <w:rsid w:val="003F7603"/>
    <w:rsid w:val="003F79C8"/>
    <w:rsid w:val="0040318B"/>
    <w:rsid w:val="004057A5"/>
    <w:rsid w:val="00406D63"/>
    <w:rsid w:val="0041052D"/>
    <w:rsid w:val="00411EDA"/>
    <w:rsid w:val="0041366A"/>
    <w:rsid w:val="00413A65"/>
    <w:rsid w:val="00413E4F"/>
    <w:rsid w:val="004151E8"/>
    <w:rsid w:val="00417863"/>
    <w:rsid w:val="00422E01"/>
    <w:rsid w:val="0042431B"/>
    <w:rsid w:val="0042475D"/>
    <w:rsid w:val="00424A69"/>
    <w:rsid w:val="004253DC"/>
    <w:rsid w:val="004256B7"/>
    <w:rsid w:val="00427D65"/>
    <w:rsid w:val="004303AA"/>
    <w:rsid w:val="00430A43"/>
    <w:rsid w:val="00432AF3"/>
    <w:rsid w:val="00434749"/>
    <w:rsid w:val="00434EBB"/>
    <w:rsid w:val="00437452"/>
    <w:rsid w:val="00437563"/>
    <w:rsid w:val="0044167A"/>
    <w:rsid w:val="00443625"/>
    <w:rsid w:val="00443E27"/>
    <w:rsid w:val="00443FDD"/>
    <w:rsid w:val="00446E0C"/>
    <w:rsid w:val="004506E2"/>
    <w:rsid w:val="0045311B"/>
    <w:rsid w:val="00454360"/>
    <w:rsid w:val="004560ED"/>
    <w:rsid w:val="00456860"/>
    <w:rsid w:val="0045733E"/>
    <w:rsid w:val="00460012"/>
    <w:rsid w:val="004603F9"/>
    <w:rsid w:val="004642DF"/>
    <w:rsid w:val="00467E1E"/>
    <w:rsid w:val="0047000A"/>
    <w:rsid w:val="00470C8A"/>
    <w:rsid w:val="00471018"/>
    <w:rsid w:val="004729CE"/>
    <w:rsid w:val="00475120"/>
    <w:rsid w:val="0047553A"/>
    <w:rsid w:val="00476426"/>
    <w:rsid w:val="00477145"/>
    <w:rsid w:val="0048030F"/>
    <w:rsid w:val="00480F61"/>
    <w:rsid w:val="00483C42"/>
    <w:rsid w:val="00484C40"/>
    <w:rsid w:val="00492806"/>
    <w:rsid w:val="00493ED9"/>
    <w:rsid w:val="004962D3"/>
    <w:rsid w:val="00496C49"/>
    <w:rsid w:val="004A0C97"/>
    <w:rsid w:val="004A2233"/>
    <w:rsid w:val="004A53F7"/>
    <w:rsid w:val="004A5C78"/>
    <w:rsid w:val="004A68BE"/>
    <w:rsid w:val="004B1F7F"/>
    <w:rsid w:val="004B223B"/>
    <w:rsid w:val="004B3498"/>
    <w:rsid w:val="004B602B"/>
    <w:rsid w:val="004B7118"/>
    <w:rsid w:val="004C4793"/>
    <w:rsid w:val="004C51C0"/>
    <w:rsid w:val="004D07AC"/>
    <w:rsid w:val="004D2C19"/>
    <w:rsid w:val="004D3B8F"/>
    <w:rsid w:val="004D3F1D"/>
    <w:rsid w:val="004D403E"/>
    <w:rsid w:val="004D68F2"/>
    <w:rsid w:val="004D6E1B"/>
    <w:rsid w:val="004E0493"/>
    <w:rsid w:val="004E2801"/>
    <w:rsid w:val="004E2CC4"/>
    <w:rsid w:val="004E4532"/>
    <w:rsid w:val="004E794F"/>
    <w:rsid w:val="004F1A6B"/>
    <w:rsid w:val="004F6726"/>
    <w:rsid w:val="00500398"/>
    <w:rsid w:val="0050054F"/>
    <w:rsid w:val="00504C55"/>
    <w:rsid w:val="00507F66"/>
    <w:rsid w:val="005155A2"/>
    <w:rsid w:val="00516389"/>
    <w:rsid w:val="005178D3"/>
    <w:rsid w:val="00517A21"/>
    <w:rsid w:val="005213ED"/>
    <w:rsid w:val="0052201B"/>
    <w:rsid w:val="00526312"/>
    <w:rsid w:val="00526B10"/>
    <w:rsid w:val="00526B50"/>
    <w:rsid w:val="00530C10"/>
    <w:rsid w:val="00532528"/>
    <w:rsid w:val="005332C5"/>
    <w:rsid w:val="00534FF0"/>
    <w:rsid w:val="0053521E"/>
    <w:rsid w:val="00535974"/>
    <w:rsid w:val="00535C00"/>
    <w:rsid w:val="00537B26"/>
    <w:rsid w:val="00540876"/>
    <w:rsid w:val="00542082"/>
    <w:rsid w:val="00542C8F"/>
    <w:rsid w:val="005438D9"/>
    <w:rsid w:val="005444F2"/>
    <w:rsid w:val="00546D49"/>
    <w:rsid w:val="00546F34"/>
    <w:rsid w:val="0054708E"/>
    <w:rsid w:val="00553416"/>
    <w:rsid w:val="0055431A"/>
    <w:rsid w:val="0055439B"/>
    <w:rsid w:val="00555799"/>
    <w:rsid w:val="0055777A"/>
    <w:rsid w:val="00566056"/>
    <w:rsid w:val="005677CE"/>
    <w:rsid w:val="00570F7A"/>
    <w:rsid w:val="0057106D"/>
    <w:rsid w:val="00571BBD"/>
    <w:rsid w:val="00573E00"/>
    <w:rsid w:val="0057782D"/>
    <w:rsid w:val="005817CE"/>
    <w:rsid w:val="00581DFF"/>
    <w:rsid w:val="0058343B"/>
    <w:rsid w:val="00586F29"/>
    <w:rsid w:val="00587C6D"/>
    <w:rsid w:val="00591BBC"/>
    <w:rsid w:val="005933CA"/>
    <w:rsid w:val="00595AB4"/>
    <w:rsid w:val="005A011D"/>
    <w:rsid w:val="005A019B"/>
    <w:rsid w:val="005A08D7"/>
    <w:rsid w:val="005A1640"/>
    <w:rsid w:val="005A6799"/>
    <w:rsid w:val="005B032A"/>
    <w:rsid w:val="005B0AC6"/>
    <w:rsid w:val="005B2C88"/>
    <w:rsid w:val="005B41B4"/>
    <w:rsid w:val="005B4E68"/>
    <w:rsid w:val="005C0C6E"/>
    <w:rsid w:val="005C1817"/>
    <w:rsid w:val="005C199F"/>
    <w:rsid w:val="005C3904"/>
    <w:rsid w:val="005C3ED7"/>
    <w:rsid w:val="005C4876"/>
    <w:rsid w:val="005C5D35"/>
    <w:rsid w:val="005D27B8"/>
    <w:rsid w:val="005D2A65"/>
    <w:rsid w:val="005D6F51"/>
    <w:rsid w:val="005D71A5"/>
    <w:rsid w:val="005E0F6D"/>
    <w:rsid w:val="005E3699"/>
    <w:rsid w:val="005E3AF9"/>
    <w:rsid w:val="005E5E84"/>
    <w:rsid w:val="005E7F5E"/>
    <w:rsid w:val="005F18DA"/>
    <w:rsid w:val="005F3B0B"/>
    <w:rsid w:val="005F3DCC"/>
    <w:rsid w:val="005F441C"/>
    <w:rsid w:val="005F69A0"/>
    <w:rsid w:val="005F7401"/>
    <w:rsid w:val="005F7EC7"/>
    <w:rsid w:val="00600562"/>
    <w:rsid w:val="00601C95"/>
    <w:rsid w:val="00603CC2"/>
    <w:rsid w:val="00604482"/>
    <w:rsid w:val="006045B2"/>
    <w:rsid w:val="00605E64"/>
    <w:rsid w:val="0061167F"/>
    <w:rsid w:val="00612C7E"/>
    <w:rsid w:val="00614E3F"/>
    <w:rsid w:val="006159AA"/>
    <w:rsid w:val="00615E07"/>
    <w:rsid w:val="00616193"/>
    <w:rsid w:val="00616286"/>
    <w:rsid w:val="00616479"/>
    <w:rsid w:val="00624633"/>
    <w:rsid w:val="0062465F"/>
    <w:rsid w:val="0063350B"/>
    <w:rsid w:val="00633622"/>
    <w:rsid w:val="00634561"/>
    <w:rsid w:val="00637C1A"/>
    <w:rsid w:val="00637FA9"/>
    <w:rsid w:val="00640730"/>
    <w:rsid w:val="00641AA8"/>
    <w:rsid w:val="00642D39"/>
    <w:rsid w:val="006436E3"/>
    <w:rsid w:val="006462F3"/>
    <w:rsid w:val="00647275"/>
    <w:rsid w:val="006475CB"/>
    <w:rsid w:val="00650956"/>
    <w:rsid w:val="00650D20"/>
    <w:rsid w:val="006522A9"/>
    <w:rsid w:val="00652479"/>
    <w:rsid w:val="00652723"/>
    <w:rsid w:val="00653EF3"/>
    <w:rsid w:val="00655842"/>
    <w:rsid w:val="0065694F"/>
    <w:rsid w:val="00660A93"/>
    <w:rsid w:val="006627D5"/>
    <w:rsid w:val="00664214"/>
    <w:rsid w:val="006661B8"/>
    <w:rsid w:val="00666A09"/>
    <w:rsid w:val="00667FBD"/>
    <w:rsid w:val="00671F2D"/>
    <w:rsid w:val="00674637"/>
    <w:rsid w:val="00676B04"/>
    <w:rsid w:val="00676F4C"/>
    <w:rsid w:val="00677CA3"/>
    <w:rsid w:val="00680B6B"/>
    <w:rsid w:val="006812C1"/>
    <w:rsid w:val="006819B5"/>
    <w:rsid w:val="006824E9"/>
    <w:rsid w:val="006833BB"/>
    <w:rsid w:val="00686C7F"/>
    <w:rsid w:val="00687067"/>
    <w:rsid w:val="006870B0"/>
    <w:rsid w:val="00690320"/>
    <w:rsid w:val="00692D55"/>
    <w:rsid w:val="00692EB5"/>
    <w:rsid w:val="00692FF7"/>
    <w:rsid w:val="00696419"/>
    <w:rsid w:val="0069698C"/>
    <w:rsid w:val="00696D6C"/>
    <w:rsid w:val="00697295"/>
    <w:rsid w:val="00697D89"/>
    <w:rsid w:val="006A1849"/>
    <w:rsid w:val="006A2389"/>
    <w:rsid w:val="006A27A7"/>
    <w:rsid w:val="006B142B"/>
    <w:rsid w:val="006B1768"/>
    <w:rsid w:val="006B1D9F"/>
    <w:rsid w:val="006B64A4"/>
    <w:rsid w:val="006B7840"/>
    <w:rsid w:val="006B7E64"/>
    <w:rsid w:val="006B7F1E"/>
    <w:rsid w:val="006C5045"/>
    <w:rsid w:val="006C5977"/>
    <w:rsid w:val="006C5F62"/>
    <w:rsid w:val="006D0F7F"/>
    <w:rsid w:val="006D124E"/>
    <w:rsid w:val="006D17D9"/>
    <w:rsid w:val="006D2792"/>
    <w:rsid w:val="006D2860"/>
    <w:rsid w:val="006E03B3"/>
    <w:rsid w:val="006E185E"/>
    <w:rsid w:val="006E36D9"/>
    <w:rsid w:val="006E4B02"/>
    <w:rsid w:val="006E55B4"/>
    <w:rsid w:val="006E75E5"/>
    <w:rsid w:val="006E7B5A"/>
    <w:rsid w:val="006F1DE4"/>
    <w:rsid w:val="006F3510"/>
    <w:rsid w:val="006F39AD"/>
    <w:rsid w:val="006F3C60"/>
    <w:rsid w:val="006F4734"/>
    <w:rsid w:val="006F6C23"/>
    <w:rsid w:val="0070160F"/>
    <w:rsid w:val="00702C1C"/>
    <w:rsid w:val="00704DF6"/>
    <w:rsid w:val="00705DC8"/>
    <w:rsid w:val="00711C52"/>
    <w:rsid w:val="00713D61"/>
    <w:rsid w:val="00714912"/>
    <w:rsid w:val="0071743F"/>
    <w:rsid w:val="00717EE0"/>
    <w:rsid w:val="00720DB0"/>
    <w:rsid w:val="00721920"/>
    <w:rsid w:val="00721B1A"/>
    <w:rsid w:val="007230CC"/>
    <w:rsid w:val="00724489"/>
    <w:rsid w:val="00725052"/>
    <w:rsid w:val="0072742A"/>
    <w:rsid w:val="00727B8F"/>
    <w:rsid w:val="0073137F"/>
    <w:rsid w:val="0073488D"/>
    <w:rsid w:val="00735A50"/>
    <w:rsid w:val="007366B7"/>
    <w:rsid w:val="007401F7"/>
    <w:rsid w:val="00742A59"/>
    <w:rsid w:val="007435FF"/>
    <w:rsid w:val="007470B2"/>
    <w:rsid w:val="00747941"/>
    <w:rsid w:val="00751619"/>
    <w:rsid w:val="00751ED9"/>
    <w:rsid w:val="007520D6"/>
    <w:rsid w:val="00752DA3"/>
    <w:rsid w:val="00754853"/>
    <w:rsid w:val="00755952"/>
    <w:rsid w:val="0076118B"/>
    <w:rsid w:val="00762629"/>
    <w:rsid w:val="00762B39"/>
    <w:rsid w:val="00766869"/>
    <w:rsid w:val="00770984"/>
    <w:rsid w:val="00773312"/>
    <w:rsid w:val="00773AFE"/>
    <w:rsid w:val="00774F61"/>
    <w:rsid w:val="00776BD3"/>
    <w:rsid w:val="00780270"/>
    <w:rsid w:val="007805EB"/>
    <w:rsid w:val="00781EAC"/>
    <w:rsid w:val="0078531B"/>
    <w:rsid w:val="00785FF1"/>
    <w:rsid w:val="00787E61"/>
    <w:rsid w:val="00791804"/>
    <w:rsid w:val="00792EF9"/>
    <w:rsid w:val="00794308"/>
    <w:rsid w:val="00795373"/>
    <w:rsid w:val="007965A2"/>
    <w:rsid w:val="00797B4A"/>
    <w:rsid w:val="007A1AA0"/>
    <w:rsid w:val="007A1E43"/>
    <w:rsid w:val="007A2A05"/>
    <w:rsid w:val="007A2C14"/>
    <w:rsid w:val="007A3F61"/>
    <w:rsid w:val="007A4CD7"/>
    <w:rsid w:val="007A7892"/>
    <w:rsid w:val="007B0C5F"/>
    <w:rsid w:val="007B1C59"/>
    <w:rsid w:val="007B6934"/>
    <w:rsid w:val="007C21C1"/>
    <w:rsid w:val="007C21C4"/>
    <w:rsid w:val="007C277F"/>
    <w:rsid w:val="007C33B7"/>
    <w:rsid w:val="007C429B"/>
    <w:rsid w:val="007C5E85"/>
    <w:rsid w:val="007C6069"/>
    <w:rsid w:val="007C6D34"/>
    <w:rsid w:val="007D1436"/>
    <w:rsid w:val="007D1F00"/>
    <w:rsid w:val="007D2775"/>
    <w:rsid w:val="007D2BDF"/>
    <w:rsid w:val="007D3D1A"/>
    <w:rsid w:val="007D43A6"/>
    <w:rsid w:val="007D4D24"/>
    <w:rsid w:val="007D6EBB"/>
    <w:rsid w:val="007D7F47"/>
    <w:rsid w:val="007E005F"/>
    <w:rsid w:val="007E207D"/>
    <w:rsid w:val="007E2CA5"/>
    <w:rsid w:val="007E366F"/>
    <w:rsid w:val="007E56BA"/>
    <w:rsid w:val="007E650F"/>
    <w:rsid w:val="007E7917"/>
    <w:rsid w:val="007F0555"/>
    <w:rsid w:val="007F2AE9"/>
    <w:rsid w:val="007F54ED"/>
    <w:rsid w:val="007F7FC4"/>
    <w:rsid w:val="00800E46"/>
    <w:rsid w:val="008106CA"/>
    <w:rsid w:val="00810F86"/>
    <w:rsid w:val="00813BF7"/>
    <w:rsid w:val="00815757"/>
    <w:rsid w:val="008159CC"/>
    <w:rsid w:val="00823644"/>
    <w:rsid w:val="008246AB"/>
    <w:rsid w:val="00824F33"/>
    <w:rsid w:val="00833A0A"/>
    <w:rsid w:val="00833C99"/>
    <w:rsid w:val="00834CF0"/>
    <w:rsid w:val="00836213"/>
    <w:rsid w:val="008367C7"/>
    <w:rsid w:val="008371D3"/>
    <w:rsid w:val="00837D55"/>
    <w:rsid w:val="008415EB"/>
    <w:rsid w:val="0084165D"/>
    <w:rsid w:val="008419F7"/>
    <w:rsid w:val="008419FE"/>
    <w:rsid w:val="00842404"/>
    <w:rsid w:val="00842806"/>
    <w:rsid w:val="00843010"/>
    <w:rsid w:val="008452C2"/>
    <w:rsid w:val="00850906"/>
    <w:rsid w:val="008525AC"/>
    <w:rsid w:val="00856F84"/>
    <w:rsid w:val="0086412D"/>
    <w:rsid w:val="00865432"/>
    <w:rsid w:val="00866CEB"/>
    <w:rsid w:val="008672A7"/>
    <w:rsid w:val="00870C84"/>
    <w:rsid w:val="00871B0B"/>
    <w:rsid w:val="00874DF6"/>
    <w:rsid w:val="00875307"/>
    <w:rsid w:val="0087532A"/>
    <w:rsid w:val="00875D12"/>
    <w:rsid w:val="0087685F"/>
    <w:rsid w:val="00877DD7"/>
    <w:rsid w:val="00883884"/>
    <w:rsid w:val="0088396E"/>
    <w:rsid w:val="00883DAD"/>
    <w:rsid w:val="00885117"/>
    <w:rsid w:val="00886D1D"/>
    <w:rsid w:val="00890493"/>
    <w:rsid w:val="00890A01"/>
    <w:rsid w:val="00890D70"/>
    <w:rsid w:val="008915CD"/>
    <w:rsid w:val="00891CDE"/>
    <w:rsid w:val="00893109"/>
    <w:rsid w:val="008937A3"/>
    <w:rsid w:val="00894C7B"/>
    <w:rsid w:val="008952BC"/>
    <w:rsid w:val="00895809"/>
    <w:rsid w:val="00896146"/>
    <w:rsid w:val="00896843"/>
    <w:rsid w:val="008A0732"/>
    <w:rsid w:val="008A26E1"/>
    <w:rsid w:val="008A6291"/>
    <w:rsid w:val="008A6B06"/>
    <w:rsid w:val="008A6BD6"/>
    <w:rsid w:val="008A7000"/>
    <w:rsid w:val="008A7BBD"/>
    <w:rsid w:val="008B0D7E"/>
    <w:rsid w:val="008B1086"/>
    <w:rsid w:val="008B4F15"/>
    <w:rsid w:val="008B512C"/>
    <w:rsid w:val="008B543B"/>
    <w:rsid w:val="008B76A9"/>
    <w:rsid w:val="008C204D"/>
    <w:rsid w:val="008C2F8D"/>
    <w:rsid w:val="008C34B0"/>
    <w:rsid w:val="008D0533"/>
    <w:rsid w:val="008D1088"/>
    <w:rsid w:val="008D39F3"/>
    <w:rsid w:val="008D4452"/>
    <w:rsid w:val="008D5C56"/>
    <w:rsid w:val="008D7319"/>
    <w:rsid w:val="008E0DEE"/>
    <w:rsid w:val="008E420F"/>
    <w:rsid w:val="008E56FC"/>
    <w:rsid w:val="008F07A6"/>
    <w:rsid w:val="008F0ED0"/>
    <w:rsid w:val="008F14C1"/>
    <w:rsid w:val="008F1C2D"/>
    <w:rsid w:val="008F3BED"/>
    <w:rsid w:val="008F3F47"/>
    <w:rsid w:val="00901A72"/>
    <w:rsid w:val="0090313B"/>
    <w:rsid w:val="00903565"/>
    <w:rsid w:val="00904B3A"/>
    <w:rsid w:val="0090572E"/>
    <w:rsid w:val="00914560"/>
    <w:rsid w:val="009201F9"/>
    <w:rsid w:val="009218CC"/>
    <w:rsid w:val="0092295B"/>
    <w:rsid w:val="009246BB"/>
    <w:rsid w:val="00924B83"/>
    <w:rsid w:val="00930713"/>
    <w:rsid w:val="00931230"/>
    <w:rsid w:val="009341A8"/>
    <w:rsid w:val="00936485"/>
    <w:rsid w:val="009404F7"/>
    <w:rsid w:val="009412E1"/>
    <w:rsid w:val="00944B8D"/>
    <w:rsid w:val="009455F5"/>
    <w:rsid w:val="00945AC9"/>
    <w:rsid w:val="00947F2C"/>
    <w:rsid w:val="009513C0"/>
    <w:rsid w:val="009555E2"/>
    <w:rsid w:val="00955A7C"/>
    <w:rsid w:val="00960C90"/>
    <w:rsid w:val="009620B4"/>
    <w:rsid w:val="00963D67"/>
    <w:rsid w:val="0096507E"/>
    <w:rsid w:val="0096717A"/>
    <w:rsid w:val="00967321"/>
    <w:rsid w:val="00967613"/>
    <w:rsid w:val="00967A0D"/>
    <w:rsid w:val="0097399A"/>
    <w:rsid w:val="009742F4"/>
    <w:rsid w:val="0097489F"/>
    <w:rsid w:val="00975290"/>
    <w:rsid w:val="00977D44"/>
    <w:rsid w:val="00980B16"/>
    <w:rsid w:val="00986D09"/>
    <w:rsid w:val="00991960"/>
    <w:rsid w:val="00991DF3"/>
    <w:rsid w:val="0099240B"/>
    <w:rsid w:val="00992FAC"/>
    <w:rsid w:val="00995B09"/>
    <w:rsid w:val="00997FF0"/>
    <w:rsid w:val="009A4979"/>
    <w:rsid w:val="009A50BA"/>
    <w:rsid w:val="009A5D77"/>
    <w:rsid w:val="009A692E"/>
    <w:rsid w:val="009A7DA7"/>
    <w:rsid w:val="009B0ABA"/>
    <w:rsid w:val="009B1A84"/>
    <w:rsid w:val="009B1EF6"/>
    <w:rsid w:val="009B4E71"/>
    <w:rsid w:val="009B5CA0"/>
    <w:rsid w:val="009B6807"/>
    <w:rsid w:val="009B6CCB"/>
    <w:rsid w:val="009B7042"/>
    <w:rsid w:val="009B79BE"/>
    <w:rsid w:val="009C1BFB"/>
    <w:rsid w:val="009C38F8"/>
    <w:rsid w:val="009C3A2B"/>
    <w:rsid w:val="009C5093"/>
    <w:rsid w:val="009C593C"/>
    <w:rsid w:val="009C7601"/>
    <w:rsid w:val="009D3684"/>
    <w:rsid w:val="009E0285"/>
    <w:rsid w:val="009E21A0"/>
    <w:rsid w:val="009E25C3"/>
    <w:rsid w:val="009E4F5A"/>
    <w:rsid w:val="009E59FC"/>
    <w:rsid w:val="009F05C1"/>
    <w:rsid w:val="009F1DBA"/>
    <w:rsid w:val="009F2ABB"/>
    <w:rsid w:val="009F441E"/>
    <w:rsid w:val="009F46EA"/>
    <w:rsid w:val="009F50CD"/>
    <w:rsid w:val="00A0010B"/>
    <w:rsid w:val="00A033F3"/>
    <w:rsid w:val="00A047C2"/>
    <w:rsid w:val="00A06CD0"/>
    <w:rsid w:val="00A12926"/>
    <w:rsid w:val="00A145CD"/>
    <w:rsid w:val="00A153D1"/>
    <w:rsid w:val="00A16430"/>
    <w:rsid w:val="00A16825"/>
    <w:rsid w:val="00A17A9B"/>
    <w:rsid w:val="00A2090E"/>
    <w:rsid w:val="00A224A6"/>
    <w:rsid w:val="00A234F1"/>
    <w:rsid w:val="00A2405E"/>
    <w:rsid w:val="00A255DC"/>
    <w:rsid w:val="00A25C9C"/>
    <w:rsid w:val="00A278D6"/>
    <w:rsid w:val="00A33B7F"/>
    <w:rsid w:val="00A342D9"/>
    <w:rsid w:val="00A374E7"/>
    <w:rsid w:val="00A41A23"/>
    <w:rsid w:val="00A42F0F"/>
    <w:rsid w:val="00A446A8"/>
    <w:rsid w:val="00A47049"/>
    <w:rsid w:val="00A5035A"/>
    <w:rsid w:val="00A52564"/>
    <w:rsid w:val="00A53010"/>
    <w:rsid w:val="00A53100"/>
    <w:rsid w:val="00A540DC"/>
    <w:rsid w:val="00A5585A"/>
    <w:rsid w:val="00A56C55"/>
    <w:rsid w:val="00A60781"/>
    <w:rsid w:val="00A61A85"/>
    <w:rsid w:val="00A61C60"/>
    <w:rsid w:val="00A61DB3"/>
    <w:rsid w:val="00A6568E"/>
    <w:rsid w:val="00A657B1"/>
    <w:rsid w:val="00A65CE1"/>
    <w:rsid w:val="00A66B21"/>
    <w:rsid w:val="00A70CD9"/>
    <w:rsid w:val="00A712C7"/>
    <w:rsid w:val="00A71A4A"/>
    <w:rsid w:val="00A71ED6"/>
    <w:rsid w:val="00A72D84"/>
    <w:rsid w:val="00A732B8"/>
    <w:rsid w:val="00A740FC"/>
    <w:rsid w:val="00A7437E"/>
    <w:rsid w:val="00A77160"/>
    <w:rsid w:val="00A8161F"/>
    <w:rsid w:val="00A82223"/>
    <w:rsid w:val="00A83EF0"/>
    <w:rsid w:val="00A85927"/>
    <w:rsid w:val="00A87CC0"/>
    <w:rsid w:val="00A93DC8"/>
    <w:rsid w:val="00A944AA"/>
    <w:rsid w:val="00A95B74"/>
    <w:rsid w:val="00A96525"/>
    <w:rsid w:val="00AA08BA"/>
    <w:rsid w:val="00AA27EB"/>
    <w:rsid w:val="00AA3090"/>
    <w:rsid w:val="00AA3FCA"/>
    <w:rsid w:val="00AA6010"/>
    <w:rsid w:val="00AA6A62"/>
    <w:rsid w:val="00AA765A"/>
    <w:rsid w:val="00AB51B6"/>
    <w:rsid w:val="00AB5315"/>
    <w:rsid w:val="00AB6077"/>
    <w:rsid w:val="00AB7758"/>
    <w:rsid w:val="00AC01F5"/>
    <w:rsid w:val="00AC0A70"/>
    <w:rsid w:val="00AC56D7"/>
    <w:rsid w:val="00AD1B1A"/>
    <w:rsid w:val="00AD24B3"/>
    <w:rsid w:val="00AD666D"/>
    <w:rsid w:val="00AE036D"/>
    <w:rsid w:val="00AE0B1C"/>
    <w:rsid w:val="00AE329E"/>
    <w:rsid w:val="00AF0229"/>
    <w:rsid w:val="00AF1031"/>
    <w:rsid w:val="00AF4EB0"/>
    <w:rsid w:val="00AF4EB3"/>
    <w:rsid w:val="00AF5951"/>
    <w:rsid w:val="00AF5D28"/>
    <w:rsid w:val="00AF61F2"/>
    <w:rsid w:val="00B003B0"/>
    <w:rsid w:val="00B00787"/>
    <w:rsid w:val="00B04D01"/>
    <w:rsid w:val="00B050EB"/>
    <w:rsid w:val="00B059CE"/>
    <w:rsid w:val="00B0685E"/>
    <w:rsid w:val="00B069CF"/>
    <w:rsid w:val="00B127C6"/>
    <w:rsid w:val="00B151D7"/>
    <w:rsid w:val="00B160CA"/>
    <w:rsid w:val="00B175EF"/>
    <w:rsid w:val="00B20249"/>
    <w:rsid w:val="00B21EE9"/>
    <w:rsid w:val="00B24E7A"/>
    <w:rsid w:val="00B25E3F"/>
    <w:rsid w:val="00B25FCF"/>
    <w:rsid w:val="00B26B25"/>
    <w:rsid w:val="00B2731B"/>
    <w:rsid w:val="00B30A98"/>
    <w:rsid w:val="00B312E8"/>
    <w:rsid w:val="00B33B70"/>
    <w:rsid w:val="00B35854"/>
    <w:rsid w:val="00B4049F"/>
    <w:rsid w:val="00B4070C"/>
    <w:rsid w:val="00B41790"/>
    <w:rsid w:val="00B43523"/>
    <w:rsid w:val="00B4610B"/>
    <w:rsid w:val="00B46395"/>
    <w:rsid w:val="00B46943"/>
    <w:rsid w:val="00B479DF"/>
    <w:rsid w:val="00B50782"/>
    <w:rsid w:val="00B511D9"/>
    <w:rsid w:val="00B52A43"/>
    <w:rsid w:val="00B52C20"/>
    <w:rsid w:val="00B52E53"/>
    <w:rsid w:val="00B5319D"/>
    <w:rsid w:val="00B55925"/>
    <w:rsid w:val="00B5615E"/>
    <w:rsid w:val="00B608EB"/>
    <w:rsid w:val="00B63BAB"/>
    <w:rsid w:val="00B63CCF"/>
    <w:rsid w:val="00B65314"/>
    <w:rsid w:val="00B67B1F"/>
    <w:rsid w:val="00B70897"/>
    <w:rsid w:val="00B709B7"/>
    <w:rsid w:val="00B71148"/>
    <w:rsid w:val="00B7177E"/>
    <w:rsid w:val="00B75638"/>
    <w:rsid w:val="00B80B42"/>
    <w:rsid w:val="00B8397E"/>
    <w:rsid w:val="00B8434F"/>
    <w:rsid w:val="00B84C57"/>
    <w:rsid w:val="00B85686"/>
    <w:rsid w:val="00B8579D"/>
    <w:rsid w:val="00B85EA3"/>
    <w:rsid w:val="00B87273"/>
    <w:rsid w:val="00B907A4"/>
    <w:rsid w:val="00B915E8"/>
    <w:rsid w:val="00B924A0"/>
    <w:rsid w:val="00B93C48"/>
    <w:rsid w:val="00B95487"/>
    <w:rsid w:val="00B95C06"/>
    <w:rsid w:val="00BA10D0"/>
    <w:rsid w:val="00BA1269"/>
    <w:rsid w:val="00BA1C78"/>
    <w:rsid w:val="00BA20C3"/>
    <w:rsid w:val="00BA3509"/>
    <w:rsid w:val="00BA5F49"/>
    <w:rsid w:val="00BA626C"/>
    <w:rsid w:val="00BA6781"/>
    <w:rsid w:val="00BB0651"/>
    <w:rsid w:val="00BB0684"/>
    <w:rsid w:val="00BB0FEB"/>
    <w:rsid w:val="00BB1E19"/>
    <w:rsid w:val="00BB3C01"/>
    <w:rsid w:val="00BB3CBB"/>
    <w:rsid w:val="00BB497B"/>
    <w:rsid w:val="00BB7CB9"/>
    <w:rsid w:val="00BB7E32"/>
    <w:rsid w:val="00BC2EF3"/>
    <w:rsid w:val="00BC311D"/>
    <w:rsid w:val="00BD0985"/>
    <w:rsid w:val="00BD126E"/>
    <w:rsid w:val="00BD1C7E"/>
    <w:rsid w:val="00BD5458"/>
    <w:rsid w:val="00BD590B"/>
    <w:rsid w:val="00BD7760"/>
    <w:rsid w:val="00BE0D6A"/>
    <w:rsid w:val="00BE0E28"/>
    <w:rsid w:val="00BE2568"/>
    <w:rsid w:val="00BE454E"/>
    <w:rsid w:val="00BE5230"/>
    <w:rsid w:val="00BF1886"/>
    <w:rsid w:val="00BF3116"/>
    <w:rsid w:val="00BF4605"/>
    <w:rsid w:val="00BF51AB"/>
    <w:rsid w:val="00BF5394"/>
    <w:rsid w:val="00BF663E"/>
    <w:rsid w:val="00C004DC"/>
    <w:rsid w:val="00C00A06"/>
    <w:rsid w:val="00C01BC6"/>
    <w:rsid w:val="00C01E65"/>
    <w:rsid w:val="00C0223E"/>
    <w:rsid w:val="00C037A4"/>
    <w:rsid w:val="00C048EC"/>
    <w:rsid w:val="00C05ADE"/>
    <w:rsid w:val="00C060B9"/>
    <w:rsid w:val="00C14E1D"/>
    <w:rsid w:val="00C21201"/>
    <w:rsid w:val="00C23DBB"/>
    <w:rsid w:val="00C24653"/>
    <w:rsid w:val="00C246BE"/>
    <w:rsid w:val="00C24BCF"/>
    <w:rsid w:val="00C252F1"/>
    <w:rsid w:val="00C2565A"/>
    <w:rsid w:val="00C27316"/>
    <w:rsid w:val="00C30CAE"/>
    <w:rsid w:val="00C30CE7"/>
    <w:rsid w:val="00C31326"/>
    <w:rsid w:val="00C32590"/>
    <w:rsid w:val="00C336D5"/>
    <w:rsid w:val="00C3488B"/>
    <w:rsid w:val="00C40CDC"/>
    <w:rsid w:val="00C4333F"/>
    <w:rsid w:val="00C43F73"/>
    <w:rsid w:val="00C472BF"/>
    <w:rsid w:val="00C47681"/>
    <w:rsid w:val="00C505BA"/>
    <w:rsid w:val="00C50ACF"/>
    <w:rsid w:val="00C51058"/>
    <w:rsid w:val="00C528C8"/>
    <w:rsid w:val="00C56CB5"/>
    <w:rsid w:val="00C5745B"/>
    <w:rsid w:val="00C625E4"/>
    <w:rsid w:val="00C636A2"/>
    <w:rsid w:val="00C668F4"/>
    <w:rsid w:val="00C70EDC"/>
    <w:rsid w:val="00C71002"/>
    <w:rsid w:val="00C72EC0"/>
    <w:rsid w:val="00C73CE3"/>
    <w:rsid w:val="00C74AC2"/>
    <w:rsid w:val="00C76027"/>
    <w:rsid w:val="00C821D7"/>
    <w:rsid w:val="00C85144"/>
    <w:rsid w:val="00C858FA"/>
    <w:rsid w:val="00C867E2"/>
    <w:rsid w:val="00C9059F"/>
    <w:rsid w:val="00C90742"/>
    <w:rsid w:val="00C926D0"/>
    <w:rsid w:val="00C93CBE"/>
    <w:rsid w:val="00C94169"/>
    <w:rsid w:val="00CA1361"/>
    <w:rsid w:val="00CA2468"/>
    <w:rsid w:val="00CA5515"/>
    <w:rsid w:val="00CA6B76"/>
    <w:rsid w:val="00CB5800"/>
    <w:rsid w:val="00CC0CFE"/>
    <w:rsid w:val="00CC1E63"/>
    <w:rsid w:val="00CC2980"/>
    <w:rsid w:val="00CC6218"/>
    <w:rsid w:val="00CD167F"/>
    <w:rsid w:val="00CD32FA"/>
    <w:rsid w:val="00CD5119"/>
    <w:rsid w:val="00CD67E7"/>
    <w:rsid w:val="00CD6D11"/>
    <w:rsid w:val="00CE1321"/>
    <w:rsid w:val="00CE267F"/>
    <w:rsid w:val="00CE5712"/>
    <w:rsid w:val="00CF350C"/>
    <w:rsid w:val="00CF3ABB"/>
    <w:rsid w:val="00CF3C73"/>
    <w:rsid w:val="00CF567B"/>
    <w:rsid w:val="00CF73A4"/>
    <w:rsid w:val="00D0042C"/>
    <w:rsid w:val="00D022FF"/>
    <w:rsid w:val="00D02AC6"/>
    <w:rsid w:val="00D02EBF"/>
    <w:rsid w:val="00D03B0D"/>
    <w:rsid w:val="00D0412F"/>
    <w:rsid w:val="00D04652"/>
    <w:rsid w:val="00D1043E"/>
    <w:rsid w:val="00D1218F"/>
    <w:rsid w:val="00D16F96"/>
    <w:rsid w:val="00D172FB"/>
    <w:rsid w:val="00D17642"/>
    <w:rsid w:val="00D22638"/>
    <w:rsid w:val="00D22CBA"/>
    <w:rsid w:val="00D244C3"/>
    <w:rsid w:val="00D30111"/>
    <w:rsid w:val="00D308ED"/>
    <w:rsid w:val="00D32FAF"/>
    <w:rsid w:val="00D35E3E"/>
    <w:rsid w:val="00D35F3F"/>
    <w:rsid w:val="00D36A72"/>
    <w:rsid w:val="00D37DDE"/>
    <w:rsid w:val="00D41B46"/>
    <w:rsid w:val="00D41D7F"/>
    <w:rsid w:val="00D452F4"/>
    <w:rsid w:val="00D50151"/>
    <w:rsid w:val="00D5466C"/>
    <w:rsid w:val="00D55C88"/>
    <w:rsid w:val="00D60362"/>
    <w:rsid w:val="00D607C6"/>
    <w:rsid w:val="00D627E3"/>
    <w:rsid w:val="00D62F2D"/>
    <w:rsid w:val="00D632A8"/>
    <w:rsid w:val="00D648D2"/>
    <w:rsid w:val="00D64EA0"/>
    <w:rsid w:val="00D652AC"/>
    <w:rsid w:val="00D67552"/>
    <w:rsid w:val="00D70CC5"/>
    <w:rsid w:val="00D740E4"/>
    <w:rsid w:val="00D7752E"/>
    <w:rsid w:val="00D800FB"/>
    <w:rsid w:val="00D825AE"/>
    <w:rsid w:val="00D8271B"/>
    <w:rsid w:val="00D8583A"/>
    <w:rsid w:val="00D8638D"/>
    <w:rsid w:val="00D87890"/>
    <w:rsid w:val="00D907C4"/>
    <w:rsid w:val="00D90D14"/>
    <w:rsid w:val="00D92BAF"/>
    <w:rsid w:val="00D93AD8"/>
    <w:rsid w:val="00D955C1"/>
    <w:rsid w:val="00D955F1"/>
    <w:rsid w:val="00D97173"/>
    <w:rsid w:val="00DA08D6"/>
    <w:rsid w:val="00DA08EA"/>
    <w:rsid w:val="00DA24A5"/>
    <w:rsid w:val="00DA5760"/>
    <w:rsid w:val="00DA57DA"/>
    <w:rsid w:val="00DB01FE"/>
    <w:rsid w:val="00DB390C"/>
    <w:rsid w:val="00DB3C5E"/>
    <w:rsid w:val="00DC11B7"/>
    <w:rsid w:val="00DC4646"/>
    <w:rsid w:val="00DC50B3"/>
    <w:rsid w:val="00DC67B4"/>
    <w:rsid w:val="00DC78AF"/>
    <w:rsid w:val="00DD2020"/>
    <w:rsid w:val="00DD2239"/>
    <w:rsid w:val="00DD2DAC"/>
    <w:rsid w:val="00DD4ED6"/>
    <w:rsid w:val="00DD52F8"/>
    <w:rsid w:val="00DD676B"/>
    <w:rsid w:val="00DD6AA5"/>
    <w:rsid w:val="00DE0084"/>
    <w:rsid w:val="00DE0CAA"/>
    <w:rsid w:val="00DE19FC"/>
    <w:rsid w:val="00DE2102"/>
    <w:rsid w:val="00DE3566"/>
    <w:rsid w:val="00DF2663"/>
    <w:rsid w:val="00DF2AAA"/>
    <w:rsid w:val="00DF3EB3"/>
    <w:rsid w:val="00DF608C"/>
    <w:rsid w:val="00DF6992"/>
    <w:rsid w:val="00DF7622"/>
    <w:rsid w:val="00E01174"/>
    <w:rsid w:val="00E040B8"/>
    <w:rsid w:val="00E04534"/>
    <w:rsid w:val="00E04618"/>
    <w:rsid w:val="00E06998"/>
    <w:rsid w:val="00E06FD7"/>
    <w:rsid w:val="00E07D20"/>
    <w:rsid w:val="00E1056E"/>
    <w:rsid w:val="00E13A97"/>
    <w:rsid w:val="00E1455B"/>
    <w:rsid w:val="00E150FA"/>
    <w:rsid w:val="00E156CC"/>
    <w:rsid w:val="00E16162"/>
    <w:rsid w:val="00E16E6C"/>
    <w:rsid w:val="00E2072A"/>
    <w:rsid w:val="00E22562"/>
    <w:rsid w:val="00E22BA6"/>
    <w:rsid w:val="00E26AA8"/>
    <w:rsid w:val="00E36AEA"/>
    <w:rsid w:val="00E504AA"/>
    <w:rsid w:val="00E50B8C"/>
    <w:rsid w:val="00E54382"/>
    <w:rsid w:val="00E55185"/>
    <w:rsid w:val="00E607FD"/>
    <w:rsid w:val="00E620E8"/>
    <w:rsid w:val="00E6432E"/>
    <w:rsid w:val="00E661D2"/>
    <w:rsid w:val="00E66F0A"/>
    <w:rsid w:val="00E70BE3"/>
    <w:rsid w:val="00E8081F"/>
    <w:rsid w:val="00E81D1D"/>
    <w:rsid w:val="00E81D61"/>
    <w:rsid w:val="00E86FA3"/>
    <w:rsid w:val="00E87745"/>
    <w:rsid w:val="00E87D21"/>
    <w:rsid w:val="00E91CF1"/>
    <w:rsid w:val="00E94048"/>
    <w:rsid w:val="00E957A6"/>
    <w:rsid w:val="00E95C0F"/>
    <w:rsid w:val="00EA50FF"/>
    <w:rsid w:val="00EA5703"/>
    <w:rsid w:val="00EA633E"/>
    <w:rsid w:val="00EA6B24"/>
    <w:rsid w:val="00EA79AD"/>
    <w:rsid w:val="00EB0612"/>
    <w:rsid w:val="00EB149F"/>
    <w:rsid w:val="00EB2F9F"/>
    <w:rsid w:val="00EB4030"/>
    <w:rsid w:val="00EB5AA6"/>
    <w:rsid w:val="00EB624C"/>
    <w:rsid w:val="00EC262D"/>
    <w:rsid w:val="00EC5129"/>
    <w:rsid w:val="00EC515A"/>
    <w:rsid w:val="00EC53BC"/>
    <w:rsid w:val="00ED078D"/>
    <w:rsid w:val="00ED0ED9"/>
    <w:rsid w:val="00ED140A"/>
    <w:rsid w:val="00ED3230"/>
    <w:rsid w:val="00ED349D"/>
    <w:rsid w:val="00ED5E65"/>
    <w:rsid w:val="00ED717D"/>
    <w:rsid w:val="00ED7B33"/>
    <w:rsid w:val="00EE03BD"/>
    <w:rsid w:val="00EE0517"/>
    <w:rsid w:val="00EE1EE2"/>
    <w:rsid w:val="00EE2B2E"/>
    <w:rsid w:val="00EE3926"/>
    <w:rsid w:val="00EE4117"/>
    <w:rsid w:val="00EE54C9"/>
    <w:rsid w:val="00EE6D5D"/>
    <w:rsid w:val="00EF09AA"/>
    <w:rsid w:val="00EF2A8E"/>
    <w:rsid w:val="00EF3184"/>
    <w:rsid w:val="00EF3F2D"/>
    <w:rsid w:val="00F01404"/>
    <w:rsid w:val="00F01D6D"/>
    <w:rsid w:val="00F037E5"/>
    <w:rsid w:val="00F03CC7"/>
    <w:rsid w:val="00F0494F"/>
    <w:rsid w:val="00F057AE"/>
    <w:rsid w:val="00F06AF0"/>
    <w:rsid w:val="00F075BB"/>
    <w:rsid w:val="00F109F2"/>
    <w:rsid w:val="00F10EE4"/>
    <w:rsid w:val="00F114BA"/>
    <w:rsid w:val="00F11DBD"/>
    <w:rsid w:val="00F16EBA"/>
    <w:rsid w:val="00F1746A"/>
    <w:rsid w:val="00F25BDC"/>
    <w:rsid w:val="00F271AE"/>
    <w:rsid w:val="00F27428"/>
    <w:rsid w:val="00F3218A"/>
    <w:rsid w:val="00F32A74"/>
    <w:rsid w:val="00F35373"/>
    <w:rsid w:val="00F3539E"/>
    <w:rsid w:val="00F3661F"/>
    <w:rsid w:val="00F37BF2"/>
    <w:rsid w:val="00F407FC"/>
    <w:rsid w:val="00F40A17"/>
    <w:rsid w:val="00F41094"/>
    <w:rsid w:val="00F415D9"/>
    <w:rsid w:val="00F419A2"/>
    <w:rsid w:val="00F4448B"/>
    <w:rsid w:val="00F4617D"/>
    <w:rsid w:val="00F46894"/>
    <w:rsid w:val="00F476DE"/>
    <w:rsid w:val="00F53148"/>
    <w:rsid w:val="00F548C8"/>
    <w:rsid w:val="00F55AF8"/>
    <w:rsid w:val="00F60328"/>
    <w:rsid w:val="00F61552"/>
    <w:rsid w:val="00F63D05"/>
    <w:rsid w:val="00F661D4"/>
    <w:rsid w:val="00F66953"/>
    <w:rsid w:val="00F70121"/>
    <w:rsid w:val="00F70918"/>
    <w:rsid w:val="00F71DAC"/>
    <w:rsid w:val="00F74D68"/>
    <w:rsid w:val="00F76CAA"/>
    <w:rsid w:val="00F7722E"/>
    <w:rsid w:val="00F77E82"/>
    <w:rsid w:val="00F811D2"/>
    <w:rsid w:val="00F812A1"/>
    <w:rsid w:val="00F81FBF"/>
    <w:rsid w:val="00F84BDB"/>
    <w:rsid w:val="00F8607E"/>
    <w:rsid w:val="00F925C6"/>
    <w:rsid w:val="00F948F3"/>
    <w:rsid w:val="00F9519B"/>
    <w:rsid w:val="00F956E7"/>
    <w:rsid w:val="00F958F6"/>
    <w:rsid w:val="00F95CDB"/>
    <w:rsid w:val="00F96BD1"/>
    <w:rsid w:val="00FA0810"/>
    <w:rsid w:val="00FA1E83"/>
    <w:rsid w:val="00FA1F74"/>
    <w:rsid w:val="00FA7DFA"/>
    <w:rsid w:val="00FB43CD"/>
    <w:rsid w:val="00FB49FC"/>
    <w:rsid w:val="00FB70C9"/>
    <w:rsid w:val="00FC0943"/>
    <w:rsid w:val="00FC1875"/>
    <w:rsid w:val="00FC1E8C"/>
    <w:rsid w:val="00FC25B8"/>
    <w:rsid w:val="00FC3EE0"/>
    <w:rsid w:val="00FC6401"/>
    <w:rsid w:val="00FC6C59"/>
    <w:rsid w:val="00FD1A5A"/>
    <w:rsid w:val="00FD1D64"/>
    <w:rsid w:val="00FD2CD6"/>
    <w:rsid w:val="00FD5705"/>
    <w:rsid w:val="00FE0C7F"/>
    <w:rsid w:val="00FE1B62"/>
    <w:rsid w:val="00FE5BC6"/>
    <w:rsid w:val="00FE65B1"/>
    <w:rsid w:val="00FE6EF2"/>
    <w:rsid w:val="00FF0903"/>
    <w:rsid w:val="00FF258E"/>
    <w:rsid w:val="00FF3B11"/>
    <w:rsid w:val="00FF4658"/>
    <w:rsid w:val="00FF4EDB"/>
    <w:rsid w:val="00FF5C41"/>
    <w:rsid w:val="00FF6828"/>
    <w:rsid w:val="00FF71C6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BFB96"/>
  <w15:docId w15:val="{0F7B4B44-CC99-4EF8-8812-CD619AF5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24CD"/>
    <w:rPr>
      <w:sz w:val="22"/>
      <w:szCs w:val="24"/>
      <w:lang w:eastAsia="en-US"/>
    </w:rPr>
  </w:style>
  <w:style w:type="paragraph" w:styleId="Otsikko1">
    <w:name w:val="heading 1"/>
    <w:basedOn w:val="Normaali"/>
    <w:link w:val="Otsikko1Char"/>
    <w:qFormat/>
    <w:rsid w:val="00B711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1224CD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semiHidden/>
    <w:rsid w:val="001224CD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  <w:semiHidden/>
    <w:rsid w:val="001224CD"/>
  </w:style>
  <w:style w:type="character" w:customStyle="1" w:styleId="allekirjoittaja2c">
    <w:name w:val="allekirjoittaja2c"/>
    <w:basedOn w:val="Kappaleenoletusfontti"/>
    <w:rsid w:val="001224CD"/>
    <w:rPr>
      <w:rFonts w:ascii="Times New Roman" w:hAnsi="Times New Roman"/>
      <w:sz w:val="24"/>
    </w:rPr>
  </w:style>
  <w:style w:type="paragraph" w:customStyle="1" w:styleId="STMasia">
    <w:name w:val="STMasia"/>
    <w:rsid w:val="001224CD"/>
    <w:rPr>
      <w:b/>
      <w:caps/>
      <w:sz w:val="24"/>
    </w:rPr>
  </w:style>
  <w:style w:type="paragraph" w:customStyle="1" w:styleId="logoe">
    <w:name w:val="logoe"/>
    <w:rsid w:val="001224CD"/>
    <w:rPr>
      <w:noProof/>
      <w:sz w:val="24"/>
      <w:lang w:val="en-GB" w:eastAsia="en-US"/>
    </w:rPr>
  </w:style>
  <w:style w:type="paragraph" w:customStyle="1" w:styleId="STMalatunniste">
    <w:name w:val="STM alatunniste"/>
    <w:rsid w:val="001224CD"/>
    <w:rPr>
      <w:noProof/>
      <w:lang w:val="en-GB" w:eastAsia="en-US"/>
    </w:rPr>
  </w:style>
  <w:style w:type="paragraph" w:customStyle="1" w:styleId="STMesityslista0">
    <w:name w:val="STM esityslista"/>
    <w:rsid w:val="001224CD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rsid w:val="001224CD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rsid w:val="001224CD"/>
    <w:pPr>
      <w:ind w:left="2608"/>
    </w:pPr>
    <w:rPr>
      <w:sz w:val="22"/>
      <w:lang w:eastAsia="en-US"/>
    </w:rPr>
  </w:style>
  <w:style w:type="paragraph" w:customStyle="1" w:styleId="STMliite">
    <w:name w:val="STM liite"/>
    <w:rsid w:val="001224CD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rsid w:val="001224CD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sid w:val="001224CD"/>
    <w:rPr>
      <w:sz w:val="22"/>
      <w:lang w:eastAsia="en-US"/>
    </w:rPr>
  </w:style>
  <w:style w:type="paragraph" w:customStyle="1" w:styleId="STMotsikko">
    <w:name w:val="STM otsikko"/>
    <w:next w:val="STMleipteksti"/>
    <w:rsid w:val="001224CD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rsid w:val="001224CD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rsid w:val="001224CD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rsid w:val="001224CD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rsid w:val="001224CD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rsid w:val="001224CD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rsid w:val="001224CD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basedOn w:val="Kappaleenoletusfontti"/>
    <w:rsid w:val="001224CD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rsid w:val="001224CD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basedOn w:val="Kappaleenoletusfontti"/>
    <w:rsid w:val="001224CD"/>
    <w:rPr>
      <w:rFonts w:ascii="Times New Roman" w:hAnsi="Times New Roman"/>
      <w:sz w:val="24"/>
    </w:rPr>
  </w:style>
  <w:style w:type="paragraph" w:customStyle="1" w:styleId="stmasia0">
    <w:name w:val="stmasia"/>
    <w:rsid w:val="001224CD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rsid w:val="001224CD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sid w:val="001224CD"/>
    <w:rPr>
      <w:b/>
      <w:caps/>
      <w:color w:val="000080"/>
    </w:rPr>
  </w:style>
  <w:style w:type="paragraph" w:customStyle="1" w:styleId="stmasiakirjat">
    <w:name w:val="stmasiakirjat"/>
    <w:autoRedefine/>
    <w:rsid w:val="001224CD"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basedOn w:val="Kappaleenoletusfontti"/>
    <w:rsid w:val="001224CD"/>
    <w:rPr>
      <w:sz w:val="24"/>
    </w:rPr>
  </w:style>
  <w:style w:type="character" w:customStyle="1" w:styleId="stmatyyppi">
    <w:name w:val="stmatyyppi"/>
    <w:basedOn w:val="Kappaleenoletusfontti"/>
    <w:rsid w:val="001224CD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rsid w:val="001224CD"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sid w:val="001224CD"/>
    <w:rPr>
      <w:noProof/>
      <w:sz w:val="24"/>
      <w:lang w:val="en-GB" w:eastAsia="en-US"/>
    </w:rPr>
  </w:style>
  <w:style w:type="paragraph" w:customStyle="1" w:styleId="stmleipa1">
    <w:name w:val="stmleipa1"/>
    <w:autoRedefine/>
    <w:rsid w:val="001224CD"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basedOn w:val="Kappaleenoletusfontti"/>
    <w:rsid w:val="001224CD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  <w:rsid w:val="001224CD"/>
  </w:style>
  <w:style w:type="paragraph" w:customStyle="1" w:styleId="stmnimike2">
    <w:name w:val="stmnimike2"/>
    <w:basedOn w:val="stmperus"/>
    <w:autoRedefine/>
    <w:rsid w:val="001224CD"/>
  </w:style>
  <w:style w:type="paragraph" w:customStyle="1" w:styleId="stmnormaali0">
    <w:name w:val="stmnormaali"/>
    <w:basedOn w:val="Normaali"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sid w:val="001224CD"/>
    <w:rPr>
      <w:noProof/>
      <w:sz w:val="24"/>
      <w:lang w:val="en-GB" w:eastAsia="en-US"/>
    </w:rPr>
  </w:style>
  <w:style w:type="character" w:customStyle="1" w:styleId="stmpaivays">
    <w:name w:val="stmpaivays"/>
    <w:basedOn w:val="Kappaleenoletusfontti"/>
    <w:rsid w:val="001224CD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rsid w:val="001224CD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rsid w:val="001224CD"/>
    <w:pPr>
      <w:numPr>
        <w:numId w:val="0"/>
      </w:numPr>
      <w:ind w:left="2665" w:hanging="1361"/>
    </w:pPr>
  </w:style>
  <w:style w:type="character" w:customStyle="1" w:styleId="stmtelekopio">
    <w:name w:val="stmtelekopio"/>
    <w:basedOn w:val="Kappaleenoletusfontti"/>
    <w:rsid w:val="001224CD"/>
    <w:rPr>
      <w:rFonts w:ascii="Times New Roman" w:hAnsi="Times New Roman"/>
      <w:b/>
      <w:sz w:val="24"/>
    </w:rPr>
  </w:style>
  <w:style w:type="paragraph" w:customStyle="1" w:styleId="stmtiedostopolku">
    <w:name w:val="stmtiedostopolku"/>
    <w:rsid w:val="001224CD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basedOn w:val="Kappaleenoletusfontti"/>
    <w:rsid w:val="001224CD"/>
    <w:rPr>
      <w:rFonts w:ascii="Times New Roman" w:hAnsi="Times New Roman"/>
      <w:color w:val="000080"/>
      <w:sz w:val="24"/>
    </w:rPr>
  </w:style>
  <w:style w:type="character" w:customStyle="1" w:styleId="stmtunnus">
    <w:name w:val="stmtunnus"/>
    <w:basedOn w:val="Kappaleenoletusfontti"/>
    <w:rsid w:val="001224CD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sid w:val="001224CD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basedOn w:val="Kappaleenoletusfontti"/>
    <w:rsid w:val="001224CD"/>
    <w:rPr>
      <w:sz w:val="24"/>
    </w:rPr>
  </w:style>
  <w:style w:type="paragraph" w:customStyle="1" w:styleId="stmyksikko">
    <w:name w:val="stmyksikko"/>
    <w:rsid w:val="001224CD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TwebTeksti">
    <w:name w:val="TwebTeksti"/>
    <w:rsid w:val="001224CD"/>
    <w:rPr>
      <w:sz w:val="24"/>
    </w:rPr>
  </w:style>
  <w:style w:type="paragraph" w:customStyle="1" w:styleId="STMISO">
    <w:name w:val="STMISO"/>
    <w:rsid w:val="001224CD"/>
    <w:rPr>
      <w:caps/>
      <w:sz w:val="24"/>
    </w:rPr>
  </w:style>
  <w:style w:type="paragraph" w:customStyle="1" w:styleId="TwebOtsikko">
    <w:name w:val="TwebOtsikko"/>
    <w:basedOn w:val="TwebTeksti"/>
    <w:next w:val="TwebAsiateksti1"/>
    <w:rsid w:val="001224CD"/>
    <w:rPr>
      <w:caps/>
      <w:lang w:eastAsia="en-US"/>
    </w:rPr>
  </w:style>
  <w:style w:type="paragraph" w:customStyle="1" w:styleId="TwebAsiateksti1">
    <w:name w:val="TwebAsiateksti1"/>
    <w:basedOn w:val="TwebTeksti"/>
    <w:rsid w:val="001224CD"/>
    <w:pPr>
      <w:ind w:left="2608"/>
    </w:pPr>
    <w:rPr>
      <w:lang w:eastAsia="en-US"/>
    </w:rPr>
  </w:style>
  <w:style w:type="paragraph" w:customStyle="1" w:styleId="TwebLuettelo">
    <w:name w:val="TwebLuettelo"/>
    <w:basedOn w:val="TwebTeksti"/>
    <w:rsid w:val="001224CD"/>
    <w:pPr>
      <w:ind w:left="3895" w:hanging="1304"/>
    </w:pPr>
    <w:rPr>
      <w:lang w:eastAsia="en-US"/>
    </w:rPr>
  </w:style>
  <w:style w:type="paragraph" w:customStyle="1" w:styleId="TwebAsiateksti2">
    <w:name w:val="TwebAsiateksti2"/>
    <w:basedOn w:val="TwebTeksti"/>
    <w:rsid w:val="001224CD"/>
    <w:pPr>
      <w:ind w:left="2608" w:hanging="2608"/>
    </w:pPr>
    <w:rPr>
      <w:lang w:eastAsia="en-US"/>
    </w:rPr>
  </w:style>
  <w:style w:type="paragraph" w:customStyle="1" w:styleId="TwebYltunniste">
    <w:name w:val="TwebYlätunniste"/>
    <w:basedOn w:val="TwebTeksti"/>
    <w:rsid w:val="001224CD"/>
    <w:rPr>
      <w:sz w:val="20"/>
      <w:lang w:eastAsia="en-US"/>
    </w:rPr>
  </w:style>
  <w:style w:type="paragraph" w:customStyle="1" w:styleId="TwebAlatunniste">
    <w:name w:val="TwebAlatunniste"/>
    <w:basedOn w:val="TwebTeksti"/>
    <w:rsid w:val="001224CD"/>
    <w:rPr>
      <w:sz w:val="20"/>
      <w:lang w:eastAsia="en-US"/>
    </w:rPr>
  </w:style>
  <w:style w:type="paragraph" w:customStyle="1" w:styleId="TwebTallennustieto">
    <w:name w:val="TwebTallennustieto"/>
    <w:basedOn w:val="TwebTeksti"/>
    <w:rsid w:val="001224CD"/>
    <w:rPr>
      <w:sz w:val="18"/>
      <w:lang w:eastAsia="en-US"/>
    </w:rPr>
  </w:style>
  <w:style w:type="paragraph" w:customStyle="1" w:styleId="KuntaToimistoTeksti">
    <w:name w:val="KuntaToimistoTeksti"/>
    <w:rsid w:val="001224CD"/>
    <w:rPr>
      <w:sz w:val="24"/>
    </w:rPr>
  </w:style>
  <w:style w:type="paragraph" w:customStyle="1" w:styleId="Asialuettelo">
    <w:name w:val="Asialuettelo"/>
    <w:basedOn w:val="KuntaToimistoTeksti"/>
    <w:rsid w:val="001224CD"/>
    <w:pPr>
      <w:ind w:left="3912" w:hanging="1304"/>
    </w:pPr>
  </w:style>
  <w:style w:type="paragraph" w:customStyle="1" w:styleId="Asiaotsikko">
    <w:name w:val="Asiaotsikko"/>
    <w:basedOn w:val="Normaali"/>
    <w:next w:val="Normaali"/>
    <w:rsid w:val="001224CD"/>
    <w:pPr>
      <w:tabs>
        <w:tab w:val="left" w:pos="1304"/>
      </w:tabs>
      <w:ind w:left="1304" w:hanging="1304"/>
    </w:pPr>
    <w:rPr>
      <w:b/>
      <w:szCs w:val="20"/>
      <w:lang w:eastAsia="fi-FI"/>
    </w:rPr>
  </w:style>
  <w:style w:type="paragraph" w:customStyle="1" w:styleId="Asiateksti">
    <w:name w:val="Asiateksti"/>
    <w:basedOn w:val="Normaali"/>
    <w:rsid w:val="001224CD"/>
    <w:pPr>
      <w:ind w:left="1304" w:hanging="1304"/>
    </w:pPr>
    <w:rPr>
      <w:szCs w:val="20"/>
      <w:lang w:eastAsia="fi-FI"/>
    </w:rPr>
  </w:style>
  <w:style w:type="paragraph" w:styleId="Sisluet1">
    <w:name w:val="toc 1"/>
    <w:basedOn w:val="KuntaToimistoTeksti"/>
    <w:autoRedefine/>
    <w:semiHidden/>
    <w:rsid w:val="001224CD"/>
    <w:pPr>
      <w:tabs>
        <w:tab w:val="left" w:pos="1985"/>
        <w:tab w:val="right" w:leader="dot" w:pos="9923"/>
      </w:tabs>
      <w:spacing w:after="240"/>
      <w:ind w:left="1984" w:right="851" w:hanging="680"/>
    </w:pPr>
  </w:style>
  <w:style w:type="paragraph" w:customStyle="1" w:styleId="stmviite1">
    <w:name w:val="stmviite1"/>
    <w:basedOn w:val="stmviite"/>
    <w:next w:val="stmnormaali0"/>
    <w:rsid w:val="001224CD"/>
  </w:style>
  <w:style w:type="character" w:customStyle="1" w:styleId="Heading2Char">
    <w:name w:val="Heading 2 Char"/>
    <w:basedOn w:val="Kappaleenoletusfontti"/>
    <w:rsid w:val="001224CD"/>
    <w:rPr>
      <w:rFonts w:eastAsia="SimSun" w:cs="Arial"/>
      <w:bCs/>
      <w:iCs/>
      <w:noProof/>
      <w:sz w:val="22"/>
      <w:szCs w:val="28"/>
      <w:lang w:val="fi-FI" w:eastAsia="zh-CN" w:bidi="ar-SA"/>
    </w:rPr>
  </w:style>
  <w:style w:type="paragraph" w:styleId="Seliteteksti">
    <w:name w:val="Balloon Text"/>
    <w:basedOn w:val="Normaali"/>
    <w:semiHidden/>
    <w:rsid w:val="001224CD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B71148"/>
    <w:rPr>
      <w:b/>
      <w:bCs/>
      <w:kern w:val="36"/>
      <w:sz w:val="48"/>
      <w:szCs w:val="48"/>
    </w:rPr>
  </w:style>
  <w:style w:type="paragraph" w:styleId="Eivli">
    <w:name w:val="No Spacing"/>
    <w:uiPriority w:val="1"/>
    <w:qFormat/>
    <w:rsid w:val="00615E07"/>
    <w:rPr>
      <w:rFonts w:ascii="Calibri" w:eastAsia="Calibri" w:hAnsi="Calibri"/>
      <w:sz w:val="22"/>
      <w:szCs w:val="22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4303AA"/>
    <w:rPr>
      <w:rFonts w:ascii="Consolas" w:eastAsia="Calibri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303AA"/>
    <w:rPr>
      <w:rFonts w:ascii="Consolas" w:eastAsia="Calibri" w:hAnsi="Consolas" w:cs="Times New Roman"/>
      <w:sz w:val="21"/>
      <w:szCs w:val="21"/>
      <w:lang w:eastAsia="en-US"/>
    </w:rPr>
  </w:style>
  <w:style w:type="character" w:styleId="Korostus">
    <w:name w:val="Emphasis"/>
    <w:basedOn w:val="Kappaleenoletusfontti"/>
    <w:uiPriority w:val="20"/>
    <w:qFormat/>
    <w:rsid w:val="00D607C6"/>
    <w:rPr>
      <w:b/>
      <w:bCs/>
      <w:i w:val="0"/>
      <w:iCs w:val="0"/>
    </w:rPr>
  </w:style>
  <w:style w:type="paragraph" w:styleId="Luettelokappale">
    <w:name w:val="List Paragraph"/>
    <w:basedOn w:val="Normaali"/>
    <w:uiPriority w:val="34"/>
    <w:qFormat/>
    <w:rsid w:val="0006477C"/>
    <w:pPr>
      <w:ind w:left="720"/>
      <w:contextualSpacing/>
    </w:pPr>
  </w:style>
  <w:style w:type="paragraph" w:customStyle="1" w:styleId="AJulkaisunalaotsikko">
    <w:name w:val="A. Julkaisun alaotsikko"/>
    <w:basedOn w:val="Normaali"/>
    <w:uiPriority w:val="99"/>
    <w:rsid w:val="00D907C4"/>
    <w:pPr>
      <w:spacing w:line="400" w:lineRule="atLeast"/>
      <w:jc w:val="center"/>
    </w:pPr>
    <w:rPr>
      <w:rFonts w:ascii="Arial" w:eastAsia="SimSun" w:hAnsi="Arial"/>
      <w:b/>
      <w:color w:val="808080"/>
      <w:sz w:val="36"/>
      <w:lang w:eastAsia="zh-CN"/>
    </w:rPr>
  </w:style>
  <w:style w:type="paragraph" w:customStyle="1" w:styleId="AJulkaisunnimi">
    <w:name w:val="A. Julkaisun nimi"/>
    <w:basedOn w:val="AJulkaisunalaotsikko"/>
    <w:uiPriority w:val="99"/>
    <w:rsid w:val="00D907C4"/>
    <w:pPr>
      <w:spacing w:after="120" w:line="480" w:lineRule="atLeast"/>
    </w:pPr>
    <w:rPr>
      <w:sz w:val="48"/>
    </w:rPr>
  </w:style>
  <w:style w:type="paragraph" w:customStyle="1" w:styleId="CTaulukkoteksti">
    <w:name w:val="C. Taulukkoteksti"/>
    <w:basedOn w:val="Normaali"/>
    <w:next w:val="Normaali"/>
    <w:rsid w:val="00D907C4"/>
    <w:pPr>
      <w:numPr>
        <w:numId w:val="7"/>
      </w:numPr>
      <w:suppressAutoHyphens/>
      <w:autoSpaceDE w:val="0"/>
      <w:autoSpaceDN w:val="0"/>
      <w:adjustRightInd w:val="0"/>
      <w:spacing w:before="480" w:after="240"/>
      <w:textAlignment w:val="center"/>
    </w:pPr>
    <w:rPr>
      <w:rFonts w:ascii="Arial" w:hAnsi="Arial" w:cs="Frutiger LT Std 45 Light"/>
      <w:b/>
      <w:sz w:val="18"/>
      <w:szCs w:val="18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89684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9684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9684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9684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96843"/>
    <w:rPr>
      <w:b/>
      <w:bCs/>
      <w:lang w:eastAsia="en-US"/>
    </w:rPr>
  </w:style>
  <w:style w:type="character" w:styleId="Hyperlinkki">
    <w:name w:val="Hyperlink"/>
    <w:basedOn w:val="Kappaleenoletusfontti"/>
    <w:uiPriority w:val="99"/>
    <w:unhideWhenUsed/>
    <w:rsid w:val="00507F6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D07AC"/>
    <w:rPr>
      <w:color w:val="800080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9F46EA"/>
    <w:rPr>
      <w:rFonts w:eastAsiaTheme="minorHAnsi"/>
      <w:sz w:val="24"/>
      <w:lang w:eastAsia="fi-FI"/>
    </w:rPr>
  </w:style>
  <w:style w:type="paragraph" w:customStyle="1" w:styleId="Default">
    <w:name w:val="Default"/>
    <w:rsid w:val="002A11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01174"/>
    <w:rPr>
      <w:color w:val="605E5C"/>
      <w:shd w:val="clear" w:color="auto" w:fill="E1DFDD"/>
    </w:rPr>
  </w:style>
  <w:style w:type="character" w:customStyle="1" w:styleId="YltunnisteChar">
    <w:name w:val="Ylätunniste Char"/>
    <w:basedOn w:val="Kappaleenoletusfontti"/>
    <w:link w:val="Yltunniste"/>
    <w:uiPriority w:val="99"/>
    <w:rsid w:val="00FB49FC"/>
    <w:rPr>
      <w:sz w:val="22"/>
      <w:szCs w:val="24"/>
    </w:rPr>
  </w:style>
  <w:style w:type="character" w:customStyle="1" w:styleId="ui-provider">
    <w:name w:val="ui-provider"/>
    <w:basedOn w:val="Kappaleenoletusfontti"/>
    <w:rsid w:val="002600B1"/>
  </w:style>
  <w:style w:type="paragraph" w:styleId="Muutos">
    <w:name w:val="Revision"/>
    <w:hidden/>
    <w:uiPriority w:val="99"/>
    <w:semiHidden/>
    <w:rsid w:val="00165670"/>
    <w:rPr>
      <w:sz w:val="22"/>
      <w:szCs w:val="24"/>
      <w:lang w:eastAsia="en-US"/>
    </w:rPr>
  </w:style>
  <w:style w:type="character" w:customStyle="1" w:styleId="normaltextrun">
    <w:name w:val="normaltextrun"/>
    <w:basedOn w:val="Kappaleenoletusfontti"/>
    <w:rsid w:val="00687067"/>
  </w:style>
  <w:style w:type="character" w:customStyle="1" w:styleId="eop">
    <w:name w:val="eop"/>
    <w:basedOn w:val="Kappaleenoletusfontti"/>
    <w:rsid w:val="0068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fi/julkaisu/cme9ikd054sxb07vyyw9qyfyk" TargetMode="External"/><Relationship Id="rId13" Type="http://schemas.openxmlformats.org/officeDocument/2006/relationships/hyperlink" Target="https://ehyt.fi/wp-content/uploads/2025/11/2025-10-31-Lausunto-valtioneuvoston-asetuksesta-alkoholilain-taytantoonpanosta-s.pdf" TargetMode="External"/><Relationship Id="rId18" Type="http://schemas.openxmlformats.org/officeDocument/2006/relationships/hyperlink" Target="https://www.ttl.fi/tutkimus/tutkimusjulkaisut/tutkimuskatsau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hl.fi/ajankohtaista/tapahtumat/tapahtumakalenteri/2026-03-13/tapaturmapaivan-seminaar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lastuslaitokset.fi/julkaisut/OEtoimintaohjelman_toimeenpano" TargetMode="External"/><Relationship Id="rId17" Type="http://schemas.openxmlformats.org/officeDocument/2006/relationships/hyperlink" Target="https://www.ttl.fi/koulutus/webinaari/tyoikaiset-liikkeelle-lisaa-liikuntaosaamista-tyoelaman-rakenteisii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ttl.fi/tutkimus/hankkeet/tyoikaiset-liikkeelle" TargetMode="External"/><Relationship Id="rId20" Type="http://schemas.openxmlformats.org/officeDocument/2006/relationships/hyperlink" Target="https://urn.fi/URN:ISBN:978-952-00-5996-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ustoliitto.fi/wp-content/uploads/Ehkaise-kaatumisia-verkko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ept-verkosto.fi/kampanjat/tipato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who.int/publications/m/item/global-strategy-for-drowning-prevention--turning-the-tide-on-a-leading-killer" TargetMode="External"/><Relationship Id="rId19" Type="http://schemas.openxmlformats.org/officeDocument/2006/relationships/hyperlink" Target="https://stm.fi/-/jokaisen-aikuisen-tehtavana-on-huolehtia-etta-lapsi-saa-elaa-ilman-vakivaltaa-toimenpidesuunnitelma-ohjaa-vakivallan-torjuntaa-suomes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publications/m/item/global-strategy-for-drowning-prevention--turning-the-tide-on-a-leading-killer" TargetMode="External"/><Relationship Id="rId14" Type="http://schemas.openxmlformats.org/officeDocument/2006/relationships/hyperlink" Target="https://ehyt.fi/tapahtuma/eurooppalainen-ehkaisevan-paihdetyon-tietoperusta-koulutus-2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B9B8-514A-4A05-B7B8-ED3D3EF9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1309</Words>
  <Characters>13182</Characters>
  <Application>Microsoft Office Word</Application>
  <DocSecurity>0</DocSecurity>
  <Lines>109</Lines>
  <Paragraphs>28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Tästä alkaa teksti…</vt:lpstr>
      <vt:lpstr>Tästä alkaa teksti…</vt:lpstr>
    </vt:vector>
  </TitlesOfParts>
  <Company>Dell Computer Corporation</Company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Elina Kotovirta</dc:creator>
  <cp:lastModifiedBy>Riitta Koivula</cp:lastModifiedBy>
  <cp:revision>23</cp:revision>
  <cp:lastPrinted>2024-09-23T09:57:00Z</cp:lastPrinted>
  <dcterms:created xsi:type="dcterms:W3CDTF">2025-12-01T06:15:00Z</dcterms:created>
  <dcterms:modified xsi:type="dcterms:W3CDTF">2025-12-10T13:26:00Z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muistiopohja suomi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Launonen Essiina</vt:lpwstr>
  </property>
  <property fmtid="{D5CDD505-2E9C-101B-9397-08002B2CF9AE}" pid="10" name="tweb_doc_publisher">
    <vt:lpwstr>Sosiaali- ja terveysministeriö/HTO/HAITE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21.05.2008</vt:lpwstr>
  </property>
  <property fmtid="{D5CDD505-2E9C-101B-9397-08002B2CF9AE}" pid="18" name="tweb_doc_modified">
    <vt:lpwstr>21.05.2008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141126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Launonen Essiina</vt:lpwstr>
  </property>
  <property fmtid="{D5CDD505-2E9C-101B-9397-08002B2CF9AE}" pid="38" name="tweb_user_surname">
    <vt:lpwstr>Launonen</vt:lpwstr>
  </property>
  <property fmtid="{D5CDD505-2E9C-101B-9397-08002B2CF9AE}" pid="39" name="tweb_user_givenname">
    <vt:lpwstr>Essiina</vt:lpwstr>
  </property>
  <property fmtid="{D5CDD505-2E9C-101B-9397-08002B2CF9AE}" pid="40" name="tweb_user_title">
    <vt:lpwstr>osastosihteeri</vt:lpwstr>
  </property>
  <property fmtid="{D5CDD505-2E9C-101B-9397-08002B2CF9AE}" pid="41" name="tweb_user_telephonenumber">
    <vt:lpwstr>+358 9 160 73775</vt:lpwstr>
  </property>
  <property fmtid="{D5CDD505-2E9C-101B-9397-08002B2CF9AE}" pid="42" name="tweb_user_facsimiletelephonenumber">
    <vt:lpwstr>+358 9 160</vt:lpwstr>
  </property>
  <property fmtid="{D5CDD505-2E9C-101B-9397-08002B2CF9AE}" pid="43" name="tweb_user_rfc822mailbox">
    <vt:lpwstr>essiina.launonen@stm.fi</vt:lpwstr>
  </property>
  <property fmtid="{D5CDD505-2E9C-101B-9397-08002B2CF9AE}" pid="44" name="tweb_user_roomnumber">
    <vt:lpwstr>Hki-Me3C350</vt:lpwstr>
  </property>
  <property fmtid="{D5CDD505-2E9C-101B-9397-08002B2CF9AE}" pid="45" name="tweb_user_organization">
    <vt:lpwstr>Sosiaali- ja terveysministeriö</vt:lpwstr>
  </property>
  <property fmtid="{D5CDD505-2E9C-101B-9397-08002B2CF9AE}" pid="46" name="tweb_user_department">
    <vt:lpwstr>HTO</vt:lpwstr>
  </property>
  <property fmtid="{D5CDD505-2E9C-101B-9397-08002B2CF9AE}" pid="47" name="tweb_user_group">
    <vt:lpwstr>HAITE</vt:lpwstr>
  </property>
  <property fmtid="{D5CDD505-2E9C-101B-9397-08002B2CF9AE}" pid="48" name="tweb_user_postaladdress">
    <vt:lpwstr>null</vt:lpwstr>
  </property>
  <property fmtid="{D5CDD505-2E9C-101B-9397-08002B2CF9AE}" pid="49" name="tweb_user_postalcode">
    <vt:lpwstr>null</vt:lpwstr>
  </property>
  <property fmtid="{D5CDD505-2E9C-101B-9397-08002B2CF9AE}" pid="50" name="tweb_doc_identifier">
    <vt:lpwstr/>
  </property>
  <property fmtid="{D5CDD505-2E9C-101B-9397-08002B2CF9AE}" pid="51" name="tweb_doc_typename">
    <vt:lpwstr>Muistio</vt:lpwstr>
  </property>
  <property fmtid="{D5CDD505-2E9C-101B-9397-08002B2CF9AE}" pid="52" name="tweb_doc_att_1">
    <vt:lpwstr>Liite 1</vt:lpwstr>
  </property>
  <property fmtid="{D5CDD505-2E9C-101B-9397-08002B2CF9AE}" pid="53" name="tweb_doc_att_2">
    <vt:lpwstr>Liite 2</vt:lpwstr>
  </property>
  <property fmtid="{D5CDD505-2E9C-101B-9397-08002B2CF9AE}" pid="54" name="tweb_doc_att_3">
    <vt:lpwstr>Liite 3</vt:lpwstr>
  </property>
  <property fmtid="{D5CDD505-2E9C-101B-9397-08002B2CF9AE}" pid="55" name="tweb_doc_att_4">
    <vt:lpwstr>Liite 4</vt:lpwstr>
  </property>
  <property fmtid="{D5CDD505-2E9C-101B-9397-08002B2CF9AE}" pid="56" name="tweb_doc_att_5">
    <vt:lpwstr>Liite 5</vt:lpwstr>
  </property>
  <property fmtid="{D5CDD505-2E9C-101B-9397-08002B2CF9AE}" pid="57" name="tweb_doc_securityperiodstart">
    <vt:lpwstr/>
  </property>
  <property fmtid="{D5CDD505-2E9C-101B-9397-08002B2CF9AE}" pid="58" name="tweb_doc_xsubjectlist">
    <vt:lpwstr/>
  </property>
  <property fmtid="{D5CDD505-2E9C-101B-9397-08002B2CF9AE}" pid="59" name="tweb_doc_owner">
    <vt:lpwstr>Launonen Essiina</vt:lpwstr>
  </property>
  <property fmtid="{D5CDD505-2E9C-101B-9397-08002B2CF9AE}" pid="60" name="tweb_doc_typecode">
    <vt:lpwstr>9999.32</vt:lpwstr>
  </property>
  <property fmtid="{D5CDD505-2E9C-101B-9397-08002B2CF9AE}" pid="61" name="TwebKey">
    <vt:lpwstr>39f9d930ee3de929653429c558a8f4#apollo.stm.vn.fi!/TWeb/toaxfront!8443!-1</vt:lpwstr>
  </property>
  <property fmtid="{D5CDD505-2E9C-101B-9397-08002B2CF9AE}" pid="62" name="tweb_doc_decisionnumber">
    <vt:lpwstr/>
  </property>
  <property fmtid="{D5CDD505-2E9C-101B-9397-08002B2CF9AE}" pid="63" name="tweb_doc_decisionyear">
    <vt:lpwstr>0</vt:lpwstr>
  </property>
  <property fmtid="{D5CDD505-2E9C-101B-9397-08002B2CF9AE}" pid="64" name="_NewReviewCycle">
    <vt:lpwstr/>
  </property>
</Properties>
</file>