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55" w:rsidRPr="00682055" w:rsidRDefault="008C3E55" w:rsidP="00682055">
      <w:pPr>
        <w:pStyle w:val="AKPnormaali0"/>
      </w:pPr>
      <w:bookmarkStart w:id="0" w:name="_GoBack"/>
      <w:bookmarkEnd w:id="0"/>
    </w:p>
    <w:p w:rsidR="00682055" w:rsidRPr="00682055" w:rsidRDefault="00682055" w:rsidP="00682055">
      <w:pPr>
        <w:pStyle w:val="AKPnormaali0"/>
      </w:pPr>
    </w:p>
    <w:p w:rsidR="00682055" w:rsidRPr="00682055" w:rsidRDefault="00682055" w:rsidP="00682055">
      <w:pPr>
        <w:pStyle w:val="AKPnormaali0"/>
      </w:pPr>
    </w:p>
    <w:p w:rsidR="00682055" w:rsidRPr="00682055" w:rsidRDefault="00682055" w:rsidP="00682055">
      <w:pPr>
        <w:pStyle w:val="AKPnormaali0"/>
      </w:pPr>
    </w:p>
    <w:p w:rsidR="00682055" w:rsidRPr="00682055" w:rsidRDefault="00682055" w:rsidP="00682055">
      <w:pPr>
        <w:pStyle w:val="AKPnormaali0"/>
      </w:pPr>
    </w:p>
    <w:p w:rsidR="00682055" w:rsidRPr="00682055" w:rsidRDefault="00682055" w:rsidP="00682055">
      <w:pPr>
        <w:pStyle w:val="AKPnormaali0"/>
      </w:pPr>
    </w:p>
    <w:p w:rsidR="00682055" w:rsidRPr="00682055" w:rsidRDefault="00682055" w:rsidP="00682055">
      <w:pPr>
        <w:pStyle w:val="AKPnormaali0"/>
      </w:pPr>
    </w:p>
    <w:p w:rsidR="00682055" w:rsidRPr="00682055" w:rsidRDefault="00682055" w:rsidP="00682055">
      <w:pPr>
        <w:pStyle w:val="AKPnormaali0"/>
      </w:pPr>
    </w:p>
    <w:p w:rsidR="00682055" w:rsidRDefault="00766CE3" w:rsidP="00682055">
      <w:pPr>
        <w:pStyle w:val="akpasia"/>
        <w:rPr>
          <w:lang w:val="fi-FI"/>
        </w:rPr>
      </w:pPr>
      <w:r w:rsidRPr="00A37744">
        <w:rPr>
          <w:color w:val="auto"/>
          <w:lang w:val="fi-FI"/>
        </w:rPr>
        <w:t>Tarpeelliset lainsäädäntömuutokset</w:t>
      </w:r>
      <w:r w:rsidR="00682055" w:rsidRPr="00A37744">
        <w:rPr>
          <w:color w:val="auto"/>
          <w:lang w:val="fi-FI"/>
        </w:rPr>
        <w:t xml:space="preserve"> </w:t>
      </w:r>
      <w:r w:rsidR="00682055">
        <w:rPr>
          <w:lang w:val="fi-FI"/>
        </w:rPr>
        <w:t>tartuntata</w:t>
      </w:r>
      <w:r>
        <w:rPr>
          <w:lang w:val="fi-FI"/>
        </w:rPr>
        <w:t>utien</w:t>
      </w:r>
      <w:r w:rsidR="000A0E29">
        <w:rPr>
          <w:lang w:val="fi-FI"/>
        </w:rPr>
        <w:t xml:space="preserve"> torjumiseksi seuraamusten</w:t>
      </w:r>
      <w:r w:rsidR="00682055">
        <w:rPr>
          <w:lang w:val="fi-FI"/>
        </w:rPr>
        <w:t xml:space="preserve"> täytäntöönpanossa</w:t>
      </w:r>
    </w:p>
    <w:p w:rsidR="00682055" w:rsidRDefault="00682055" w:rsidP="000A0E29">
      <w:pPr>
        <w:pStyle w:val="akpasia"/>
        <w:spacing w:after="12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Työryhmän asettaminen</w:t>
      </w:r>
    </w:p>
    <w:p w:rsidR="008C3E55" w:rsidRPr="00682055" w:rsidRDefault="008C3E55" w:rsidP="008C3E55"/>
    <w:p w:rsidR="000A0E29" w:rsidRDefault="000A0E29" w:rsidP="005832E1">
      <w:pPr>
        <w:pStyle w:val="AKPleipteksti"/>
        <w:ind w:left="1298"/>
      </w:pPr>
      <w:r w:rsidRPr="000A0E29">
        <w:t>Oikeusministeriö on tänään asettanut työryhmän selvittämään säännöksiä, jotka koskevat viranomaisten toimivaltuuksia asettaa rajoituksia</w:t>
      </w:r>
      <w:r w:rsidR="00B02E76">
        <w:t xml:space="preserve"> </w:t>
      </w:r>
      <w:r w:rsidR="00B02E76" w:rsidRPr="00A37744">
        <w:t>ja tehdä päätöksiä</w:t>
      </w:r>
      <w:r w:rsidRPr="00A37744">
        <w:t xml:space="preserve"> tartunt</w:t>
      </w:r>
      <w:r w:rsidRPr="000A0E29">
        <w:t>ataudin torjumiseksi vankeusrangaistuksen ja yhdyskuntas</w:t>
      </w:r>
      <w:r w:rsidR="00917679">
        <w:t>euraamusten täytäntöönpanossa sekä</w:t>
      </w:r>
      <w:r w:rsidRPr="000A0E29">
        <w:t xml:space="preserve"> tutkintavankeuden toimeenpanossa. </w:t>
      </w:r>
    </w:p>
    <w:p w:rsidR="005832E1" w:rsidRDefault="005832E1" w:rsidP="005832E1">
      <w:pPr>
        <w:pStyle w:val="AKPleipteksti"/>
        <w:ind w:left="1298"/>
      </w:pPr>
    </w:p>
    <w:p w:rsidR="000A0E29" w:rsidRPr="000A0E29" w:rsidRDefault="000A0E29" w:rsidP="000A0E29">
      <w:pPr>
        <w:pStyle w:val="AKPleipteksti"/>
        <w:ind w:left="0"/>
        <w:rPr>
          <w:b/>
        </w:rPr>
      </w:pPr>
      <w:r w:rsidRPr="000A0E29">
        <w:rPr>
          <w:b/>
        </w:rPr>
        <w:t>Toimikausi</w:t>
      </w:r>
    </w:p>
    <w:p w:rsidR="000A0E29" w:rsidRDefault="00BD5C22" w:rsidP="005832E1">
      <w:pPr>
        <w:pStyle w:val="AKPleipteksti"/>
        <w:ind w:left="0" w:firstLine="1298"/>
      </w:pPr>
      <w:r w:rsidRPr="00074971">
        <w:t>1.1</w:t>
      </w:r>
      <w:r w:rsidR="009051DA">
        <w:t>0.2020-30</w:t>
      </w:r>
      <w:r w:rsidR="00074971">
        <w:t>.1</w:t>
      </w:r>
      <w:r w:rsidR="009051DA">
        <w:t>1</w:t>
      </w:r>
      <w:r w:rsidRPr="00074971">
        <w:t>.</w:t>
      </w:r>
      <w:r w:rsidR="009051DA">
        <w:t>2020</w:t>
      </w:r>
      <w:r w:rsidR="00AB4E4E" w:rsidRPr="00074971">
        <w:t xml:space="preserve"> </w:t>
      </w:r>
    </w:p>
    <w:p w:rsidR="005832E1" w:rsidRPr="00BD5C22" w:rsidRDefault="005832E1" w:rsidP="005832E1">
      <w:pPr>
        <w:pStyle w:val="AKPleipteksti"/>
        <w:ind w:left="0" w:firstLine="1298"/>
      </w:pPr>
    </w:p>
    <w:p w:rsidR="00682055" w:rsidRDefault="000A0E29" w:rsidP="000A0E29">
      <w:pPr>
        <w:pStyle w:val="AKPleipteksti"/>
        <w:ind w:left="0"/>
        <w:rPr>
          <w:b/>
        </w:rPr>
      </w:pPr>
      <w:r w:rsidRPr="000A0E29">
        <w:rPr>
          <w:b/>
        </w:rPr>
        <w:t>Taustaa</w:t>
      </w:r>
    </w:p>
    <w:p w:rsidR="000A0E29" w:rsidRPr="001435BF" w:rsidRDefault="000A0E29" w:rsidP="005832E1">
      <w:pPr>
        <w:pStyle w:val="AKPleipteksti"/>
        <w:ind w:left="1298"/>
        <w:rPr>
          <w:color w:val="FF0000"/>
        </w:rPr>
      </w:pPr>
      <w:r>
        <w:t xml:space="preserve">Keväällä 2020 alkanut koronavirusepidemia on vaikuttanut </w:t>
      </w:r>
      <w:r w:rsidR="001435BF" w:rsidRPr="00A37744">
        <w:t xml:space="preserve">merkittävästi </w:t>
      </w:r>
      <w:r w:rsidRPr="00A37744">
        <w:t xml:space="preserve">Rikosseuraamuslaitoksen toimintaan. </w:t>
      </w:r>
      <w:r w:rsidR="003D4870" w:rsidRPr="00A37744">
        <w:t>V</w:t>
      </w:r>
      <w:r w:rsidRPr="00A37744">
        <w:t>angeista</w:t>
      </w:r>
      <w:r w:rsidR="0099633D">
        <w:t xml:space="preserve"> ja yhdyskuntaseuraamukseen tuomituista</w:t>
      </w:r>
      <w:r w:rsidRPr="00A37744">
        <w:t xml:space="preserve"> suuri osa kuuluu koronaviruksen riskiryhmään</w:t>
      </w:r>
      <w:r w:rsidR="0099633D">
        <w:t>, minkä vuoksi taudin leviämisen estäminen vankeusrangaistuksen ja yhdyskuntaseuraamuksen täytäntöönpanossa sekä tutkintavankeuden toimeenpanossa on erityisen tärkeää.</w:t>
      </w:r>
      <w:r w:rsidRPr="00A37744">
        <w:t xml:space="preserve"> Seuraamusten täytäntöönpanoa koskevassa lainsäädännössä ei kuitenkaan ole huomioitu </w:t>
      </w:r>
      <w:r w:rsidR="005927AC" w:rsidRPr="00A37744">
        <w:t>tartuntatautien</w:t>
      </w:r>
      <w:r w:rsidR="003D4870" w:rsidRPr="00A37744">
        <w:t xml:space="preserve"> torjuntaa</w:t>
      </w:r>
      <w:r w:rsidR="00B02E76" w:rsidRPr="00A37744">
        <w:t xml:space="preserve"> ja siitä aiheutuvia vaikutuksia täytäntöönpanoon</w:t>
      </w:r>
      <w:r w:rsidR="00472F17" w:rsidRPr="00A37744">
        <w:t xml:space="preserve">. </w:t>
      </w:r>
      <w:r w:rsidR="00572871" w:rsidRPr="00A37744">
        <w:t>Tämän vuoksi</w:t>
      </w:r>
      <w:r w:rsidR="009E6983" w:rsidRPr="00A37744">
        <w:t xml:space="preserve"> lainsäädäntöä tulee uudelleenar</w:t>
      </w:r>
      <w:r w:rsidR="009E6983" w:rsidRPr="00A37744">
        <w:lastRenderedPageBreak/>
        <w:t>vioida siitä näkökulmasta, mite</w:t>
      </w:r>
      <w:r w:rsidR="00F266C2" w:rsidRPr="00A37744">
        <w:t xml:space="preserve">n vankien </w:t>
      </w:r>
      <w:r w:rsidR="009E6983" w:rsidRPr="00A37744">
        <w:t xml:space="preserve">terveyttä voidaan suojata tartuntatautitilanteessa ja </w:t>
      </w:r>
      <w:r w:rsidR="00761EBA" w:rsidRPr="00A37744">
        <w:t xml:space="preserve">toisaalta, </w:t>
      </w:r>
      <w:r w:rsidR="009E6983" w:rsidRPr="00A37744">
        <w:t xml:space="preserve">miten </w:t>
      </w:r>
      <w:r w:rsidR="00513B81" w:rsidRPr="00A37744">
        <w:t xml:space="preserve">yleisemmin </w:t>
      </w:r>
      <w:r w:rsidR="009E6983" w:rsidRPr="00A37744">
        <w:t xml:space="preserve">seuraamusten </w:t>
      </w:r>
      <w:r w:rsidR="00F266C2" w:rsidRPr="00A37744">
        <w:t xml:space="preserve">asianmukainen </w:t>
      </w:r>
      <w:r w:rsidR="00A21F08" w:rsidRPr="00A37744">
        <w:t>täytäntöönpano voidaan varmistaa</w:t>
      </w:r>
      <w:r w:rsidR="009E6983" w:rsidRPr="00A37744">
        <w:t xml:space="preserve"> </w:t>
      </w:r>
      <w:r w:rsidR="00761EBA" w:rsidRPr="00A37744">
        <w:t>tällaisessa tilanteessa</w:t>
      </w:r>
      <w:r w:rsidR="00651816" w:rsidRPr="00A37744">
        <w:t xml:space="preserve"> mahdollisimman</w:t>
      </w:r>
      <w:r w:rsidR="00DE56B0" w:rsidRPr="00A37744">
        <w:t xml:space="preserve"> turvallisesti</w:t>
      </w:r>
      <w:r w:rsidR="00761EBA" w:rsidRPr="00A37744">
        <w:t xml:space="preserve">. </w:t>
      </w:r>
    </w:p>
    <w:p w:rsidR="00472F17" w:rsidRDefault="00472F17" w:rsidP="000A0E29">
      <w:pPr>
        <w:pStyle w:val="AKPleipteksti"/>
        <w:ind w:left="2595"/>
      </w:pPr>
    </w:p>
    <w:p w:rsidR="00FD018E" w:rsidRPr="00FD018E" w:rsidRDefault="00FD018E" w:rsidP="00801C54">
      <w:pPr>
        <w:pStyle w:val="AKPleipteksti"/>
        <w:ind w:left="0" w:firstLine="1298"/>
        <w:rPr>
          <w:i/>
        </w:rPr>
      </w:pPr>
      <w:r>
        <w:rPr>
          <w:i/>
        </w:rPr>
        <w:t>Vankilaan ottamisen rajoittaminen</w:t>
      </w:r>
    </w:p>
    <w:p w:rsidR="00472F17" w:rsidRDefault="00472F17" w:rsidP="00801C54">
      <w:pPr>
        <w:pStyle w:val="AKPleipteksti"/>
        <w:ind w:left="1298"/>
      </w:pPr>
      <w:r w:rsidRPr="00472F17">
        <w:t>Vankeuslain</w:t>
      </w:r>
      <w:r w:rsidR="003D4870">
        <w:t xml:space="preserve"> (767/2005)</w:t>
      </w:r>
      <w:r w:rsidRPr="00472F17">
        <w:t xml:space="preserve"> 2 luvun 1 §:n 4 momentin nojalla on mahdollista oikeusministeriön asetuksella rajoittaa vankien ottamista vankilaan. Asetukse</w:t>
      </w:r>
      <w:r w:rsidR="0072275A">
        <w:t>nantovaltuutta sovellettiin koronavirus</w:t>
      </w:r>
      <w:r w:rsidRPr="00472F17">
        <w:t>epidemian alussa maaliskuussa ja estettiin uusien lyhytaikaisvankien ottaminen vankilaan.</w:t>
      </w:r>
      <w:r>
        <w:t xml:space="preserve"> Rajoitusten tavoitteena oli turvata vankiloihin riittävää väljyyttä epidemian leviämisen varalle.</w:t>
      </w:r>
    </w:p>
    <w:p w:rsidR="00472F17" w:rsidRDefault="00472F17" w:rsidP="000A0E29">
      <w:pPr>
        <w:pStyle w:val="AKPleipteksti"/>
        <w:ind w:left="2595"/>
      </w:pPr>
    </w:p>
    <w:p w:rsidR="00472F17" w:rsidRPr="00A37744" w:rsidRDefault="00472F17" w:rsidP="00801C54">
      <w:pPr>
        <w:pStyle w:val="AKPleipteksti"/>
        <w:ind w:left="1298"/>
      </w:pPr>
      <w:r w:rsidRPr="00472F17">
        <w:t>Huhtikuussa</w:t>
      </w:r>
      <w:r>
        <w:t xml:space="preserve"> 2020</w:t>
      </w:r>
      <w:r w:rsidRPr="00472F17">
        <w:t xml:space="preserve"> todettiin, ettei asetuksen nojalla voida silloisessa epidemiatilanteessa turvata riittävää väljyyttä vankiloissa. </w:t>
      </w:r>
      <w:r w:rsidR="001435BF" w:rsidRPr="00A37744">
        <w:t xml:space="preserve">Tämän vuoksi </w:t>
      </w:r>
      <w:r w:rsidR="001435BF">
        <w:t>s</w:t>
      </w:r>
      <w:r w:rsidRPr="00472F17">
        <w:t>äädettiin laki sakon muuntorangaistuksen ja ehdottoman vankeusrangaistuksen täytäntöönpanon väliaikaisesta rajoittamises</w:t>
      </w:r>
      <w:r w:rsidR="000C59E1">
        <w:t>ta (194/2020). Laissa kiellettiin</w:t>
      </w:r>
      <w:r w:rsidRPr="00472F17">
        <w:t xml:space="preserve"> tietyt edellytykset täyttävien sakon muuntorangaistusten ja vankeusrangaistusten täytäntöönpano 31.7.2020 saakka.</w:t>
      </w:r>
      <w:r>
        <w:t xml:space="preserve"> Lain soveltaminen lopetettiin kesäkuussa 2020 epidemiatilanteen helpotettua</w:t>
      </w:r>
      <w:r w:rsidRPr="00C51875">
        <w:t>.</w:t>
      </w:r>
      <w:r w:rsidR="0072275A" w:rsidRPr="00C51875">
        <w:t xml:space="preserve"> </w:t>
      </w:r>
      <w:r w:rsidR="0072275A" w:rsidRPr="00A37744">
        <w:t>Mikäli epidemiatilanne merkittävästi ja nopeasti pahenee,</w:t>
      </w:r>
      <w:r w:rsidR="00EA3D73" w:rsidRPr="00A37744">
        <w:t xml:space="preserve"> tulee erikseen harkittavaksi</w:t>
      </w:r>
      <w:r w:rsidR="0072275A" w:rsidRPr="00A37744">
        <w:t xml:space="preserve"> kiireellisellä aikataululla </w:t>
      </w:r>
      <w:r w:rsidR="00EA3D73" w:rsidRPr="00A37744">
        <w:t>vastaavan välia</w:t>
      </w:r>
      <w:r w:rsidR="00866164" w:rsidRPr="00A37744">
        <w:t>ikaisen lainsäädännön valmisteleminen</w:t>
      </w:r>
      <w:r w:rsidR="00EA3D73" w:rsidRPr="00A37744">
        <w:t>.</w:t>
      </w:r>
    </w:p>
    <w:p w:rsidR="00472F17" w:rsidRDefault="00472F17" w:rsidP="000A0E29">
      <w:pPr>
        <w:pStyle w:val="AKPleipteksti"/>
        <w:ind w:left="2595"/>
      </w:pPr>
    </w:p>
    <w:p w:rsidR="00FD018E" w:rsidRPr="00FD018E" w:rsidRDefault="0040651E" w:rsidP="00801C54">
      <w:pPr>
        <w:pStyle w:val="AKPleipteksti"/>
        <w:ind w:left="0" w:firstLine="1298"/>
        <w:rPr>
          <w:i/>
        </w:rPr>
      </w:pPr>
      <w:r>
        <w:rPr>
          <w:i/>
        </w:rPr>
        <w:t>Täytäntöönpanon sisältö</w:t>
      </w:r>
    </w:p>
    <w:p w:rsidR="00472F17" w:rsidRDefault="00472F17" w:rsidP="00801C54">
      <w:pPr>
        <w:pStyle w:val="AKPleipteksti"/>
        <w:ind w:left="1298"/>
      </w:pPr>
      <w:r>
        <w:t>Vankeuslaissa ei ole toimivaltasäännöksiä rajoittaa kollektiivisesti esimerkiksi vankien poistumislupia, tapaamisia tai toimintoja tartuntataut</w:t>
      </w:r>
      <w:r w:rsidR="004629B0">
        <w:t xml:space="preserve">itilanteessa. </w:t>
      </w:r>
      <w:r w:rsidR="002B2E07">
        <w:t>Tällaiset</w:t>
      </w:r>
      <w:r w:rsidR="00603D20">
        <w:t xml:space="preserve"> toimet ovat kuitenkin tärkeitä pyrittäessä torjumaan taudin leviämistä.  </w:t>
      </w:r>
    </w:p>
    <w:p w:rsidR="00FD018E" w:rsidRDefault="00FD018E" w:rsidP="000A0E29">
      <w:pPr>
        <w:pStyle w:val="AKPleipteksti"/>
        <w:ind w:left="2595"/>
      </w:pPr>
    </w:p>
    <w:p w:rsidR="00FD018E" w:rsidRDefault="00402A53" w:rsidP="00801C54">
      <w:pPr>
        <w:pStyle w:val="AKPleipteksti"/>
        <w:ind w:left="1298"/>
      </w:pPr>
      <w:r>
        <w:t>V</w:t>
      </w:r>
      <w:r w:rsidR="00474963">
        <w:t>ankiloissa sovelletaan</w:t>
      </w:r>
      <w:r w:rsidR="00FD018E">
        <w:t xml:space="preserve"> </w:t>
      </w:r>
      <w:r w:rsidR="00FD018E" w:rsidRPr="00FD018E">
        <w:t>tartuntatautilakia</w:t>
      </w:r>
      <w:r w:rsidR="003D4870">
        <w:t xml:space="preserve"> (1227/2016)</w:t>
      </w:r>
      <w:r w:rsidR="00FD018E" w:rsidRPr="00FD018E">
        <w:t xml:space="preserve">. Vankiterveydenhuollon yksiköllä </w:t>
      </w:r>
      <w:r w:rsidR="00FD018E" w:rsidRPr="00ED1C78">
        <w:t xml:space="preserve">on </w:t>
      </w:r>
      <w:r w:rsidR="00AF5B9C" w:rsidRPr="00ED1C78">
        <w:t xml:space="preserve">siten </w:t>
      </w:r>
      <w:r w:rsidR="00FD018E" w:rsidRPr="00FD018E">
        <w:t>toimivalta asettaa vankeja tartuntatautilain mukaiseen karanteeniin tai eristykseen.</w:t>
      </w:r>
      <w:r w:rsidR="00FD018E">
        <w:t xml:space="preserve"> </w:t>
      </w:r>
    </w:p>
    <w:p w:rsidR="00FD018E" w:rsidRDefault="00FD018E" w:rsidP="000A0E29">
      <w:pPr>
        <w:pStyle w:val="AKPleipteksti"/>
        <w:ind w:left="2595"/>
      </w:pPr>
    </w:p>
    <w:p w:rsidR="00FD018E" w:rsidRDefault="00FD018E" w:rsidP="00801C54">
      <w:pPr>
        <w:pStyle w:val="AKPleipteksti"/>
        <w:ind w:left="1298"/>
      </w:pPr>
      <w:r>
        <w:t>Vastaavasti yhdyskun</w:t>
      </w:r>
      <w:r w:rsidR="003D4870">
        <w:t>taseuraamusten täytäntöönpanosta annetussa laissa (400/2015)</w:t>
      </w:r>
      <w:r>
        <w:t xml:space="preserve"> ei ole toimivaltasäännöksiä rajoittaa kollektiivisesti yhdyskuntaseuraamusten täyt</w:t>
      </w:r>
      <w:r w:rsidR="00952905">
        <w:t>äntöönpanon aloittamista tai niiden</w:t>
      </w:r>
      <w:r>
        <w:t xml:space="preserve"> sisältöä. </w:t>
      </w:r>
    </w:p>
    <w:p w:rsidR="0040651E" w:rsidRDefault="0040651E" w:rsidP="000A0E29">
      <w:pPr>
        <w:pStyle w:val="AKPleipteksti"/>
        <w:ind w:left="2595"/>
      </w:pPr>
    </w:p>
    <w:p w:rsidR="0040651E" w:rsidRPr="005F594C" w:rsidRDefault="00544694" w:rsidP="00801C54">
      <w:pPr>
        <w:pStyle w:val="AKPleipteksti"/>
        <w:ind w:left="0" w:firstLine="1298"/>
        <w:rPr>
          <w:i/>
        </w:rPr>
      </w:pPr>
      <w:r w:rsidRPr="005F594C">
        <w:rPr>
          <w:i/>
        </w:rPr>
        <w:t>Valvotun koevapauden käytön lisääminen</w:t>
      </w:r>
    </w:p>
    <w:p w:rsidR="0040651E" w:rsidRDefault="00B97AC5" w:rsidP="00801C54">
      <w:pPr>
        <w:pStyle w:val="AKPleipteksti"/>
        <w:ind w:left="1298"/>
      </w:pPr>
      <w:r w:rsidRPr="005F594C">
        <w:t xml:space="preserve">Vanki voidaan rikoslain (39/1889) 2 c luvun 8 §:n mukaan sijoittaa vankilan ulkopuolelle teknisin välinein ja muulla tavoin valvottuun koevapauteen aikaisintaan kuusi kuukautta </w:t>
      </w:r>
      <w:r w:rsidRPr="005F594C">
        <w:lastRenderedPageBreak/>
        <w:t>ennen ehdonalaista vapauttamista. R</w:t>
      </w:r>
      <w:r w:rsidR="0040651E" w:rsidRPr="005F594C">
        <w:t xml:space="preserve">ikosseuraamuslaitos on </w:t>
      </w:r>
      <w:r w:rsidR="00406693" w:rsidRPr="005F594C">
        <w:t>korona</w:t>
      </w:r>
      <w:r w:rsidR="0040651E" w:rsidRPr="005F594C">
        <w:t xml:space="preserve">epidemian aikana voimassa olevan lainsäädännön puitteissa sijoittanut </w:t>
      </w:r>
      <w:r w:rsidR="00406693" w:rsidRPr="005F594C">
        <w:t xml:space="preserve">aiempaa </w:t>
      </w:r>
      <w:r w:rsidR="0040651E" w:rsidRPr="005F594C">
        <w:t>enemmän vankeja valvottuun koevapauteen</w:t>
      </w:r>
      <w:r w:rsidR="00A15A09" w:rsidRPr="005F594C">
        <w:t xml:space="preserve">, mikä on vähentänyt </w:t>
      </w:r>
      <w:r w:rsidR="00F32722" w:rsidRPr="005F594C">
        <w:t>jossain määrin</w:t>
      </w:r>
      <w:r w:rsidR="008F1F4B" w:rsidRPr="005F594C">
        <w:t xml:space="preserve"> vankiloi</w:t>
      </w:r>
      <w:r w:rsidR="000F48CA" w:rsidRPr="005F594C">
        <w:t>ssa</w:t>
      </w:r>
      <w:r w:rsidR="00A15A09" w:rsidRPr="005F594C">
        <w:t xml:space="preserve"> olevien vankien määrää</w:t>
      </w:r>
      <w:r w:rsidR="0040651E" w:rsidRPr="005F594C">
        <w:t xml:space="preserve">. Epidemian aikana on keskusteltu siitä, pitäisikö </w:t>
      </w:r>
      <w:r w:rsidR="00406693" w:rsidRPr="005F594C">
        <w:t>lainsäädännössä ma</w:t>
      </w:r>
      <w:r w:rsidR="00572871" w:rsidRPr="005F594C">
        <w:t>hdollistaa epidemiatilantee</w:t>
      </w:r>
      <w:r w:rsidR="00406693" w:rsidRPr="005F594C">
        <w:t>ssa valvottuun koevapauteen sijoittaminen jo aiemmin, esimerkiksi kahdeksan kuukautta ennen ehdonalaista vapauttamista.</w:t>
      </w:r>
      <w:r w:rsidR="0040651E" w:rsidRPr="005F594C">
        <w:t xml:space="preserve"> </w:t>
      </w:r>
    </w:p>
    <w:p w:rsidR="0040651E" w:rsidRDefault="0040651E" w:rsidP="0040651E">
      <w:pPr>
        <w:pStyle w:val="AKPleipteksti"/>
        <w:ind w:left="2595"/>
      </w:pPr>
    </w:p>
    <w:p w:rsidR="0040651E" w:rsidRPr="0043411B" w:rsidRDefault="0040651E" w:rsidP="00BB2747">
      <w:pPr>
        <w:pStyle w:val="AKPleipteksti"/>
        <w:ind w:left="1298"/>
        <w:rPr>
          <w:color w:val="FF0000"/>
        </w:rPr>
      </w:pPr>
      <w:r>
        <w:t xml:space="preserve">Edellä todetun perusteella </w:t>
      </w:r>
      <w:r w:rsidR="00AE4983">
        <w:t>korona</w:t>
      </w:r>
      <w:r>
        <w:t xml:space="preserve">epidemiaan on jossain määrin pystytty reagoimaan voimassa olevan lainsäädännön nojalla sekä säätämällä väliaikaisia rajoituksia vankilaan ottamiseen. </w:t>
      </w:r>
      <w:r w:rsidRPr="0043411B">
        <w:t xml:space="preserve">Nykyistä sääntelyä ei kuitenkaan </w:t>
      </w:r>
      <w:r w:rsidR="00AE4983" w:rsidRPr="005F594C">
        <w:t>voida pitää riittävän selkeänä ja kattavana tartuntatautiepidemian torjunnan näkökulmasta</w:t>
      </w:r>
      <w:r w:rsidRPr="005F594C">
        <w:t>.</w:t>
      </w:r>
    </w:p>
    <w:p w:rsidR="0040651E" w:rsidRDefault="0040651E" w:rsidP="0040651E">
      <w:pPr>
        <w:pStyle w:val="AKPleipteksti"/>
        <w:ind w:left="0"/>
      </w:pPr>
    </w:p>
    <w:p w:rsidR="0040651E" w:rsidRPr="0040651E" w:rsidRDefault="0040651E" w:rsidP="0040651E">
      <w:pPr>
        <w:pStyle w:val="AKPleipteksti"/>
        <w:ind w:left="0"/>
        <w:rPr>
          <w:b/>
        </w:rPr>
      </w:pPr>
      <w:r w:rsidRPr="0040651E">
        <w:rPr>
          <w:b/>
        </w:rPr>
        <w:t>Tehtävät</w:t>
      </w:r>
    </w:p>
    <w:p w:rsidR="0040651E" w:rsidRDefault="0040651E" w:rsidP="00BB2747">
      <w:pPr>
        <w:pStyle w:val="AKPleipteksti"/>
        <w:ind w:left="1298"/>
      </w:pPr>
      <w:r>
        <w:t>Työryhmän tehtävänä on arvioida sääntelyn muutostarpeet siten, että vankeusrangaistuksen ja yhdyskuntas</w:t>
      </w:r>
      <w:r w:rsidR="001C22E3">
        <w:t>euraamusten täytäntöönpanossa sekä</w:t>
      </w:r>
      <w:r>
        <w:t xml:space="preserve"> tutkintavankeuden toimeenpanossa olisi riit</w:t>
      </w:r>
      <w:r w:rsidR="002D0AE8">
        <w:t xml:space="preserve">tävän täsmällinen säädöspohja </w:t>
      </w:r>
      <w:r w:rsidR="002D0AE8" w:rsidRPr="005F594C">
        <w:t>koronavirus</w:t>
      </w:r>
      <w:r w:rsidR="001C22E3" w:rsidRPr="005F594C">
        <w:t xml:space="preserve">epidemian kaltaisia </w:t>
      </w:r>
      <w:r w:rsidR="002D0AE8" w:rsidRPr="005F594C">
        <w:t>tartuntatauti</w:t>
      </w:r>
      <w:r w:rsidR="001C22E3" w:rsidRPr="005F594C">
        <w:t>tilanteita varten</w:t>
      </w:r>
      <w:r w:rsidRPr="005F594C">
        <w:t xml:space="preserve">. </w:t>
      </w:r>
    </w:p>
    <w:p w:rsidR="002821F6" w:rsidRDefault="002821F6" w:rsidP="0040651E">
      <w:pPr>
        <w:pStyle w:val="AKPleipteksti"/>
        <w:ind w:left="2595"/>
      </w:pPr>
    </w:p>
    <w:p w:rsidR="0040651E" w:rsidRPr="005F594C" w:rsidRDefault="0040651E" w:rsidP="00BB2747">
      <w:pPr>
        <w:pStyle w:val="AKPleipteksti"/>
        <w:ind w:left="1298"/>
      </w:pPr>
      <w:r>
        <w:t>Työryhmän</w:t>
      </w:r>
      <w:r w:rsidR="00DA1F33">
        <w:t xml:space="preserve"> tulee arvio</w:t>
      </w:r>
      <w:r w:rsidR="002D0AE8">
        <w:t xml:space="preserve">ida, onko </w:t>
      </w:r>
      <w:r w:rsidR="002D0AE8" w:rsidRPr="005F594C">
        <w:t>tartuntatautitilanteiden</w:t>
      </w:r>
      <w:r w:rsidR="00DA1F33" w:rsidRPr="005F594C">
        <w:t xml:space="preserve"> varalle tarpeen säätää</w:t>
      </w:r>
      <w:r w:rsidR="00001AFF" w:rsidRPr="005F594C">
        <w:t xml:space="preserve"> pysyvään lainsäädäntöön</w:t>
      </w:r>
      <w:r w:rsidR="00DA1F33" w:rsidRPr="005F594C">
        <w:t>:</w:t>
      </w:r>
    </w:p>
    <w:p w:rsidR="000A0E29" w:rsidRDefault="000A0E29" w:rsidP="00BB2747">
      <w:pPr>
        <w:pStyle w:val="AKPleipteksti"/>
        <w:ind w:left="1298"/>
      </w:pPr>
      <w:r>
        <w:t>- nykyistä täsmällisemmin vankilaan ottamisen rajoittamisesta taikka vankilan toimintojen, tapaamisten ja poistumislupien rajoittamisesta,</w:t>
      </w:r>
    </w:p>
    <w:p w:rsidR="000A0E29" w:rsidRDefault="000A0E29" w:rsidP="00BB2747">
      <w:pPr>
        <w:pStyle w:val="AKPleipteksti"/>
        <w:ind w:left="1298"/>
      </w:pPr>
      <w:r>
        <w:t xml:space="preserve">- nykyistä täsmällisemmin yhdyskuntaseuraamusten täytäntöönpanon aloittamisesta, lykkäämisestä ja keskeyttämisestä sekä yhdyskuntaseuraamusten täytäntöönpanon sisällöistä (toimintojen sisällön joustavuus, sähköinen yhteydenpito) </w:t>
      </w:r>
      <w:r w:rsidR="00DA1F33">
        <w:t>tai</w:t>
      </w:r>
    </w:p>
    <w:p w:rsidR="00682055" w:rsidRPr="00682055" w:rsidRDefault="000A0E29" w:rsidP="00BB2747">
      <w:pPr>
        <w:pStyle w:val="AKPleipteksti"/>
        <w:ind w:left="0" w:firstLine="1298"/>
      </w:pPr>
      <w:r>
        <w:t>- valvotun koevapauden aikaistamisesta</w:t>
      </w:r>
      <w:r w:rsidR="0065626D">
        <w:t xml:space="preserve"> </w:t>
      </w:r>
      <w:r w:rsidR="0065626D" w:rsidRPr="005F594C">
        <w:t>epidemiatilanteissa</w:t>
      </w:r>
      <w:r w:rsidRPr="0065626D">
        <w:rPr>
          <w:color w:val="FF0000"/>
        </w:rPr>
        <w:t xml:space="preserve"> </w:t>
      </w:r>
    </w:p>
    <w:p w:rsidR="00DA1F33" w:rsidRDefault="00DA1F33" w:rsidP="00682055">
      <w:pPr>
        <w:pStyle w:val="AKPleipteksti"/>
        <w:rPr>
          <w:rStyle w:val="akpallekirjoittaja2c"/>
        </w:rPr>
      </w:pPr>
    </w:p>
    <w:p w:rsidR="00FA318E" w:rsidRDefault="002821F6" w:rsidP="00BB2747">
      <w:pPr>
        <w:pStyle w:val="AKPleipteksti"/>
        <w:ind w:left="1298"/>
        <w:rPr>
          <w:rStyle w:val="akpallekirjoittaja2c"/>
        </w:rPr>
      </w:pPr>
      <w:r w:rsidRPr="002821F6">
        <w:rPr>
          <w:rStyle w:val="akpallekirjoittaja2c"/>
        </w:rPr>
        <w:t>Arvioinnissa tulee erityisesti kiinnittää huomiota siihen, että m</w:t>
      </w:r>
      <w:r w:rsidR="00C5774F">
        <w:rPr>
          <w:rStyle w:val="akpallekirjoittaja2c"/>
        </w:rPr>
        <w:t xml:space="preserve">ahdolliset </w:t>
      </w:r>
      <w:r w:rsidR="00FA318E" w:rsidRPr="005F594C">
        <w:rPr>
          <w:rStyle w:val="akpallekirjoittaja2c"/>
        </w:rPr>
        <w:t xml:space="preserve">ehdotettavat </w:t>
      </w:r>
      <w:r w:rsidR="00C5774F" w:rsidRPr="005F594C">
        <w:rPr>
          <w:rStyle w:val="akpallekirjoittaja2c"/>
        </w:rPr>
        <w:t>rajoitustoimet</w:t>
      </w:r>
      <w:r w:rsidRPr="005F594C">
        <w:rPr>
          <w:rStyle w:val="akpallekirjoittaja2c"/>
        </w:rPr>
        <w:t xml:space="preserve"> </w:t>
      </w:r>
      <w:r>
        <w:rPr>
          <w:rStyle w:val="akpallekirjoittaja2c"/>
        </w:rPr>
        <w:t>ovat perustuslain ja Suomea sitovien ihmisoikeusvelvoitteiden kannalta hyväksyttäviä.</w:t>
      </w:r>
    </w:p>
    <w:p w:rsidR="00682055" w:rsidRPr="00682055" w:rsidRDefault="0040651E" w:rsidP="00682055">
      <w:pPr>
        <w:pStyle w:val="AKPleipteksti"/>
        <w:rPr>
          <w:rStyle w:val="akpallekirjoittaja2c"/>
        </w:rPr>
      </w:pPr>
      <w:r>
        <w:rPr>
          <w:rStyle w:val="akpallekirjoittaja2c"/>
        </w:rPr>
        <w:tab/>
      </w:r>
      <w:r>
        <w:rPr>
          <w:rStyle w:val="akpallekirjoittaja2c"/>
        </w:rPr>
        <w:tab/>
      </w:r>
    </w:p>
    <w:p w:rsidR="00682055" w:rsidRDefault="00DA1F33" w:rsidP="006F5583">
      <w:pPr>
        <w:pStyle w:val="AKPleipteksti"/>
        <w:ind w:left="0" w:firstLine="1298"/>
      </w:pPr>
      <w:r>
        <w:t>Työryhmän on laadittava ehdotuksensa hallituksen esityksen muotoon.</w:t>
      </w:r>
    </w:p>
    <w:p w:rsidR="00DA1F33" w:rsidRDefault="00DA1F33" w:rsidP="00682055">
      <w:pPr>
        <w:pStyle w:val="AKPleipteksti"/>
      </w:pPr>
    </w:p>
    <w:p w:rsidR="00DA1F33" w:rsidRDefault="004E2066" w:rsidP="006F5583">
      <w:pPr>
        <w:pStyle w:val="AKPleipteksti"/>
        <w:ind w:left="0" w:firstLine="1298"/>
      </w:pPr>
      <w:r>
        <w:t>Työryhmä</w:t>
      </w:r>
      <w:r w:rsidR="00DA1F33">
        <w:t xml:space="preserve"> hoitaa tehtävänsä virkatyönä.</w:t>
      </w:r>
    </w:p>
    <w:p w:rsidR="00460906" w:rsidRDefault="00460906" w:rsidP="006F5583">
      <w:pPr>
        <w:pStyle w:val="AKPleipteksti"/>
        <w:ind w:left="0" w:firstLine="1298"/>
      </w:pPr>
    </w:p>
    <w:p w:rsidR="003D4870" w:rsidRDefault="003D4870" w:rsidP="003D4870">
      <w:pPr>
        <w:pStyle w:val="AKPleipteksti"/>
        <w:ind w:left="0"/>
      </w:pPr>
    </w:p>
    <w:p w:rsidR="003D4870" w:rsidRDefault="003D4870" w:rsidP="003D4870">
      <w:pPr>
        <w:pStyle w:val="AKPleipteksti"/>
        <w:ind w:left="0"/>
        <w:rPr>
          <w:b/>
        </w:rPr>
      </w:pPr>
      <w:r>
        <w:rPr>
          <w:b/>
        </w:rPr>
        <w:t>Organisointi</w:t>
      </w:r>
    </w:p>
    <w:p w:rsidR="003F3099" w:rsidRDefault="003D4870" w:rsidP="003F3099">
      <w:pPr>
        <w:pStyle w:val="AKPnormaali0"/>
      </w:pPr>
      <w:r>
        <w:rPr>
          <w:b/>
        </w:rPr>
        <w:tab/>
      </w:r>
      <w:r>
        <w:rPr>
          <w:b/>
        </w:rPr>
        <w:tab/>
      </w:r>
    </w:p>
    <w:p w:rsidR="003F3099" w:rsidRDefault="003F3099" w:rsidP="003F3099">
      <w:pPr>
        <w:pStyle w:val="AKPnormaali0"/>
        <w:ind w:firstLine="1298"/>
      </w:pPr>
      <w:r>
        <w:t>Puheenjohtaja:</w:t>
      </w:r>
    </w:p>
    <w:p w:rsidR="003F3099" w:rsidRDefault="003F3099" w:rsidP="003F3099">
      <w:pPr>
        <w:pStyle w:val="AKPnormaali0"/>
      </w:pPr>
    </w:p>
    <w:p w:rsidR="00460906" w:rsidRDefault="003F3099" w:rsidP="00460906">
      <w:pPr>
        <w:pStyle w:val="AKPnormaali0"/>
        <w:spacing w:line="360" w:lineRule="auto"/>
        <w:ind w:firstLine="1298"/>
      </w:pPr>
      <w:r>
        <w:t>Lainsäädäntöneuvos Mirja Salonen, oikeusministeriö</w:t>
      </w:r>
    </w:p>
    <w:p w:rsidR="00460906" w:rsidRDefault="00460906" w:rsidP="00460906">
      <w:pPr>
        <w:pStyle w:val="AKPnormaali0"/>
        <w:spacing w:line="360" w:lineRule="auto"/>
        <w:ind w:firstLine="1298"/>
      </w:pPr>
    </w:p>
    <w:p w:rsidR="00460906" w:rsidRDefault="00460906" w:rsidP="00460906">
      <w:pPr>
        <w:pStyle w:val="AKPnormaali0"/>
        <w:spacing w:line="480" w:lineRule="auto"/>
        <w:ind w:firstLine="1298"/>
      </w:pPr>
      <w:r>
        <w:t xml:space="preserve">Jäsenet: </w:t>
      </w:r>
    </w:p>
    <w:p w:rsidR="003D4870" w:rsidRPr="00DA67E5" w:rsidRDefault="00460906" w:rsidP="00460906">
      <w:pPr>
        <w:pStyle w:val="AKPleipteksti"/>
        <w:ind w:left="0"/>
      </w:pPr>
      <w:r>
        <w:tab/>
        <w:t>Lainsäädäntöneuvos Johannes Heikkonen, oikeusministeriö</w:t>
      </w:r>
    </w:p>
    <w:p w:rsidR="003D4870" w:rsidRDefault="003F3099" w:rsidP="00460906">
      <w:pPr>
        <w:pStyle w:val="AKPleipteksti"/>
        <w:ind w:left="0"/>
      </w:pPr>
      <w:r w:rsidRPr="00DA67E5">
        <w:tab/>
      </w:r>
      <w:r>
        <w:t>H</w:t>
      </w:r>
      <w:r w:rsidRPr="003F3099">
        <w:t>allitusneuvos Liisa Katajamäki</w:t>
      </w:r>
      <w:r>
        <w:t xml:space="preserve">, </w:t>
      </w:r>
      <w:proofErr w:type="spellStart"/>
      <w:r>
        <w:t>sosiaali</w:t>
      </w:r>
      <w:proofErr w:type="spellEnd"/>
      <w:r>
        <w:t>- ja terveysministeriö</w:t>
      </w:r>
    </w:p>
    <w:p w:rsidR="003F3099" w:rsidRDefault="003F3099" w:rsidP="00460906">
      <w:pPr>
        <w:pStyle w:val="AKPleipteksti"/>
        <w:ind w:left="0"/>
      </w:pPr>
      <w:r>
        <w:tab/>
        <w:t>Y</w:t>
      </w:r>
      <w:r w:rsidRPr="003F3099">
        <w:t>lilääkäri Soila Karreinen</w:t>
      </w:r>
      <w:r>
        <w:t xml:space="preserve">, </w:t>
      </w:r>
      <w:proofErr w:type="spellStart"/>
      <w:r>
        <w:t>sosiaali</w:t>
      </w:r>
      <w:proofErr w:type="spellEnd"/>
      <w:r>
        <w:t>- ja terveysministeriö</w:t>
      </w:r>
    </w:p>
    <w:p w:rsidR="0051012D" w:rsidRPr="006A3314" w:rsidRDefault="006A3314" w:rsidP="00460906">
      <w:pPr>
        <w:pStyle w:val="AKPleipteksti"/>
        <w:ind w:left="0" w:firstLine="1298"/>
      </w:pPr>
      <w:r>
        <w:t>Tutkimuspäällikkö Henrikki Brummer-Korvenkontio, Terveyden ja hyvinvoinnin laitos</w:t>
      </w:r>
    </w:p>
    <w:p w:rsidR="003D4870" w:rsidRPr="003F3099" w:rsidRDefault="003F3099" w:rsidP="00460906">
      <w:pPr>
        <w:pStyle w:val="AKPleipteksti"/>
        <w:ind w:left="0" w:firstLine="1298"/>
      </w:pPr>
      <w:r w:rsidRPr="003F3099">
        <w:t>Ylilääkäri Hanna Hemminki-Salin, Vankiterveydenhuollon yksikkö</w:t>
      </w:r>
    </w:p>
    <w:p w:rsidR="003D4870" w:rsidRDefault="003F3099" w:rsidP="00460906">
      <w:pPr>
        <w:pStyle w:val="AKPleipteksti"/>
        <w:ind w:left="0"/>
      </w:pPr>
      <w:r>
        <w:tab/>
        <w:t>L</w:t>
      </w:r>
      <w:r w:rsidRPr="003F3099">
        <w:t>akimies Anna-Liisa Sandvik</w:t>
      </w:r>
      <w:r>
        <w:t xml:space="preserve">, Rikosseuraamuslaitos </w:t>
      </w:r>
    </w:p>
    <w:p w:rsidR="00F83956" w:rsidRDefault="00F83956" w:rsidP="003D4870">
      <w:pPr>
        <w:pStyle w:val="AKPleipteksti"/>
        <w:ind w:left="0"/>
      </w:pPr>
    </w:p>
    <w:p w:rsidR="00F83956" w:rsidRDefault="00F83956" w:rsidP="00F83956">
      <w:pPr>
        <w:pStyle w:val="AKPleipteksti"/>
        <w:ind w:left="0" w:firstLine="1298"/>
      </w:pPr>
      <w:r>
        <w:t>Sihteeri:</w:t>
      </w:r>
    </w:p>
    <w:p w:rsidR="00F83956" w:rsidRPr="00F83956" w:rsidRDefault="00F83956" w:rsidP="00F83956">
      <w:pPr>
        <w:pStyle w:val="AKPleipteksti"/>
        <w:ind w:left="0" w:firstLine="1298"/>
      </w:pPr>
      <w:r>
        <w:t>Hallitussihteeri Johanna Nyberg, oikeusministeriö</w:t>
      </w:r>
    </w:p>
    <w:p w:rsidR="003D4870" w:rsidRPr="00F83956" w:rsidRDefault="003D4870" w:rsidP="003D4870">
      <w:pPr>
        <w:pStyle w:val="AKPleipteksti"/>
        <w:ind w:left="0"/>
      </w:pPr>
    </w:p>
    <w:p w:rsidR="00C415DC" w:rsidRPr="00C415DC" w:rsidRDefault="009928D9" w:rsidP="006F5583">
      <w:pPr>
        <w:pStyle w:val="AKPleipteksti"/>
        <w:ind w:left="1298"/>
      </w:pPr>
      <w:r>
        <w:t>Työryhmän kokoonpanossa</w:t>
      </w:r>
      <w:r w:rsidR="003D4870">
        <w:t xml:space="preserve"> on pyritty ottamaan huomioon naisten ja miesten tasa-arvosta annetun lain 4 a §:n vaatimus siitä, että jäseniä on kumpaakin sukupuolta vähintään 40 prosenttia.</w:t>
      </w:r>
      <w:r>
        <w:t xml:space="preserve"> </w:t>
      </w:r>
      <w:r w:rsidR="00C415DC" w:rsidRPr="00C415DC">
        <w:t>Koska asian valmistelu edellyttää erityisosaamista</w:t>
      </w:r>
      <w:r w:rsidR="00DA67E5">
        <w:t>,</w:t>
      </w:r>
      <w:r w:rsidR="00DA67E5" w:rsidRPr="00DA67E5">
        <w:rPr>
          <w:rFonts w:asciiTheme="minorHAnsi" w:hAnsiTheme="minorHAnsi" w:cstheme="minorBidi"/>
          <w:b/>
          <w:sz w:val="20"/>
        </w:rPr>
        <w:t xml:space="preserve"> </w:t>
      </w:r>
      <w:r w:rsidR="00DA67E5">
        <w:t>käytettävissä</w:t>
      </w:r>
      <w:r w:rsidR="00DA67E5" w:rsidRPr="00DA67E5">
        <w:t xml:space="preserve"> olevien asiantuntijoiden määrä on rajallinen</w:t>
      </w:r>
      <w:r w:rsidR="003C69CA">
        <w:t xml:space="preserve"> </w:t>
      </w:r>
      <w:r w:rsidR="003C69CA" w:rsidRPr="00C415DC">
        <w:t>ja valmisteluai</w:t>
      </w:r>
      <w:r w:rsidR="003C69CA">
        <w:t xml:space="preserve">kataulu </w:t>
      </w:r>
      <w:r w:rsidR="003C69CA" w:rsidRPr="00C415DC">
        <w:t>kiireellinen</w:t>
      </w:r>
      <w:r w:rsidR="00C415DC" w:rsidRPr="00C415DC">
        <w:t xml:space="preserve">, lain edellyttämää vaatimusta ei kuitenkaan ole voitu täyttää. </w:t>
      </w:r>
    </w:p>
    <w:p w:rsidR="003D4870" w:rsidRDefault="003D4870" w:rsidP="003D4870">
      <w:pPr>
        <w:pStyle w:val="AKPleipteksti"/>
        <w:ind w:left="2595"/>
      </w:pPr>
    </w:p>
    <w:p w:rsidR="003D4870" w:rsidRDefault="003D4870" w:rsidP="003D4870">
      <w:pPr>
        <w:pStyle w:val="AKPleipteksti"/>
        <w:ind w:left="2595"/>
      </w:pPr>
    </w:p>
    <w:p w:rsidR="003D4870" w:rsidRDefault="003D4870" w:rsidP="00103603">
      <w:pPr>
        <w:pStyle w:val="AKPleipteksti"/>
        <w:ind w:left="0" w:firstLine="1298"/>
      </w:pPr>
      <w:r>
        <w:t>Työryhmä voi kuulla asiantuntijoita.</w:t>
      </w:r>
    </w:p>
    <w:p w:rsidR="003D4870" w:rsidRDefault="003D4870" w:rsidP="003D4870">
      <w:pPr>
        <w:pStyle w:val="AKPleipteksti"/>
        <w:ind w:left="1298" w:firstLine="1298"/>
      </w:pPr>
    </w:p>
    <w:p w:rsidR="003D4870" w:rsidRDefault="003D4870" w:rsidP="003D4870">
      <w:pPr>
        <w:pStyle w:val="AKPleipteksti"/>
        <w:ind w:left="1298" w:firstLine="1298"/>
      </w:pPr>
    </w:p>
    <w:p w:rsidR="00193AC5" w:rsidRDefault="00193AC5" w:rsidP="003D4870">
      <w:pPr>
        <w:pStyle w:val="AKPleipteksti"/>
        <w:ind w:left="1298" w:firstLine="1298"/>
      </w:pPr>
    </w:p>
    <w:p w:rsidR="00193AC5" w:rsidRDefault="00193AC5" w:rsidP="003D4870">
      <w:pPr>
        <w:pStyle w:val="AKPleipteksti"/>
        <w:ind w:left="1298" w:firstLine="1298"/>
      </w:pPr>
    </w:p>
    <w:p w:rsidR="003D4870" w:rsidRDefault="00475055" w:rsidP="00103603">
      <w:pPr>
        <w:pStyle w:val="AKPleipteksti"/>
        <w:ind w:left="0" w:firstLine="1298"/>
      </w:pPr>
      <w:r>
        <w:t>O</w:t>
      </w:r>
      <w:r w:rsidR="00193AC5">
        <w:t>sastopäällikön sijainen</w:t>
      </w:r>
      <w:r>
        <w:t>,</w:t>
      </w:r>
      <w:r w:rsidR="00193AC5">
        <w:t xml:space="preserve"> </w:t>
      </w:r>
      <w:r>
        <w:t>y</w:t>
      </w:r>
      <w:r w:rsidR="00B01987">
        <w:t>ksikön pää</w:t>
      </w:r>
      <w:r>
        <w:t>llikkö</w:t>
      </w:r>
      <w:r w:rsidR="00B01987">
        <w:tab/>
        <w:t>Katariina Jahkola</w:t>
      </w:r>
    </w:p>
    <w:p w:rsidR="003D4870" w:rsidRDefault="003D4870" w:rsidP="003D4870">
      <w:pPr>
        <w:pStyle w:val="AKPleipteksti"/>
        <w:ind w:left="1298" w:firstLine="1298"/>
      </w:pPr>
    </w:p>
    <w:p w:rsidR="003D4870" w:rsidRDefault="003D4870" w:rsidP="003D4870">
      <w:pPr>
        <w:pStyle w:val="AKPleipteksti"/>
        <w:ind w:left="1298" w:firstLine="1298"/>
      </w:pPr>
    </w:p>
    <w:p w:rsidR="00854ADA" w:rsidRDefault="003D4870" w:rsidP="006803F8">
      <w:pPr>
        <w:pStyle w:val="AKPleipteksti"/>
        <w:ind w:left="0" w:firstLine="1298"/>
      </w:pPr>
      <w:r>
        <w:t>Lainsäädäntöneuvos</w:t>
      </w:r>
      <w:r>
        <w:tab/>
      </w:r>
      <w:r w:rsidR="00B01987">
        <w:tab/>
      </w:r>
      <w:r w:rsidR="00B01987">
        <w:tab/>
      </w:r>
      <w:r>
        <w:t>Juho Martikainen</w:t>
      </w:r>
    </w:p>
    <w:p w:rsidR="009928D9" w:rsidRDefault="009928D9" w:rsidP="008C54ED">
      <w:pPr>
        <w:pStyle w:val="AKPleipteksti"/>
        <w:ind w:left="1298" w:firstLine="1298"/>
      </w:pPr>
    </w:p>
    <w:p w:rsidR="0039519D" w:rsidRDefault="0039519D" w:rsidP="008C54ED">
      <w:pPr>
        <w:pStyle w:val="AKPleipteksti"/>
        <w:ind w:left="1298" w:firstLine="1298"/>
      </w:pPr>
    </w:p>
    <w:p w:rsidR="0039519D" w:rsidRDefault="0039519D" w:rsidP="008C54ED">
      <w:pPr>
        <w:pStyle w:val="AKPleipteksti"/>
        <w:ind w:left="1298" w:firstLine="1298"/>
      </w:pPr>
    </w:p>
    <w:p w:rsidR="0039519D" w:rsidRDefault="0039519D" w:rsidP="00475055">
      <w:pPr>
        <w:pStyle w:val="AKPleipteksti"/>
        <w:ind w:left="0"/>
      </w:pPr>
    </w:p>
    <w:p w:rsidR="0039519D" w:rsidRDefault="0039519D" w:rsidP="008C54ED">
      <w:pPr>
        <w:pStyle w:val="AKPleipteksti"/>
        <w:ind w:left="1298" w:firstLine="1298"/>
      </w:pPr>
    </w:p>
    <w:p w:rsidR="009928D9" w:rsidRDefault="009928D9" w:rsidP="007A244A">
      <w:pPr>
        <w:pStyle w:val="AKPnormaali0"/>
        <w:spacing w:line="360" w:lineRule="auto"/>
        <w:ind w:firstLine="1298"/>
      </w:pPr>
      <w:r>
        <w:t>Jakelu</w:t>
      </w:r>
    </w:p>
    <w:p w:rsidR="009928D9" w:rsidRDefault="009928D9" w:rsidP="007A244A">
      <w:pPr>
        <w:pStyle w:val="AKPnormaali0"/>
        <w:spacing w:line="360" w:lineRule="auto"/>
        <w:ind w:firstLine="1298"/>
      </w:pPr>
      <w:r>
        <w:t>-työryhmän puheenjohtaja ja jäsenet</w:t>
      </w:r>
    </w:p>
    <w:p w:rsidR="009928D9" w:rsidRDefault="009928D9" w:rsidP="007A244A">
      <w:pPr>
        <w:pStyle w:val="AKPnormaali0"/>
        <w:spacing w:line="360" w:lineRule="auto"/>
      </w:pPr>
    </w:p>
    <w:p w:rsidR="009928D9" w:rsidRDefault="009928D9" w:rsidP="007A244A">
      <w:pPr>
        <w:pStyle w:val="AKPnormaali0"/>
        <w:spacing w:line="360" w:lineRule="auto"/>
        <w:ind w:firstLine="1298"/>
      </w:pPr>
      <w:r>
        <w:t>Tiedoksi</w:t>
      </w:r>
    </w:p>
    <w:p w:rsidR="009928D9" w:rsidRDefault="009928D9" w:rsidP="007A244A">
      <w:pPr>
        <w:pStyle w:val="AKPnormaali0"/>
        <w:spacing w:line="360" w:lineRule="auto"/>
        <w:ind w:firstLine="1298"/>
      </w:pPr>
      <w:r>
        <w:t>- kansliapäällikkö</w:t>
      </w:r>
    </w:p>
    <w:p w:rsidR="009928D9" w:rsidRDefault="009928D9" w:rsidP="007A244A">
      <w:pPr>
        <w:pStyle w:val="AKPnormaali0"/>
        <w:spacing w:line="360" w:lineRule="auto"/>
        <w:ind w:firstLine="1298"/>
      </w:pPr>
      <w:r>
        <w:t>- oikeusministerin erityisavustaja Otto Andersson</w:t>
      </w:r>
    </w:p>
    <w:p w:rsidR="009928D9" w:rsidRDefault="009928D9" w:rsidP="007A244A">
      <w:pPr>
        <w:pStyle w:val="AKPnormaali0"/>
        <w:spacing w:line="360" w:lineRule="auto"/>
        <w:ind w:firstLine="1298"/>
      </w:pPr>
      <w:r>
        <w:t>- oikeusministeriön viestintäyksikkö</w:t>
      </w:r>
    </w:p>
    <w:p w:rsidR="009928D9" w:rsidRDefault="009928D9" w:rsidP="007A244A">
      <w:pPr>
        <w:pStyle w:val="AKPnormaali0"/>
        <w:spacing w:line="360" w:lineRule="auto"/>
        <w:ind w:firstLine="1298"/>
      </w:pPr>
      <w:r>
        <w:t xml:space="preserve">- </w:t>
      </w:r>
      <w:proofErr w:type="spellStart"/>
      <w:r>
        <w:t>sosiaali</w:t>
      </w:r>
      <w:proofErr w:type="spellEnd"/>
      <w:r>
        <w:t>- ja terveysministeriö</w:t>
      </w:r>
    </w:p>
    <w:p w:rsidR="0039519D" w:rsidRDefault="0039519D" w:rsidP="007A244A">
      <w:pPr>
        <w:pStyle w:val="AKPnormaali0"/>
        <w:spacing w:line="360" w:lineRule="auto"/>
        <w:ind w:firstLine="1298"/>
      </w:pPr>
      <w:r>
        <w:t>- Terveyden ja hyvinvoinnin laitos</w:t>
      </w:r>
    </w:p>
    <w:p w:rsidR="009928D9" w:rsidRDefault="009928D9" w:rsidP="007A244A">
      <w:pPr>
        <w:pStyle w:val="AKPnormaali0"/>
        <w:spacing w:line="360" w:lineRule="auto"/>
        <w:ind w:firstLine="1298"/>
      </w:pPr>
      <w:r>
        <w:t>- Vankiterveydenhuollon yksikkö</w:t>
      </w:r>
    </w:p>
    <w:p w:rsidR="007A244A" w:rsidRDefault="007A244A" w:rsidP="007A244A">
      <w:pPr>
        <w:pStyle w:val="AKPnormaali0"/>
        <w:spacing w:line="360" w:lineRule="auto"/>
        <w:ind w:firstLine="1298"/>
      </w:pPr>
      <w:r>
        <w:t>- Rikosseuraamuslaitoksen keskushallintoyksikkö</w:t>
      </w:r>
    </w:p>
    <w:p w:rsidR="009928D9" w:rsidRPr="00691F2A" w:rsidRDefault="009928D9" w:rsidP="0039519D">
      <w:pPr>
        <w:pStyle w:val="AKPnormaali0"/>
        <w:ind w:firstLine="1298"/>
      </w:pPr>
    </w:p>
    <w:p w:rsidR="009928D9" w:rsidRPr="00682055" w:rsidRDefault="009928D9" w:rsidP="008C54ED">
      <w:pPr>
        <w:pStyle w:val="AKPleipteksti"/>
        <w:ind w:left="1298" w:firstLine="1298"/>
      </w:pPr>
    </w:p>
    <w:sectPr w:rsidR="009928D9" w:rsidRPr="00682055" w:rsidSect="0068205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00" w:rsidRDefault="009C5C00">
      <w:r>
        <w:separator/>
      </w:r>
    </w:p>
  </w:endnote>
  <w:endnote w:type="continuationSeparator" w:id="0">
    <w:p w:rsidR="009C5C00" w:rsidRDefault="009C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A60D8D" w:rsidRDefault="00A60D8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60D8D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A60D8D" w:rsidRPr="0048319D" w:rsidRDefault="00A60D8D">
          <w:pPr>
            <w:pStyle w:val="akptiedostopolku"/>
          </w:pPr>
        </w:p>
      </w:tc>
      <w:tc>
        <w:tcPr>
          <w:tcW w:w="76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</w:tbl>
  <w:p w:rsidR="00A60D8D" w:rsidRDefault="00A60D8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56"/>
      <w:gridCol w:w="1957"/>
      <w:gridCol w:w="1143"/>
      <w:gridCol w:w="75"/>
      <w:gridCol w:w="738"/>
      <w:gridCol w:w="2097"/>
      <w:gridCol w:w="1957"/>
    </w:tblGrid>
    <w:tr w:rsidR="00A60D8D" w:rsidRPr="00661727" w:rsidTr="00256963">
      <w:trPr>
        <w:cantSplit/>
        <w:trHeight w:val="360"/>
      </w:trPr>
      <w:tc>
        <w:tcPr>
          <w:tcW w:w="5130" w:type="dxa"/>
          <w:gridSpan w:val="3"/>
          <w:vAlign w:val="bottom"/>
        </w:tcPr>
        <w:p w:rsidR="00A60D8D" w:rsidRDefault="00A60D8D" w:rsidP="00682055">
          <w:pPr>
            <w:pStyle w:val="akptiedostopolku"/>
            <w:rPr>
              <w:rFonts w:cs="Arial"/>
            </w:rPr>
          </w:pPr>
        </w:p>
        <w:p w:rsidR="00682055" w:rsidRPr="005F5B39" w:rsidRDefault="00682055" w:rsidP="00682055">
          <w:pPr>
            <w:pStyle w:val="akptiedostopolku"/>
            <w:rPr>
              <w:rFonts w:cs="Arial"/>
            </w:rPr>
          </w:pPr>
        </w:p>
      </w:tc>
      <w:tc>
        <w:tcPr>
          <w:tcW w:w="76" w:type="dxa"/>
        </w:tcPr>
        <w:p w:rsidR="00A60D8D" w:rsidRPr="00661727" w:rsidRDefault="00A60D8D">
          <w:pPr>
            <w:pStyle w:val="Alatunniste"/>
            <w:rPr>
              <w:rFonts w:ascii="Arial" w:hAnsi="Arial" w:cs="Arial"/>
              <w:sz w:val="12"/>
              <w:lang w:val="sv-SE"/>
            </w:rPr>
          </w:pPr>
        </w:p>
      </w:tc>
      <w:tc>
        <w:tcPr>
          <w:tcW w:w="464" w:type="dxa"/>
        </w:tcPr>
        <w:p w:rsidR="00A60D8D" w:rsidRPr="00661727" w:rsidRDefault="00A60D8D">
          <w:pPr>
            <w:pStyle w:val="Alatunniste"/>
            <w:rPr>
              <w:rFonts w:ascii="Arial" w:hAnsi="Arial" w:cs="Arial"/>
              <w:sz w:val="12"/>
              <w:lang w:val="sv-SE"/>
            </w:rPr>
          </w:pPr>
        </w:p>
      </w:tc>
      <w:tc>
        <w:tcPr>
          <w:tcW w:w="2127" w:type="dxa"/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  <w:tcMar>
            <w:left w:w="0" w:type="dxa"/>
            <w:right w:w="0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Postiosoite</w:t>
          </w:r>
          <w:proofErr w:type="spellEnd"/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Käyntiosoite</w:t>
          </w:r>
          <w:proofErr w:type="spellEnd"/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Puhelin</w:t>
          </w:r>
          <w:proofErr w:type="spellEnd"/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Faksi</w:t>
          </w:r>
          <w:proofErr w:type="spellEnd"/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S-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posti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sv-SE"/>
            </w:rPr>
            <w:t>, internet</w:t>
          </w:r>
        </w:p>
      </w:tc>
    </w:tr>
    <w:tr w:rsidR="00A60D8D" w:rsidRPr="00661727" w:rsidTr="00EB53BB">
      <w:trPr>
        <w:cantSplit/>
        <w:trHeight w:hRule="exact" w:val="284"/>
      </w:trPr>
      <w:tc>
        <w:tcPr>
          <w:tcW w:w="1985" w:type="dxa"/>
          <w:tcMar>
            <w:left w:w="0" w:type="dxa"/>
            <w:right w:w="0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Postadress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Besöksadress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Telefon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Fax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E-post, internet</w:t>
          </w: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  <w:tcMar>
            <w:left w:w="0" w:type="dxa"/>
            <w:right w:w="0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Oikeusministeriö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Eteläesplanadi 10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0295 16001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09 160 67730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oikeusministerio@om.fi</w:t>
          </w: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PL 25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00130 Helsinki</w:t>
          </w:r>
        </w:p>
      </w:tc>
      <w:tc>
        <w:tcPr>
          <w:tcW w:w="1985" w:type="dxa"/>
          <w:gridSpan w:val="3"/>
          <w:tcBorders>
            <w:left w:val="nil"/>
          </w:tcBorders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Internat.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Internat.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www.oikeusministerio.fi</w:t>
          </w: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 xml:space="preserve">FI-00023 </w:t>
          </w:r>
          <w:proofErr w:type="spellStart"/>
          <w:r>
            <w:rPr>
              <w:rFonts w:ascii="Arial" w:hAnsi="Arial" w:cs="Arial"/>
              <w:sz w:val="16"/>
              <w:szCs w:val="16"/>
              <w:lang w:val="sv-SE"/>
            </w:rPr>
            <w:t>Valtioneuvosto</w:t>
          </w:r>
          <w:proofErr w:type="spellEnd"/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Finland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+358 295 16001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+358 9 160 67730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www.justitieministeriet.fi</w:t>
          </w: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</w:tcPr>
        <w:p w:rsidR="00A60D8D" w:rsidRPr="005F5B39" w:rsidRDefault="00682055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Finland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</w:tbl>
  <w:p w:rsidR="00A60D8D" w:rsidRPr="009B04E6" w:rsidRDefault="00A60D8D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00" w:rsidRDefault="009C5C00">
      <w:r>
        <w:separator/>
      </w:r>
    </w:p>
  </w:footnote>
  <w:footnote w:type="continuationSeparator" w:id="0">
    <w:p w:rsidR="009C5C00" w:rsidRDefault="009C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A60D8D" w:rsidRPr="0048319D">
      <w:trPr>
        <w:cantSplit/>
        <w:trHeight w:hRule="exact" w:val="20"/>
      </w:trPr>
      <w:tc>
        <w:tcPr>
          <w:tcW w:w="521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805" w:type="dxa"/>
          <w:gridSpan w:val="2"/>
        </w:tcPr>
        <w:p w:rsidR="00A60D8D" w:rsidRPr="0048319D" w:rsidRDefault="00A60D8D" w:rsidP="00AD52CB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A60D8D" w:rsidRPr="0048319D" w:rsidRDefault="00A60D8D" w:rsidP="00AD52CB">
          <w:pPr>
            <w:pStyle w:val="akpylatunniste"/>
          </w:pPr>
        </w:p>
      </w:tc>
    </w:tr>
    <w:tr w:rsidR="00A60D8D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:rsidR="00A60D8D" w:rsidRPr="0048319D" w:rsidRDefault="00A60D8D" w:rsidP="00AD52CB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E91403">
            <w:rPr>
              <w:rStyle w:val="Sivunumero"/>
            </w:rPr>
            <w:t>5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E91403">
            <w:rPr>
              <w:rStyle w:val="Sivunumero"/>
            </w:rPr>
            <w:t>5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A60D8D" w:rsidRPr="0048319D">
      <w:trPr>
        <w:cantSplit/>
        <w:trHeight w:val="230"/>
      </w:trPr>
      <w:tc>
        <w:tcPr>
          <w:tcW w:w="5216" w:type="dxa"/>
          <w:vMerge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:rsidR="00A60D8D" w:rsidRPr="0048319D" w:rsidRDefault="00A60D8D" w:rsidP="00AD52CB">
          <w:pPr>
            <w:pStyle w:val="akpylatunniste"/>
          </w:pPr>
        </w:p>
      </w:tc>
    </w:tr>
  </w:tbl>
  <w:p w:rsidR="00A60D8D" w:rsidRDefault="00A60D8D">
    <w:pPr>
      <w:pStyle w:val="Yltunniste"/>
    </w:pPr>
  </w:p>
  <w:p w:rsidR="00A60D8D" w:rsidRDefault="00A60D8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5245"/>
      <w:gridCol w:w="2410"/>
      <w:gridCol w:w="1276"/>
      <w:gridCol w:w="992"/>
      <w:gridCol w:w="283"/>
    </w:tblGrid>
    <w:tr w:rsidR="006A00B3" w:rsidTr="009270B6">
      <w:trPr>
        <w:trHeight w:hRule="exact" w:val="57"/>
      </w:trPr>
      <w:tc>
        <w:tcPr>
          <w:tcW w:w="5245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hRule="exact" w:val="936"/>
      </w:trPr>
      <w:tc>
        <w:tcPr>
          <w:tcW w:w="5245" w:type="dxa"/>
          <w:vMerge w:val="restart"/>
          <w:tcMar>
            <w:left w:w="0" w:type="dxa"/>
            <w:right w:w="0" w:type="dxa"/>
          </w:tcMar>
        </w:tcPr>
        <w:p w:rsidR="006A00B3" w:rsidRPr="00682055" w:rsidRDefault="004153C5" w:rsidP="006A00B3">
          <w:pPr>
            <w:pStyle w:val="akpylatunniste"/>
            <w:rPr>
              <w:rFonts w:cs="Arial"/>
            </w:rPr>
          </w:pPr>
          <w:r w:rsidRPr="00563F93">
            <w:rPr>
              <w:lang w:eastAsia="fi-FI"/>
            </w:rPr>
            <w:drawing>
              <wp:inline distT="0" distB="0" distL="0" distR="0">
                <wp:extent cx="2289810" cy="539750"/>
                <wp:effectExtent l="0" t="0" r="0" b="0"/>
                <wp:docPr id="1" name="Picture 4" descr="OM_sf_swe_cmyk_up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M_sf_swe_cmyk_up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81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682055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Pr="00682055" w:rsidRDefault="00682055" w:rsidP="00682055">
          <w:pPr>
            <w:pStyle w:val="akpylatunniste"/>
          </w:pPr>
          <w:r>
            <w:rPr>
              <w:rStyle w:val="akptunniste"/>
            </w:rPr>
            <w:t xml:space="preserve"> </w:t>
          </w:r>
        </w:p>
      </w:tc>
    </w:tr>
    <w:tr w:rsidR="006A00B3" w:rsidTr="009270B6">
      <w:trPr>
        <w:trHeight w:val="369"/>
      </w:trPr>
      <w:tc>
        <w:tcPr>
          <w:tcW w:w="0" w:type="auto"/>
          <w:vMerge/>
          <w:tcMar>
            <w:left w:w="0" w:type="dxa"/>
            <w:right w:w="0" w:type="dxa"/>
          </w:tcMar>
          <w:vAlign w:val="center"/>
          <w:hideMark/>
        </w:tcPr>
        <w:p w:rsidR="006A00B3" w:rsidRDefault="006A00B3" w:rsidP="006A00B3">
          <w:pPr>
            <w:rPr>
              <w:rFonts w:ascii="Arial" w:hAnsi="Arial"/>
              <w:noProof/>
              <w:sz w:val="22"/>
              <w:szCs w:val="22"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  <w:vAlign w:val="center"/>
        </w:tcPr>
        <w:p w:rsidR="006A00B3" w:rsidRDefault="006A00B3" w:rsidP="00682055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682055" w:rsidRDefault="006A00B3" w:rsidP="006A00B3">
          <w:pPr>
            <w:pStyle w:val="akpylatunniste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682055" w:rsidRDefault="00682055" w:rsidP="006A00B3">
          <w:pPr>
            <w:pStyle w:val="akpylatunniste"/>
            <w:rPr>
              <w:b/>
            </w:rPr>
          </w:pPr>
          <w:r>
            <w:rPr>
              <w:rStyle w:val="akpatyyppi"/>
            </w:rPr>
            <w:t>Päätös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82055" w:rsidP="006A00B3">
          <w:pPr>
            <w:pStyle w:val="akpylatunniste"/>
          </w:pPr>
          <w:r>
            <w:t xml:space="preserve"> 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682055" w:rsidRDefault="006A00B3" w:rsidP="00682055">
          <w:pPr>
            <w:pStyle w:val="akpyksikko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CA15B7" w:rsidRDefault="00682055" w:rsidP="006A00B3">
          <w:pPr>
            <w:pStyle w:val="akpylatunniste"/>
          </w:pPr>
          <w:r>
            <w:t xml:space="preserve"> 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Default="00682055" w:rsidP="00682055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Default="00460906" w:rsidP="006A00B3">
          <w:pPr>
            <w:pStyle w:val="akpylatunniste"/>
          </w:pPr>
          <w:r>
            <w:rPr>
              <w:rStyle w:val="akppaivays"/>
            </w:rPr>
            <w:t>1.10</w:t>
          </w:r>
          <w:r w:rsidR="00682055">
            <w:rPr>
              <w:rStyle w:val="akppaivays"/>
            </w:rPr>
            <w:t>.2020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210C54" w:rsidP="00682055">
          <w:pPr>
            <w:pStyle w:val="akpylatunniste"/>
          </w:pPr>
          <w:r>
            <w:t>VN/20692/2020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</w:tbl>
  <w:p w:rsidR="00A60D8D" w:rsidRDefault="00A60D8D">
    <w:pPr>
      <w:pStyle w:val="Yltunniste"/>
    </w:pPr>
  </w:p>
  <w:p w:rsidR="00A60D8D" w:rsidRDefault="00A60D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4DFE49F8"/>
    <w:multiLevelType w:val="hybridMultilevel"/>
    <w:tmpl w:val="DAFEBBC0"/>
    <w:lvl w:ilvl="0" w:tplc="3AEA724E">
      <w:start w:val="1"/>
      <w:numFmt w:val="bullet"/>
      <w:pStyle w:val="Luettelooikeusministeri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55"/>
    <w:rsid w:val="00001AFF"/>
    <w:rsid w:val="000103EA"/>
    <w:rsid w:val="000105AB"/>
    <w:rsid w:val="00012EC7"/>
    <w:rsid w:val="000137DA"/>
    <w:rsid w:val="00026BEC"/>
    <w:rsid w:val="000306FF"/>
    <w:rsid w:val="0003277B"/>
    <w:rsid w:val="000358D2"/>
    <w:rsid w:val="00035C48"/>
    <w:rsid w:val="000419C5"/>
    <w:rsid w:val="00042F66"/>
    <w:rsid w:val="0004308F"/>
    <w:rsid w:val="00044171"/>
    <w:rsid w:val="00045602"/>
    <w:rsid w:val="00053C23"/>
    <w:rsid w:val="00053CD9"/>
    <w:rsid w:val="000576AA"/>
    <w:rsid w:val="00057F55"/>
    <w:rsid w:val="000618A4"/>
    <w:rsid w:val="00063A52"/>
    <w:rsid w:val="00064AD4"/>
    <w:rsid w:val="0006660B"/>
    <w:rsid w:val="000674E7"/>
    <w:rsid w:val="0007151C"/>
    <w:rsid w:val="0007241A"/>
    <w:rsid w:val="00074971"/>
    <w:rsid w:val="0008094E"/>
    <w:rsid w:val="00081C6A"/>
    <w:rsid w:val="00084A49"/>
    <w:rsid w:val="00086985"/>
    <w:rsid w:val="00090AD0"/>
    <w:rsid w:val="00096C88"/>
    <w:rsid w:val="000A04FB"/>
    <w:rsid w:val="000A0E29"/>
    <w:rsid w:val="000A2229"/>
    <w:rsid w:val="000A65C7"/>
    <w:rsid w:val="000B3CF9"/>
    <w:rsid w:val="000B44F9"/>
    <w:rsid w:val="000B6E76"/>
    <w:rsid w:val="000B7460"/>
    <w:rsid w:val="000C0234"/>
    <w:rsid w:val="000C48DA"/>
    <w:rsid w:val="000C4A4B"/>
    <w:rsid w:val="000C59E1"/>
    <w:rsid w:val="000C7F3C"/>
    <w:rsid w:val="000D1871"/>
    <w:rsid w:val="000D3725"/>
    <w:rsid w:val="000D3A1E"/>
    <w:rsid w:val="000D4252"/>
    <w:rsid w:val="000D4961"/>
    <w:rsid w:val="000D6EBD"/>
    <w:rsid w:val="000E1FAB"/>
    <w:rsid w:val="000E3942"/>
    <w:rsid w:val="000E4DDC"/>
    <w:rsid w:val="000E7DA1"/>
    <w:rsid w:val="000F48CA"/>
    <w:rsid w:val="000F6F05"/>
    <w:rsid w:val="00102B71"/>
    <w:rsid w:val="001031FE"/>
    <w:rsid w:val="00103367"/>
    <w:rsid w:val="00103603"/>
    <w:rsid w:val="001060CE"/>
    <w:rsid w:val="001107BE"/>
    <w:rsid w:val="00111590"/>
    <w:rsid w:val="00112BED"/>
    <w:rsid w:val="001210A3"/>
    <w:rsid w:val="00123F09"/>
    <w:rsid w:val="001240E3"/>
    <w:rsid w:val="00124528"/>
    <w:rsid w:val="0013762E"/>
    <w:rsid w:val="001435BF"/>
    <w:rsid w:val="00143CC8"/>
    <w:rsid w:val="00145CEF"/>
    <w:rsid w:val="00151DB3"/>
    <w:rsid w:val="0015510E"/>
    <w:rsid w:val="001627E8"/>
    <w:rsid w:val="00163A49"/>
    <w:rsid w:val="0016490F"/>
    <w:rsid w:val="0017385E"/>
    <w:rsid w:val="0018063E"/>
    <w:rsid w:val="00181A6F"/>
    <w:rsid w:val="00186AD1"/>
    <w:rsid w:val="0019087C"/>
    <w:rsid w:val="0019220C"/>
    <w:rsid w:val="00192F8D"/>
    <w:rsid w:val="00193AC5"/>
    <w:rsid w:val="00195C17"/>
    <w:rsid w:val="00196E84"/>
    <w:rsid w:val="001A16EF"/>
    <w:rsid w:val="001A4995"/>
    <w:rsid w:val="001C1B5E"/>
    <w:rsid w:val="001C22E3"/>
    <w:rsid w:val="001C4553"/>
    <w:rsid w:val="001C5B92"/>
    <w:rsid w:val="001C75E3"/>
    <w:rsid w:val="001D02B3"/>
    <w:rsid w:val="001D3368"/>
    <w:rsid w:val="001D60CA"/>
    <w:rsid w:val="001D6795"/>
    <w:rsid w:val="001D679B"/>
    <w:rsid w:val="001E798D"/>
    <w:rsid w:val="001E7E54"/>
    <w:rsid w:val="001F3280"/>
    <w:rsid w:val="001F50B1"/>
    <w:rsid w:val="00202DD7"/>
    <w:rsid w:val="00203F9E"/>
    <w:rsid w:val="00210C54"/>
    <w:rsid w:val="00212836"/>
    <w:rsid w:val="0021604E"/>
    <w:rsid w:val="00216474"/>
    <w:rsid w:val="00220BF5"/>
    <w:rsid w:val="00226FA5"/>
    <w:rsid w:val="00232F56"/>
    <w:rsid w:val="00235D01"/>
    <w:rsid w:val="00236E93"/>
    <w:rsid w:val="0024248C"/>
    <w:rsid w:val="002465C1"/>
    <w:rsid w:val="00246A9A"/>
    <w:rsid w:val="00250AAC"/>
    <w:rsid w:val="00250BC8"/>
    <w:rsid w:val="00256963"/>
    <w:rsid w:val="00256C4D"/>
    <w:rsid w:val="0026784D"/>
    <w:rsid w:val="0027294E"/>
    <w:rsid w:val="00273116"/>
    <w:rsid w:val="00273C54"/>
    <w:rsid w:val="00275BAA"/>
    <w:rsid w:val="002821F6"/>
    <w:rsid w:val="00285B02"/>
    <w:rsid w:val="00286811"/>
    <w:rsid w:val="00292824"/>
    <w:rsid w:val="0029318E"/>
    <w:rsid w:val="002933B3"/>
    <w:rsid w:val="00294566"/>
    <w:rsid w:val="002962BC"/>
    <w:rsid w:val="002965A8"/>
    <w:rsid w:val="002A3274"/>
    <w:rsid w:val="002A39CB"/>
    <w:rsid w:val="002A4C74"/>
    <w:rsid w:val="002A74F8"/>
    <w:rsid w:val="002A766A"/>
    <w:rsid w:val="002B1406"/>
    <w:rsid w:val="002B2E07"/>
    <w:rsid w:val="002B5319"/>
    <w:rsid w:val="002B5677"/>
    <w:rsid w:val="002B6185"/>
    <w:rsid w:val="002B75A1"/>
    <w:rsid w:val="002D0AE8"/>
    <w:rsid w:val="002D1B14"/>
    <w:rsid w:val="002D44AE"/>
    <w:rsid w:val="002E0672"/>
    <w:rsid w:val="002E2490"/>
    <w:rsid w:val="002F152B"/>
    <w:rsid w:val="002F30B8"/>
    <w:rsid w:val="002F519A"/>
    <w:rsid w:val="002F7343"/>
    <w:rsid w:val="0030059D"/>
    <w:rsid w:val="003023CB"/>
    <w:rsid w:val="003025A0"/>
    <w:rsid w:val="00302B29"/>
    <w:rsid w:val="0030477B"/>
    <w:rsid w:val="00311224"/>
    <w:rsid w:val="00311C09"/>
    <w:rsid w:val="00320834"/>
    <w:rsid w:val="00323309"/>
    <w:rsid w:val="00332E1F"/>
    <w:rsid w:val="00332E4D"/>
    <w:rsid w:val="00333F8D"/>
    <w:rsid w:val="00336FB7"/>
    <w:rsid w:val="00343C94"/>
    <w:rsid w:val="00346B5F"/>
    <w:rsid w:val="00347BD9"/>
    <w:rsid w:val="003509F5"/>
    <w:rsid w:val="003521D7"/>
    <w:rsid w:val="00353BE5"/>
    <w:rsid w:val="0035730C"/>
    <w:rsid w:val="00360D71"/>
    <w:rsid w:val="00361C1C"/>
    <w:rsid w:val="00362C20"/>
    <w:rsid w:val="00366CF3"/>
    <w:rsid w:val="003671BA"/>
    <w:rsid w:val="0037214B"/>
    <w:rsid w:val="003737D2"/>
    <w:rsid w:val="00377171"/>
    <w:rsid w:val="00377BFC"/>
    <w:rsid w:val="00377E10"/>
    <w:rsid w:val="00386E57"/>
    <w:rsid w:val="00394B36"/>
    <w:rsid w:val="00394D2A"/>
    <w:rsid w:val="00394D4B"/>
    <w:rsid w:val="0039519D"/>
    <w:rsid w:val="00396839"/>
    <w:rsid w:val="003A0F73"/>
    <w:rsid w:val="003A572B"/>
    <w:rsid w:val="003A7DD3"/>
    <w:rsid w:val="003B14F3"/>
    <w:rsid w:val="003B2856"/>
    <w:rsid w:val="003C69CA"/>
    <w:rsid w:val="003C7C28"/>
    <w:rsid w:val="003D16BD"/>
    <w:rsid w:val="003D4870"/>
    <w:rsid w:val="003E35C6"/>
    <w:rsid w:val="003E47A4"/>
    <w:rsid w:val="003E611E"/>
    <w:rsid w:val="003E6937"/>
    <w:rsid w:val="003F0AEF"/>
    <w:rsid w:val="003F2843"/>
    <w:rsid w:val="003F3099"/>
    <w:rsid w:val="003F3458"/>
    <w:rsid w:val="003F3A6C"/>
    <w:rsid w:val="003F571B"/>
    <w:rsid w:val="003F61D9"/>
    <w:rsid w:val="004023C3"/>
    <w:rsid w:val="00402A53"/>
    <w:rsid w:val="0040651E"/>
    <w:rsid w:val="00406693"/>
    <w:rsid w:val="004072A9"/>
    <w:rsid w:val="00410BD7"/>
    <w:rsid w:val="00413D92"/>
    <w:rsid w:val="0041446C"/>
    <w:rsid w:val="004153C5"/>
    <w:rsid w:val="00415964"/>
    <w:rsid w:val="00415B6C"/>
    <w:rsid w:val="00417382"/>
    <w:rsid w:val="00421709"/>
    <w:rsid w:val="0042334A"/>
    <w:rsid w:val="004235A1"/>
    <w:rsid w:val="004241A5"/>
    <w:rsid w:val="00424438"/>
    <w:rsid w:val="0042494B"/>
    <w:rsid w:val="00432218"/>
    <w:rsid w:val="0043411B"/>
    <w:rsid w:val="004363F2"/>
    <w:rsid w:val="00441D89"/>
    <w:rsid w:val="0044670A"/>
    <w:rsid w:val="00450E93"/>
    <w:rsid w:val="0045504D"/>
    <w:rsid w:val="00457571"/>
    <w:rsid w:val="00460906"/>
    <w:rsid w:val="004611FF"/>
    <w:rsid w:val="00461671"/>
    <w:rsid w:val="004629B0"/>
    <w:rsid w:val="00463C8E"/>
    <w:rsid w:val="00472085"/>
    <w:rsid w:val="004721B2"/>
    <w:rsid w:val="00472F06"/>
    <w:rsid w:val="00472F17"/>
    <w:rsid w:val="00474963"/>
    <w:rsid w:val="00475055"/>
    <w:rsid w:val="0047568F"/>
    <w:rsid w:val="004757F6"/>
    <w:rsid w:val="00476DCA"/>
    <w:rsid w:val="00477F9E"/>
    <w:rsid w:val="00481035"/>
    <w:rsid w:val="00481319"/>
    <w:rsid w:val="0048319D"/>
    <w:rsid w:val="00483C2E"/>
    <w:rsid w:val="0049044B"/>
    <w:rsid w:val="00491171"/>
    <w:rsid w:val="004917D2"/>
    <w:rsid w:val="00492A83"/>
    <w:rsid w:val="00493A8B"/>
    <w:rsid w:val="004A0F92"/>
    <w:rsid w:val="004A72DA"/>
    <w:rsid w:val="004B05F8"/>
    <w:rsid w:val="004B0C7B"/>
    <w:rsid w:val="004B4BE9"/>
    <w:rsid w:val="004B6100"/>
    <w:rsid w:val="004B7279"/>
    <w:rsid w:val="004C0D40"/>
    <w:rsid w:val="004C47C4"/>
    <w:rsid w:val="004C5DA5"/>
    <w:rsid w:val="004C6883"/>
    <w:rsid w:val="004D01E4"/>
    <w:rsid w:val="004D0304"/>
    <w:rsid w:val="004D3ED2"/>
    <w:rsid w:val="004E04B3"/>
    <w:rsid w:val="004E2066"/>
    <w:rsid w:val="004E4717"/>
    <w:rsid w:val="004F5C8E"/>
    <w:rsid w:val="004F61DD"/>
    <w:rsid w:val="004F7350"/>
    <w:rsid w:val="005003CC"/>
    <w:rsid w:val="00501D4C"/>
    <w:rsid w:val="005051DE"/>
    <w:rsid w:val="0051012D"/>
    <w:rsid w:val="00510AA0"/>
    <w:rsid w:val="0051176D"/>
    <w:rsid w:val="005117F6"/>
    <w:rsid w:val="00513B81"/>
    <w:rsid w:val="0051420C"/>
    <w:rsid w:val="00515F40"/>
    <w:rsid w:val="00520980"/>
    <w:rsid w:val="00522E93"/>
    <w:rsid w:val="00524AFE"/>
    <w:rsid w:val="005268C7"/>
    <w:rsid w:val="005328AB"/>
    <w:rsid w:val="00534C75"/>
    <w:rsid w:val="00537379"/>
    <w:rsid w:val="00537B82"/>
    <w:rsid w:val="00541832"/>
    <w:rsid w:val="00542DCE"/>
    <w:rsid w:val="00543747"/>
    <w:rsid w:val="00544694"/>
    <w:rsid w:val="005452C8"/>
    <w:rsid w:val="00550B8A"/>
    <w:rsid w:val="00552FC6"/>
    <w:rsid w:val="00554B56"/>
    <w:rsid w:val="00557300"/>
    <w:rsid w:val="00561AD8"/>
    <w:rsid w:val="00562A2B"/>
    <w:rsid w:val="00562F86"/>
    <w:rsid w:val="00564E43"/>
    <w:rsid w:val="00570D2D"/>
    <w:rsid w:val="00572579"/>
    <w:rsid w:val="00572871"/>
    <w:rsid w:val="00572E6D"/>
    <w:rsid w:val="00573FAB"/>
    <w:rsid w:val="00574A58"/>
    <w:rsid w:val="00575C0E"/>
    <w:rsid w:val="00581F16"/>
    <w:rsid w:val="005832E1"/>
    <w:rsid w:val="00583D06"/>
    <w:rsid w:val="00586BB9"/>
    <w:rsid w:val="00590195"/>
    <w:rsid w:val="005927AC"/>
    <w:rsid w:val="00592D7C"/>
    <w:rsid w:val="005944AE"/>
    <w:rsid w:val="005959F1"/>
    <w:rsid w:val="00596678"/>
    <w:rsid w:val="005A0532"/>
    <w:rsid w:val="005A1D73"/>
    <w:rsid w:val="005A3202"/>
    <w:rsid w:val="005A7F1D"/>
    <w:rsid w:val="005B0194"/>
    <w:rsid w:val="005C13A3"/>
    <w:rsid w:val="005C2E38"/>
    <w:rsid w:val="005C38D9"/>
    <w:rsid w:val="005C463C"/>
    <w:rsid w:val="005E1AA3"/>
    <w:rsid w:val="005E76F5"/>
    <w:rsid w:val="005F17E1"/>
    <w:rsid w:val="005F19BC"/>
    <w:rsid w:val="005F4128"/>
    <w:rsid w:val="005F5537"/>
    <w:rsid w:val="005F594C"/>
    <w:rsid w:val="005F5B39"/>
    <w:rsid w:val="00603BFC"/>
    <w:rsid w:val="00603D20"/>
    <w:rsid w:val="00613AE4"/>
    <w:rsid w:val="00616F08"/>
    <w:rsid w:val="0062012B"/>
    <w:rsid w:val="00621DC3"/>
    <w:rsid w:val="00621EDD"/>
    <w:rsid w:val="006236B1"/>
    <w:rsid w:val="00625AF8"/>
    <w:rsid w:val="00626985"/>
    <w:rsid w:val="00630003"/>
    <w:rsid w:val="00635D9F"/>
    <w:rsid w:val="00636A61"/>
    <w:rsid w:val="00637912"/>
    <w:rsid w:val="0064008B"/>
    <w:rsid w:val="00644DA4"/>
    <w:rsid w:val="00650DAC"/>
    <w:rsid w:val="00651816"/>
    <w:rsid w:val="0065209B"/>
    <w:rsid w:val="0065626D"/>
    <w:rsid w:val="00661727"/>
    <w:rsid w:val="00662A04"/>
    <w:rsid w:val="006715AA"/>
    <w:rsid w:val="00672122"/>
    <w:rsid w:val="006742FB"/>
    <w:rsid w:val="00675972"/>
    <w:rsid w:val="00676842"/>
    <w:rsid w:val="006803F8"/>
    <w:rsid w:val="00682055"/>
    <w:rsid w:val="00686305"/>
    <w:rsid w:val="006874CC"/>
    <w:rsid w:val="00687FF9"/>
    <w:rsid w:val="00693BE2"/>
    <w:rsid w:val="006965EC"/>
    <w:rsid w:val="00696750"/>
    <w:rsid w:val="006A00B3"/>
    <w:rsid w:val="006A0397"/>
    <w:rsid w:val="006A3314"/>
    <w:rsid w:val="006A3491"/>
    <w:rsid w:val="006A6C5D"/>
    <w:rsid w:val="006A6E18"/>
    <w:rsid w:val="006A7127"/>
    <w:rsid w:val="006B1CC4"/>
    <w:rsid w:val="006B53AA"/>
    <w:rsid w:val="006C2452"/>
    <w:rsid w:val="006C2740"/>
    <w:rsid w:val="006D751D"/>
    <w:rsid w:val="006D7622"/>
    <w:rsid w:val="006E0973"/>
    <w:rsid w:val="006E09DA"/>
    <w:rsid w:val="006E1F4F"/>
    <w:rsid w:val="006F5583"/>
    <w:rsid w:val="006F5C49"/>
    <w:rsid w:val="006F5E76"/>
    <w:rsid w:val="006F7119"/>
    <w:rsid w:val="006F7E1F"/>
    <w:rsid w:val="0070160F"/>
    <w:rsid w:val="00702ACB"/>
    <w:rsid w:val="00703F98"/>
    <w:rsid w:val="0070721A"/>
    <w:rsid w:val="007111DC"/>
    <w:rsid w:val="00713416"/>
    <w:rsid w:val="00715B14"/>
    <w:rsid w:val="00716EE5"/>
    <w:rsid w:val="00722459"/>
    <w:rsid w:val="0072275A"/>
    <w:rsid w:val="00726155"/>
    <w:rsid w:val="00735580"/>
    <w:rsid w:val="00736249"/>
    <w:rsid w:val="00737CAC"/>
    <w:rsid w:val="00741E40"/>
    <w:rsid w:val="007442F1"/>
    <w:rsid w:val="007459EF"/>
    <w:rsid w:val="00746A03"/>
    <w:rsid w:val="00761EBA"/>
    <w:rsid w:val="007631CB"/>
    <w:rsid w:val="007645D1"/>
    <w:rsid w:val="0076520F"/>
    <w:rsid w:val="00765E10"/>
    <w:rsid w:val="00766CE3"/>
    <w:rsid w:val="007677DE"/>
    <w:rsid w:val="00771038"/>
    <w:rsid w:val="00774A2B"/>
    <w:rsid w:val="0078041C"/>
    <w:rsid w:val="0078430E"/>
    <w:rsid w:val="00786DAC"/>
    <w:rsid w:val="007A0C10"/>
    <w:rsid w:val="007A244A"/>
    <w:rsid w:val="007A6CE0"/>
    <w:rsid w:val="007B12B6"/>
    <w:rsid w:val="007B4E19"/>
    <w:rsid w:val="007B5BFB"/>
    <w:rsid w:val="007B65B0"/>
    <w:rsid w:val="007C085A"/>
    <w:rsid w:val="007C2CFE"/>
    <w:rsid w:val="007C4129"/>
    <w:rsid w:val="007C50C2"/>
    <w:rsid w:val="007C5288"/>
    <w:rsid w:val="007C57E2"/>
    <w:rsid w:val="007C5814"/>
    <w:rsid w:val="007C6BED"/>
    <w:rsid w:val="007D0F6A"/>
    <w:rsid w:val="007D2013"/>
    <w:rsid w:val="007D6635"/>
    <w:rsid w:val="007E4E23"/>
    <w:rsid w:val="007E4F71"/>
    <w:rsid w:val="007E6EE4"/>
    <w:rsid w:val="007E74CC"/>
    <w:rsid w:val="007F01D4"/>
    <w:rsid w:val="007F49A7"/>
    <w:rsid w:val="007F4C2F"/>
    <w:rsid w:val="00801AC5"/>
    <w:rsid w:val="00801C54"/>
    <w:rsid w:val="008024C5"/>
    <w:rsid w:val="00804D3C"/>
    <w:rsid w:val="0080534D"/>
    <w:rsid w:val="0080745C"/>
    <w:rsid w:val="00815EB3"/>
    <w:rsid w:val="00822B5F"/>
    <w:rsid w:val="00834160"/>
    <w:rsid w:val="0084045F"/>
    <w:rsid w:val="00842E14"/>
    <w:rsid w:val="00845053"/>
    <w:rsid w:val="0084598F"/>
    <w:rsid w:val="0085101E"/>
    <w:rsid w:val="00853C03"/>
    <w:rsid w:val="00854ADA"/>
    <w:rsid w:val="00857414"/>
    <w:rsid w:val="00860ECB"/>
    <w:rsid w:val="00866164"/>
    <w:rsid w:val="0087266A"/>
    <w:rsid w:val="008738E6"/>
    <w:rsid w:val="00875A5B"/>
    <w:rsid w:val="00880D7D"/>
    <w:rsid w:val="00885278"/>
    <w:rsid w:val="00885817"/>
    <w:rsid w:val="00890447"/>
    <w:rsid w:val="0089327D"/>
    <w:rsid w:val="008940D6"/>
    <w:rsid w:val="00894C4F"/>
    <w:rsid w:val="00894D6C"/>
    <w:rsid w:val="008A346D"/>
    <w:rsid w:val="008A5D81"/>
    <w:rsid w:val="008A5F0E"/>
    <w:rsid w:val="008B6D76"/>
    <w:rsid w:val="008C0794"/>
    <w:rsid w:val="008C189C"/>
    <w:rsid w:val="008C2BED"/>
    <w:rsid w:val="008C3E55"/>
    <w:rsid w:val="008C54ED"/>
    <w:rsid w:val="008D0169"/>
    <w:rsid w:val="008D33EF"/>
    <w:rsid w:val="008D4A08"/>
    <w:rsid w:val="008D65E0"/>
    <w:rsid w:val="008D77EF"/>
    <w:rsid w:val="008E0422"/>
    <w:rsid w:val="008E1283"/>
    <w:rsid w:val="008E3342"/>
    <w:rsid w:val="008E4D6F"/>
    <w:rsid w:val="008E6F40"/>
    <w:rsid w:val="008F1DCA"/>
    <w:rsid w:val="008F1F4B"/>
    <w:rsid w:val="008F491C"/>
    <w:rsid w:val="008F4AEB"/>
    <w:rsid w:val="008F69BF"/>
    <w:rsid w:val="009051DA"/>
    <w:rsid w:val="00911D0E"/>
    <w:rsid w:val="009164C8"/>
    <w:rsid w:val="00917679"/>
    <w:rsid w:val="00917EAD"/>
    <w:rsid w:val="00922CF8"/>
    <w:rsid w:val="009237F5"/>
    <w:rsid w:val="00924B2A"/>
    <w:rsid w:val="00926123"/>
    <w:rsid w:val="009270B6"/>
    <w:rsid w:val="00932219"/>
    <w:rsid w:val="0093410E"/>
    <w:rsid w:val="00942D59"/>
    <w:rsid w:val="009434EB"/>
    <w:rsid w:val="00943F34"/>
    <w:rsid w:val="00945F79"/>
    <w:rsid w:val="009471CC"/>
    <w:rsid w:val="00950AA9"/>
    <w:rsid w:val="00952905"/>
    <w:rsid w:val="00960C4E"/>
    <w:rsid w:val="009644D4"/>
    <w:rsid w:val="009667F9"/>
    <w:rsid w:val="009819A5"/>
    <w:rsid w:val="00992877"/>
    <w:rsid w:val="009928D9"/>
    <w:rsid w:val="00994102"/>
    <w:rsid w:val="00995601"/>
    <w:rsid w:val="0099633D"/>
    <w:rsid w:val="009A27B9"/>
    <w:rsid w:val="009A4A2B"/>
    <w:rsid w:val="009A4F7A"/>
    <w:rsid w:val="009A7733"/>
    <w:rsid w:val="009B04E6"/>
    <w:rsid w:val="009B2915"/>
    <w:rsid w:val="009B2A3E"/>
    <w:rsid w:val="009C06B3"/>
    <w:rsid w:val="009C5C00"/>
    <w:rsid w:val="009C62B9"/>
    <w:rsid w:val="009C698D"/>
    <w:rsid w:val="009D00A8"/>
    <w:rsid w:val="009E60EA"/>
    <w:rsid w:val="009E6983"/>
    <w:rsid w:val="009E6EEE"/>
    <w:rsid w:val="00A00BAD"/>
    <w:rsid w:val="00A0136D"/>
    <w:rsid w:val="00A02446"/>
    <w:rsid w:val="00A0344C"/>
    <w:rsid w:val="00A04943"/>
    <w:rsid w:val="00A05680"/>
    <w:rsid w:val="00A063F8"/>
    <w:rsid w:val="00A10B8F"/>
    <w:rsid w:val="00A15A09"/>
    <w:rsid w:val="00A17828"/>
    <w:rsid w:val="00A21F08"/>
    <w:rsid w:val="00A25A76"/>
    <w:rsid w:val="00A25AF4"/>
    <w:rsid w:val="00A36E0D"/>
    <w:rsid w:val="00A37744"/>
    <w:rsid w:val="00A401C7"/>
    <w:rsid w:val="00A40A4F"/>
    <w:rsid w:val="00A4442A"/>
    <w:rsid w:val="00A52C5C"/>
    <w:rsid w:val="00A52E6C"/>
    <w:rsid w:val="00A53D3B"/>
    <w:rsid w:val="00A557FD"/>
    <w:rsid w:val="00A55C07"/>
    <w:rsid w:val="00A60D8D"/>
    <w:rsid w:val="00A641C2"/>
    <w:rsid w:val="00A70EA8"/>
    <w:rsid w:val="00A72816"/>
    <w:rsid w:val="00A73975"/>
    <w:rsid w:val="00A8063A"/>
    <w:rsid w:val="00A82011"/>
    <w:rsid w:val="00A8627E"/>
    <w:rsid w:val="00A86597"/>
    <w:rsid w:val="00A8784C"/>
    <w:rsid w:val="00A907F8"/>
    <w:rsid w:val="00A9657D"/>
    <w:rsid w:val="00AA2D7C"/>
    <w:rsid w:val="00AA4A89"/>
    <w:rsid w:val="00AA5DED"/>
    <w:rsid w:val="00AA5ED9"/>
    <w:rsid w:val="00AA7E93"/>
    <w:rsid w:val="00AB4E4E"/>
    <w:rsid w:val="00AB5DB5"/>
    <w:rsid w:val="00AD52CB"/>
    <w:rsid w:val="00AE23B4"/>
    <w:rsid w:val="00AE4983"/>
    <w:rsid w:val="00AE59C0"/>
    <w:rsid w:val="00AF0CCB"/>
    <w:rsid w:val="00AF2D45"/>
    <w:rsid w:val="00AF3334"/>
    <w:rsid w:val="00AF5B9C"/>
    <w:rsid w:val="00B0091E"/>
    <w:rsid w:val="00B01987"/>
    <w:rsid w:val="00B02E76"/>
    <w:rsid w:val="00B03BD3"/>
    <w:rsid w:val="00B04D2A"/>
    <w:rsid w:val="00B056BA"/>
    <w:rsid w:val="00B0693C"/>
    <w:rsid w:val="00B07FC9"/>
    <w:rsid w:val="00B1329F"/>
    <w:rsid w:val="00B1533C"/>
    <w:rsid w:val="00B15A2E"/>
    <w:rsid w:val="00B24556"/>
    <w:rsid w:val="00B24DA5"/>
    <w:rsid w:val="00B26C89"/>
    <w:rsid w:val="00B34FF8"/>
    <w:rsid w:val="00B37BF8"/>
    <w:rsid w:val="00B412F6"/>
    <w:rsid w:val="00B4160F"/>
    <w:rsid w:val="00B502A6"/>
    <w:rsid w:val="00B57688"/>
    <w:rsid w:val="00B61E47"/>
    <w:rsid w:val="00B67D31"/>
    <w:rsid w:val="00B702E4"/>
    <w:rsid w:val="00B70D63"/>
    <w:rsid w:val="00B76C2F"/>
    <w:rsid w:val="00B76CF4"/>
    <w:rsid w:val="00B9197D"/>
    <w:rsid w:val="00B97AC5"/>
    <w:rsid w:val="00BA004B"/>
    <w:rsid w:val="00BA09B4"/>
    <w:rsid w:val="00BA3C65"/>
    <w:rsid w:val="00BA56D8"/>
    <w:rsid w:val="00BA57AE"/>
    <w:rsid w:val="00BA734C"/>
    <w:rsid w:val="00BA7766"/>
    <w:rsid w:val="00BB0A35"/>
    <w:rsid w:val="00BB2747"/>
    <w:rsid w:val="00BB7875"/>
    <w:rsid w:val="00BC358F"/>
    <w:rsid w:val="00BD2B84"/>
    <w:rsid w:val="00BD5C22"/>
    <w:rsid w:val="00BD634C"/>
    <w:rsid w:val="00BE287E"/>
    <w:rsid w:val="00BE592B"/>
    <w:rsid w:val="00BF585F"/>
    <w:rsid w:val="00BF7147"/>
    <w:rsid w:val="00BF7971"/>
    <w:rsid w:val="00BF7EE5"/>
    <w:rsid w:val="00C14819"/>
    <w:rsid w:val="00C16FDE"/>
    <w:rsid w:val="00C219EE"/>
    <w:rsid w:val="00C23534"/>
    <w:rsid w:val="00C30ED4"/>
    <w:rsid w:val="00C337E8"/>
    <w:rsid w:val="00C36873"/>
    <w:rsid w:val="00C415DC"/>
    <w:rsid w:val="00C436C9"/>
    <w:rsid w:val="00C439A8"/>
    <w:rsid w:val="00C513DC"/>
    <w:rsid w:val="00C51875"/>
    <w:rsid w:val="00C56344"/>
    <w:rsid w:val="00C56544"/>
    <w:rsid w:val="00C56B3F"/>
    <w:rsid w:val="00C5774F"/>
    <w:rsid w:val="00C64FC9"/>
    <w:rsid w:val="00C71CB6"/>
    <w:rsid w:val="00C8363A"/>
    <w:rsid w:val="00C83CA6"/>
    <w:rsid w:val="00C8497D"/>
    <w:rsid w:val="00C8708E"/>
    <w:rsid w:val="00C92DA0"/>
    <w:rsid w:val="00C95F03"/>
    <w:rsid w:val="00C9639E"/>
    <w:rsid w:val="00C97829"/>
    <w:rsid w:val="00CA15B7"/>
    <w:rsid w:val="00CA20ED"/>
    <w:rsid w:val="00CA7F99"/>
    <w:rsid w:val="00CB0760"/>
    <w:rsid w:val="00CB1EAB"/>
    <w:rsid w:val="00CB2C7B"/>
    <w:rsid w:val="00CB380D"/>
    <w:rsid w:val="00CB7DB4"/>
    <w:rsid w:val="00CC17FA"/>
    <w:rsid w:val="00CC2D99"/>
    <w:rsid w:val="00CC424A"/>
    <w:rsid w:val="00CC74DD"/>
    <w:rsid w:val="00CD0172"/>
    <w:rsid w:val="00CD2313"/>
    <w:rsid w:val="00CD6719"/>
    <w:rsid w:val="00CE0DA4"/>
    <w:rsid w:val="00CE1940"/>
    <w:rsid w:val="00CF0948"/>
    <w:rsid w:val="00CF14EF"/>
    <w:rsid w:val="00CF4711"/>
    <w:rsid w:val="00CF68DA"/>
    <w:rsid w:val="00CF76BF"/>
    <w:rsid w:val="00D015D3"/>
    <w:rsid w:val="00D046BF"/>
    <w:rsid w:val="00D05BDD"/>
    <w:rsid w:val="00D06661"/>
    <w:rsid w:val="00D173BA"/>
    <w:rsid w:val="00D22042"/>
    <w:rsid w:val="00D26D27"/>
    <w:rsid w:val="00D31D00"/>
    <w:rsid w:val="00D37267"/>
    <w:rsid w:val="00D45669"/>
    <w:rsid w:val="00D45F14"/>
    <w:rsid w:val="00D477D2"/>
    <w:rsid w:val="00D52006"/>
    <w:rsid w:val="00D52293"/>
    <w:rsid w:val="00D52C95"/>
    <w:rsid w:val="00D5595C"/>
    <w:rsid w:val="00D60531"/>
    <w:rsid w:val="00D60D90"/>
    <w:rsid w:val="00D62CE2"/>
    <w:rsid w:val="00D62FDF"/>
    <w:rsid w:val="00D63129"/>
    <w:rsid w:val="00D63441"/>
    <w:rsid w:val="00D6357C"/>
    <w:rsid w:val="00D638ED"/>
    <w:rsid w:val="00D64F1F"/>
    <w:rsid w:val="00D72114"/>
    <w:rsid w:val="00D771DB"/>
    <w:rsid w:val="00D772E6"/>
    <w:rsid w:val="00D832F8"/>
    <w:rsid w:val="00D853F1"/>
    <w:rsid w:val="00D868F7"/>
    <w:rsid w:val="00D87657"/>
    <w:rsid w:val="00D8779F"/>
    <w:rsid w:val="00D91DAC"/>
    <w:rsid w:val="00D95DDA"/>
    <w:rsid w:val="00D9624F"/>
    <w:rsid w:val="00DA0B00"/>
    <w:rsid w:val="00DA1F33"/>
    <w:rsid w:val="00DA40B9"/>
    <w:rsid w:val="00DA514E"/>
    <w:rsid w:val="00DA67E5"/>
    <w:rsid w:val="00DA79CB"/>
    <w:rsid w:val="00DB0FF7"/>
    <w:rsid w:val="00DB2ABB"/>
    <w:rsid w:val="00DB5907"/>
    <w:rsid w:val="00DB611D"/>
    <w:rsid w:val="00DC0E80"/>
    <w:rsid w:val="00DC1626"/>
    <w:rsid w:val="00DC34F7"/>
    <w:rsid w:val="00DC38A5"/>
    <w:rsid w:val="00DC47E8"/>
    <w:rsid w:val="00DC5075"/>
    <w:rsid w:val="00DC55DD"/>
    <w:rsid w:val="00DD0535"/>
    <w:rsid w:val="00DD4BE3"/>
    <w:rsid w:val="00DD7806"/>
    <w:rsid w:val="00DD7C2B"/>
    <w:rsid w:val="00DE56B0"/>
    <w:rsid w:val="00DF5E29"/>
    <w:rsid w:val="00E020D3"/>
    <w:rsid w:val="00E02F37"/>
    <w:rsid w:val="00E140FD"/>
    <w:rsid w:val="00E177C7"/>
    <w:rsid w:val="00E21093"/>
    <w:rsid w:val="00E23D6E"/>
    <w:rsid w:val="00E242A0"/>
    <w:rsid w:val="00E30342"/>
    <w:rsid w:val="00E3536E"/>
    <w:rsid w:val="00E37EF7"/>
    <w:rsid w:val="00E447BA"/>
    <w:rsid w:val="00E4597F"/>
    <w:rsid w:val="00E45D67"/>
    <w:rsid w:val="00E5339A"/>
    <w:rsid w:val="00E5375D"/>
    <w:rsid w:val="00E558A8"/>
    <w:rsid w:val="00E601D3"/>
    <w:rsid w:val="00E6235F"/>
    <w:rsid w:val="00E62B2E"/>
    <w:rsid w:val="00E73024"/>
    <w:rsid w:val="00E75CC4"/>
    <w:rsid w:val="00E77F90"/>
    <w:rsid w:val="00E80504"/>
    <w:rsid w:val="00E81409"/>
    <w:rsid w:val="00E91403"/>
    <w:rsid w:val="00E93278"/>
    <w:rsid w:val="00E94AFF"/>
    <w:rsid w:val="00E9526F"/>
    <w:rsid w:val="00EA0538"/>
    <w:rsid w:val="00EA0E82"/>
    <w:rsid w:val="00EA205E"/>
    <w:rsid w:val="00EA20B1"/>
    <w:rsid w:val="00EA22DC"/>
    <w:rsid w:val="00EA23C7"/>
    <w:rsid w:val="00EA3959"/>
    <w:rsid w:val="00EA3D73"/>
    <w:rsid w:val="00EA4337"/>
    <w:rsid w:val="00EA74B5"/>
    <w:rsid w:val="00EB1545"/>
    <w:rsid w:val="00EB229A"/>
    <w:rsid w:val="00EB3799"/>
    <w:rsid w:val="00EB3C42"/>
    <w:rsid w:val="00EB41B2"/>
    <w:rsid w:val="00EB4699"/>
    <w:rsid w:val="00EB53BB"/>
    <w:rsid w:val="00EB6759"/>
    <w:rsid w:val="00EC1593"/>
    <w:rsid w:val="00EC2A2D"/>
    <w:rsid w:val="00EC4E61"/>
    <w:rsid w:val="00ED1A96"/>
    <w:rsid w:val="00ED1C78"/>
    <w:rsid w:val="00ED2067"/>
    <w:rsid w:val="00ED3C9B"/>
    <w:rsid w:val="00ED3E96"/>
    <w:rsid w:val="00EE0E76"/>
    <w:rsid w:val="00EE2F72"/>
    <w:rsid w:val="00EE67E2"/>
    <w:rsid w:val="00EF1362"/>
    <w:rsid w:val="00F01A80"/>
    <w:rsid w:val="00F01CA6"/>
    <w:rsid w:val="00F07543"/>
    <w:rsid w:val="00F07E37"/>
    <w:rsid w:val="00F07EE3"/>
    <w:rsid w:val="00F10DFB"/>
    <w:rsid w:val="00F121BB"/>
    <w:rsid w:val="00F12F81"/>
    <w:rsid w:val="00F1560D"/>
    <w:rsid w:val="00F169EF"/>
    <w:rsid w:val="00F1758D"/>
    <w:rsid w:val="00F20C32"/>
    <w:rsid w:val="00F266C2"/>
    <w:rsid w:val="00F30F66"/>
    <w:rsid w:val="00F32722"/>
    <w:rsid w:val="00F418EB"/>
    <w:rsid w:val="00F42E5E"/>
    <w:rsid w:val="00F43567"/>
    <w:rsid w:val="00F45B87"/>
    <w:rsid w:val="00F529D8"/>
    <w:rsid w:val="00F6382D"/>
    <w:rsid w:val="00F71FFD"/>
    <w:rsid w:val="00F77694"/>
    <w:rsid w:val="00F809CF"/>
    <w:rsid w:val="00F81875"/>
    <w:rsid w:val="00F8229B"/>
    <w:rsid w:val="00F83956"/>
    <w:rsid w:val="00F84FE7"/>
    <w:rsid w:val="00F85096"/>
    <w:rsid w:val="00F862B0"/>
    <w:rsid w:val="00F9227A"/>
    <w:rsid w:val="00F93F92"/>
    <w:rsid w:val="00F946EE"/>
    <w:rsid w:val="00FA1F7D"/>
    <w:rsid w:val="00FA2549"/>
    <w:rsid w:val="00FA318E"/>
    <w:rsid w:val="00FA475F"/>
    <w:rsid w:val="00FA4942"/>
    <w:rsid w:val="00FA6A38"/>
    <w:rsid w:val="00FB1D96"/>
    <w:rsid w:val="00FB3200"/>
    <w:rsid w:val="00FB4E6B"/>
    <w:rsid w:val="00FC2C4A"/>
    <w:rsid w:val="00FC2E79"/>
    <w:rsid w:val="00FC3616"/>
    <w:rsid w:val="00FC4927"/>
    <w:rsid w:val="00FC57CC"/>
    <w:rsid w:val="00FC6197"/>
    <w:rsid w:val="00FD018E"/>
    <w:rsid w:val="00FD0500"/>
    <w:rsid w:val="00FD4675"/>
    <w:rsid w:val="00FE5CD1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9EF10EC4-85C6-4BA0-9C14-4551259E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6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Normal Indent" w:uiPriority="0"/>
    <w:lsdException w:name="header" w:uiPriority="0"/>
    <w:lsdException w:name="footer" w:uiPriority="0"/>
    <w:lsdException w:name="caption" w:semiHidden="1" w:uiPriority="0" w:unhideWhenUsed="1" w:qFormat="1"/>
    <w:lsdException w:name="line number" w:uiPriority="0"/>
    <w:lsdException w:name="page number" w:uiPriority="0"/>
    <w:lsdException w:name="Title" w:qFormat="1"/>
    <w:lsdException w:name="Default Paragraph Font" w:uiPriority="0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Normal Table" w:semiHidden="1" w:uiPriority="0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" w:qFormat="1"/>
    <w:lsdException w:name="Quote" w:uiPriority="7" w:qFormat="1"/>
    <w:lsdException w:name="Intense 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7" w:qFormat="1"/>
    <w:lsdException w:name="Subtle Reference" w:uiPriority="7" w:qFormat="1"/>
    <w:lsdException w:name="Intense Reference" w:uiPriority="7" w:qFormat="1"/>
    <w:lsdException w:name="Book Title" w:uiPriority="7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6"/>
    <w:qFormat/>
    <w:rsid w:val="00AA2D7C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uiPriority w:val="6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uiPriority w:val="6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uiPriority w:val="6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uiPriority w:val="6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uiPriority w:val="6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uiPriority w:val="6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uiPriority w:val="6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uiPriority w:val="6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uiPriority w:val="6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uiPriority w:val="6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uiPriority w:val="6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uiPriority w:val="6"/>
    <w:rsid w:val="00AD52C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/>
      <w:noProof/>
      <w:sz w:val="22"/>
      <w:szCs w:val="22"/>
    </w:rPr>
  </w:style>
  <w:style w:type="paragraph" w:customStyle="1" w:styleId="akpalatunniste">
    <w:name w:val="akpalatunniste"/>
    <w:basedOn w:val="Normaali"/>
    <w:autoRedefine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2"/>
    </w:rPr>
  </w:style>
  <w:style w:type="paragraph" w:customStyle="1" w:styleId="akpesityslista">
    <w:name w:val="akpesityslista"/>
    <w:autoRedefine/>
    <w:uiPriority w:val="6"/>
    <w:rsid w:val="00BE592B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normaali">
    <w:name w:val="akpnormaali"/>
    <w:basedOn w:val="Normaali"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Arial" w:hAnsi="Arial"/>
      <w:sz w:val="22"/>
    </w:rPr>
  </w:style>
  <w:style w:type="paragraph" w:customStyle="1" w:styleId="akppoytakirja">
    <w:name w:val="akppoytakirja"/>
    <w:uiPriority w:val="6"/>
    <w:rsid w:val="00BE592B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Arial" w:hAnsi="Arial"/>
      <w:noProof/>
      <w:sz w:val="22"/>
      <w:lang w:val="en-GB" w:eastAsia="en-US"/>
    </w:rPr>
  </w:style>
  <w:style w:type="character" w:styleId="Sivunumero">
    <w:name w:val="page number"/>
    <w:basedOn w:val="Kappaleenoletusfontti"/>
    <w:uiPriority w:val="6"/>
  </w:style>
  <w:style w:type="character" w:styleId="Rivinumero">
    <w:name w:val="line number"/>
    <w:basedOn w:val="Kappaleenoletusfontti"/>
    <w:uiPriority w:val="6"/>
  </w:style>
  <w:style w:type="paragraph" w:customStyle="1" w:styleId="akpallekirjoittaja1">
    <w:name w:val="akpallekirjoittaja1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uiPriority w:val="6"/>
    <w:rsid w:val="0019220C"/>
    <w:pPr>
      <w:spacing w:after="600" w:line="259" w:lineRule="auto"/>
    </w:pPr>
    <w:rPr>
      <w:rFonts w:ascii="Arial" w:hAnsi="Arial"/>
      <w:b/>
      <w:noProof/>
      <w:color w:val="000000"/>
      <w:sz w:val="32"/>
      <w:lang w:val="en-GB" w:eastAsia="en-US"/>
    </w:rPr>
  </w:style>
  <w:style w:type="paragraph" w:customStyle="1" w:styleId="akpperus">
    <w:name w:val="akpperus"/>
    <w:uiPriority w:val="6"/>
    <w:rsid w:val="00BE592B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Arial" w:hAnsi="Arial"/>
      <w:sz w:val="22"/>
      <w:lang w:eastAsia="en-US"/>
    </w:rPr>
  </w:style>
  <w:style w:type="paragraph" w:customStyle="1" w:styleId="akpnimike1">
    <w:name w:val="akpnimike1"/>
    <w:basedOn w:val="akpperus"/>
    <w:autoRedefine/>
    <w:uiPriority w:val="6"/>
    <w:rsid w:val="00BE592B"/>
  </w:style>
  <w:style w:type="paragraph" w:customStyle="1" w:styleId="akpnimike2">
    <w:name w:val="akpnimike2"/>
    <w:basedOn w:val="akpperus"/>
    <w:autoRedefine/>
    <w:uiPriority w:val="6"/>
    <w:rsid w:val="00BE592B"/>
  </w:style>
  <w:style w:type="paragraph" w:customStyle="1" w:styleId="akpviite">
    <w:name w:val="akpviite"/>
    <w:next w:val="akpperus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paragraph" w:customStyle="1" w:styleId="akptiedostopolku">
    <w:name w:val="akptiedostopolku"/>
    <w:uiPriority w:val="6"/>
    <w:rsid w:val="00BE592B"/>
    <w:rPr>
      <w:rFonts w:ascii="Arial" w:hAnsi="Arial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uiPriority w:val="6"/>
    <w:pPr>
      <w:ind w:left="720"/>
    </w:pPr>
  </w:style>
  <w:style w:type="paragraph" w:customStyle="1" w:styleId="akppoytakirja2">
    <w:name w:val="akppoytakirja2"/>
    <w:basedOn w:val="akppoytakirja"/>
    <w:autoRedefine/>
    <w:uiPriority w:val="6"/>
    <w:pPr>
      <w:numPr>
        <w:numId w:val="0"/>
      </w:numPr>
      <w:ind w:left="2665" w:hanging="1361"/>
    </w:pPr>
  </w:style>
  <w:style w:type="paragraph" w:customStyle="1" w:styleId="akpotsikko1">
    <w:name w:val="akpotsikko1"/>
    <w:uiPriority w:val="6"/>
    <w:rsid w:val="00BE592B"/>
    <w:rPr>
      <w:rFonts w:ascii="Arial" w:hAnsi="Arial"/>
      <w:noProof/>
      <w:sz w:val="22"/>
      <w:lang w:val="en-GB" w:eastAsia="en-US"/>
    </w:rPr>
  </w:style>
  <w:style w:type="paragraph" w:customStyle="1" w:styleId="akpleipa1">
    <w:name w:val="akpleipa1"/>
    <w:autoRedefine/>
    <w:uiPriority w:val="6"/>
    <w:rsid w:val="00BE592B"/>
    <w:pPr>
      <w:ind w:left="2608"/>
    </w:pPr>
    <w:rPr>
      <w:rFonts w:ascii="Arial" w:hAnsi="Arial"/>
      <w:noProof/>
      <w:sz w:val="22"/>
      <w:lang w:val="en-GB" w:eastAsia="en-US"/>
    </w:rPr>
  </w:style>
  <w:style w:type="paragraph" w:customStyle="1" w:styleId="akpasiakirjat">
    <w:name w:val="akpasiakirjat"/>
    <w:autoRedefine/>
    <w:uiPriority w:val="6"/>
    <w:rsid w:val="00BE592B"/>
    <w:pPr>
      <w:numPr>
        <w:numId w:val="3"/>
      </w:numPr>
      <w:ind w:left="2948"/>
    </w:pPr>
    <w:rPr>
      <w:rFonts w:ascii="Arial" w:hAnsi="Arial"/>
      <w:noProof/>
      <w:sz w:val="22"/>
      <w:lang w:val="en-GB" w:eastAsia="en-US"/>
    </w:rPr>
  </w:style>
  <w:style w:type="character" w:customStyle="1" w:styleId="akptunnus">
    <w:name w:val="akptunnus"/>
    <w:uiPriority w:val="6"/>
    <w:rsid w:val="00BE592B"/>
    <w:rPr>
      <w:rFonts w:ascii="Arial" w:hAnsi="Arial"/>
      <w:color w:val="000000"/>
      <w:sz w:val="22"/>
    </w:rPr>
  </w:style>
  <w:style w:type="paragraph" w:customStyle="1" w:styleId="logoe">
    <w:name w:val="logoe"/>
    <w:uiPriority w:val="6"/>
    <w:rPr>
      <w:noProof/>
      <w:sz w:val="24"/>
      <w:lang w:val="en-GB" w:eastAsia="en-US"/>
    </w:rPr>
  </w:style>
  <w:style w:type="character" w:customStyle="1" w:styleId="akptelekopio">
    <w:name w:val="akptelekopio"/>
    <w:uiPriority w:val="6"/>
    <w:rsid w:val="00BE592B"/>
    <w:rPr>
      <w:rFonts w:ascii="Arial" w:hAnsi="Arial"/>
      <w:b/>
      <w:sz w:val="22"/>
    </w:rPr>
  </w:style>
  <w:style w:type="character" w:customStyle="1" w:styleId="akpasiaots">
    <w:name w:val="akpasiaots"/>
    <w:uiPriority w:val="6"/>
    <w:rsid w:val="0019220C"/>
    <w:rPr>
      <w:rFonts w:ascii="Arial" w:hAnsi="Arial"/>
      <w:b/>
      <w:sz w:val="32"/>
    </w:rPr>
  </w:style>
  <w:style w:type="character" w:customStyle="1" w:styleId="akpviiteots">
    <w:name w:val="akpviiteots"/>
    <w:uiPriority w:val="6"/>
    <w:rsid w:val="00BE592B"/>
    <w:rPr>
      <w:rFonts w:ascii="Arial" w:hAnsi="Arial"/>
      <w:sz w:val="22"/>
    </w:rPr>
  </w:style>
  <w:style w:type="paragraph" w:customStyle="1" w:styleId="AKPriippuva">
    <w:name w:val="AKP riippuva"/>
    <w:basedOn w:val="Normaali"/>
    <w:uiPriority w:val="6"/>
    <w:rsid w:val="0019220C"/>
    <w:pPr>
      <w:spacing w:after="240"/>
      <w:ind w:left="2608" w:hanging="2608"/>
    </w:pPr>
    <w:rPr>
      <w:rFonts w:ascii="Arial" w:hAnsi="Arial"/>
      <w:sz w:val="22"/>
    </w:rPr>
  </w:style>
  <w:style w:type="paragraph" w:customStyle="1" w:styleId="AKPlista">
    <w:name w:val="AKP lista"/>
    <w:basedOn w:val="Normaali"/>
    <w:uiPriority w:val="6"/>
    <w:rsid w:val="00BE592B"/>
    <w:pPr>
      <w:numPr>
        <w:numId w:val="4"/>
      </w:numPr>
      <w:ind w:left="2948"/>
    </w:pPr>
    <w:rPr>
      <w:rFonts w:ascii="Arial" w:hAnsi="Arial"/>
      <w:sz w:val="22"/>
    </w:rPr>
  </w:style>
  <w:style w:type="paragraph" w:customStyle="1" w:styleId="akpasia2">
    <w:name w:val="akpasia2"/>
    <w:uiPriority w:val="6"/>
    <w:rsid w:val="0019220C"/>
    <w:pPr>
      <w:ind w:left="2608" w:hanging="2608"/>
    </w:pPr>
    <w:rPr>
      <w:rFonts w:ascii="Arial" w:hAnsi="Arial"/>
      <w:b/>
      <w:noProof/>
      <w:color w:val="000000"/>
      <w:sz w:val="32"/>
      <w:lang w:val="en-GB" w:eastAsia="en-US"/>
    </w:rPr>
  </w:style>
  <w:style w:type="character" w:customStyle="1" w:styleId="akpallekirjoittaja1c">
    <w:name w:val="akpallekirjoittaja1c"/>
    <w:uiPriority w:val="6"/>
    <w:rsid w:val="00BE592B"/>
    <w:rPr>
      <w:rFonts w:ascii="Arial" w:hAnsi="Arial"/>
      <w:sz w:val="22"/>
    </w:rPr>
  </w:style>
  <w:style w:type="paragraph" w:customStyle="1" w:styleId="AKPleipteksti">
    <w:name w:val="AKP leipäteksti"/>
    <w:uiPriority w:val="6"/>
    <w:rsid w:val="00B0091E"/>
    <w:pPr>
      <w:spacing w:line="360" w:lineRule="auto"/>
      <w:ind w:left="2608"/>
    </w:pPr>
    <w:rPr>
      <w:rFonts w:ascii="Arial" w:hAnsi="Arial"/>
      <w:sz w:val="22"/>
      <w:lang w:eastAsia="en-US"/>
    </w:rPr>
  </w:style>
  <w:style w:type="character" w:customStyle="1" w:styleId="akppaivays">
    <w:name w:val="akppaivays"/>
    <w:uiPriority w:val="6"/>
    <w:rsid w:val="00BE592B"/>
    <w:rPr>
      <w:rFonts w:ascii="Arial" w:hAnsi="Arial"/>
      <w:color w:val="000000"/>
      <w:sz w:val="22"/>
    </w:rPr>
  </w:style>
  <w:style w:type="character" w:customStyle="1" w:styleId="akptunniste">
    <w:name w:val="akptunniste"/>
    <w:uiPriority w:val="6"/>
    <w:rsid w:val="00BE592B"/>
    <w:rPr>
      <w:rFonts w:ascii="Arial" w:hAnsi="Arial"/>
      <w:color w:val="000000"/>
      <w:sz w:val="22"/>
    </w:rPr>
  </w:style>
  <w:style w:type="character" w:customStyle="1" w:styleId="akpatyyppi">
    <w:name w:val="akpatyyppi"/>
    <w:uiPriority w:val="6"/>
    <w:rsid w:val="007C2CFE"/>
    <w:rPr>
      <w:rFonts w:ascii="Arial" w:hAnsi="Arial"/>
      <w:b/>
      <w:color w:val="000000"/>
      <w:sz w:val="22"/>
    </w:rPr>
  </w:style>
  <w:style w:type="paragraph" w:customStyle="1" w:styleId="AKPnormaali0">
    <w:name w:val="AKP normaali"/>
    <w:uiPriority w:val="6"/>
    <w:rsid w:val="00EB3C42"/>
    <w:rPr>
      <w:rFonts w:ascii="Arial" w:hAnsi="Arial"/>
      <w:sz w:val="22"/>
      <w:lang w:eastAsia="en-US"/>
    </w:rPr>
  </w:style>
  <w:style w:type="paragraph" w:customStyle="1" w:styleId="akpasia3">
    <w:name w:val="akpasia3"/>
    <w:basedOn w:val="akpperus"/>
    <w:uiPriority w:val="6"/>
    <w:rsid w:val="0019220C"/>
    <w:pPr>
      <w:spacing w:after="600" w:line="259" w:lineRule="auto"/>
    </w:pPr>
    <w:rPr>
      <w:b/>
      <w:color w:val="000000"/>
      <w:sz w:val="32"/>
    </w:rPr>
  </w:style>
  <w:style w:type="paragraph" w:customStyle="1" w:styleId="AKPesityslista0">
    <w:name w:val="AKP esityslista"/>
    <w:uiPriority w:val="6"/>
    <w:rsid w:val="00AD52CB"/>
    <w:pPr>
      <w:numPr>
        <w:numId w:val="5"/>
      </w:numPr>
      <w:spacing w:after="240" w:line="360" w:lineRule="auto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pytkirja">
    <w:name w:val="AKP pöytäkirja"/>
    <w:basedOn w:val="AKPnormaali0"/>
    <w:next w:val="AKPleipteksti"/>
    <w:uiPriority w:val="6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uiPriority w:val="6"/>
    <w:rsid w:val="00BE592B"/>
    <w:pPr>
      <w:spacing w:after="240"/>
    </w:pPr>
    <w:rPr>
      <w:rFonts w:ascii="Arial" w:hAnsi="Arial"/>
      <w:b/>
      <w:noProof/>
      <w:sz w:val="22"/>
      <w:lang w:val="en-GB" w:eastAsia="en-US"/>
    </w:rPr>
  </w:style>
  <w:style w:type="paragraph" w:customStyle="1" w:styleId="AKPvliotsikko">
    <w:name w:val="AKP väliotsikko"/>
    <w:next w:val="AKPleipteksti"/>
    <w:uiPriority w:val="6"/>
    <w:rsid w:val="00BE592B"/>
    <w:pPr>
      <w:ind w:left="1304"/>
    </w:pPr>
    <w:rPr>
      <w:rFonts w:ascii="Arial" w:hAnsi="Arial"/>
      <w:noProof/>
      <w:sz w:val="22"/>
      <w:lang w:val="en-GB" w:eastAsia="en-US"/>
    </w:rPr>
  </w:style>
  <w:style w:type="paragraph" w:customStyle="1" w:styleId="AKPalatunniste0">
    <w:name w:val="AKP alatunniste"/>
    <w:uiPriority w:val="6"/>
    <w:rsid w:val="00BE592B"/>
    <w:rPr>
      <w:rFonts w:ascii="Arial" w:hAnsi="Arial"/>
      <w:noProof/>
      <w:sz w:val="16"/>
      <w:lang w:val="en-GB" w:eastAsia="en-US"/>
    </w:rPr>
  </w:style>
  <w:style w:type="paragraph" w:customStyle="1" w:styleId="AKPliite">
    <w:name w:val="AKP liite"/>
    <w:uiPriority w:val="6"/>
    <w:rsid w:val="00BE592B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riippuva2">
    <w:name w:val="AKP riippuva2"/>
    <w:uiPriority w:val="6"/>
    <w:rsid w:val="00EB3C42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yksikko">
    <w:name w:val="akpyksikko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character" w:customStyle="1" w:styleId="akpnimi">
    <w:name w:val="akpnimi"/>
    <w:uiPriority w:val="6"/>
    <w:rsid w:val="00BE592B"/>
    <w:rPr>
      <w:rFonts w:ascii="Arial" w:hAnsi="Arial"/>
      <w:spacing w:val="20"/>
      <w:w w:val="100"/>
      <w:sz w:val="22"/>
    </w:rPr>
  </w:style>
  <w:style w:type="character" w:customStyle="1" w:styleId="allekirjoittaja2c">
    <w:name w:val="allekirjoittaja2c"/>
    <w:uiPriority w:val="6"/>
    <w:rsid w:val="00BE592B"/>
    <w:rPr>
      <w:rFonts w:ascii="Arial" w:hAnsi="Arial"/>
      <w:sz w:val="22"/>
    </w:rPr>
  </w:style>
  <w:style w:type="character" w:customStyle="1" w:styleId="akpallekirjoittaja2c">
    <w:name w:val="akpallekirjoittaja2c"/>
    <w:uiPriority w:val="6"/>
    <w:rsid w:val="00BE592B"/>
    <w:rPr>
      <w:rFonts w:ascii="Arial" w:hAnsi="Arial"/>
      <w:sz w:val="22"/>
    </w:rPr>
  </w:style>
  <w:style w:type="paragraph" w:customStyle="1" w:styleId="AKPosallistujat">
    <w:name w:val="AKP osallistujat"/>
    <w:basedOn w:val="AKPnormaali0"/>
    <w:uiPriority w:val="6"/>
    <w:pPr>
      <w:ind w:left="2597" w:hanging="2597"/>
    </w:pPr>
  </w:style>
  <w:style w:type="paragraph" w:customStyle="1" w:styleId="akpesasia">
    <w:name w:val="akpesasia"/>
    <w:uiPriority w:val="6"/>
    <w:rsid w:val="00BE592B"/>
    <w:rPr>
      <w:rFonts w:ascii="Arial" w:hAnsi="Arial"/>
      <w:b/>
      <w:noProof/>
      <w:sz w:val="22"/>
      <w:lang w:val="en-GB" w:eastAsia="en-US"/>
    </w:rPr>
  </w:style>
  <w:style w:type="character" w:customStyle="1" w:styleId="akphanke">
    <w:name w:val="akphanke"/>
    <w:uiPriority w:val="6"/>
    <w:rsid w:val="00BE592B"/>
    <w:rPr>
      <w:rFonts w:ascii="Arial" w:hAnsi="Arial"/>
      <w:color w:val="000000"/>
      <w:sz w:val="22"/>
    </w:rPr>
  </w:style>
  <w:style w:type="character" w:customStyle="1" w:styleId="akplaatija">
    <w:name w:val="akplaatija"/>
    <w:uiPriority w:val="6"/>
    <w:rsid w:val="00BE592B"/>
    <w:rPr>
      <w:rFonts w:ascii="Arial" w:hAnsi="Arial"/>
      <w:color w:val="000000"/>
      <w:sz w:val="22"/>
    </w:rPr>
  </w:style>
  <w:style w:type="paragraph" w:customStyle="1" w:styleId="Otsikko1oikeusministerio">
    <w:name w:val="Otsikko 1 oikeusministerio"/>
    <w:basedOn w:val="Normaali"/>
    <w:next w:val="AKPleipteksti"/>
    <w:link w:val="Otsikko1oikeusministerioChar"/>
    <w:uiPriority w:val="2"/>
    <w:qFormat/>
    <w:rsid w:val="00415964"/>
    <w:pPr>
      <w:spacing w:before="840" w:after="600" w:line="259" w:lineRule="auto"/>
    </w:pPr>
    <w:rPr>
      <w:rFonts w:ascii="Arial" w:eastAsia="Calibri" w:hAnsi="Arial" w:cs="Arial"/>
      <w:b/>
      <w:sz w:val="32"/>
      <w:szCs w:val="52"/>
    </w:rPr>
  </w:style>
  <w:style w:type="character" w:customStyle="1" w:styleId="Otsikko1oikeusministerioChar">
    <w:name w:val="Otsikko 1 oikeusministerio Char"/>
    <w:link w:val="Otsikko1oikeusministerio"/>
    <w:uiPriority w:val="2"/>
    <w:rsid w:val="00415964"/>
    <w:rPr>
      <w:rFonts w:ascii="Arial" w:eastAsia="Calibri" w:hAnsi="Arial" w:cs="Arial"/>
      <w:b/>
      <w:sz w:val="32"/>
      <w:szCs w:val="52"/>
      <w:lang w:eastAsia="en-US"/>
    </w:rPr>
  </w:style>
  <w:style w:type="paragraph" w:customStyle="1" w:styleId="Otsikko2oikeusministerio">
    <w:name w:val="Otsikko 2 oikeusministerio"/>
    <w:basedOn w:val="Normaali"/>
    <w:next w:val="AKPleipteksti"/>
    <w:link w:val="Otsikko2oikeusministerioChar"/>
    <w:uiPriority w:val="3"/>
    <w:qFormat/>
    <w:rsid w:val="00415964"/>
    <w:pPr>
      <w:spacing w:before="520" w:after="400" w:line="259" w:lineRule="auto"/>
    </w:pPr>
    <w:rPr>
      <w:rFonts w:ascii="Arial" w:eastAsia="Calibri" w:hAnsi="Arial" w:cs="Arial"/>
      <w:b/>
      <w:sz w:val="28"/>
      <w:szCs w:val="36"/>
      <w:lang w:val="en-GB"/>
    </w:rPr>
  </w:style>
  <w:style w:type="character" w:customStyle="1" w:styleId="Otsikko2oikeusministerioChar">
    <w:name w:val="Otsikko 2 oikeusministerio Char"/>
    <w:link w:val="Otsikko2oikeusministerio"/>
    <w:uiPriority w:val="3"/>
    <w:rsid w:val="00415964"/>
    <w:rPr>
      <w:rFonts w:ascii="Arial" w:eastAsia="Calibri" w:hAnsi="Arial" w:cs="Arial"/>
      <w:b/>
      <w:sz w:val="28"/>
      <w:szCs w:val="36"/>
      <w:lang w:val="en-GB" w:eastAsia="en-US"/>
    </w:rPr>
  </w:style>
  <w:style w:type="paragraph" w:customStyle="1" w:styleId="Otsikko3oikeusministerio">
    <w:name w:val="Otsikko 3 oikeusministerio"/>
    <w:basedOn w:val="Normaali"/>
    <w:next w:val="AKPleipteksti"/>
    <w:link w:val="Otsikko3oikeusministerioChar"/>
    <w:uiPriority w:val="4"/>
    <w:qFormat/>
    <w:rsid w:val="00415964"/>
    <w:pPr>
      <w:spacing w:before="400" w:after="280" w:line="259" w:lineRule="auto"/>
    </w:pPr>
    <w:rPr>
      <w:rFonts w:ascii="Arial" w:eastAsia="Calibri" w:hAnsi="Arial" w:cs="Arial"/>
      <w:b/>
      <w:sz w:val="24"/>
      <w:szCs w:val="22"/>
    </w:rPr>
  </w:style>
  <w:style w:type="character" w:customStyle="1" w:styleId="Otsikko3oikeusministerioChar">
    <w:name w:val="Otsikko 3 oikeusministerio Char"/>
    <w:link w:val="Otsikko3oikeusministerio"/>
    <w:uiPriority w:val="4"/>
    <w:rsid w:val="00415964"/>
    <w:rPr>
      <w:rFonts w:ascii="Arial" w:eastAsia="Calibri" w:hAnsi="Arial" w:cs="Arial"/>
      <w:b/>
      <w:sz w:val="24"/>
      <w:szCs w:val="22"/>
      <w:lang w:eastAsia="en-US"/>
    </w:rPr>
  </w:style>
  <w:style w:type="paragraph" w:customStyle="1" w:styleId="Normaalioikeusministerio">
    <w:name w:val="Normaali oikeusministerio"/>
    <w:basedOn w:val="Normaali"/>
    <w:link w:val="NormaalioikeusministerioChar"/>
    <w:qFormat/>
    <w:rsid w:val="00687FF9"/>
    <w:pPr>
      <w:spacing w:after="160" w:line="360" w:lineRule="auto"/>
    </w:pPr>
    <w:rPr>
      <w:rFonts w:ascii="Arial" w:eastAsia="Calibri" w:hAnsi="Arial" w:cs="Arial"/>
      <w:sz w:val="22"/>
      <w:szCs w:val="22"/>
    </w:rPr>
  </w:style>
  <w:style w:type="character" w:customStyle="1" w:styleId="NormaalioikeusministerioChar">
    <w:name w:val="Normaali oikeusministerio Char"/>
    <w:link w:val="Normaalioikeusministerio"/>
    <w:rsid w:val="00B1329F"/>
    <w:rPr>
      <w:rFonts w:ascii="Arial" w:eastAsia="Calibri" w:hAnsi="Arial" w:cs="Arial"/>
      <w:sz w:val="22"/>
      <w:szCs w:val="22"/>
      <w:lang w:eastAsia="en-US"/>
    </w:rPr>
  </w:style>
  <w:style w:type="paragraph" w:customStyle="1" w:styleId="Viiteoikeusministerio">
    <w:name w:val="Viite oikeusministerio"/>
    <w:basedOn w:val="Normaali"/>
    <w:next w:val="AKPleipteksti"/>
    <w:link w:val="ViiteoikeusministerioChar"/>
    <w:uiPriority w:val="5"/>
    <w:qFormat/>
    <w:rsid w:val="00687FF9"/>
    <w:pPr>
      <w:spacing w:before="360" w:after="240" w:line="259" w:lineRule="auto"/>
    </w:pPr>
    <w:rPr>
      <w:rFonts w:ascii="Arial" w:eastAsia="Calibri" w:hAnsi="Arial" w:cs="Arial"/>
      <w:sz w:val="18"/>
      <w:szCs w:val="18"/>
    </w:rPr>
  </w:style>
  <w:style w:type="character" w:customStyle="1" w:styleId="ViiteoikeusministerioChar">
    <w:name w:val="Viite oikeusministerio Char"/>
    <w:link w:val="Viiteoikeusministerio"/>
    <w:uiPriority w:val="5"/>
    <w:rsid w:val="00A60D8D"/>
    <w:rPr>
      <w:rFonts w:ascii="Arial" w:eastAsia="Calibri" w:hAnsi="Arial" w:cs="Arial"/>
      <w:sz w:val="18"/>
      <w:szCs w:val="18"/>
      <w:lang w:eastAsia="en-US"/>
    </w:rPr>
  </w:style>
  <w:style w:type="paragraph" w:customStyle="1" w:styleId="Luettelooikeusministerio">
    <w:name w:val="Luettelo oikeusministerio"/>
    <w:basedOn w:val="Normaali"/>
    <w:link w:val="LuettelooikeusministerioChar"/>
    <w:uiPriority w:val="1"/>
    <w:qFormat/>
    <w:rsid w:val="00AA2D7C"/>
    <w:pPr>
      <w:numPr>
        <w:numId w:val="22"/>
      </w:numPr>
      <w:spacing w:line="360" w:lineRule="auto"/>
      <w:ind w:left="714" w:hanging="357"/>
    </w:pPr>
    <w:rPr>
      <w:rFonts w:ascii="Arial" w:eastAsia="Calibri" w:hAnsi="Arial" w:cs="Arial"/>
      <w:sz w:val="22"/>
      <w:szCs w:val="22"/>
      <w:lang w:val="en-GB"/>
    </w:rPr>
  </w:style>
  <w:style w:type="character" w:customStyle="1" w:styleId="LuettelooikeusministerioChar">
    <w:name w:val="Luettelo oikeusministerio Char"/>
    <w:link w:val="Luettelooikeusministerio"/>
    <w:uiPriority w:val="1"/>
    <w:rsid w:val="00AA2D7C"/>
    <w:rPr>
      <w:rFonts w:ascii="Arial" w:eastAsia="Calibri" w:hAnsi="Arial"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189\AppData\Roaming\Microsoft\Mallit\OM_asiakirja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C2C4-8173-4AA8-8681-54464F7A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OM_asiakirjapohja.dot</Template>
  <TotalTime>1</TotalTime>
  <Pages>5</Pages>
  <Words>608</Words>
  <Characters>5899</Characters>
  <Application>Microsoft Office Word</Application>
  <DocSecurity>4</DocSecurity>
  <Lines>49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Martikainen Juho (OM)</dc:creator>
  <cp:keywords/>
  <cp:lastModifiedBy>Vanhalakka Sanna</cp:lastModifiedBy>
  <cp:revision>2</cp:revision>
  <cp:lastPrinted>1999-01-13T15:25:00Z</cp:lastPrinted>
  <dcterms:created xsi:type="dcterms:W3CDTF">2020-10-01T05:46:00Z</dcterms:created>
  <dcterms:modified xsi:type="dcterms:W3CDTF">2020-10-01T05:46:00Z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Päätös</vt:lpwstr>
  </property>
  <property fmtid="{D5CDD505-2E9C-101B-9397-08002B2CF9AE}" pid="7" name="DC.Language">
    <vt:lpwstr>fi</vt:lpwstr>
  </property>
  <property fmtid="{D5CDD505-2E9C-101B-9397-08002B2CF9AE}" pid="8" name="DC.Date.Created">
    <vt:lpwstr>20200910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jm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jm</vt:lpwstr>
  </property>
  <property fmtid="{D5CDD505-2E9C-101B-9397-08002B2CF9AE}" pid="21" name="DC.Identifier.FilePath">
    <vt:lpwstr/>
  </property>
  <property fmtid="{D5CDD505-2E9C-101B-9397-08002B2CF9AE}" pid="22" name="DC.Title">
    <vt:lpwstr>Työryhmän asettaminen</vt:lpwstr>
  </property>
</Properties>
</file>