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0" w:rsidRDefault="00ED7B70" w:rsidP="00552772">
      <w:pPr>
        <w:pStyle w:val="AKPnormaali0"/>
        <w:rPr>
          <w:b/>
        </w:rPr>
      </w:pPr>
      <w:bookmarkStart w:id="0" w:name="_GoBack"/>
      <w:bookmarkEnd w:id="0"/>
    </w:p>
    <w:p w:rsidR="00ED7B70" w:rsidRDefault="00ED7B70" w:rsidP="00552772">
      <w:pPr>
        <w:pStyle w:val="AKPnormaali0"/>
        <w:rPr>
          <w:b/>
        </w:rPr>
      </w:pPr>
    </w:p>
    <w:p w:rsidR="00552772" w:rsidRDefault="00766050" w:rsidP="00552772">
      <w:pPr>
        <w:pStyle w:val="AKPnormaali0"/>
        <w:rPr>
          <w:b/>
        </w:rPr>
      </w:pPr>
      <w:r>
        <w:rPr>
          <w:b/>
        </w:rPr>
        <w:t xml:space="preserve">LAPSENHUOLTOLAIN </w:t>
      </w:r>
      <w:r w:rsidR="007A5B95">
        <w:rPr>
          <w:b/>
        </w:rPr>
        <w:t>UUDISTAMISTYÖRYHMÄ</w:t>
      </w:r>
    </w:p>
    <w:p w:rsidR="00552772" w:rsidRDefault="00552772" w:rsidP="00552772">
      <w:pPr>
        <w:pStyle w:val="AKPnormaali0"/>
        <w:rPr>
          <w:b/>
        </w:rPr>
      </w:pPr>
    </w:p>
    <w:p w:rsidR="00552772" w:rsidRDefault="00552772" w:rsidP="00552772">
      <w:pPr>
        <w:pStyle w:val="AKPnormaali0"/>
        <w:rPr>
          <w:b/>
        </w:rPr>
      </w:pPr>
    </w:p>
    <w:p w:rsidR="00ED7B70" w:rsidRDefault="00ED7B70" w:rsidP="00552772">
      <w:pPr>
        <w:pStyle w:val="AKPnormaali0"/>
        <w:rPr>
          <w:b/>
        </w:rPr>
      </w:pPr>
    </w:p>
    <w:p w:rsidR="00552772" w:rsidRDefault="00552772" w:rsidP="00552772">
      <w:pPr>
        <w:pStyle w:val="AKPnormaali0"/>
      </w:pPr>
      <w:r>
        <w:rPr>
          <w:b/>
        </w:rPr>
        <w:t>Asettaminen</w:t>
      </w:r>
    </w:p>
    <w:p w:rsidR="00552772" w:rsidRDefault="00552772" w:rsidP="00552772">
      <w:pPr>
        <w:pStyle w:val="AKPnormaali0"/>
      </w:pPr>
    </w:p>
    <w:p w:rsidR="007A5B95" w:rsidRDefault="007A5B95" w:rsidP="007A5B95">
      <w:pPr>
        <w:spacing w:after="0" w:line="240" w:lineRule="auto"/>
        <w:ind w:left="1304" w:firstLine="1"/>
      </w:pPr>
      <w:r>
        <w:t xml:space="preserve">Oikeusministeriö on tänään asettanut työryhmän valmistelemaan ehdotuksen </w:t>
      </w:r>
      <w:r w:rsidR="00766050">
        <w:t xml:space="preserve">lapsen huoltoa ja tapaamisoikeutta koskevan lain </w:t>
      </w:r>
      <w:r w:rsidR="00037E8B">
        <w:t xml:space="preserve">(361/1983) </w:t>
      </w:r>
      <w:r>
        <w:t>uudistamiseksi.</w:t>
      </w:r>
    </w:p>
    <w:p w:rsidR="005C31C3" w:rsidRDefault="005C31C3" w:rsidP="007A5B95">
      <w:pPr>
        <w:spacing w:after="0" w:line="240" w:lineRule="auto"/>
        <w:ind w:left="1304" w:firstLine="1"/>
      </w:pPr>
    </w:p>
    <w:p w:rsidR="00552772" w:rsidRDefault="00984E77" w:rsidP="00984E77">
      <w:pPr>
        <w:pStyle w:val="AKPnormaali0"/>
        <w:ind w:left="1298"/>
        <w:rPr>
          <w:rFonts w:asciiTheme="minorHAnsi" w:eastAsiaTheme="minorHAnsi" w:hAnsiTheme="minorHAnsi" w:cstheme="minorBidi"/>
          <w:sz w:val="22"/>
          <w:szCs w:val="22"/>
        </w:rPr>
      </w:pPr>
      <w:r w:rsidRPr="00984E77">
        <w:rPr>
          <w:rFonts w:asciiTheme="minorHAnsi" w:eastAsiaTheme="minorHAnsi" w:hAnsiTheme="minorHAnsi" w:cstheme="minorBidi"/>
          <w:sz w:val="22"/>
          <w:szCs w:val="22"/>
        </w:rPr>
        <w:t xml:space="preserve">Oikeusministeriö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asettaa </w:t>
      </w:r>
      <w:r w:rsidRPr="00984E77">
        <w:rPr>
          <w:rFonts w:asciiTheme="minorHAnsi" w:eastAsiaTheme="minorHAnsi" w:hAnsiTheme="minorHAnsi" w:cstheme="minorBidi"/>
          <w:sz w:val="22"/>
          <w:szCs w:val="22"/>
        </w:rPr>
        <w:t>erikseen seurantaryhmän seuraamaan ja arvioimaan työryhmän työtä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84E77" w:rsidRDefault="00984E77" w:rsidP="00984E77">
      <w:pPr>
        <w:pStyle w:val="AKPnormaali0"/>
        <w:ind w:left="1298"/>
      </w:pPr>
    </w:p>
    <w:p w:rsidR="00552772" w:rsidRDefault="00552772" w:rsidP="00552772">
      <w:pPr>
        <w:pStyle w:val="AKPnormaali0"/>
        <w:rPr>
          <w:b/>
        </w:rPr>
      </w:pPr>
      <w:r>
        <w:rPr>
          <w:b/>
        </w:rPr>
        <w:t>Toimikausi</w:t>
      </w:r>
    </w:p>
    <w:p w:rsidR="00162637" w:rsidRDefault="00162637" w:rsidP="00552772">
      <w:pPr>
        <w:pStyle w:val="AKPnormaali0"/>
        <w:rPr>
          <w:b/>
        </w:rPr>
      </w:pPr>
    </w:p>
    <w:p w:rsidR="007A5B95" w:rsidRDefault="007A5B95" w:rsidP="007A5B95">
      <w:pPr>
        <w:spacing w:after="0" w:line="240" w:lineRule="auto"/>
        <w:ind w:firstLine="1304"/>
      </w:pPr>
      <w:r>
        <w:t xml:space="preserve">Työryhmän toimikausi on </w:t>
      </w:r>
      <w:r w:rsidR="00036540">
        <w:t>3</w:t>
      </w:r>
      <w:r>
        <w:t>.</w:t>
      </w:r>
      <w:r w:rsidR="00036540">
        <w:t>10</w:t>
      </w:r>
      <w:r>
        <w:t>.2016 – 31.</w:t>
      </w:r>
      <w:r w:rsidR="00766050">
        <w:t>8</w:t>
      </w:r>
      <w:r>
        <w:t>.2017</w:t>
      </w:r>
    </w:p>
    <w:p w:rsidR="00162637" w:rsidRDefault="00162637" w:rsidP="00552772">
      <w:pPr>
        <w:pStyle w:val="AKPnormaali0"/>
      </w:pPr>
    </w:p>
    <w:p w:rsidR="00552772" w:rsidRDefault="00552772" w:rsidP="00552772">
      <w:pPr>
        <w:pStyle w:val="AKPnormaali0"/>
        <w:rPr>
          <w:b/>
        </w:rPr>
      </w:pPr>
      <w:r>
        <w:rPr>
          <w:b/>
        </w:rPr>
        <w:t>Tausta</w:t>
      </w:r>
    </w:p>
    <w:p w:rsidR="00162637" w:rsidRDefault="00162637" w:rsidP="00552772">
      <w:pPr>
        <w:pStyle w:val="AKPnormaali0"/>
      </w:pPr>
    </w:p>
    <w:p w:rsidR="007A5B95" w:rsidRDefault="00766050" w:rsidP="007A5B95">
      <w:pPr>
        <w:spacing w:after="0" w:line="240" w:lineRule="auto"/>
        <w:ind w:left="1304" w:firstLine="1"/>
      </w:pPr>
      <w:r>
        <w:t>Hallitusohjelmaan o</w:t>
      </w:r>
      <w:r w:rsidR="007A5B95">
        <w:t>n kirjattu</w:t>
      </w:r>
      <w:r>
        <w:t>, että lapsen huol</w:t>
      </w:r>
      <w:r w:rsidR="006C6FDA">
        <w:t>t</w:t>
      </w:r>
      <w:r>
        <w:t>oa ja tapaamisoikeutta koskeva lainsäädäntö uudistetaan (Pääministeri Juha Sipilän hallituksen strateginen ohjelma 29.5.2015 s. 21).</w:t>
      </w:r>
    </w:p>
    <w:p w:rsidR="00FD334E" w:rsidRDefault="00FD334E" w:rsidP="007A5B95">
      <w:pPr>
        <w:spacing w:after="0" w:line="240" w:lineRule="auto"/>
        <w:ind w:left="1304" w:firstLine="1"/>
      </w:pPr>
    </w:p>
    <w:p w:rsidR="006872DB" w:rsidRDefault="00FD334E" w:rsidP="007A5B95">
      <w:pPr>
        <w:spacing w:after="0" w:line="240" w:lineRule="auto"/>
        <w:ind w:left="1304" w:firstLine="1"/>
      </w:pPr>
      <w:r w:rsidRPr="00FD334E">
        <w:t>Uudistushanke käynnistettiin oikeusministeriössä tammikuussa 2016</w:t>
      </w:r>
      <w:r w:rsidR="002D6E84">
        <w:t xml:space="preserve"> laatimalla </w:t>
      </w:r>
      <w:r w:rsidR="005C31C3">
        <w:t>muistio la</w:t>
      </w:r>
      <w:r w:rsidRPr="00FD334E">
        <w:t>psen</w:t>
      </w:r>
      <w:r w:rsidR="005C31C3">
        <w:t xml:space="preserve"> huoltoa ja tapaamisoikeutta koskevan </w:t>
      </w:r>
      <w:r w:rsidRPr="00FD334E">
        <w:t>lain soveltamisessa oikeusministeriön tietoon tullei</w:t>
      </w:r>
      <w:r w:rsidR="005C31C3">
        <w:t xml:space="preserve">sta ongelmista ja ehdotuksista </w:t>
      </w:r>
      <w:r w:rsidRPr="00FD334E">
        <w:t>lain uudistamistarpeiksi. Muistio</w:t>
      </w:r>
      <w:r w:rsidR="005C31C3">
        <w:t>sta</w:t>
      </w:r>
      <w:r w:rsidRPr="00FD334E">
        <w:t xml:space="preserve"> saaduissa lausunnoissa lapse</w:t>
      </w:r>
      <w:r w:rsidRPr="00FD334E">
        <w:t>n</w:t>
      </w:r>
      <w:r w:rsidRPr="00FD334E">
        <w:t>huoltolain uudistamista pidettiin tärkeänä ja ajankohtaisena hankkeena. Toisaalta lausunnoissa todettiin, että nykyisen lain varsin yleispiirteiset säännökset ovat kestäneet hyvin aikaa ja ma</w:t>
      </w:r>
      <w:r w:rsidRPr="00FD334E">
        <w:t>h</w:t>
      </w:r>
      <w:r w:rsidRPr="00FD334E">
        <w:t>dollistaneet yksilöllisten tilanteiden huomioon ot</w:t>
      </w:r>
      <w:r w:rsidR="006872DB">
        <w:t>tamisen.</w:t>
      </w:r>
      <w:r w:rsidR="008741F1">
        <w:t xml:space="preserve"> Lausuntopalautteesta on </w:t>
      </w:r>
      <w:r w:rsidR="005C31C3">
        <w:t>laadittu t</w:t>
      </w:r>
      <w:r w:rsidR="008741F1">
        <w:t>i</w:t>
      </w:r>
      <w:r w:rsidR="008741F1">
        <w:t>i</w:t>
      </w:r>
      <w:r w:rsidR="008741F1">
        <w:t>vistelmä (</w:t>
      </w:r>
      <w:r w:rsidR="005C31C3">
        <w:t xml:space="preserve">OM </w:t>
      </w:r>
      <w:r w:rsidR="008741F1">
        <w:t>Mietintöjä ja lausuntoa 35/2016)</w:t>
      </w:r>
      <w:r w:rsidR="005C31C3">
        <w:t>.</w:t>
      </w:r>
    </w:p>
    <w:p w:rsidR="006872DB" w:rsidRDefault="006872DB" w:rsidP="007A5B95">
      <w:pPr>
        <w:spacing w:after="0" w:line="240" w:lineRule="auto"/>
        <w:ind w:left="1304" w:firstLine="1"/>
      </w:pPr>
    </w:p>
    <w:p w:rsidR="007A5B95" w:rsidRDefault="005C31C3" w:rsidP="007A5B95">
      <w:pPr>
        <w:spacing w:after="0" w:line="240" w:lineRule="auto"/>
        <w:ind w:left="1304" w:firstLine="1"/>
      </w:pPr>
      <w:r>
        <w:t>O</w:t>
      </w:r>
      <w:r w:rsidRPr="00DA6236">
        <w:t xml:space="preserve">ikeusministeriö selvitti lain muutostarpeita </w:t>
      </w:r>
      <w:r>
        <w:t xml:space="preserve">myös </w:t>
      </w:r>
      <w:r w:rsidRPr="00DA6236">
        <w:t>avoimessa verkkokeskustelussa 18.4.</w:t>
      </w:r>
      <w:r w:rsidR="004D623C">
        <w:t xml:space="preserve"> </w:t>
      </w:r>
      <w:r w:rsidRPr="00DA6236">
        <w:t>– 8.5.2016</w:t>
      </w:r>
      <w:r>
        <w:t xml:space="preserve">. </w:t>
      </w:r>
      <w:r w:rsidRPr="008741F1">
        <w:t>Merkittävä osa verkkokeskustelussa esitetyistä kommenteista liittyi lapsen tapaami</w:t>
      </w:r>
      <w:r w:rsidRPr="008741F1">
        <w:t>s</w:t>
      </w:r>
      <w:r w:rsidRPr="008741F1">
        <w:t>oikeuteen ja asumiseen. Erityisen vilkasta keskustelua herättivät ehdotus lapsen ja hänelle l</w:t>
      </w:r>
      <w:r w:rsidRPr="008741F1">
        <w:t>ä</w:t>
      </w:r>
      <w:r w:rsidRPr="008741F1">
        <w:t>heisen henkilön tapaamisoikeudesta, tapaamisoikeuden ongelmat (huoltokiusaam</w:t>
      </w:r>
      <w:r w:rsidRPr="008741F1">
        <w:t>i</w:t>
      </w:r>
      <w:r w:rsidRPr="008741F1">
        <w:t>nen/vieraannuttaminen) sekä ehdotus velvollisuudesta ilmoittaa lapsen asuinpaikan muuto</w:t>
      </w:r>
      <w:r w:rsidRPr="008741F1">
        <w:t>k</w:t>
      </w:r>
      <w:r w:rsidRPr="008741F1">
        <w:t>sesta.</w:t>
      </w:r>
      <w:r>
        <w:t xml:space="preserve"> Verkkokeskustelussa saadusta palautteesta on laadittu yhteenveto (OM Mietintöjä ja lausuntoja 36/2016).</w:t>
      </w:r>
    </w:p>
    <w:p w:rsidR="00DA6236" w:rsidRDefault="00DA6236" w:rsidP="007A5B95">
      <w:pPr>
        <w:spacing w:after="0" w:line="240" w:lineRule="auto"/>
        <w:ind w:left="1304" w:firstLine="1"/>
      </w:pPr>
    </w:p>
    <w:p w:rsidR="007A5B95" w:rsidRDefault="0045788A" w:rsidP="007A5B95">
      <w:pPr>
        <w:spacing w:after="0" w:line="240" w:lineRule="auto"/>
        <w:ind w:left="1304" w:firstLine="1"/>
      </w:pPr>
      <w:r>
        <w:lastRenderedPageBreak/>
        <w:t>Hankkeen esivalmistelussa esiin tulleista epäkohdista osa on sellaisia, joita ei voida tai ole ta</w:t>
      </w:r>
      <w:r>
        <w:t>r</w:t>
      </w:r>
      <w:r>
        <w:t>koituksenmukaista pyrkiä korjaamaan lainmuutoksilla. Selvää kuitenkin on, että myös lainmu</w:t>
      </w:r>
      <w:r>
        <w:t>u</w:t>
      </w:r>
      <w:r>
        <w:t>toksia tarvitaan.</w:t>
      </w:r>
    </w:p>
    <w:p w:rsidR="004D623C" w:rsidRDefault="004D623C" w:rsidP="007A5B95">
      <w:pPr>
        <w:spacing w:after="0" w:line="240" w:lineRule="auto"/>
        <w:ind w:left="1304" w:firstLine="1"/>
      </w:pPr>
    </w:p>
    <w:p w:rsidR="007A5B95" w:rsidRPr="00406421" w:rsidRDefault="007A5B95" w:rsidP="007A5B95">
      <w:pPr>
        <w:spacing w:after="0" w:line="240" w:lineRule="auto"/>
        <w:rPr>
          <w:b/>
        </w:rPr>
      </w:pPr>
      <w:r w:rsidRPr="00406421">
        <w:rPr>
          <w:b/>
        </w:rPr>
        <w:t>Tavoitteet</w:t>
      </w:r>
    </w:p>
    <w:p w:rsidR="007A5B95" w:rsidRDefault="007A5B95" w:rsidP="007A5B95">
      <w:pPr>
        <w:spacing w:after="0" w:line="240" w:lineRule="auto"/>
        <w:ind w:left="1304" w:firstLine="1"/>
      </w:pPr>
    </w:p>
    <w:p w:rsidR="007A5B95" w:rsidRDefault="007A5B95" w:rsidP="007A5B95">
      <w:pPr>
        <w:spacing w:after="0" w:line="240" w:lineRule="auto"/>
        <w:ind w:left="1304" w:firstLine="1"/>
      </w:pPr>
      <w:r>
        <w:t xml:space="preserve">Tavoitteena on </w:t>
      </w:r>
      <w:r w:rsidR="008741F1">
        <w:t xml:space="preserve">lapsen huoltoa ja tapaamisoikeutta koskevan lain </w:t>
      </w:r>
      <w:r w:rsidR="0045788A">
        <w:t xml:space="preserve">uudistaminen </w:t>
      </w:r>
      <w:r w:rsidR="004D623C">
        <w:t xml:space="preserve">tarvittavilta osin hankkeen esivalmistelussa </w:t>
      </w:r>
      <w:r w:rsidR="006C6FDA">
        <w:t xml:space="preserve">todettujen </w:t>
      </w:r>
      <w:r w:rsidR="004D623C">
        <w:t xml:space="preserve">tai muutoin työryhmän tietoon tulevien </w:t>
      </w:r>
      <w:r w:rsidR="006C6FDA">
        <w:t>epäkohtien korjaamiseksi.</w:t>
      </w:r>
    </w:p>
    <w:p w:rsidR="007A5B95" w:rsidRDefault="007A5B95" w:rsidP="007A5B95">
      <w:pPr>
        <w:spacing w:after="0" w:line="240" w:lineRule="auto"/>
      </w:pPr>
    </w:p>
    <w:p w:rsidR="007A5B95" w:rsidRPr="00406421" w:rsidRDefault="007A5B95" w:rsidP="007A5B95">
      <w:pPr>
        <w:spacing w:after="0" w:line="240" w:lineRule="auto"/>
        <w:rPr>
          <w:b/>
        </w:rPr>
      </w:pPr>
      <w:r w:rsidRPr="00406421">
        <w:rPr>
          <w:b/>
        </w:rPr>
        <w:t>Tehtävä</w:t>
      </w:r>
    </w:p>
    <w:p w:rsidR="007A5B95" w:rsidRDefault="007A5B95" w:rsidP="007A5B95">
      <w:pPr>
        <w:spacing w:after="0" w:line="240" w:lineRule="auto"/>
        <w:ind w:left="1304" w:firstLine="1"/>
      </w:pPr>
    </w:p>
    <w:p w:rsidR="0045788A" w:rsidRDefault="007A5B95" w:rsidP="007A5B95">
      <w:pPr>
        <w:spacing w:after="0" w:line="240" w:lineRule="auto"/>
        <w:ind w:left="1304" w:firstLine="1"/>
      </w:pPr>
      <w:r>
        <w:t xml:space="preserve">Työryhmän tehtävänä on </w:t>
      </w:r>
      <w:r w:rsidR="004D623C">
        <w:t>arvioida, miltä osin lapsen huoltoa ja tapaamisoikeutta koskeva</w:t>
      </w:r>
      <w:r w:rsidR="00F51BDD">
        <w:t>ssa</w:t>
      </w:r>
      <w:r w:rsidR="004D623C">
        <w:t xml:space="preserve"> lai</w:t>
      </w:r>
      <w:r w:rsidR="00F51BDD">
        <w:t xml:space="preserve">ssa ja sen </w:t>
      </w:r>
      <w:r w:rsidR="004D623C">
        <w:t>soveltamisessa todetut epäkohdat on välttämätöntä tai tarkoitukse</w:t>
      </w:r>
      <w:r w:rsidR="00F51BDD">
        <w:t>n</w:t>
      </w:r>
      <w:r w:rsidR="004D623C">
        <w:t>mukaista ko</w:t>
      </w:r>
      <w:r w:rsidR="004D623C">
        <w:t>r</w:t>
      </w:r>
      <w:r w:rsidR="004D623C">
        <w:t>jat</w:t>
      </w:r>
      <w:r w:rsidR="00F51BDD">
        <w:t>a lakia muuttamalla sekä v</w:t>
      </w:r>
      <w:r>
        <w:t>almistella</w:t>
      </w:r>
      <w:r w:rsidR="00984E77">
        <w:t xml:space="preserve"> </w:t>
      </w:r>
      <w:r w:rsidR="00F51BDD">
        <w:t>tarvittavat lakiehdotukset</w:t>
      </w:r>
      <w:r w:rsidR="00984E77">
        <w:t>.</w:t>
      </w:r>
      <w:r>
        <w:t xml:space="preserve"> </w:t>
      </w:r>
    </w:p>
    <w:p w:rsidR="0045788A" w:rsidRDefault="0045788A" w:rsidP="007A5B95">
      <w:pPr>
        <w:spacing w:after="0" w:line="240" w:lineRule="auto"/>
        <w:ind w:left="1304" w:firstLine="1"/>
      </w:pPr>
    </w:p>
    <w:p w:rsidR="0045788A" w:rsidRDefault="004D623C" w:rsidP="007A5B95">
      <w:pPr>
        <w:spacing w:after="0" w:line="240" w:lineRule="auto"/>
        <w:ind w:left="1304" w:firstLine="1"/>
      </w:pPr>
      <w:r>
        <w:t xml:space="preserve">Työryhmä voi </w:t>
      </w:r>
      <w:r w:rsidR="0045788A">
        <w:t xml:space="preserve">valmistella ehdotukset </w:t>
      </w:r>
      <w:r>
        <w:t xml:space="preserve">myös muiden lakien muuttamista siltä osin kuin se on </w:t>
      </w:r>
      <w:r w:rsidR="0045788A">
        <w:t>ta</w:t>
      </w:r>
      <w:r w:rsidR="0045788A">
        <w:t>r</w:t>
      </w:r>
      <w:r w:rsidR="0045788A">
        <w:t xml:space="preserve">peen </w:t>
      </w:r>
      <w:r w:rsidR="00F51BDD">
        <w:t xml:space="preserve">lapsen huoltoa ja tapaamisoikeutta koskevan </w:t>
      </w:r>
      <w:r>
        <w:t>lainsäädännön toimivuuden, johdonmuka</w:t>
      </w:r>
      <w:r>
        <w:t>i</w:t>
      </w:r>
      <w:r>
        <w:t xml:space="preserve">suuden ja selkeyden kannalta. </w:t>
      </w:r>
    </w:p>
    <w:p w:rsidR="0045788A" w:rsidRDefault="0045788A" w:rsidP="007A5B95">
      <w:pPr>
        <w:spacing w:after="0" w:line="240" w:lineRule="auto"/>
        <w:ind w:left="1304" w:firstLine="1"/>
      </w:pPr>
    </w:p>
    <w:p w:rsidR="007A5B95" w:rsidRDefault="004D623C" w:rsidP="007A5B95">
      <w:pPr>
        <w:spacing w:after="0" w:line="240" w:lineRule="auto"/>
        <w:ind w:left="1304" w:firstLine="1"/>
      </w:pPr>
      <w:r>
        <w:t>Työry</w:t>
      </w:r>
      <w:r w:rsidR="007A5B95">
        <w:t xml:space="preserve">hmän työn lähtökohtana on edellä mainittu </w:t>
      </w:r>
      <w:r w:rsidR="0045788A">
        <w:t xml:space="preserve">muistio ja </w:t>
      </w:r>
      <w:r w:rsidR="0064467D">
        <w:t>uudistamistarpeista s</w:t>
      </w:r>
      <w:r w:rsidR="0045788A">
        <w:t>aatu palaute.</w:t>
      </w:r>
    </w:p>
    <w:p w:rsidR="007A5B95" w:rsidRDefault="007A5B95" w:rsidP="007A5B95">
      <w:pPr>
        <w:spacing w:after="0" w:line="240" w:lineRule="auto"/>
        <w:ind w:left="1304" w:firstLine="1"/>
      </w:pPr>
    </w:p>
    <w:p w:rsidR="007A5B95" w:rsidRDefault="007A5B95" w:rsidP="007A5B95">
      <w:pPr>
        <w:spacing w:after="0" w:line="240" w:lineRule="auto"/>
        <w:ind w:left="1304" w:firstLine="1"/>
      </w:pPr>
      <w:r>
        <w:t xml:space="preserve">Työryhmän on laadittava </w:t>
      </w:r>
      <w:r w:rsidR="004D623C">
        <w:t>lainsäädäntö</w:t>
      </w:r>
      <w:r>
        <w:t>ehdotuksensa hallituksen esityksen muotoon.</w:t>
      </w:r>
    </w:p>
    <w:p w:rsidR="007A5B95" w:rsidRDefault="007A5B95" w:rsidP="007A5B95">
      <w:pPr>
        <w:spacing w:after="0" w:line="240" w:lineRule="auto"/>
      </w:pPr>
    </w:p>
    <w:p w:rsidR="007A5B95" w:rsidRPr="00406421" w:rsidRDefault="007A5B95" w:rsidP="007A5B95">
      <w:pPr>
        <w:spacing w:after="0" w:line="240" w:lineRule="auto"/>
        <w:rPr>
          <w:b/>
        </w:rPr>
      </w:pPr>
      <w:r w:rsidRPr="00406421">
        <w:rPr>
          <w:b/>
        </w:rPr>
        <w:t>Organisointi</w:t>
      </w:r>
    </w:p>
    <w:p w:rsidR="007A5B95" w:rsidRDefault="007A5B95" w:rsidP="007A5B95">
      <w:pPr>
        <w:spacing w:after="0" w:line="240" w:lineRule="auto"/>
      </w:pPr>
      <w:r>
        <w:tab/>
      </w:r>
    </w:p>
    <w:p w:rsidR="007A5B95" w:rsidRDefault="007A5B95" w:rsidP="007A5B95">
      <w:pPr>
        <w:spacing w:after="0" w:line="240" w:lineRule="auto"/>
        <w:ind w:firstLine="1304"/>
      </w:pPr>
      <w:r>
        <w:t>Puheenjohtaja</w:t>
      </w:r>
    </w:p>
    <w:p w:rsidR="007A5B95" w:rsidRPr="00AB777D" w:rsidRDefault="007A5B95" w:rsidP="007A5B95">
      <w:pPr>
        <w:spacing w:after="0" w:line="240" w:lineRule="auto"/>
      </w:pPr>
      <w:r>
        <w:tab/>
      </w:r>
      <w:r w:rsidR="005C31C3">
        <w:t>Oikeusneuvos Tuomo Antila</w:t>
      </w:r>
      <w:r w:rsidRPr="00AB777D">
        <w:t xml:space="preserve">, </w:t>
      </w:r>
      <w:r w:rsidR="005C31C3">
        <w:t>korkein oikeus</w:t>
      </w:r>
    </w:p>
    <w:p w:rsidR="007A5B95" w:rsidRPr="00AB777D" w:rsidRDefault="007A5B95" w:rsidP="007A5B95">
      <w:pPr>
        <w:spacing w:after="0" w:line="240" w:lineRule="auto"/>
      </w:pPr>
    </w:p>
    <w:p w:rsidR="007A5B95" w:rsidRPr="00AB777D" w:rsidRDefault="007A5B95" w:rsidP="007A5B95">
      <w:pPr>
        <w:spacing w:after="0" w:line="240" w:lineRule="auto"/>
      </w:pPr>
      <w:r w:rsidRPr="00AB777D">
        <w:tab/>
        <w:t>Jäsenet</w:t>
      </w:r>
    </w:p>
    <w:p w:rsidR="007A5B95" w:rsidRPr="00AB777D" w:rsidRDefault="007A5B95" w:rsidP="007A5B95">
      <w:pPr>
        <w:spacing w:after="0" w:line="240" w:lineRule="auto"/>
      </w:pPr>
      <w:r w:rsidRPr="00AB777D">
        <w:tab/>
        <w:t xml:space="preserve">Lainsäädäntöneuvos </w:t>
      </w:r>
      <w:r w:rsidR="005C31C3">
        <w:t>Outi Kemppainen</w:t>
      </w:r>
      <w:r w:rsidRPr="00AB777D">
        <w:t>, oikeusministeriö</w:t>
      </w:r>
    </w:p>
    <w:p w:rsidR="005C31C3" w:rsidRDefault="006F364F" w:rsidP="007A5B95">
      <w:pPr>
        <w:spacing w:after="0" w:line="240" w:lineRule="auto"/>
        <w:ind w:firstLine="1304"/>
      </w:pPr>
      <w:r>
        <w:t>Erityisasiantuntija Pia Mäkeläinen</w:t>
      </w:r>
      <w:r w:rsidR="00A83CC2">
        <w:t>, sosiaali- ja terveysministeriö</w:t>
      </w:r>
    </w:p>
    <w:p w:rsidR="00010C15" w:rsidRDefault="00010C15" w:rsidP="00010C15">
      <w:pPr>
        <w:spacing w:after="0" w:line="240" w:lineRule="auto"/>
        <w:ind w:left="1298" w:firstLine="6"/>
      </w:pPr>
      <w:r>
        <w:t>Perheoikeudellisten asioiden päällikkö Katja Niemelä, Helsingin kaupungin sosiaali- ja terveysv</w:t>
      </w:r>
      <w:r>
        <w:t>i</w:t>
      </w:r>
      <w:r>
        <w:t>rasto</w:t>
      </w:r>
    </w:p>
    <w:p w:rsidR="00010C15" w:rsidRDefault="00010C15" w:rsidP="00010C15">
      <w:pPr>
        <w:spacing w:after="0" w:line="240" w:lineRule="auto"/>
        <w:ind w:firstLine="1304"/>
      </w:pPr>
      <w:r>
        <w:t>Käräjätuomari Pekka Päivänsalo, Helsingin käräjäoikeus</w:t>
      </w:r>
    </w:p>
    <w:p w:rsidR="00540809" w:rsidRDefault="00540809" w:rsidP="007A5B95">
      <w:pPr>
        <w:spacing w:after="0" w:line="240" w:lineRule="auto"/>
        <w:ind w:firstLine="1304"/>
      </w:pPr>
      <w:r>
        <w:t>Johtava julkinen oikeusavustaja Esa Kyllästinen,</w:t>
      </w:r>
      <w:r w:rsidR="004D623C">
        <w:t xml:space="preserve"> </w:t>
      </w:r>
      <w:r>
        <w:t>Pohjois-Savon oikeusaputoimisto</w:t>
      </w:r>
    </w:p>
    <w:p w:rsidR="00A83CC2" w:rsidRDefault="00A83CC2" w:rsidP="007A5B95">
      <w:pPr>
        <w:spacing w:after="0" w:line="240" w:lineRule="auto"/>
        <w:ind w:firstLine="1304"/>
      </w:pPr>
    </w:p>
    <w:p w:rsidR="007A5B95" w:rsidRPr="00AB777D" w:rsidRDefault="007A5B95" w:rsidP="007A5B95">
      <w:pPr>
        <w:spacing w:after="0" w:line="240" w:lineRule="auto"/>
        <w:ind w:firstLine="1304"/>
      </w:pPr>
      <w:r w:rsidRPr="00AB777D">
        <w:t xml:space="preserve">Työryhmän sihteerinä toimii </w:t>
      </w:r>
      <w:r w:rsidR="005C31C3">
        <w:t>lainsäädäntöneuvos Laura Määttänen oikeusministeriöstä.</w:t>
      </w:r>
      <w:r w:rsidRPr="00AB777D">
        <w:t xml:space="preserve"> </w:t>
      </w:r>
    </w:p>
    <w:p w:rsidR="007A5B95" w:rsidRDefault="007A5B95" w:rsidP="007A5B95">
      <w:pPr>
        <w:spacing w:after="0" w:line="240" w:lineRule="auto"/>
        <w:ind w:firstLine="1304"/>
      </w:pPr>
    </w:p>
    <w:p w:rsidR="007A5B95" w:rsidRDefault="007A5B95" w:rsidP="007A5B95">
      <w:pPr>
        <w:spacing w:after="0" w:line="240" w:lineRule="auto"/>
        <w:ind w:left="1304"/>
      </w:pPr>
      <w:r>
        <w:t xml:space="preserve">Työryhmä voi kuulla asiantuntijoita. </w:t>
      </w:r>
    </w:p>
    <w:p w:rsidR="007A5B95" w:rsidRDefault="007A5B95" w:rsidP="007A5B95">
      <w:pPr>
        <w:spacing w:after="0" w:line="240" w:lineRule="auto"/>
        <w:ind w:firstLine="1304"/>
      </w:pPr>
    </w:p>
    <w:p w:rsidR="007A5B95" w:rsidRDefault="007A5B95" w:rsidP="007A5B95">
      <w:pPr>
        <w:spacing w:after="0" w:line="240" w:lineRule="auto"/>
        <w:ind w:left="1304"/>
      </w:pPr>
      <w:r>
        <w:t>Työryhmän kokoonpano täyttää naisten ja miesten välisestä tasa-arvosta annetun lain (609/1986) 4 a §:ssä säädetyn vaatimuksen, jonka mukaisesti valtion komiteoissa, neuvottel</w:t>
      </w:r>
      <w:r>
        <w:t>u</w:t>
      </w:r>
      <w:r>
        <w:t>kunnissa ja muissa vastaavissa toimielimissä tulee olla vähintään 40 prosenttia sekä naisia että miehiä.</w:t>
      </w:r>
    </w:p>
    <w:p w:rsidR="001C4B88" w:rsidRDefault="001C4B88" w:rsidP="007A5B95">
      <w:pPr>
        <w:spacing w:after="0" w:line="240" w:lineRule="auto"/>
      </w:pPr>
    </w:p>
    <w:p w:rsidR="00ED7B70" w:rsidRDefault="00ED7B70" w:rsidP="007A5B95">
      <w:pPr>
        <w:spacing w:after="0" w:line="240" w:lineRule="auto"/>
      </w:pPr>
    </w:p>
    <w:p w:rsidR="007A5B95" w:rsidRPr="00B06A8C" w:rsidRDefault="007A5B95" w:rsidP="007A5B95">
      <w:pPr>
        <w:spacing w:after="0" w:line="240" w:lineRule="auto"/>
        <w:rPr>
          <w:b/>
        </w:rPr>
      </w:pPr>
      <w:r w:rsidRPr="00B06A8C">
        <w:rPr>
          <w:b/>
        </w:rPr>
        <w:t>Kustannukset ja rahoitus</w:t>
      </w:r>
    </w:p>
    <w:p w:rsidR="007A5B95" w:rsidRDefault="007A5B95" w:rsidP="007A5B95">
      <w:pPr>
        <w:spacing w:after="0" w:line="240" w:lineRule="auto"/>
      </w:pPr>
      <w:r>
        <w:tab/>
      </w:r>
    </w:p>
    <w:p w:rsidR="007A5B95" w:rsidRDefault="007A5B95" w:rsidP="007A5B95">
      <w:pPr>
        <w:spacing w:after="0" w:line="240" w:lineRule="auto"/>
        <w:ind w:firstLine="1304"/>
      </w:pPr>
      <w:r>
        <w:t>Työryhmän menot maksetaan momentilta 25.01.011.</w:t>
      </w:r>
    </w:p>
    <w:p w:rsidR="007A5B95" w:rsidRDefault="007A5B95" w:rsidP="007A5B95">
      <w:pPr>
        <w:spacing w:after="0" w:line="240" w:lineRule="auto"/>
      </w:pPr>
    </w:p>
    <w:p w:rsidR="007A5B95" w:rsidRDefault="007A5B95" w:rsidP="007A5B95">
      <w:pPr>
        <w:spacing w:after="0" w:line="240" w:lineRule="auto"/>
      </w:pPr>
    </w:p>
    <w:p w:rsidR="007A5B95" w:rsidRDefault="007A5B95" w:rsidP="007A5B95">
      <w:pPr>
        <w:spacing w:after="0" w:line="240" w:lineRule="auto"/>
      </w:pPr>
    </w:p>
    <w:p w:rsidR="007A5B95" w:rsidRDefault="00F84582" w:rsidP="007A5B95">
      <w:pPr>
        <w:spacing w:after="0" w:line="240" w:lineRule="auto"/>
        <w:ind w:firstLine="1304"/>
      </w:pPr>
      <w:r>
        <w:t>Ylijohtaja</w:t>
      </w:r>
      <w:r>
        <w:tab/>
      </w:r>
      <w:r w:rsidR="007A5B95">
        <w:tab/>
      </w:r>
      <w:r w:rsidR="007A5B95">
        <w:tab/>
        <w:t>Sami Manninen</w:t>
      </w:r>
      <w:r w:rsidR="007A5B95">
        <w:tab/>
      </w:r>
    </w:p>
    <w:p w:rsidR="007A5B95" w:rsidRDefault="007A5B95" w:rsidP="007A5B95">
      <w:pPr>
        <w:spacing w:after="0" w:line="240" w:lineRule="auto"/>
        <w:ind w:firstLine="1304"/>
      </w:pPr>
    </w:p>
    <w:p w:rsidR="007A5B95" w:rsidRDefault="007A5B95" w:rsidP="007A5B95">
      <w:pPr>
        <w:spacing w:after="0" w:line="240" w:lineRule="auto"/>
        <w:ind w:firstLine="1304"/>
      </w:pPr>
    </w:p>
    <w:p w:rsidR="007A5B95" w:rsidRPr="00AB777D" w:rsidRDefault="007A5B95" w:rsidP="007A5B95">
      <w:pPr>
        <w:spacing w:after="0" w:line="240" w:lineRule="auto"/>
        <w:ind w:firstLine="1304"/>
        <w:rPr>
          <w:i/>
        </w:rPr>
      </w:pPr>
    </w:p>
    <w:p w:rsidR="007A5B95" w:rsidRDefault="007A5B95" w:rsidP="007A5B95">
      <w:pPr>
        <w:spacing w:after="0" w:line="240" w:lineRule="auto"/>
        <w:ind w:firstLine="1304"/>
      </w:pPr>
      <w:r>
        <w:t>Lainsäädäntöjohtaja</w:t>
      </w:r>
      <w:r>
        <w:tab/>
      </w:r>
      <w:r>
        <w:tab/>
        <w:t>Antti T. Leinonen</w:t>
      </w:r>
    </w:p>
    <w:p w:rsidR="007A5B95" w:rsidRDefault="007A5B95" w:rsidP="007A5B95">
      <w:pPr>
        <w:spacing w:after="0" w:line="240" w:lineRule="auto"/>
      </w:pPr>
    </w:p>
    <w:p w:rsidR="007A5B95" w:rsidRDefault="007A5B95" w:rsidP="007A5B95">
      <w:pPr>
        <w:spacing w:after="0" w:line="240" w:lineRule="auto"/>
      </w:pPr>
    </w:p>
    <w:p w:rsidR="007A5B95" w:rsidRDefault="007A5B95" w:rsidP="007A5B95">
      <w:pPr>
        <w:spacing w:after="0" w:line="240" w:lineRule="auto"/>
      </w:pPr>
      <w:r>
        <w:t>JAKELU</w:t>
      </w:r>
      <w:r>
        <w:tab/>
        <w:t>työryhmän puheenjohtaja, jäsenet ja sihteeri</w:t>
      </w:r>
    </w:p>
    <w:p w:rsidR="007A5B95" w:rsidRDefault="007A5B95" w:rsidP="007A5B95">
      <w:pPr>
        <w:spacing w:after="0" w:line="240" w:lineRule="auto"/>
      </w:pPr>
    </w:p>
    <w:p w:rsidR="007A5B95" w:rsidRDefault="007A5B95" w:rsidP="007A5B95">
      <w:pPr>
        <w:spacing w:after="0" w:line="240" w:lineRule="auto"/>
      </w:pPr>
      <w:r>
        <w:t>TIEDOKSI</w:t>
      </w:r>
      <w:r>
        <w:tab/>
        <w:t>Oikeusministeriö</w:t>
      </w:r>
    </w:p>
    <w:p w:rsidR="007A5B95" w:rsidRDefault="007A5B95" w:rsidP="007A5B95">
      <w:pPr>
        <w:spacing w:after="0" w:line="240" w:lineRule="auto"/>
        <w:ind w:firstLine="1304"/>
      </w:pPr>
      <w:proofErr w:type="gramStart"/>
      <w:r>
        <w:t>-</w:t>
      </w:r>
      <w:proofErr w:type="gramEnd"/>
      <w:r>
        <w:t xml:space="preserve"> kansliapäällikkö</w:t>
      </w:r>
    </w:p>
    <w:p w:rsidR="007A5B95" w:rsidRDefault="007A5B95" w:rsidP="007A5B95">
      <w:pPr>
        <w:spacing w:after="0" w:line="240" w:lineRule="auto"/>
        <w:ind w:firstLine="1304"/>
      </w:pPr>
      <w:proofErr w:type="gramStart"/>
      <w:r>
        <w:t>-</w:t>
      </w:r>
      <w:proofErr w:type="gramEnd"/>
      <w:r>
        <w:t xml:space="preserve"> </w:t>
      </w:r>
      <w:r w:rsidR="00ED7B70">
        <w:t>viestintäjohtaja</w:t>
      </w:r>
    </w:p>
    <w:p w:rsidR="007A5B95" w:rsidRDefault="007A5B95" w:rsidP="007A5B95">
      <w:pPr>
        <w:spacing w:after="0" w:line="240" w:lineRule="auto"/>
        <w:ind w:firstLine="1304"/>
      </w:pPr>
      <w:proofErr w:type="gramStart"/>
      <w:r>
        <w:t>-</w:t>
      </w:r>
      <w:proofErr w:type="gramEnd"/>
      <w:r>
        <w:t xml:space="preserve"> lainvalmisteluosasto</w:t>
      </w:r>
    </w:p>
    <w:p w:rsidR="007A5B95" w:rsidRDefault="007A5B95" w:rsidP="007A5B95">
      <w:pPr>
        <w:spacing w:after="0" w:line="240" w:lineRule="auto"/>
        <w:ind w:firstLine="1304"/>
      </w:pPr>
      <w:proofErr w:type="gramStart"/>
      <w:r>
        <w:t>-</w:t>
      </w:r>
      <w:proofErr w:type="gramEnd"/>
      <w:r>
        <w:t xml:space="preserve"> hankerekisteri</w:t>
      </w: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leipteksti"/>
      </w:pPr>
    </w:p>
    <w:sectPr w:rsidR="00552772" w:rsidRPr="00552772" w:rsidSect="005527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3F" w:rsidRDefault="0026173F">
      <w:r>
        <w:separator/>
      </w:r>
    </w:p>
  </w:endnote>
  <w:endnote w:type="continuationSeparator" w:id="0">
    <w:p w:rsidR="0026173F" w:rsidRDefault="0026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E0207" w:rsidRDefault="00441D89">
          <w:pPr>
            <w:pStyle w:val="akptiedostopolku"/>
            <w:rPr>
              <w:lang w:val="fi-FI"/>
            </w:rPr>
          </w:pPr>
        </w:p>
        <w:p w:rsidR="00441D89" w:rsidRPr="004E0207" w:rsidRDefault="00441D89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441D89" w:rsidRPr="004E0207" w:rsidRDefault="00441D89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441D89" w:rsidRPr="004E0207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E0207" w:rsidRDefault="00441D89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441D89" w:rsidRPr="004E0207" w:rsidRDefault="00441D89">
          <w:pPr>
            <w:pStyle w:val="Alatunniste"/>
            <w:rPr>
              <w:sz w:val="12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E5AE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3F" w:rsidRDefault="0026173F">
      <w:r>
        <w:separator/>
      </w:r>
    </w:p>
  </w:footnote>
  <w:footnote w:type="continuationSeparator" w:id="0">
    <w:p w:rsidR="0026173F" w:rsidRDefault="0026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91E62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91E62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552772" w:rsidRDefault="00552772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552772" w:rsidP="00552772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521D94" w:rsidRDefault="00552772" w:rsidP="00552772">
          <w:pPr>
            <w:pStyle w:val="akpylatunniste"/>
            <w:rPr>
              <w:b/>
            </w:rPr>
          </w:pPr>
          <w:r>
            <w:rPr>
              <w:b/>
            </w:rPr>
            <w:t>ASETTAMISPÄÄTÖS</w:t>
          </w:r>
        </w:p>
        <w:p w:rsidR="00AF3334" w:rsidRDefault="00521D94" w:rsidP="00552772">
          <w:pPr>
            <w:pStyle w:val="akpylatunniste"/>
            <w:rPr>
              <w:b/>
            </w:rPr>
          </w:pPr>
          <w:r>
            <w:rPr>
              <w:b/>
            </w:rPr>
            <w:t>(LUONNOS)</w:t>
          </w:r>
        </w:p>
        <w:p w:rsidR="00677B38" w:rsidRPr="00552772" w:rsidRDefault="00677B38" w:rsidP="00552772">
          <w:pPr>
            <w:pStyle w:val="akpylatunniste"/>
            <w:rPr>
              <w:b/>
            </w:rPr>
          </w:pPr>
        </w:p>
      </w:tc>
      <w:tc>
        <w:tcPr>
          <w:tcW w:w="1373" w:type="dxa"/>
          <w:vAlign w:val="bottom"/>
        </w:tcPr>
        <w:p w:rsidR="00AF3334" w:rsidRPr="00483C2E" w:rsidRDefault="00AF3334" w:rsidP="00552772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552772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552772" w:rsidP="00766050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  <w:r w:rsidR="00644C35">
            <w:t xml:space="preserve">OM </w:t>
          </w:r>
          <w:r w:rsidR="00766050">
            <w:t>31</w:t>
          </w:r>
          <w:r w:rsidR="00644C35">
            <w:t>/41/2015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521D94" w:rsidRDefault="00AF3334" w:rsidP="00552772">
          <w:pPr>
            <w:pStyle w:val="akpyksikko"/>
            <w:rPr>
              <w:u w:val="single"/>
            </w:rPr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521D94" w:rsidP="00036540">
          <w:pPr>
            <w:pStyle w:val="akpylatunniste"/>
          </w:pPr>
          <w:r>
            <w:rPr>
              <w:rStyle w:val="akppaivays"/>
            </w:rPr>
            <w:t>XX</w:t>
          </w:r>
          <w:r w:rsidR="00644C35">
            <w:rPr>
              <w:rStyle w:val="akppaivays"/>
            </w:rPr>
            <w:t>.</w:t>
          </w:r>
          <w:r w:rsidR="00766050">
            <w:rPr>
              <w:rStyle w:val="akppaivays"/>
            </w:rPr>
            <w:t>9</w:t>
          </w:r>
          <w:r w:rsidR="00552772">
            <w:rPr>
              <w:rStyle w:val="akppaivays"/>
            </w:rPr>
            <w:t>.2016</w:t>
          </w:r>
        </w:p>
      </w:tc>
      <w:tc>
        <w:tcPr>
          <w:tcW w:w="2442" w:type="dxa"/>
          <w:gridSpan w:val="3"/>
        </w:tcPr>
        <w:p w:rsidR="00AF3334" w:rsidRPr="00483C2E" w:rsidRDefault="004645A9" w:rsidP="00766050">
          <w:pPr>
            <w:pStyle w:val="akpylatunniste"/>
          </w:pPr>
          <w:r>
            <w:t xml:space="preserve"> </w:t>
          </w:r>
          <w:r w:rsidR="00644C35" w:rsidRPr="00E2550C">
            <w:t>OM0</w:t>
          </w:r>
          <w:r w:rsidR="00766050">
            <w:t>10</w:t>
          </w:r>
          <w:r w:rsidR="00644C35" w:rsidRPr="00E2550C">
            <w:t>:00/2016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552772" w:rsidP="00552772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552772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552772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72"/>
    <w:rsid w:val="00010756"/>
    <w:rsid w:val="00010C15"/>
    <w:rsid w:val="00014543"/>
    <w:rsid w:val="000306FF"/>
    <w:rsid w:val="0003277B"/>
    <w:rsid w:val="00036540"/>
    <w:rsid w:val="00037E8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A67BF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53342"/>
    <w:rsid w:val="00155E3B"/>
    <w:rsid w:val="00162637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B337B"/>
    <w:rsid w:val="001C1B5E"/>
    <w:rsid w:val="001C4B88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6173F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B5319"/>
    <w:rsid w:val="002B5677"/>
    <w:rsid w:val="002D44AE"/>
    <w:rsid w:val="002D6E84"/>
    <w:rsid w:val="002F152B"/>
    <w:rsid w:val="002F30B8"/>
    <w:rsid w:val="002F519A"/>
    <w:rsid w:val="002F69E8"/>
    <w:rsid w:val="003023CB"/>
    <w:rsid w:val="003025A0"/>
    <w:rsid w:val="0030477B"/>
    <w:rsid w:val="00311C09"/>
    <w:rsid w:val="00320834"/>
    <w:rsid w:val="00330507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64F"/>
    <w:rsid w:val="003B2856"/>
    <w:rsid w:val="003D52EC"/>
    <w:rsid w:val="003E35C6"/>
    <w:rsid w:val="003E4A23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5788A"/>
    <w:rsid w:val="004645A9"/>
    <w:rsid w:val="004721B2"/>
    <w:rsid w:val="00472F06"/>
    <w:rsid w:val="00474099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76F7"/>
    <w:rsid w:val="004B05F8"/>
    <w:rsid w:val="004B4BE9"/>
    <w:rsid w:val="004C47C4"/>
    <w:rsid w:val="004C6883"/>
    <w:rsid w:val="004D0304"/>
    <w:rsid w:val="004D402F"/>
    <w:rsid w:val="004D623C"/>
    <w:rsid w:val="004E0207"/>
    <w:rsid w:val="004E04B3"/>
    <w:rsid w:val="005003CC"/>
    <w:rsid w:val="00501D4C"/>
    <w:rsid w:val="0051176D"/>
    <w:rsid w:val="005117F6"/>
    <w:rsid w:val="00515F40"/>
    <w:rsid w:val="00521D94"/>
    <w:rsid w:val="00524AFE"/>
    <w:rsid w:val="005268C7"/>
    <w:rsid w:val="00534C75"/>
    <w:rsid w:val="00537379"/>
    <w:rsid w:val="00537B82"/>
    <w:rsid w:val="00540809"/>
    <w:rsid w:val="00541832"/>
    <w:rsid w:val="00550B8A"/>
    <w:rsid w:val="00552772"/>
    <w:rsid w:val="00552FC6"/>
    <w:rsid w:val="00554B56"/>
    <w:rsid w:val="00562A2B"/>
    <w:rsid w:val="00562F86"/>
    <w:rsid w:val="00564E43"/>
    <w:rsid w:val="00570D2D"/>
    <w:rsid w:val="00573FAB"/>
    <w:rsid w:val="00574A58"/>
    <w:rsid w:val="00582998"/>
    <w:rsid w:val="00590195"/>
    <w:rsid w:val="00592D7C"/>
    <w:rsid w:val="005A1D73"/>
    <w:rsid w:val="005C31C3"/>
    <w:rsid w:val="005E1378"/>
    <w:rsid w:val="005E76F5"/>
    <w:rsid w:val="005F17E1"/>
    <w:rsid w:val="005F19BC"/>
    <w:rsid w:val="005F4128"/>
    <w:rsid w:val="005F5537"/>
    <w:rsid w:val="00602646"/>
    <w:rsid w:val="0061046A"/>
    <w:rsid w:val="00616F08"/>
    <w:rsid w:val="00621DC3"/>
    <w:rsid w:val="00621EDD"/>
    <w:rsid w:val="006236B1"/>
    <w:rsid w:val="00636A61"/>
    <w:rsid w:val="0064008B"/>
    <w:rsid w:val="0064467D"/>
    <w:rsid w:val="00644C35"/>
    <w:rsid w:val="00644DA4"/>
    <w:rsid w:val="00650DAC"/>
    <w:rsid w:val="00656369"/>
    <w:rsid w:val="00662A04"/>
    <w:rsid w:val="00672122"/>
    <w:rsid w:val="006742FB"/>
    <w:rsid w:val="00675972"/>
    <w:rsid w:val="00676842"/>
    <w:rsid w:val="00677B38"/>
    <w:rsid w:val="00685DBD"/>
    <w:rsid w:val="00686305"/>
    <w:rsid w:val="006866EF"/>
    <w:rsid w:val="006872DB"/>
    <w:rsid w:val="006874CC"/>
    <w:rsid w:val="00690506"/>
    <w:rsid w:val="006965EC"/>
    <w:rsid w:val="00696750"/>
    <w:rsid w:val="006A0397"/>
    <w:rsid w:val="006A6E18"/>
    <w:rsid w:val="006A7127"/>
    <w:rsid w:val="006A741E"/>
    <w:rsid w:val="006B1CC4"/>
    <w:rsid w:val="006C2740"/>
    <w:rsid w:val="006C6FDA"/>
    <w:rsid w:val="006E0973"/>
    <w:rsid w:val="006E09DA"/>
    <w:rsid w:val="006E1F4F"/>
    <w:rsid w:val="006F364F"/>
    <w:rsid w:val="006F5C49"/>
    <w:rsid w:val="006F7119"/>
    <w:rsid w:val="006F7E1F"/>
    <w:rsid w:val="0070160F"/>
    <w:rsid w:val="00702ACB"/>
    <w:rsid w:val="00703F98"/>
    <w:rsid w:val="00705C1F"/>
    <w:rsid w:val="007111DC"/>
    <w:rsid w:val="00712528"/>
    <w:rsid w:val="00713416"/>
    <w:rsid w:val="00722459"/>
    <w:rsid w:val="00726155"/>
    <w:rsid w:val="00737CAC"/>
    <w:rsid w:val="00741E40"/>
    <w:rsid w:val="007442F1"/>
    <w:rsid w:val="00746A03"/>
    <w:rsid w:val="00766050"/>
    <w:rsid w:val="00774A2B"/>
    <w:rsid w:val="00786DAC"/>
    <w:rsid w:val="00791E62"/>
    <w:rsid w:val="007A0C10"/>
    <w:rsid w:val="007A5B95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25AB"/>
    <w:rsid w:val="00832E62"/>
    <w:rsid w:val="00840061"/>
    <w:rsid w:val="0084045F"/>
    <w:rsid w:val="00845053"/>
    <w:rsid w:val="0084598F"/>
    <w:rsid w:val="00852516"/>
    <w:rsid w:val="00853C03"/>
    <w:rsid w:val="00854ADA"/>
    <w:rsid w:val="008741F1"/>
    <w:rsid w:val="00892E07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1EBA"/>
    <w:rsid w:val="008E3342"/>
    <w:rsid w:val="00906012"/>
    <w:rsid w:val="009164C8"/>
    <w:rsid w:val="00917EAD"/>
    <w:rsid w:val="00924B2A"/>
    <w:rsid w:val="00926123"/>
    <w:rsid w:val="00942D59"/>
    <w:rsid w:val="00943F34"/>
    <w:rsid w:val="00945F79"/>
    <w:rsid w:val="00952ED8"/>
    <w:rsid w:val="00960C4E"/>
    <w:rsid w:val="009644D4"/>
    <w:rsid w:val="009667F9"/>
    <w:rsid w:val="00984E77"/>
    <w:rsid w:val="00992877"/>
    <w:rsid w:val="00995601"/>
    <w:rsid w:val="009A4A2B"/>
    <w:rsid w:val="009A70D8"/>
    <w:rsid w:val="009B04E6"/>
    <w:rsid w:val="009B2A3E"/>
    <w:rsid w:val="009C62B9"/>
    <w:rsid w:val="009C698D"/>
    <w:rsid w:val="009D242D"/>
    <w:rsid w:val="009E0479"/>
    <w:rsid w:val="009E60EA"/>
    <w:rsid w:val="009E6EEE"/>
    <w:rsid w:val="00A00BAD"/>
    <w:rsid w:val="00A0136D"/>
    <w:rsid w:val="00A02446"/>
    <w:rsid w:val="00A04943"/>
    <w:rsid w:val="00A063F8"/>
    <w:rsid w:val="00A10B8F"/>
    <w:rsid w:val="00A2024E"/>
    <w:rsid w:val="00A21F95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3CC2"/>
    <w:rsid w:val="00A86597"/>
    <w:rsid w:val="00A86EB5"/>
    <w:rsid w:val="00A86EF1"/>
    <w:rsid w:val="00A8784C"/>
    <w:rsid w:val="00A9657D"/>
    <w:rsid w:val="00AA4A89"/>
    <w:rsid w:val="00AA7E93"/>
    <w:rsid w:val="00AB2AF2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0FCE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55D"/>
    <w:rsid w:val="00BA7766"/>
    <w:rsid w:val="00BB2F53"/>
    <w:rsid w:val="00BD2B84"/>
    <w:rsid w:val="00BD634C"/>
    <w:rsid w:val="00BE287E"/>
    <w:rsid w:val="00BE7F62"/>
    <w:rsid w:val="00BF585F"/>
    <w:rsid w:val="00C14819"/>
    <w:rsid w:val="00C16FDE"/>
    <w:rsid w:val="00C219EE"/>
    <w:rsid w:val="00C23534"/>
    <w:rsid w:val="00C30ED4"/>
    <w:rsid w:val="00C324A9"/>
    <w:rsid w:val="00C36873"/>
    <w:rsid w:val="00C513DC"/>
    <w:rsid w:val="00C56544"/>
    <w:rsid w:val="00C56B3F"/>
    <w:rsid w:val="00C66823"/>
    <w:rsid w:val="00C735F6"/>
    <w:rsid w:val="00C8497D"/>
    <w:rsid w:val="00C8708E"/>
    <w:rsid w:val="00C92DA0"/>
    <w:rsid w:val="00C94289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A6236"/>
    <w:rsid w:val="00DB2ABB"/>
    <w:rsid w:val="00DB611D"/>
    <w:rsid w:val="00DC1626"/>
    <w:rsid w:val="00DC1A31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50D1F"/>
    <w:rsid w:val="00E5375D"/>
    <w:rsid w:val="00E558A8"/>
    <w:rsid w:val="00E73024"/>
    <w:rsid w:val="00E75CC4"/>
    <w:rsid w:val="00E80504"/>
    <w:rsid w:val="00E81409"/>
    <w:rsid w:val="00E93278"/>
    <w:rsid w:val="00E944E9"/>
    <w:rsid w:val="00E9526F"/>
    <w:rsid w:val="00EA0538"/>
    <w:rsid w:val="00EA11C9"/>
    <w:rsid w:val="00EA20B1"/>
    <w:rsid w:val="00EA23C7"/>
    <w:rsid w:val="00EA4337"/>
    <w:rsid w:val="00EA74B5"/>
    <w:rsid w:val="00EB3799"/>
    <w:rsid w:val="00EB4699"/>
    <w:rsid w:val="00EB65A4"/>
    <w:rsid w:val="00EB6759"/>
    <w:rsid w:val="00EC1593"/>
    <w:rsid w:val="00EC2A2D"/>
    <w:rsid w:val="00ED7B70"/>
    <w:rsid w:val="00EE0E76"/>
    <w:rsid w:val="00EE2F72"/>
    <w:rsid w:val="00EE5AE3"/>
    <w:rsid w:val="00EF0836"/>
    <w:rsid w:val="00F028F3"/>
    <w:rsid w:val="00F07E37"/>
    <w:rsid w:val="00F07EE3"/>
    <w:rsid w:val="00F121BB"/>
    <w:rsid w:val="00F12F81"/>
    <w:rsid w:val="00F418EB"/>
    <w:rsid w:val="00F43567"/>
    <w:rsid w:val="00F51BDD"/>
    <w:rsid w:val="00F529D8"/>
    <w:rsid w:val="00F707A9"/>
    <w:rsid w:val="00F71FFD"/>
    <w:rsid w:val="00F7495F"/>
    <w:rsid w:val="00F75F64"/>
    <w:rsid w:val="00F809CF"/>
    <w:rsid w:val="00F81875"/>
    <w:rsid w:val="00F84582"/>
    <w:rsid w:val="00F93F92"/>
    <w:rsid w:val="00F946EE"/>
    <w:rsid w:val="00FA010F"/>
    <w:rsid w:val="00FA1F7D"/>
    <w:rsid w:val="00FA2549"/>
    <w:rsid w:val="00FA4942"/>
    <w:rsid w:val="00FA6A38"/>
    <w:rsid w:val="00FB2B42"/>
    <w:rsid w:val="00FB4E6B"/>
    <w:rsid w:val="00FC12B5"/>
    <w:rsid w:val="00FC2C4A"/>
    <w:rsid w:val="00FC57CC"/>
    <w:rsid w:val="00FC6197"/>
    <w:rsid w:val="00FD0500"/>
    <w:rsid w:val="00FD334E"/>
    <w:rsid w:val="00FE331D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A5B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 w:line="240" w:lineRule="auto"/>
      <w:ind w:left="284" w:hanging="284"/>
      <w:outlineLvl w:val="0"/>
    </w:pPr>
    <w:rPr>
      <w:rFonts w:ascii="Calibri" w:eastAsia="Times New Roman" w:hAnsi="Calibri" w:cs="Times New Roman"/>
      <w:b/>
      <w:sz w:val="24"/>
      <w:szCs w:val="20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 w:line="240" w:lineRule="auto"/>
      <w:ind w:left="454" w:hanging="454"/>
      <w:outlineLvl w:val="1"/>
    </w:pPr>
    <w:rPr>
      <w:rFonts w:ascii="Calibri" w:eastAsia="Times New Roman" w:hAnsi="Calibri" w:cs="Times New Roman"/>
      <w:b/>
      <w:sz w:val="24"/>
      <w:szCs w:val="20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 w:line="240" w:lineRule="auto"/>
      <w:ind w:left="624" w:hanging="624"/>
      <w:outlineLvl w:val="2"/>
    </w:pPr>
    <w:rPr>
      <w:rFonts w:ascii="Calibri" w:eastAsia="Times New Roman" w:hAnsi="Calibri" w:cs="Times New Roman"/>
      <w:b/>
      <w:sz w:val="24"/>
      <w:szCs w:val="20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 w:line="240" w:lineRule="auto"/>
      <w:ind w:left="794" w:hanging="794"/>
      <w:outlineLvl w:val="3"/>
    </w:pPr>
    <w:rPr>
      <w:rFonts w:ascii="Calibri" w:eastAsia="Times New Roman" w:hAnsi="Calibri" w:cs="Times New Roman"/>
      <w:b/>
      <w:sz w:val="24"/>
      <w:szCs w:val="20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 w:line="240" w:lineRule="auto"/>
      <w:ind w:left="964" w:hanging="964"/>
      <w:outlineLvl w:val="4"/>
    </w:pPr>
    <w:rPr>
      <w:rFonts w:ascii="Calibri" w:eastAsia="Times New Roman" w:hAnsi="Calibri" w:cs="Times New Roman"/>
      <w:b/>
      <w:sz w:val="24"/>
      <w:szCs w:val="20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 w:line="240" w:lineRule="auto"/>
      <w:ind w:left="1134" w:hanging="1134"/>
      <w:outlineLvl w:val="5"/>
    </w:pPr>
    <w:rPr>
      <w:rFonts w:ascii="Calibri" w:eastAsia="Times New Roman" w:hAnsi="Calibri" w:cs="Times New Roman"/>
      <w:b/>
      <w:sz w:val="24"/>
      <w:szCs w:val="20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 w:line="240" w:lineRule="auto"/>
      <w:ind w:left="1134" w:hanging="1134"/>
      <w:outlineLvl w:val="6"/>
    </w:pPr>
    <w:rPr>
      <w:rFonts w:ascii="Calibri" w:eastAsia="Times New Roman" w:hAnsi="Calibri" w:cs="Times New Roman"/>
      <w:b/>
      <w:sz w:val="24"/>
      <w:szCs w:val="20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 w:line="240" w:lineRule="auto"/>
      <w:ind w:left="1304" w:hanging="1304"/>
      <w:outlineLvl w:val="7"/>
    </w:pPr>
    <w:rPr>
      <w:rFonts w:ascii="Calibri" w:eastAsia="Times New Roman" w:hAnsi="Calibri" w:cs="Times New Roman"/>
      <w:b/>
      <w:sz w:val="24"/>
      <w:szCs w:val="20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 w:line="240" w:lineRule="auto"/>
      <w:ind w:left="1418" w:hanging="1418"/>
      <w:outlineLvl w:val="8"/>
    </w:pPr>
    <w:rPr>
      <w:rFonts w:ascii="Calibri" w:eastAsia="Times New Roman" w:hAnsi="Calibri" w:cs="Times New Roman"/>
      <w:b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ind w:right="72"/>
    </w:pPr>
    <w:rPr>
      <w:rFonts w:ascii="Calibri" w:eastAsia="Times New Roman" w:hAnsi="Calibri" w:cs="Times New Roman"/>
      <w:noProof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ind w:left="2608"/>
    </w:pPr>
    <w:rPr>
      <w:rFonts w:ascii="Calibri" w:eastAsia="Times New Roman" w:hAnsi="Calibri" w:cs="Times New Roman"/>
      <w:sz w:val="24"/>
      <w:szCs w:val="20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 w:line="240" w:lineRule="auto"/>
      <w:ind w:left="2608" w:hanging="2608"/>
    </w:pPr>
    <w:rPr>
      <w:rFonts w:ascii="Calibri" w:eastAsia="Times New Roman" w:hAnsi="Calibri" w:cs="Times New Roman"/>
      <w:sz w:val="24"/>
      <w:szCs w:val="20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spacing w:after="0" w:line="240" w:lineRule="auto"/>
      <w:ind w:left="2948"/>
    </w:pPr>
    <w:rPr>
      <w:rFonts w:ascii="Calibri" w:eastAsia="Times New Roman" w:hAnsi="Calibri" w:cs="Times New Roman"/>
      <w:sz w:val="24"/>
      <w:szCs w:val="20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5527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52772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rsid w:val="00DA6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A5B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 w:line="240" w:lineRule="auto"/>
      <w:ind w:left="284" w:hanging="284"/>
      <w:outlineLvl w:val="0"/>
    </w:pPr>
    <w:rPr>
      <w:rFonts w:ascii="Calibri" w:eastAsia="Times New Roman" w:hAnsi="Calibri" w:cs="Times New Roman"/>
      <w:b/>
      <w:sz w:val="24"/>
      <w:szCs w:val="20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 w:line="240" w:lineRule="auto"/>
      <w:ind w:left="454" w:hanging="454"/>
      <w:outlineLvl w:val="1"/>
    </w:pPr>
    <w:rPr>
      <w:rFonts w:ascii="Calibri" w:eastAsia="Times New Roman" w:hAnsi="Calibri" w:cs="Times New Roman"/>
      <w:b/>
      <w:sz w:val="24"/>
      <w:szCs w:val="20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 w:line="240" w:lineRule="auto"/>
      <w:ind w:left="624" w:hanging="624"/>
      <w:outlineLvl w:val="2"/>
    </w:pPr>
    <w:rPr>
      <w:rFonts w:ascii="Calibri" w:eastAsia="Times New Roman" w:hAnsi="Calibri" w:cs="Times New Roman"/>
      <w:b/>
      <w:sz w:val="24"/>
      <w:szCs w:val="20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 w:line="240" w:lineRule="auto"/>
      <w:ind w:left="794" w:hanging="794"/>
      <w:outlineLvl w:val="3"/>
    </w:pPr>
    <w:rPr>
      <w:rFonts w:ascii="Calibri" w:eastAsia="Times New Roman" w:hAnsi="Calibri" w:cs="Times New Roman"/>
      <w:b/>
      <w:sz w:val="24"/>
      <w:szCs w:val="20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 w:line="240" w:lineRule="auto"/>
      <w:ind w:left="964" w:hanging="964"/>
      <w:outlineLvl w:val="4"/>
    </w:pPr>
    <w:rPr>
      <w:rFonts w:ascii="Calibri" w:eastAsia="Times New Roman" w:hAnsi="Calibri" w:cs="Times New Roman"/>
      <w:b/>
      <w:sz w:val="24"/>
      <w:szCs w:val="20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 w:line="240" w:lineRule="auto"/>
      <w:ind w:left="1134" w:hanging="1134"/>
      <w:outlineLvl w:val="5"/>
    </w:pPr>
    <w:rPr>
      <w:rFonts w:ascii="Calibri" w:eastAsia="Times New Roman" w:hAnsi="Calibri" w:cs="Times New Roman"/>
      <w:b/>
      <w:sz w:val="24"/>
      <w:szCs w:val="20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 w:line="240" w:lineRule="auto"/>
      <w:ind w:left="1134" w:hanging="1134"/>
      <w:outlineLvl w:val="6"/>
    </w:pPr>
    <w:rPr>
      <w:rFonts w:ascii="Calibri" w:eastAsia="Times New Roman" w:hAnsi="Calibri" w:cs="Times New Roman"/>
      <w:b/>
      <w:sz w:val="24"/>
      <w:szCs w:val="20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 w:line="240" w:lineRule="auto"/>
      <w:ind w:left="1304" w:hanging="1304"/>
      <w:outlineLvl w:val="7"/>
    </w:pPr>
    <w:rPr>
      <w:rFonts w:ascii="Calibri" w:eastAsia="Times New Roman" w:hAnsi="Calibri" w:cs="Times New Roman"/>
      <w:b/>
      <w:sz w:val="24"/>
      <w:szCs w:val="20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 w:line="240" w:lineRule="auto"/>
      <w:ind w:left="1418" w:hanging="1418"/>
      <w:outlineLvl w:val="8"/>
    </w:pPr>
    <w:rPr>
      <w:rFonts w:ascii="Calibri" w:eastAsia="Times New Roman" w:hAnsi="Calibri" w:cs="Times New Roman"/>
      <w:b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ind w:right="72"/>
    </w:pPr>
    <w:rPr>
      <w:rFonts w:ascii="Calibri" w:eastAsia="Times New Roman" w:hAnsi="Calibri" w:cs="Times New Roman"/>
      <w:noProof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ind w:left="2608"/>
    </w:pPr>
    <w:rPr>
      <w:rFonts w:ascii="Calibri" w:eastAsia="Times New Roman" w:hAnsi="Calibri" w:cs="Times New Roman"/>
      <w:sz w:val="24"/>
      <w:szCs w:val="20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 w:line="240" w:lineRule="auto"/>
      <w:ind w:left="2608" w:hanging="2608"/>
    </w:pPr>
    <w:rPr>
      <w:rFonts w:ascii="Calibri" w:eastAsia="Times New Roman" w:hAnsi="Calibri" w:cs="Times New Roman"/>
      <w:sz w:val="24"/>
      <w:szCs w:val="20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spacing w:after="0" w:line="240" w:lineRule="auto"/>
      <w:ind w:left="2948"/>
    </w:pPr>
    <w:rPr>
      <w:rFonts w:ascii="Calibri" w:eastAsia="Times New Roman" w:hAnsi="Calibri" w:cs="Times New Roman"/>
      <w:sz w:val="24"/>
      <w:szCs w:val="20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5527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52772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rsid w:val="00DA6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5802-71EC-4115-965A-B5EC55AB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3540</Characters>
  <Application>Microsoft Office Word</Application>
  <DocSecurity>4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Haapasaari Riitta</dc:creator>
  <cp:lastModifiedBy>Ijäs Päivi</cp:lastModifiedBy>
  <cp:revision>2</cp:revision>
  <cp:lastPrinted>2016-09-29T09:33:00Z</cp:lastPrinted>
  <dcterms:created xsi:type="dcterms:W3CDTF">2016-09-29T09:37:00Z</dcterms:created>
  <dcterms:modified xsi:type="dcterms:W3CDTF">2016-09-29T09:37:00Z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20160503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Riitta Haapasaari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Riitta Haapasaari</vt:lpwstr>
  </property>
  <property fmtid="{D5CDD505-2E9C-101B-9397-08002B2CF9AE}" pid="21" name="DC.Identifier.FilePath">
    <vt:lpwstr/>
  </property>
  <property fmtid="{D5CDD505-2E9C-101B-9397-08002B2CF9AE}" pid="22" name="DC.Title">
    <vt:lpwstr>asettamispäätös</vt:lpwstr>
  </property>
</Properties>
</file>