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92" w:rsidRPr="00F7159F" w:rsidRDefault="00A43192" w:rsidP="00EB44C6">
      <w:pPr>
        <w:ind w:left="3600" w:firstLine="720"/>
        <w:rPr>
          <w:b/>
        </w:rPr>
      </w:pPr>
      <w:bookmarkStart w:id="0" w:name="_GoBack"/>
      <w:bookmarkEnd w:id="0"/>
      <w:r w:rsidRPr="00F7159F">
        <w:rPr>
          <w:b/>
        </w:rPr>
        <w:t>15.2.2016</w:t>
      </w:r>
    </w:p>
    <w:p w:rsidR="00A43192" w:rsidRDefault="00A43192" w:rsidP="007C74AE"/>
    <w:p w:rsidR="00A43192" w:rsidRDefault="00A43192" w:rsidP="007C74AE"/>
    <w:p w:rsidR="00A43192" w:rsidRPr="003A5191" w:rsidRDefault="003A5191" w:rsidP="007C74AE">
      <w:pPr>
        <w:rPr>
          <w:b/>
        </w:rPr>
      </w:pPr>
      <w:r w:rsidRPr="003A5191">
        <w:rPr>
          <w:b/>
        </w:rPr>
        <w:t>OIKEUSMINISTERIÖ</w:t>
      </w:r>
      <w:r w:rsidRPr="003A5191">
        <w:rPr>
          <w:b/>
        </w:rPr>
        <w:tab/>
      </w:r>
      <w:r w:rsidRPr="003A5191">
        <w:rPr>
          <w:b/>
        </w:rPr>
        <w:tab/>
      </w:r>
      <w:r w:rsidRPr="003A5191">
        <w:rPr>
          <w:b/>
        </w:rPr>
        <w:tab/>
        <w:t>OM 31/41/2015</w:t>
      </w:r>
    </w:p>
    <w:p w:rsidR="00A43192" w:rsidRDefault="00A43192" w:rsidP="007C74AE"/>
    <w:p w:rsidR="00A43192" w:rsidRDefault="00A43192" w:rsidP="007C74AE"/>
    <w:p w:rsidR="00A43192" w:rsidRPr="003A5191" w:rsidRDefault="00A43192" w:rsidP="007C74AE">
      <w:pPr>
        <w:rPr>
          <w:b/>
        </w:rPr>
      </w:pPr>
      <w:r w:rsidRPr="003A5191">
        <w:rPr>
          <w:b/>
        </w:rPr>
        <w:t>LAPSEN HUOLTOA JA TAPAAMISOIKEUTTA KOSKEVAN LAINSÄÄDÄNNÖN UUDISTAMINEN</w:t>
      </w:r>
    </w:p>
    <w:p w:rsidR="00A43192" w:rsidRDefault="00A43192" w:rsidP="007C74AE"/>
    <w:p w:rsidR="00A43192" w:rsidRDefault="00A43192" w:rsidP="007C74AE"/>
    <w:p w:rsidR="00A43192" w:rsidRPr="003A5191" w:rsidRDefault="00A43192" w:rsidP="007C74AE">
      <w:pPr>
        <w:rPr>
          <w:b/>
        </w:rPr>
      </w:pPr>
      <w:r w:rsidRPr="003A5191">
        <w:rPr>
          <w:b/>
        </w:rPr>
        <w:t>TALENTIAN LAUSUNTO MUUTOSTARPEITA KOSKEVASTA MUISTIOSTA</w:t>
      </w:r>
      <w:r w:rsidR="003A5191">
        <w:rPr>
          <w:b/>
        </w:rPr>
        <w:t xml:space="preserve"> </w:t>
      </w:r>
      <w:r w:rsidRPr="003A5191">
        <w:rPr>
          <w:b/>
        </w:rPr>
        <w:t>OM 31/41/2015</w:t>
      </w:r>
    </w:p>
    <w:p w:rsidR="00A43192" w:rsidRDefault="00A43192" w:rsidP="007C74AE"/>
    <w:p w:rsidR="00A43192" w:rsidRDefault="00A43192" w:rsidP="007C74AE"/>
    <w:p w:rsidR="00EF3E64" w:rsidRDefault="00EF3E64" w:rsidP="007C74AE"/>
    <w:p w:rsidR="00EF3E64" w:rsidRDefault="00EF3E64" w:rsidP="007C74AE"/>
    <w:p w:rsidR="00A43192" w:rsidRDefault="00A43192" w:rsidP="007C74AE"/>
    <w:p w:rsidR="004A0972" w:rsidRDefault="00A43192" w:rsidP="004A0972">
      <w:pPr>
        <w:jc w:val="both"/>
      </w:pPr>
      <w:r>
        <w:t>Sosiaalialan korkeakoulutettujen ammattijärjestö Talentia</w:t>
      </w:r>
      <w:r w:rsidR="00267980">
        <w:t xml:space="preserve"> pitää hyvänä, että ennen lainsäädännön valmistelutyötä ja uudistamista kootaan tietoa </w:t>
      </w:r>
      <w:r w:rsidR="004A0972">
        <w:t xml:space="preserve">huolto </w:t>
      </w:r>
      <w:r w:rsidR="00B045F3">
        <w:t>– ja</w:t>
      </w:r>
      <w:r w:rsidR="004A0972">
        <w:t xml:space="preserve"> tapaamisoikeuteen liittyvistä </w:t>
      </w:r>
      <w:r w:rsidR="00267980">
        <w:t>mahdollisista muutostarpeista ja niihin liittyvistä kysymyksistä.</w:t>
      </w:r>
      <w:r w:rsidR="004A0972">
        <w:t xml:space="preserve"> </w:t>
      </w:r>
    </w:p>
    <w:p w:rsidR="004A0972" w:rsidRDefault="004A0972" w:rsidP="004A0972">
      <w:pPr>
        <w:jc w:val="both"/>
      </w:pPr>
    </w:p>
    <w:p w:rsidR="00A43192" w:rsidRDefault="004A0972" w:rsidP="004A0972">
      <w:pPr>
        <w:jc w:val="both"/>
      </w:pPr>
      <w:r>
        <w:t xml:space="preserve">On </w:t>
      </w:r>
      <w:r w:rsidR="00AB2BA7">
        <w:t>tärkeää, että lastenvalvojana toimii huolto ja tapaamisoikeuskysymyksiin perehtynyt sosiaalialan ammattilainen 1.3.2016 voimaan astuvan ammattihenkilölain 817/2015 mukaisesti.</w:t>
      </w:r>
    </w:p>
    <w:p w:rsidR="00886234" w:rsidRDefault="00886234" w:rsidP="004A0972">
      <w:pPr>
        <w:jc w:val="both"/>
      </w:pPr>
    </w:p>
    <w:p w:rsidR="00886234" w:rsidRPr="003A5191" w:rsidRDefault="00886234" w:rsidP="004A0972">
      <w:pPr>
        <w:jc w:val="both"/>
        <w:rPr>
          <w:b/>
        </w:rPr>
      </w:pPr>
      <w:r w:rsidRPr="003A5191">
        <w:rPr>
          <w:b/>
        </w:rPr>
        <w:t>Tuetut ja valvotut tapaamiset</w:t>
      </w:r>
    </w:p>
    <w:p w:rsidR="00886234" w:rsidRDefault="00886234" w:rsidP="004A0972">
      <w:pPr>
        <w:jc w:val="both"/>
      </w:pPr>
    </w:p>
    <w:p w:rsidR="00886234" w:rsidRDefault="00886234" w:rsidP="004A0972">
      <w:pPr>
        <w:jc w:val="both"/>
      </w:pPr>
      <w:r>
        <w:t>On tärkeää, että tapausten haasteellisuuden ja vaativuuden takia arvion valvottujen tapaamisten toteutuksesta tekevät sosiaalihuollon ammattihenkilölain 817/2015 mukaiset ammattihenkilöt, joista on säädetty tarkemmin ammattihenkilölain 7 §:ssä ja 8 §.ssä.</w:t>
      </w:r>
    </w:p>
    <w:p w:rsidR="00886234" w:rsidRDefault="00886234" w:rsidP="004A0972">
      <w:pPr>
        <w:jc w:val="both"/>
      </w:pPr>
    </w:p>
    <w:p w:rsidR="00886234" w:rsidRPr="003A5191" w:rsidRDefault="00AB2BA7" w:rsidP="004A0972">
      <w:pPr>
        <w:jc w:val="both"/>
        <w:rPr>
          <w:b/>
        </w:rPr>
      </w:pPr>
      <w:r w:rsidRPr="003A5191">
        <w:rPr>
          <w:b/>
        </w:rPr>
        <w:t>Määräaika sosiaaliviranomaisen selvitykselle</w:t>
      </w:r>
    </w:p>
    <w:p w:rsidR="00AB2BA7" w:rsidRDefault="00AB2BA7" w:rsidP="004A0972">
      <w:pPr>
        <w:jc w:val="both"/>
      </w:pPr>
    </w:p>
    <w:p w:rsidR="00AB2BA7" w:rsidRDefault="00AB2BA7" w:rsidP="004A0972">
      <w:pPr>
        <w:jc w:val="both"/>
      </w:pPr>
      <w:r>
        <w:t>Olosuhdeselvitysten viipyminen</w:t>
      </w:r>
      <w:r w:rsidR="003A5191">
        <w:t xml:space="preserve"> on aiheutunut siitä, että lastenvalvojan työ on ollut kunnissa heikosti resursoitu tarpeeseen nähden. </w:t>
      </w:r>
      <w:r w:rsidR="00591F4D">
        <w:t xml:space="preserve">Lakivaliokunnan selvityksen mukaan olosuhdeselvitysten tekeminen on kestänyt keskimäärin noin kuusi kuukautta. </w:t>
      </w:r>
      <w:r w:rsidR="003A5191">
        <w:t>Selvityksen tekeminen virkavastuulla varmistaa sosiaalihuollon ammattihenkilölain mukaisen eettisen vastuun ja koulutusnimikkeen mukanaan tuoman ammattitaidon. Vaatimukset selvityksen laadulle ja kriteereille voidaan säätää laissa. Tällöin selvitykselle saadaan myös paremmin valtakunnallinen ohjeistus ja tarvittava täydennys tai lisäkoulutus.</w:t>
      </w:r>
      <w:r w:rsidR="00210323">
        <w:t xml:space="preserve"> Lainsäädännön tulee johtaa siihen, että henkilöstöresurssit paranevat lapsen oikeuksien näkökulmasta.</w:t>
      </w:r>
    </w:p>
    <w:p w:rsidR="00591F4D" w:rsidRDefault="00591F4D" w:rsidP="004A0972">
      <w:pPr>
        <w:jc w:val="both"/>
      </w:pPr>
    </w:p>
    <w:p w:rsidR="00591F4D" w:rsidRDefault="00591F4D" w:rsidP="004A0972">
      <w:pPr>
        <w:jc w:val="both"/>
        <w:rPr>
          <w:b/>
        </w:rPr>
      </w:pPr>
      <w:r w:rsidRPr="00591F4D">
        <w:rPr>
          <w:b/>
        </w:rPr>
        <w:t>Lapsen huoltoa ja huostaanottoa koskevien prosessien päällekkäisyys</w:t>
      </w:r>
    </w:p>
    <w:p w:rsidR="00591F4D" w:rsidRDefault="00591F4D" w:rsidP="004A0972">
      <w:pPr>
        <w:jc w:val="both"/>
        <w:rPr>
          <w:b/>
        </w:rPr>
      </w:pPr>
    </w:p>
    <w:p w:rsidR="00591F4D" w:rsidRDefault="00591F4D" w:rsidP="004A0972">
      <w:pPr>
        <w:jc w:val="both"/>
      </w:pPr>
      <w:r>
        <w:t>Lastensuojeluprosesseissa on usein taustalla vanhempien erimielisyydet lapsen huollosta ja asumisesta sekä tapaamisoikeudesta. Prosessien samanaikaisuus ja käsittely k</w:t>
      </w:r>
      <w:r w:rsidR="00210323">
        <w:t xml:space="preserve">ahdessa eri instanssissa eivät ole </w:t>
      </w:r>
      <w:r>
        <w:t>tiedon koostumis</w:t>
      </w:r>
      <w:r w:rsidR="00210323">
        <w:t>en kannalta hyväksi</w:t>
      </w:r>
      <w:r>
        <w:t xml:space="preserve">. </w:t>
      </w:r>
      <w:r>
        <w:lastRenderedPageBreak/>
        <w:t>Tällöin on pohdittava</w:t>
      </w:r>
      <w:r w:rsidR="00210323">
        <w:t xml:space="preserve"> kahden eri tuomioistuimen välistä tiedon vaihtoa ja se parantamista lapsen edun näkökulmasta.</w:t>
      </w:r>
    </w:p>
    <w:p w:rsidR="00EF3E64" w:rsidRDefault="00EF3E64" w:rsidP="004A0972">
      <w:pPr>
        <w:jc w:val="both"/>
      </w:pPr>
    </w:p>
    <w:p w:rsidR="00EF3E64" w:rsidRPr="004A0972" w:rsidRDefault="00EF3E64" w:rsidP="004A0972">
      <w:pPr>
        <w:jc w:val="both"/>
        <w:rPr>
          <w:b/>
        </w:rPr>
      </w:pPr>
      <w:r w:rsidRPr="004A0972">
        <w:rPr>
          <w:b/>
        </w:rPr>
        <w:t>Sovittelu ja muu varhaisen vaiheen tuki</w:t>
      </w:r>
    </w:p>
    <w:p w:rsidR="00EF3E64" w:rsidRDefault="00EF3E64" w:rsidP="004A0972">
      <w:pPr>
        <w:jc w:val="both"/>
      </w:pPr>
    </w:p>
    <w:p w:rsidR="00EF3E64" w:rsidRDefault="00EF3E64" w:rsidP="004A0972">
      <w:pPr>
        <w:jc w:val="both"/>
      </w:pPr>
      <w:r>
        <w:t>Kuntien sovittelupalveluja ja varhaisen vaiheen tukea on vahvistettava. Lapsi- ja perhepalveluiden muutosohjelmaan on sisällytetty eropalveluiden ja tapaamisoikeuteen liittyvien palvelujen kehittäminen. Vanhemmilla tulee olla palvelu, jonne yhteydenottokynnys on mahdollisimman alha</w:t>
      </w:r>
      <w:r w:rsidR="004A0972">
        <w:t>i</w:t>
      </w:r>
      <w:r>
        <w:t>nen</w:t>
      </w:r>
      <w:r w:rsidR="004A0972">
        <w:t>. Talentia kannattaa sovittelupalveluiden käyttöönottoa, joka omalta osaltaan vahvistaisi sosiaalihuollon palvelutarpeen selvityksessä todettua varhaisen tuen tarvetta.</w:t>
      </w:r>
    </w:p>
    <w:p w:rsidR="00EF3E64" w:rsidRDefault="00EF3E64" w:rsidP="004A0972">
      <w:pPr>
        <w:jc w:val="both"/>
      </w:pPr>
    </w:p>
    <w:p w:rsidR="00990E04" w:rsidRDefault="00990E04" w:rsidP="004A0972">
      <w:pPr>
        <w:jc w:val="both"/>
      </w:pPr>
    </w:p>
    <w:p w:rsidR="00990E04" w:rsidRDefault="00990E04" w:rsidP="004A0972">
      <w:pPr>
        <w:jc w:val="both"/>
      </w:pPr>
      <w:r>
        <w:t>Sosiaalialan korkeakoulutettujen ammattijärjestö Talentia ry</w:t>
      </w:r>
    </w:p>
    <w:p w:rsidR="004A0972" w:rsidRDefault="004A0972" w:rsidP="004A0972">
      <w:pPr>
        <w:jc w:val="both"/>
      </w:pPr>
    </w:p>
    <w:p w:rsidR="004A0972" w:rsidRDefault="00990E04" w:rsidP="004A0972">
      <w:pPr>
        <w:jc w:val="both"/>
      </w:pPr>
      <w:r>
        <w:t>Alpo Heikkinen</w:t>
      </w:r>
    </w:p>
    <w:p w:rsidR="00990E04" w:rsidRDefault="00990E04" w:rsidP="004A0972">
      <w:pPr>
        <w:jc w:val="both"/>
      </w:pPr>
      <w:r>
        <w:t>erityisasiantuntija</w:t>
      </w:r>
    </w:p>
    <w:p w:rsidR="004A0972" w:rsidRDefault="004A0972" w:rsidP="004A0972">
      <w:pPr>
        <w:jc w:val="both"/>
      </w:pPr>
    </w:p>
    <w:p w:rsidR="004A0972" w:rsidRDefault="004A0972" w:rsidP="004A0972">
      <w:pPr>
        <w:jc w:val="both"/>
      </w:pPr>
    </w:p>
    <w:p w:rsidR="00EF3E64" w:rsidRPr="00591F4D" w:rsidRDefault="00EF3E64" w:rsidP="004A0972">
      <w:pPr>
        <w:jc w:val="both"/>
      </w:pPr>
    </w:p>
    <w:p w:rsidR="00886234" w:rsidRDefault="00886234" w:rsidP="004A0972">
      <w:pPr>
        <w:jc w:val="both"/>
      </w:pPr>
    </w:p>
    <w:p w:rsidR="00886234" w:rsidRDefault="00886234" w:rsidP="007C74AE"/>
    <w:p w:rsidR="00886234" w:rsidRDefault="00886234" w:rsidP="007C74AE"/>
    <w:p w:rsidR="00886234" w:rsidRDefault="00886234" w:rsidP="007C74AE"/>
    <w:p w:rsidR="00FB52CF" w:rsidRDefault="00FB52CF" w:rsidP="007C74AE"/>
    <w:p w:rsidR="00FB52CF" w:rsidRDefault="00FB52CF" w:rsidP="007C74AE"/>
    <w:sectPr w:rsidR="00FB52CF" w:rsidSect="007C74AE">
      <w:headerReference w:type="even" r:id="rId7"/>
      <w:headerReference w:type="default" r:id="rId8"/>
      <w:headerReference w:type="firs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37" w:rsidRDefault="00183A37">
      <w:r>
        <w:separator/>
      </w:r>
    </w:p>
  </w:endnote>
  <w:endnote w:type="continuationSeparator" w:id="0">
    <w:p w:rsidR="00183A37" w:rsidRDefault="0018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37" w:rsidRDefault="00183A37">
      <w:r>
        <w:separator/>
      </w:r>
    </w:p>
  </w:footnote>
  <w:footnote w:type="continuationSeparator" w:id="0">
    <w:p w:rsidR="00183A37" w:rsidRDefault="00183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AE" w:rsidRDefault="00827022">
    <w:pPr>
      <w:pStyle w:val="Yltunniste"/>
    </w:pPr>
    <w:r>
      <w:rPr>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8752;mso-wrap-edited:f;mso-position-horizontal:center;mso-position-horizontal-relative:margin;mso-position-vertical:center;mso-position-vertical-relative:margin" wrapcoords="-27 0 -27 11309 10800 11386 10800 20619 2557 20657 2529 21157 4951 21157 13057 21157 14962 21157 14935 20965 10800 20926 17301 20849 17301 20657 10800 20619 10772 11367 54 11078 299 9232 734 6770 1877 2154 2121 1519 3291 1250 6338 1211 6420 1134 6338 923 6284 807 5740 769 2366 615 2584 0 -27 0">
          <v:imagedata r:id="rId1" o:title="TalentiaA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AE" w:rsidRDefault="00827022">
    <w:pPr>
      <w:pStyle w:val="Yltunniste"/>
    </w:pPr>
    <w:r>
      <w:rPr>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3pt;height:841.9pt;z-index:-251659776;mso-wrap-edited:f;mso-position-horizontal:center;mso-position-horizontal-relative:margin;mso-position-vertical:center;mso-position-vertical-relative:margin" wrapcoords="-27 0 -27 11309 10800 11386 10800 20619 2557 20657 2529 21157 4951 21157 13057 21157 14962 21157 14935 20965 10800 20926 17301 20849 17301 20657 10800 20619 10772 11367 54 11078 299 9232 734 6770 1877 2154 2121 1519 3291 1250 6338 1211 6420 1134 6338 923 6284 807 5740 769 2366 615 2584 0 -27 0">
          <v:imagedata r:id="rId1" o:title="TalentiaA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AE" w:rsidRDefault="00827022">
    <w:pPr>
      <w:pStyle w:val="Yltunniste"/>
    </w:pPr>
    <w:r>
      <w:rPr>
        <w:noProof/>
        <w:lang w:val="en-US"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7728;mso-wrap-edited:f;mso-position-horizontal:center;mso-position-horizontal-relative:margin;mso-position-vertical:center;mso-position-vertical-relative:margin" wrapcoords="-27 0 -27 11309 10800 11386 10800 20619 2557 20657 2529 21157 4951 21157 13057 21157 14962 21157 14935 20965 10800 20926 17301 20849 17301 20657 10800 20619 10772 11367 54 11078 299 9232 734 6770 1877 2154 2121 1519 3291 1250 6338 1211 6420 1134 6338 923 6284 807 5740 769 2366 615 2584 0 -27 0">
          <v:imagedata r:id="rId1" o:title="TalentiaA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51"/>
    <w:rsid w:val="000B1BD6"/>
    <w:rsid w:val="00183A37"/>
    <w:rsid w:val="00210323"/>
    <w:rsid w:val="00267980"/>
    <w:rsid w:val="003A5191"/>
    <w:rsid w:val="004A0972"/>
    <w:rsid w:val="00591F4D"/>
    <w:rsid w:val="007630F1"/>
    <w:rsid w:val="007C74AE"/>
    <w:rsid w:val="00827022"/>
    <w:rsid w:val="00886234"/>
    <w:rsid w:val="009370B8"/>
    <w:rsid w:val="00955251"/>
    <w:rsid w:val="00990E04"/>
    <w:rsid w:val="00A43192"/>
    <w:rsid w:val="00AB2BA7"/>
    <w:rsid w:val="00B045F3"/>
    <w:rsid w:val="00CA3C90"/>
    <w:rsid w:val="00E5489E"/>
    <w:rsid w:val="00EB44C6"/>
    <w:rsid w:val="00EF3E64"/>
    <w:rsid w:val="00F12856"/>
    <w:rsid w:val="00F7159F"/>
    <w:rsid w:val="00FB52CF"/>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qFormat/>
    <w:rPr>
      <w:sz w:val="24"/>
      <w:szCs w:val="24"/>
      <w:lang w:eastAsia="en-US"/>
    </w:rPr>
  </w:style>
  <w:style w:type="paragraph" w:styleId="Otsikko1">
    <w:name w:val="heading 1"/>
    <w:basedOn w:val="Normaali"/>
    <w:next w:val="Normaali"/>
    <w:link w:val="Otsikko1Char"/>
    <w:uiPriority w:val="9"/>
    <w:qFormat/>
    <w:rsid w:val="003B00FA"/>
    <w:pPr>
      <w:keepNext/>
      <w:spacing w:before="240" w:after="60"/>
      <w:outlineLvl w:val="0"/>
    </w:pPr>
    <w:rPr>
      <w:rFonts w:ascii="Calibri" w:hAnsi="Calibr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129D1"/>
    <w:pPr>
      <w:tabs>
        <w:tab w:val="center" w:pos="4153"/>
        <w:tab w:val="right" w:pos="8306"/>
      </w:tabs>
    </w:pPr>
  </w:style>
  <w:style w:type="paragraph" w:styleId="Alatunniste">
    <w:name w:val="footer"/>
    <w:basedOn w:val="Normaali"/>
    <w:semiHidden/>
    <w:rsid w:val="006129D1"/>
    <w:pPr>
      <w:tabs>
        <w:tab w:val="center" w:pos="4153"/>
        <w:tab w:val="right" w:pos="8306"/>
      </w:tabs>
    </w:pPr>
  </w:style>
  <w:style w:type="character" w:customStyle="1" w:styleId="Otsikko1Char">
    <w:name w:val="Otsikko 1 Char"/>
    <w:basedOn w:val="Kappaleenoletusfontti"/>
    <w:link w:val="Otsikko1"/>
    <w:uiPriority w:val="9"/>
    <w:rsid w:val="003B00FA"/>
    <w:rPr>
      <w:rFonts w:ascii="Calibri" w:eastAsia="Times New Roman" w:hAnsi="Calibri" w:cs="Times New Roman"/>
      <w:b/>
      <w:bCs/>
      <w:kern w:val="32"/>
      <w:sz w:val="32"/>
      <w:szCs w:val="32"/>
      <w:lang w:eastAsia="en-US"/>
    </w:rPr>
  </w:style>
  <w:style w:type="character" w:styleId="Hyperlinkki">
    <w:name w:val="Hyperlink"/>
    <w:basedOn w:val="Kappaleenoletusfontti"/>
    <w:uiPriority w:val="99"/>
    <w:unhideWhenUsed/>
    <w:rsid w:val="00FB52CF"/>
    <w:rPr>
      <w:color w:val="0000FF" w:themeColor="hyperlink"/>
      <w:u w:val="single"/>
    </w:rPr>
  </w:style>
  <w:style w:type="paragraph" w:styleId="Seliteteksti">
    <w:name w:val="Balloon Text"/>
    <w:basedOn w:val="Normaali"/>
    <w:link w:val="SelitetekstiChar"/>
    <w:uiPriority w:val="99"/>
    <w:semiHidden/>
    <w:unhideWhenUsed/>
    <w:rsid w:val="00FB52C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B52CF"/>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qFormat/>
    <w:rPr>
      <w:sz w:val="24"/>
      <w:szCs w:val="24"/>
      <w:lang w:eastAsia="en-US"/>
    </w:rPr>
  </w:style>
  <w:style w:type="paragraph" w:styleId="Otsikko1">
    <w:name w:val="heading 1"/>
    <w:basedOn w:val="Normaali"/>
    <w:next w:val="Normaali"/>
    <w:link w:val="Otsikko1Char"/>
    <w:uiPriority w:val="9"/>
    <w:qFormat/>
    <w:rsid w:val="003B00FA"/>
    <w:pPr>
      <w:keepNext/>
      <w:spacing w:before="240" w:after="60"/>
      <w:outlineLvl w:val="0"/>
    </w:pPr>
    <w:rPr>
      <w:rFonts w:ascii="Calibri" w:hAnsi="Calibr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129D1"/>
    <w:pPr>
      <w:tabs>
        <w:tab w:val="center" w:pos="4153"/>
        <w:tab w:val="right" w:pos="8306"/>
      </w:tabs>
    </w:pPr>
  </w:style>
  <w:style w:type="paragraph" w:styleId="Alatunniste">
    <w:name w:val="footer"/>
    <w:basedOn w:val="Normaali"/>
    <w:semiHidden/>
    <w:rsid w:val="006129D1"/>
    <w:pPr>
      <w:tabs>
        <w:tab w:val="center" w:pos="4153"/>
        <w:tab w:val="right" w:pos="8306"/>
      </w:tabs>
    </w:pPr>
  </w:style>
  <w:style w:type="character" w:customStyle="1" w:styleId="Otsikko1Char">
    <w:name w:val="Otsikko 1 Char"/>
    <w:basedOn w:val="Kappaleenoletusfontti"/>
    <w:link w:val="Otsikko1"/>
    <w:uiPriority w:val="9"/>
    <w:rsid w:val="003B00FA"/>
    <w:rPr>
      <w:rFonts w:ascii="Calibri" w:eastAsia="Times New Roman" w:hAnsi="Calibri" w:cs="Times New Roman"/>
      <w:b/>
      <w:bCs/>
      <w:kern w:val="32"/>
      <w:sz w:val="32"/>
      <w:szCs w:val="32"/>
      <w:lang w:eastAsia="en-US"/>
    </w:rPr>
  </w:style>
  <w:style w:type="character" w:styleId="Hyperlinkki">
    <w:name w:val="Hyperlink"/>
    <w:basedOn w:val="Kappaleenoletusfontti"/>
    <w:uiPriority w:val="99"/>
    <w:unhideWhenUsed/>
    <w:rsid w:val="00FB52CF"/>
    <w:rPr>
      <w:color w:val="0000FF" w:themeColor="hyperlink"/>
      <w:u w:val="single"/>
    </w:rPr>
  </w:style>
  <w:style w:type="paragraph" w:styleId="Seliteteksti">
    <w:name w:val="Balloon Text"/>
    <w:basedOn w:val="Normaali"/>
    <w:link w:val="SelitetekstiChar"/>
    <w:uiPriority w:val="99"/>
    <w:semiHidden/>
    <w:unhideWhenUsed/>
    <w:rsid w:val="00FB52C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B52C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38708">
      <w:bodyDiv w:val="1"/>
      <w:marLeft w:val="0"/>
      <w:marRight w:val="0"/>
      <w:marTop w:val="0"/>
      <w:marBottom w:val="0"/>
      <w:divBdr>
        <w:top w:val="none" w:sz="0" w:space="0" w:color="auto"/>
        <w:left w:val="none" w:sz="0" w:space="0" w:color="auto"/>
        <w:bottom w:val="none" w:sz="0" w:space="0" w:color="auto"/>
        <w:right w:val="none" w:sz="0" w:space="0" w:color="auto"/>
      </w:divBdr>
      <w:divsChild>
        <w:div w:id="17639859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Viestint&#228;\Talentia%20lomakkeisto\Vuosi%202012%20materiaalit\TALENTIA_A4.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TALENTIA_A4.dot</Template>
  <TotalTime>1</TotalTime>
  <Pages>2</Pages>
  <Words>294</Words>
  <Characters>2390</Characters>
  <Application>Microsoft Office Word</Application>
  <DocSecurity>4</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Kinestasis</Company>
  <LinksUpToDate>false</LinksUpToDate>
  <CharactersWithSpaces>2679</CharactersWithSpaces>
  <SharedDoc>false</SharedDoc>
  <HLinks>
    <vt:vector size="18" baseType="variant">
      <vt:variant>
        <vt:i4>2424958</vt:i4>
      </vt:variant>
      <vt:variant>
        <vt:i4>-1</vt:i4>
      </vt:variant>
      <vt:variant>
        <vt:i4>2052</vt:i4>
      </vt:variant>
      <vt:variant>
        <vt:i4>1</vt:i4>
      </vt:variant>
      <vt:variant>
        <vt:lpwstr>TalentiaA4</vt:lpwstr>
      </vt:variant>
      <vt:variant>
        <vt:lpwstr/>
      </vt:variant>
      <vt:variant>
        <vt:i4>2424958</vt:i4>
      </vt:variant>
      <vt:variant>
        <vt:i4>-1</vt:i4>
      </vt:variant>
      <vt:variant>
        <vt:i4>2053</vt:i4>
      </vt:variant>
      <vt:variant>
        <vt:i4>1</vt:i4>
      </vt:variant>
      <vt:variant>
        <vt:lpwstr>TalentiaA4</vt:lpwstr>
      </vt:variant>
      <vt:variant>
        <vt:lpwstr/>
      </vt:variant>
      <vt:variant>
        <vt:i4>2424958</vt:i4>
      </vt:variant>
      <vt:variant>
        <vt:i4>-1</vt:i4>
      </vt:variant>
      <vt:variant>
        <vt:i4>2054</vt:i4>
      </vt:variant>
      <vt:variant>
        <vt:i4>1</vt:i4>
      </vt:variant>
      <vt:variant>
        <vt:lpwstr>TalentiaA4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Alpo Heikkinen</dc:creator>
  <cp:lastModifiedBy>Lakka Mari</cp:lastModifiedBy>
  <cp:revision>2</cp:revision>
  <cp:lastPrinted>2016-02-16T05:47:00Z</cp:lastPrinted>
  <dcterms:created xsi:type="dcterms:W3CDTF">2016-02-16T05:48:00Z</dcterms:created>
  <dcterms:modified xsi:type="dcterms:W3CDTF">2016-02-16T05:48:00Z</dcterms:modified>
</cp:coreProperties>
</file>