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47" w:rsidRPr="000242FF" w:rsidRDefault="00E41047" w:rsidP="008B6BE1">
      <w:pPr>
        <w:tabs>
          <w:tab w:val="right" w:pos="9638"/>
        </w:tabs>
        <w:jc w:val="both"/>
        <w:rPr>
          <w:rFonts w:ascii="Calibri" w:hAnsi="Calibri"/>
          <w:lang w:val="fi-FI"/>
        </w:rPr>
      </w:pPr>
      <w:bookmarkStart w:id="0" w:name="_GoBack"/>
      <w:bookmarkEnd w:id="0"/>
    </w:p>
    <w:p w:rsidR="00495954" w:rsidRDefault="00BF3FFB" w:rsidP="00495954">
      <w:pPr>
        <w:pStyle w:val="Paragraph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00BF3FFB">
        <w:rPr>
          <w:rFonts w:ascii="Calibri" w:hAnsi="Calibri"/>
          <w:sz w:val="22"/>
          <w:szCs w:val="22"/>
          <w:lang w:val="fi-FI"/>
        </w:rPr>
        <w:t>Ympäristöministeriö</w:t>
      </w:r>
    </w:p>
    <w:p w:rsidR="00BF3FFB" w:rsidRPr="00BF3FFB" w:rsidRDefault="00BF3FFB" w:rsidP="00495954">
      <w:pPr>
        <w:pStyle w:val="Paragraph"/>
        <w:ind w:left="0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kirjaamo@ym.fi</w:t>
      </w:r>
    </w:p>
    <w:p w:rsidR="001E0481" w:rsidRPr="00BF3FFB" w:rsidRDefault="001E0481" w:rsidP="008B6BE1">
      <w:pPr>
        <w:pStyle w:val="Paragraph"/>
        <w:jc w:val="both"/>
        <w:rPr>
          <w:rFonts w:ascii="Calibri" w:hAnsi="Calibri"/>
          <w:sz w:val="22"/>
          <w:szCs w:val="22"/>
          <w:lang w:val="fi-FI"/>
        </w:rPr>
      </w:pPr>
    </w:p>
    <w:p w:rsidR="007F56A2" w:rsidRPr="00BF3FFB" w:rsidRDefault="007F56A2" w:rsidP="008B6BE1">
      <w:pPr>
        <w:pStyle w:val="Otsikko1"/>
        <w:jc w:val="both"/>
        <w:rPr>
          <w:rFonts w:ascii="Calibri" w:hAnsi="Calibri"/>
          <w:sz w:val="22"/>
          <w:szCs w:val="22"/>
          <w:lang w:val="fi-FI"/>
        </w:rPr>
      </w:pPr>
    </w:p>
    <w:p w:rsidR="003A3278" w:rsidRPr="000242FF" w:rsidRDefault="00D9365F" w:rsidP="008B6BE1">
      <w:pPr>
        <w:pStyle w:val="Otsikko1"/>
        <w:jc w:val="both"/>
        <w:rPr>
          <w:rFonts w:ascii="Calibri" w:hAnsi="Calibri"/>
          <w:szCs w:val="24"/>
          <w:lang w:val="fi-FI"/>
        </w:rPr>
      </w:pPr>
      <w:r>
        <w:rPr>
          <w:rFonts w:ascii="Calibri" w:hAnsi="Calibri"/>
          <w:szCs w:val="24"/>
          <w:lang w:val="fi-FI"/>
        </w:rPr>
        <w:t>KAAVOITUKSEN JA RAKENTAMISEN LUPIEN SUJUVOITTAMINEN</w:t>
      </w: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BF3FFB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 xml:space="preserve">Ympäristöministeriö on </w:t>
      </w:r>
      <w:r w:rsidR="00D06F76">
        <w:rPr>
          <w:rFonts w:ascii="Calibri" w:hAnsi="Calibri"/>
          <w:sz w:val="22"/>
          <w:szCs w:val="22"/>
          <w:lang w:val="fi-FI"/>
        </w:rPr>
        <w:t xml:space="preserve">pyytänyt Keskuskauppakamarin lausuntoa </w:t>
      </w:r>
      <w:r w:rsidR="00D06F76" w:rsidRPr="00D06F76">
        <w:rPr>
          <w:rFonts w:ascii="Calibri" w:hAnsi="Calibri"/>
          <w:sz w:val="22"/>
          <w:szCs w:val="22"/>
          <w:lang w:val="fi-FI"/>
        </w:rPr>
        <w:t>kaavoituksen ja rakent</w:t>
      </w:r>
      <w:r w:rsidR="00D06F76" w:rsidRPr="00D06F76">
        <w:rPr>
          <w:rFonts w:ascii="Calibri" w:hAnsi="Calibri"/>
          <w:sz w:val="22"/>
          <w:szCs w:val="22"/>
          <w:lang w:val="fi-FI"/>
        </w:rPr>
        <w:t>a</w:t>
      </w:r>
      <w:r w:rsidR="00D06F76" w:rsidRPr="00D06F76">
        <w:rPr>
          <w:rFonts w:ascii="Calibri" w:hAnsi="Calibri"/>
          <w:sz w:val="22"/>
          <w:szCs w:val="22"/>
          <w:lang w:val="fi-FI"/>
        </w:rPr>
        <w:t xml:space="preserve">misen lupien sujuvoittaminen </w:t>
      </w:r>
      <w:r w:rsidR="00D06F76">
        <w:rPr>
          <w:rFonts w:ascii="Calibri" w:hAnsi="Calibri"/>
          <w:sz w:val="22"/>
          <w:szCs w:val="22"/>
          <w:lang w:val="fi-FI"/>
        </w:rPr>
        <w:t>-</w:t>
      </w:r>
      <w:r w:rsidR="00D06F76" w:rsidRPr="00D06F76">
        <w:rPr>
          <w:rFonts w:ascii="Calibri" w:hAnsi="Calibri"/>
          <w:sz w:val="22"/>
          <w:szCs w:val="22"/>
          <w:lang w:val="fi-FI"/>
        </w:rPr>
        <w:t>työryhmän</w:t>
      </w:r>
      <w:r w:rsidR="00D06F76">
        <w:rPr>
          <w:rFonts w:ascii="Calibri" w:hAnsi="Calibri"/>
          <w:sz w:val="22"/>
          <w:szCs w:val="22"/>
          <w:lang w:val="fi-FI"/>
        </w:rPr>
        <w:t xml:space="preserve"> laatimasta luonnoksesta hallituksen esitykseksi laiksi maankäyttö- ja rakennuslain muuttamiseksi. Keskuskauppakamari lausuu asiasta se</w:t>
      </w:r>
      <w:r w:rsidR="00D06F76">
        <w:rPr>
          <w:rFonts w:ascii="Calibri" w:hAnsi="Calibri"/>
          <w:sz w:val="22"/>
          <w:szCs w:val="22"/>
          <w:lang w:val="fi-FI"/>
        </w:rPr>
        <w:t>u</w:t>
      </w:r>
      <w:r w:rsidR="00D06F76">
        <w:rPr>
          <w:rFonts w:ascii="Calibri" w:hAnsi="Calibri"/>
          <w:sz w:val="22"/>
          <w:szCs w:val="22"/>
          <w:lang w:val="fi-FI"/>
        </w:rPr>
        <w:t>raavan.</w:t>
      </w: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Pr="00B01045" w:rsidRDefault="00B01045" w:rsidP="00B01045">
      <w:pPr>
        <w:jc w:val="both"/>
        <w:rPr>
          <w:rFonts w:ascii="Calibri" w:hAnsi="Calibri"/>
          <w:b/>
          <w:sz w:val="22"/>
          <w:szCs w:val="22"/>
          <w:lang w:val="fi-FI"/>
        </w:rPr>
      </w:pPr>
      <w:r w:rsidRPr="00B01045">
        <w:rPr>
          <w:rFonts w:ascii="Calibri" w:hAnsi="Calibri"/>
          <w:b/>
          <w:sz w:val="22"/>
          <w:szCs w:val="22"/>
          <w:lang w:val="fi-FI"/>
        </w:rPr>
        <w:t>Luonnos ei vastaa hallitusohjelman kirjauksia</w:t>
      </w:r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D06F76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D06F76">
        <w:rPr>
          <w:rFonts w:ascii="Calibri" w:hAnsi="Calibri"/>
          <w:sz w:val="22"/>
          <w:szCs w:val="22"/>
          <w:lang w:val="fi-FI"/>
        </w:rPr>
        <w:t>Pääministeri Juha Sipilän hallitusohjelmassa sitoudutaan norminpurkuun. Hallitusohjelman mukaan “sujuvoitetaan lupa- ja valitusprosessit ja annetaan niitä koskeva palvelulupaus. V</w:t>
      </w:r>
      <w:r w:rsidRPr="00D06F76">
        <w:rPr>
          <w:rFonts w:ascii="Calibri" w:hAnsi="Calibri"/>
          <w:sz w:val="22"/>
          <w:szCs w:val="22"/>
          <w:lang w:val="fi-FI"/>
        </w:rPr>
        <w:t>i</w:t>
      </w:r>
      <w:r w:rsidRPr="00D06F76">
        <w:rPr>
          <w:rFonts w:ascii="Calibri" w:hAnsi="Calibri"/>
          <w:sz w:val="22"/>
          <w:szCs w:val="22"/>
          <w:lang w:val="fi-FI"/>
        </w:rPr>
        <w:t>ranomaisten keskinäisen valitusten määrä minimoidaan esimerkiksi ennakkoneuvottelum</w:t>
      </w:r>
      <w:r w:rsidRPr="00D06F76">
        <w:rPr>
          <w:rFonts w:ascii="Calibri" w:hAnsi="Calibri"/>
          <w:sz w:val="22"/>
          <w:szCs w:val="22"/>
          <w:lang w:val="fi-FI"/>
        </w:rPr>
        <w:t>e</w:t>
      </w:r>
      <w:r w:rsidRPr="00D06F76">
        <w:rPr>
          <w:rFonts w:ascii="Calibri" w:hAnsi="Calibri"/>
          <w:sz w:val="22"/>
          <w:szCs w:val="22"/>
          <w:lang w:val="fi-FI"/>
        </w:rPr>
        <w:t>nettelyllä. Isojen teollisten hankkeiden osalta otetaan käyttöön lupaprosessien kiirehtimi</w:t>
      </w:r>
      <w:r w:rsidRPr="00D06F76">
        <w:rPr>
          <w:rFonts w:ascii="Calibri" w:hAnsi="Calibri"/>
          <w:sz w:val="22"/>
          <w:szCs w:val="22"/>
          <w:lang w:val="fi-FI"/>
        </w:rPr>
        <w:t>s</w:t>
      </w:r>
      <w:r w:rsidRPr="00D06F76">
        <w:rPr>
          <w:rFonts w:ascii="Calibri" w:hAnsi="Calibri"/>
          <w:sz w:val="22"/>
          <w:szCs w:val="22"/>
          <w:lang w:val="fi-FI"/>
        </w:rPr>
        <w:t>menettely ja rutiinilupa-asioita siirretään ilmoitusmenettelyyn.”</w:t>
      </w:r>
    </w:p>
    <w:p w:rsidR="00D06F76" w:rsidRPr="00D06F76" w:rsidRDefault="00D06F76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Pr="00D06F76" w:rsidRDefault="00D06F76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D06F76">
        <w:rPr>
          <w:rFonts w:ascii="Calibri" w:hAnsi="Calibri"/>
          <w:sz w:val="22"/>
          <w:szCs w:val="22"/>
          <w:lang w:val="fi-FI"/>
        </w:rPr>
        <w:t>Hallitusohjelman toteuttamiseksi ympäristöministeriö asetti lokakuussa 2015 “kaavoituksen ja rakentamisen lupien sujuvoittaminen” -työryhmän. Työryhmän toimeksiantoon kuului päätösprosessien lyhentäminen sekä ELY-keskuksien roolin muuttaminen neuvoa-antavaksi ja valitusoikeuden rajaaminen. Tavoitteena oli lyhentää ja sujuvoittaa rakentamisen sekä kaavoituksen päätösprosesseja.</w:t>
      </w: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D06F76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Työryhmän työnä syntynyt luonnos ei toteuta hallitusohjelman kirjauksia eikä noudata ty</w:t>
      </w:r>
      <w:r>
        <w:rPr>
          <w:rFonts w:ascii="Calibri" w:hAnsi="Calibri"/>
          <w:sz w:val="22"/>
          <w:szCs w:val="22"/>
          <w:lang w:val="fi-FI"/>
        </w:rPr>
        <w:t>ö</w:t>
      </w:r>
      <w:r>
        <w:rPr>
          <w:rFonts w:ascii="Calibri" w:hAnsi="Calibri"/>
          <w:sz w:val="22"/>
          <w:szCs w:val="22"/>
          <w:lang w:val="fi-FI"/>
        </w:rPr>
        <w:t>ryhmän toimeksiantoa.</w:t>
      </w:r>
      <w:r w:rsidRPr="00D06F76">
        <w:rPr>
          <w:rFonts w:ascii="Calibri" w:hAnsi="Calibri"/>
          <w:sz w:val="22"/>
          <w:szCs w:val="22"/>
          <w:lang w:val="fi-FI"/>
        </w:rPr>
        <w:t xml:space="preserve"> Työryhmän työ ei täytä sille asetettuja tavoitteita kuin osittain</w:t>
      </w:r>
      <w:r w:rsidR="004C6DEE">
        <w:rPr>
          <w:rFonts w:ascii="Calibri" w:hAnsi="Calibri"/>
          <w:sz w:val="22"/>
          <w:szCs w:val="22"/>
          <w:lang w:val="fi-FI"/>
        </w:rPr>
        <w:t>,</w:t>
      </w:r>
      <w:r w:rsidRPr="00D06F76">
        <w:rPr>
          <w:rFonts w:ascii="Calibri" w:hAnsi="Calibri"/>
          <w:sz w:val="22"/>
          <w:szCs w:val="22"/>
          <w:lang w:val="fi-FI"/>
        </w:rPr>
        <w:t xml:space="preserve"> ja lopputuloksena on elinkeinoelämän näkökulmasta katsottuna pääosin kosmeettisia toime</w:t>
      </w:r>
      <w:r w:rsidRPr="00D06F76">
        <w:rPr>
          <w:rFonts w:ascii="Calibri" w:hAnsi="Calibri"/>
          <w:sz w:val="22"/>
          <w:szCs w:val="22"/>
          <w:lang w:val="fi-FI"/>
        </w:rPr>
        <w:t>n</w:t>
      </w:r>
      <w:r w:rsidRPr="00D06F76">
        <w:rPr>
          <w:rFonts w:ascii="Calibri" w:hAnsi="Calibri"/>
          <w:sz w:val="22"/>
          <w:szCs w:val="22"/>
          <w:lang w:val="fi-FI"/>
        </w:rPr>
        <w:t xml:space="preserve">piteitä. </w:t>
      </w:r>
      <w:r w:rsidR="00853593">
        <w:rPr>
          <w:rFonts w:ascii="Calibri" w:hAnsi="Calibri"/>
          <w:sz w:val="22"/>
          <w:szCs w:val="22"/>
          <w:lang w:val="fi-FI"/>
        </w:rPr>
        <w:t xml:space="preserve">Työryhmän työn </w:t>
      </w:r>
      <w:r w:rsidR="00583912">
        <w:rPr>
          <w:rFonts w:ascii="Calibri" w:hAnsi="Calibri"/>
          <w:sz w:val="22"/>
          <w:szCs w:val="22"/>
          <w:lang w:val="fi-FI"/>
        </w:rPr>
        <w:t>vesittyminen</w:t>
      </w:r>
      <w:r w:rsidR="00853593">
        <w:rPr>
          <w:rFonts w:ascii="Calibri" w:hAnsi="Calibri"/>
          <w:sz w:val="22"/>
          <w:szCs w:val="22"/>
          <w:lang w:val="fi-FI"/>
        </w:rPr>
        <w:t xml:space="preserve"> on havaittavissa </w:t>
      </w:r>
      <w:r w:rsidR="00E64585">
        <w:rPr>
          <w:rFonts w:ascii="Calibri" w:hAnsi="Calibri"/>
          <w:sz w:val="22"/>
          <w:szCs w:val="22"/>
          <w:lang w:val="fi-FI"/>
        </w:rPr>
        <w:t>raporttiin jätetyistä eriävistä mielip</w:t>
      </w:r>
      <w:r w:rsidR="00E64585">
        <w:rPr>
          <w:rFonts w:ascii="Calibri" w:hAnsi="Calibri"/>
          <w:sz w:val="22"/>
          <w:szCs w:val="22"/>
          <w:lang w:val="fi-FI"/>
        </w:rPr>
        <w:t>i</w:t>
      </w:r>
      <w:r w:rsidR="00E64585">
        <w:rPr>
          <w:rFonts w:ascii="Calibri" w:hAnsi="Calibri"/>
          <w:sz w:val="22"/>
          <w:szCs w:val="22"/>
          <w:lang w:val="fi-FI"/>
        </w:rPr>
        <w:t>teistä.</w:t>
      </w:r>
      <w:r w:rsidR="00B83F8A">
        <w:rPr>
          <w:rFonts w:ascii="Calibri" w:hAnsi="Calibri"/>
          <w:sz w:val="22"/>
          <w:szCs w:val="22"/>
          <w:lang w:val="fi-FI"/>
        </w:rPr>
        <w:t xml:space="preserve"> </w:t>
      </w:r>
    </w:p>
    <w:p w:rsidR="00583912" w:rsidRDefault="00583912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 xml:space="preserve">Hallitusohjelman toteutumisen kannalta kyseessä on merkittävä epäonnistuminen, </w:t>
      </w:r>
      <w:r w:rsidR="00D06F76" w:rsidRPr="00D06F76">
        <w:rPr>
          <w:rFonts w:ascii="Calibri" w:hAnsi="Calibri"/>
          <w:sz w:val="22"/>
          <w:szCs w:val="22"/>
          <w:lang w:val="fi-FI"/>
        </w:rPr>
        <w:t xml:space="preserve">sillä juuri </w:t>
      </w:r>
      <w:r w:rsidR="007E5646">
        <w:rPr>
          <w:rFonts w:ascii="Calibri" w:hAnsi="Calibri"/>
          <w:sz w:val="22"/>
          <w:szCs w:val="22"/>
          <w:lang w:val="fi-FI"/>
        </w:rPr>
        <w:t xml:space="preserve">tämän </w:t>
      </w:r>
      <w:r w:rsidR="00D06F76" w:rsidRPr="00D06F76">
        <w:rPr>
          <w:rFonts w:ascii="Calibri" w:hAnsi="Calibri"/>
          <w:sz w:val="22"/>
          <w:szCs w:val="22"/>
          <w:lang w:val="fi-FI"/>
        </w:rPr>
        <w:t>työryhmän piti sujuvoittaa lupabyrokratiaa. Yrityksillä seisovat miljardihankkeet lup</w:t>
      </w:r>
      <w:r w:rsidR="00D06F76" w:rsidRPr="00D06F76">
        <w:rPr>
          <w:rFonts w:ascii="Calibri" w:hAnsi="Calibri"/>
          <w:sz w:val="22"/>
          <w:szCs w:val="22"/>
          <w:lang w:val="fi-FI"/>
        </w:rPr>
        <w:t>a</w:t>
      </w:r>
      <w:r w:rsidR="00D06F76" w:rsidRPr="00D06F76">
        <w:rPr>
          <w:rFonts w:ascii="Calibri" w:hAnsi="Calibri"/>
          <w:sz w:val="22"/>
          <w:szCs w:val="22"/>
          <w:lang w:val="fi-FI"/>
        </w:rPr>
        <w:t>byrokratiassa, eikä työryhmän esitys tuo asiaan selkeää muutosta</w:t>
      </w:r>
      <w:r>
        <w:rPr>
          <w:rFonts w:ascii="Calibri" w:hAnsi="Calibri"/>
          <w:sz w:val="22"/>
          <w:szCs w:val="22"/>
          <w:lang w:val="fi-FI"/>
        </w:rPr>
        <w:t>.</w:t>
      </w:r>
    </w:p>
    <w:p w:rsidR="008D2499" w:rsidRDefault="008D2499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B01045">
      <w:pPr>
        <w:jc w:val="both"/>
        <w:rPr>
          <w:rFonts w:ascii="Calibri" w:hAnsi="Calibri"/>
          <w:sz w:val="22"/>
          <w:szCs w:val="22"/>
          <w:lang w:val="fi-FI"/>
        </w:rPr>
      </w:pPr>
      <w:r w:rsidRPr="00B01045">
        <w:rPr>
          <w:rFonts w:ascii="Calibri" w:hAnsi="Calibri"/>
          <w:b/>
          <w:sz w:val="22"/>
          <w:szCs w:val="22"/>
          <w:lang w:val="fi-FI"/>
        </w:rPr>
        <w:t xml:space="preserve">Palvelulupaus puuttuu </w:t>
      </w:r>
      <w:r>
        <w:rPr>
          <w:rFonts w:ascii="Calibri" w:hAnsi="Calibri"/>
          <w:b/>
          <w:sz w:val="22"/>
          <w:szCs w:val="22"/>
          <w:lang w:val="fi-FI"/>
        </w:rPr>
        <w:t>luonnoksesta</w:t>
      </w:r>
    </w:p>
    <w:p w:rsidR="00B01045" w:rsidRDefault="00B01045" w:rsidP="00B0104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583912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Hallitusohjelman mukainen k</w:t>
      </w:r>
      <w:r w:rsidR="00D06F76" w:rsidRPr="00D06F76">
        <w:rPr>
          <w:rFonts w:ascii="Calibri" w:hAnsi="Calibri"/>
          <w:sz w:val="22"/>
          <w:szCs w:val="22"/>
          <w:lang w:val="fi-FI"/>
        </w:rPr>
        <w:t>onkreettinen määräajat sisältävä palvelulupaus lupa- ja valitu</w:t>
      </w:r>
      <w:r w:rsidR="00D06F76" w:rsidRPr="00D06F76">
        <w:rPr>
          <w:rFonts w:ascii="Calibri" w:hAnsi="Calibri"/>
          <w:sz w:val="22"/>
          <w:szCs w:val="22"/>
          <w:lang w:val="fi-FI"/>
        </w:rPr>
        <w:t>s</w:t>
      </w:r>
      <w:r w:rsidR="00D06F76" w:rsidRPr="00D06F76">
        <w:rPr>
          <w:rFonts w:ascii="Calibri" w:hAnsi="Calibri"/>
          <w:sz w:val="22"/>
          <w:szCs w:val="22"/>
          <w:lang w:val="fi-FI"/>
        </w:rPr>
        <w:t>prosesseista olisi oivallinen ratkaisu ny</w:t>
      </w:r>
      <w:r w:rsidR="00DF36DB">
        <w:rPr>
          <w:rFonts w:ascii="Calibri" w:hAnsi="Calibri"/>
          <w:sz w:val="22"/>
          <w:szCs w:val="22"/>
          <w:lang w:val="fi-FI"/>
        </w:rPr>
        <w:t>kyiseen lupien viivästymiseen</w:t>
      </w:r>
      <w:r w:rsidR="00D06F76" w:rsidRPr="00D06F76">
        <w:rPr>
          <w:rFonts w:ascii="Calibri" w:hAnsi="Calibri"/>
          <w:sz w:val="22"/>
          <w:szCs w:val="22"/>
          <w:lang w:val="fi-FI"/>
        </w:rPr>
        <w:t>. Esitys ei kuitenkaan ha</w:t>
      </w:r>
      <w:r w:rsidR="00D06F76" w:rsidRPr="00D06F76">
        <w:rPr>
          <w:rFonts w:ascii="Calibri" w:hAnsi="Calibri"/>
          <w:sz w:val="22"/>
          <w:szCs w:val="22"/>
          <w:lang w:val="fi-FI"/>
        </w:rPr>
        <w:t>l</w:t>
      </w:r>
      <w:r w:rsidR="00D06F76" w:rsidRPr="00D06F76">
        <w:rPr>
          <w:rFonts w:ascii="Calibri" w:hAnsi="Calibri"/>
          <w:sz w:val="22"/>
          <w:szCs w:val="22"/>
          <w:lang w:val="fi-FI"/>
        </w:rPr>
        <w:t>litusohjelmakirjauksesta huolimatta sisällä mitään palvelulupaukseen liittyvää.</w:t>
      </w:r>
    </w:p>
    <w:p w:rsidR="009D5AD8" w:rsidRPr="00D06F76" w:rsidRDefault="009D5AD8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B01045">
      <w:pPr>
        <w:jc w:val="both"/>
        <w:rPr>
          <w:rFonts w:ascii="Calibri" w:hAnsi="Calibri"/>
          <w:sz w:val="22"/>
          <w:szCs w:val="22"/>
          <w:lang w:val="fi-FI"/>
        </w:rPr>
      </w:pPr>
      <w:proofErr w:type="gramStart"/>
      <w:r w:rsidRPr="00B01045">
        <w:rPr>
          <w:rFonts w:ascii="Calibri" w:hAnsi="Calibri"/>
          <w:b/>
          <w:sz w:val="22"/>
          <w:szCs w:val="22"/>
          <w:lang w:val="fi-FI"/>
        </w:rPr>
        <w:t>ELY-keskuksi</w:t>
      </w:r>
      <w:r w:rsidR="00EB3FDA">
        <w:rPr>
          <w:rFonts w:ascii="Calibri" w:hAnsi="Calibri"/>
          <w:b/>
          <w:sz w:val="22"/>
          <w:szCs w:val="22"/>
          <w:lang w:val="fi-FI"/>
        </w:rPr>
        <w:t>e</w:t>
      </w:r>
      <w:r w:rsidRPr="00B01045">
        <w:rPr>
          <w:rFonts w:ascii="Calibri" w:hAnsi="Calibri"/>
          <w:b/>
          <w:sz w:val="22"/>
          <w:szCs w:val="22"/>
          <w:lang w:val="fi-FI"/>
        </w:rPr>
        <w:t>n roolin muuttaminen jäänyt kesken</w:t>
      </w:r>
      <w:proofErr w:type="gramEnd"/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324933" w:rsidRDefault="00D06F76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D06F76">
        <w:rPr>
          <w:rFonts w:ascii="Calibri" w:hAnsi="Calibri"/>
          <w:sz w:val="22"/>
          <w:szCs w:val="22"/>
          <w:lang w:val="fi-FI"/>
        </w:rPr>
        <w:t>Osittain toteutumatta jää myös työryhmän toimeksiantoon kuulunut ELY-keskuksien roolin muuttaminen neuvoa-antavaksi ja valitusoikeuden rajaaminen</w:t>
      </w:r>
      <w:r w:rsidR="00B01045">
        <w:rPr>
          <w:rFonts w:ascii="Calibri" w:hAnsi="Calibri"/>
          <w:sz w:val="22"/>
          <w:szCs w:val="22"/>
          <w:lang w:val="fi-FI"/>
        </w:rPr>
        <w:t>.</w:t>
      </w:r>
      <w:r w:rsidR="00324933" w:rsidRPr="00324933">
        <w:rPr>
          <w:rFonts w:ascii="Calibri" w:hAnsi="Calibri"/>
          <w:sz w:val="22"/>
          <w:szCs w:val="22"/>
          <w:lang w:val="fi-FI"/>
        </w:rPr>
        <w:t xml:space="preserve"> </w:t>
      </w:r>
    </w:p>
    <w:p w:rsidR="00324933" w:rsidRDefault="00324933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324933" w:rsidRDefault="00324933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324933">
        <w:rPr>
          <w:rFonts w:ascii="Calibri" w:hAnsi="Calibri"/>
          <w:sz w:val="22"/>
          <w:szCs w:val="22"/>
          <w:lang w:val="fi-FI"/>
        </w:rPr>
        <w:t xml:space="preserve">Lakiluonnoksessa ehdotetaan </w:t>
      </w:r>
      <w:r w:rsidR="00DF36DB">
        <w:rPr>
          <w:rFonts w:ascii="Calibri" w:hAnsi="Calibri"/>
          <w:sz w:val="22"/>
          <w:szCs w:val="22"/>
          <w:lang w:val="fi-FI"/>
        </w:rPr>
        <w:t xml:space="preserve">poistettavaksi </w:t>
      </w:r>
      <w:r w:rsidRPr="00324933">
        <w:rPr>
          <w:rFonts w:ascii="Calibri" w:hAnsi="Calibri"/>
          <w:sz w:val="22"/>
          <w:szCs w:val="22"/>
          <w:lang w:val="fi-FI"/>
        </w:rPr>
        <w:t>ELY-keskusten kuntien alueidenkäytön ja rake</w:t>
      </w:r>
      <w:r w:rsidRPr="00324933">
        <w:rPr>
          <w:rFonts w:ascii="Calibri" w:hAnsi="Calibri"/>
          <w:sz w:val="22"/>
          <w:szCs w:val="22"/>
          <w:lang w:val="fi-FI"/>
        </w:rPr>
        <w:t>n</w:t>
      </w:r>
      <w:r w:rsidRPr="00324933">
        <w:rPr>
          <w:rFonts w:ascii="Calibri" w:hAnsi="Calibri"/>
          <w:sz w:val="22"/>
          <w:szCs w:val="22"/>
          <w:lang w:val="fi-FI"/>
        </w:rPr>
        <w:t xml:space="preserve">tamisen ohjaus </w:t>
      </w:r>
      <w:r w:rsidR="00DF36DB">
        <w:rPr>
          <w:rFonts w:ascii="Calibri" w:hAnsi="Calibri"/>
          <w:sz w:val="22"/>
          <w:szCs w:val="22"/>
          <w:lang w:val="fi-FI"/>
        </w:rPr>
        <w:t>sekä</w:t>
      </w:r>
      <w:r w:rsidRPr="00324933">
        <w:rPr>
          <w:rFonts w:ascii="Calibri" w:hAnsi="Calibri"/>
          <w:sz w:val="22"/>
          <w:szCs w:val="22"/>
          <w:lang w:val="fi-FI"/>
        </w:rPr>
        <w:t xml:space="preserve"> valitusoikeus rajattavaksi vaikutuksiltaan valtakunnallisesti ja maaku</w:t>
      </w:r>
      <w:r w:rsidRPr="00324933">
        <w:rPr>
          <w:rFonts w:ascii="Calibri" w:hAnsi="Calibri"/>
          <w:sz w:val="22"/>
          <w:szCs w:val="22"/>
          <w:lang w:val="fi-FI"/>
        </w:rPr>
        <w:t>n</w:t>
      </w:r>
      <w:r w:rsidRPr="00324933">
        <w:rPr>
          <w:rFonts w:ascii="Calibri" w:hAnsi="Calibri"/>
          <w:sz w:val="22"/>
          <w:szCs w:val="22"/>
          <w:lang w:val="fi-FI"/>
        </w:rPr>
        <w:t>nallisesti merkittäviin asioihin. Kaavoitusta koskevien viranomaisneuvottelujen määrää v</w:t>
      </w:r>
      <w:r w:rsidRPr="00324933">
        <w:rPr>
          <w:rFonts w:ascii="Calibri" w:hAnsi="Calibri"/>
          <w:sz w:val="22"/>
          <w:szCs w:val="22"/>
          <w:lang w:val="fi-FI"/>
        </w:rPr>
        <w:t>ä</w:t>
      </w:r>
      <w:r w:rsidRPr="00324933">
        <w:rPr>
          <w:rFonts w:ascii="Calibri" w:hAnsi="Calibri"/>
          <w:sz w:val="22"/>
          <w:szCs w:val="22"/>
          <w:lang w:val="fi-FI"/>
        </w:rPr>
        <w:t>hennettäisiin.</w:t>
      </w:r>
      <w:r>
        <w:rPr>
          <w:rFonts w:ascii="Calibri" w:hAnsi="Calibri"/>
          <w:sz w:val="22"/>
          <w:szCs w:val="22"/>
          <w:lang w:val="fi-FI"/>
        </w:rPr>
        <w:t xml:space="preserve"> </w:t>
      </w:r>
      <w:r w:rsidRPr="00324933">
        <w:rPr>
          <w:rFonts w:ascii="Calibri" w:hAnsi="Calibri"/>
          <w:sz w:val="22"/>
          <w:szCs w:val="22"/>
          <w:lang w:val="fi-FI"/>
        </w:rPr>
        <w:t xml:space="preserve">Ehdotetut muutokset ovat </w:t>
      </w:r>
      <w:r>
        <w:rPr>
          <w:rFonts w:ascii="Calibri" w:hAnsi="Calibri"/>
          <w:sz w:val="22"/>
          <w:szCs w:val="22"/>
          <w:lang w:val="fi-FI"/>
        </w:rPr>
        <w:t>kannatettavia</w:t>
      </w:r>
      <w:r w:rsidRPr="00324933">
        <w:rPr>
          <w:rFonts w:ascii="Calibri" w:hAnsi="Calibri"/>
          <w:sz w:val="22"/>
          <w:szCs w:val="22"/>
          <w:lang w:val="fi-FI"/>
        </w:rPr>
        <w:t xml:space="preserve"> mutta riittämättömiä. </w:t>
      </w:r>
    </w:p>
    <w:p w:rsidR="00324933" w:rsidRDefault="00324933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324933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324933">
        <w:rPr>
          <w:rFonts w:ascii="Calibri" w:hAnsi="Calibri"/>
          <w:sz w:val="22"/>
          <w:szCs w:val="22"/>
          <w:lang w:val="fi-FI"/>
        </w:rPr>
        <w:t>ELY-keskusten valitusoikeuden säilyttäminen joissa</w:t>
      </w:r>
      <w:r w:rsidR="00717AA0">
        <w:rPr>
          <w:rFonts w:ascii="Calibri" w:hAnsi="Calibri"/>
          <w:sz w:val="22"/>
          <w:szCs w:val="22"/>
          <w:lang w:val="fi-FI"/>
        </w:rPr>
        <w:t>k</w:t>
      </w:r>
      <w:r w:rsidRPr="00324933">
        <w:rPr>
          <w:rFonts w:ascii="Calibri" w:hAnsi="Calibri"/>
          <w:sz w:val="22"/>
          <w:szCs w:val="22"/>
          <w:lang w:val="fi-FI"/>
        </w:rPr>
        <w:t>in asioissa estää niiden roolin muuttum</w:t>
      </w:r>
      <w:r w:rsidRPr="00324933">
        <w:rPr>
          <w:rFonts w:ascii="Calibri" w:hAnsi="Calibri"/>
          <w:sz w:val="22"/>
          <w:szCs w:val="22"/>
          <w:lang w:val="fi-FI"/>
        </w:rPr>
        <w:t>i</w:t>
      </w:r>
      <w:r w:rsidRPr="00324933">
        <w:rPr>
          <w:rFonts w:ascii="Calibri" w:hAnsi="Calibri"/>
          <w:sz w:val="22"/>
          <w:szCs w:val="22"/>
          <w:lang w:val="fi-FI"/>
        </w:rPr>
        <w:t xml:space="preserve">sen aidosti </w:t>
      </w:r>
      <w:r w:rsidR="00034B1D">
        <w:rPr>
          <w:rFonts w:ascii="Calibri" w:hAnsi="Calibri"/>
          <w:sz w:val="22"/>
          <w:szCs w:val="22"/>
          <w:lang w:val="fi-FI"/>
        </w:rPr>
        <w:t>neuvoa-antavaksi ja</w:t>
      </w:r>
      <w:r w:rsidRPr="00324933">
        <w:rPr>
          <w:rFonts w:ascii="Calibri" w:hAnsi="Calibri"/>
          <w:sz w:val="22"/>
          <w:szCs w:val="22"/>
          <w:lang w:val="fi-FI"/>
        </w:rPr>
        <w:t xml:space="preserve"> säilyttää niiden ongelmallise</w:t>
      </w:r>
      <w:r>
        <w:rPr>
          <w:rFonts w:ascii="Calibri" w:hAnsi="Calibri"/>
          <w:sz w:val="22"/>
          <w:szCs w:val="22"/>
          <w:lang w:val="fi-FI"/>
        </w:rPr>
        <w:t>n</w:t>
      </w:r>
      <w:r w:rsidRPr="00324933">
        <w:rPr>
          <w:rFonts w:ascii="Calibri" w:hAnsi="Calibri"/>
          <w:sz w:val="22"/>
          <w:szCs w:val="22"/>
          <w:lang w:val="fi-FI"/>
        </w:rPr>
        <w:t xml:space="preserve"> kaksoisroolin. ELY-keskusten valvontarooli </w:t>
      </w:r>
      <w:r>
        <w:rPr>
          <w:rFonts w:ascii="Calibri" w:hAnsi="Calibri"/>
          <w:sz w:val="22"/>
          <w:szCs w:val="22"/>
          <w:lang w:val="fi-FI"/>
        </w:rPr>
        <w:t>on rajattava</w:t>
      </w:r>
      <w:r w:rsidRPr="00324933">
        <w:rPr>
          <w:rFonts w:ascii="Calibri" w:hAnsi="Calibri"/>
          <w:sz w:val="22"/>
          <w:szCs w:val="22"/>
          <w:lang w:val="fi-FI"/>
        </w:rPr>
        <w:t xml:space="preserve">a selkeästi vain valtakunnallisiin alueidenkäyttötavoitteisiin, jotka valtioneuvosto vahvistaa. </w:t>
      </w:r>
    </w:p>
    <w:p w:rsidR="00324933" w:rsidRDefault="00324933" w:rsidP="00324933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01045" w:rsidRDefault="00B01045" w:rsidP="00B01045">
      <w:pPr>
        <w:jc w:val="both"/>
        <w:rPr>
          <w:rFonts w:ascii="Calibri" w:hAnsi="Calibri"/>
          <w:sz w:val="22"/>
          <w:szCs w:val="22"/>
          <w:lang w:val="fi-FI"/>
        </w:rPr>
      </w:pPr>
      <w:r w:rsidRPr="00B01045">
        <w:rPr>
          <w:rFonts w:ascii="Calibri" w:hAnsi="Calibri"/>
          <w:b/>
          <w:sz w:val="22"/>
          <w:szCs w:val="22"/>
          <w:lang w:val="fi-FI"/>
        </w:rPr>
        <w:t>Rakentamisen ja kaavoituksen päätösprosessit eivät lyhene</w:t>
      </w:r>
    </w:p>
    <w:p w:rsidR="00B01045" w:rsidRDefault="00B01045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D06F76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D06F76">
        <w:rPr>
          <w:rFonts w:ascii="Calibri" w:hAnsi="Calibri"/>
          <w:sz w:val="22"/>
          <w:szCs w:val="22"/>
          <w:lang w:val="fi-FI"/>
        </w:rPr>
        <w:t>Työryhmän tavoitteeksi oli asetettu rakentamisen ja kaavoituksen päätösprosessien lyhe</w:t>
      </w:r>
      <w:r w:rsidRPr="00D06F76">
        <w:rPr>
          <w:rFonts w:ascii="Calibri" w:hAnsi="Calibri"/>
          <w:sz w:val="22"/>
          <w:szCs w:val="22"/>
          <w:lang w:val="fi-FI"/>
        </w:rPr>
        <w:t>n</w:t>
      </w:r>
      <w:r w:rsidRPr="00D06F76">
        <w:rPr>
          <w:rFonts w:ascii="Calibri" w:hAnsi="Calibri"/>
          <w:sz w:val="22"/>
          <w:szCs w:val="22"/>
          <w:lang w:val="fi-FI"/>
        </w:rPr>
        <w:t>täminen ja sujuvoittaminen. Konkreettiset toimenpiteet kuitenkin puuttuvat esityksestä.</w:t>
      </w:r>
    </w:p>
    <w:p w:rsidR="0077307F" w:rsidRPr="00D06F76" w:rsidRDefault="0077307F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H</w:t>
      </w:r>
      <w:r w:rsidR="00D06F76" w:rsidRPr="00D06F76">
        <w:rPr>
          <w:rFonts w:ascii="Calibri" w:hAnsi="Calibri"/>
          <w:sz w:val="22"/>
          <w:szCs w:val="22"/>
          <w:lang w:val="fi-FI"/>
        </w:rPr>
        <w:t>allitusohjelma</w:t>
      </w:r>
      <w:r>
        <w:rPr>
          <w:rFonts w:ascii="Calibri" w:hAnsi="Calibri"/>
          <w:sz w:val="22"/>
          <w:szCs w:val="22"/>
          <w:lang w:val="fi-FI"/>
        </w:rPr>
        <w:t>an on kirjattu</w:t>
      </w:r>
      <w:r w:rsidR="00D06F76" w:rsidRPr="00D06F76">
        <w:rPr>
          <w:rFonts w:ascii="Calibri" w:hAnsi="Calibri"/>
          <w:sz w:val="22"/>
          <w:szCs w:val="22"/>
          <w:lang w:val="fi-FI"/>
        </w:rPr>
        <w:t xml:space="preserve"> lupaprosessien kiirehtimismenettely isojen teollisten hankke</w:t>
      </w:r>
      <w:r w:rsidR="00D06F76" w:rsidRPr="00D06F76">
        <w:rPr>
          <w:rFonts w:ascii="Calibri" w:hAnsi="Calibri"/>
          <w:sz w:val="22"/>
          <w:szCs w:val="22"/>
          <w:lang w:val="fi-FI"/>
        </w:rPr>
        <w:t>i</w:t>
      </w:r>
      <w:r w:rsidR="00D06F76" w:rsidRPr="00D06F76">
        <w:rPr>
          <w:rFonts w:ascii="Calibri" w:hAnsi="Calibri"/>
          <w:sz w:val="22"/>
          <w:szCs w:val="22"/>
          <w:lang w:val="fi-FI"/>
        </w:rPr>
        <w:t xml:space="preserve">den osalta. </w:t>
      </w:r>
      <w:r>
        <w:rPr>
          <w:rFonts w:ascii="Calibri" w:hAnsi="Calibri"/>
          <w:sz w:val="22"/>
          <w:szCs w:val="22"/>
          <w:lang w:val="fi-FI"/>
        </w:rPr>
        <w:t>Esitys ei sisällä sen käyttöönottoa. Kuitenkin kansantaloutemme tarvitsee inve</w:t>
      </w:r>
      <w:r>
        <w:rPr>
          <w:rFonts w:ascii="Calibri" w:hAnsi="Calibri"/>
          <w:sz w:val="22"/>
          <w:szCs w:val="22"/>
          <w:lang w:val="fi-FI"/>
        </w:rPr>
        <w:t>s</w:t>
      </w:r>
      <w:r>
        <w:rPr>
          <w:rFonts w:ascii="Calibri" w:hAnsi="Calibri"/>
          <w:sz w:val="22"/>
          <w:szCs w:val="22"/>
          <w:lang w:val="fi-FI"/>
        </w:rPr>
        <w:t>tointeja.</w:t>
      </w: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822C77" w:rsidRPr="00822C77" w:rsidRDefault="00822C77" w:rsidP="00822C77">
      <w:pPr>
        <w:jc w:val="both"/>
        <w:rPr>
          <w:rFonts w:ascii="Calibri" w:hAnsi="Calibri"/>
          <w:b/>
          <w:sz w:val="22"/>
          <w:szCs w:val="22"/>
          <w:lang w:val="fi-FI"/>
        </w:rPr>
      </w:pPr>
    </w:p>
    <w:p w:rsidR="00AA06A7" w:rsidRDefault="00AA06A7" w:rsidP="00822C77">
      <w:pPr>
        <w:jc w:val="both"/>
        <w:rPr>
          <w:rFonts w:ascii="Calibri" w:hAnsi="Calibri"/>
          <w:b/>
          <w:sz w:val="22"/>
          <w:szCs w:val="22"/>
          <w:lang w:val="fi-FI"/>
        </w:rPr>
      </w:pPr>
      <w:r>
        <w:rPr>
          <w:rFonts w:ascii="Calibri" w:hAnsi="Calibri"/>
          <w:b/>
          <w:sz w:val="22"/>
          <w:szCs w:val="22"/>
          <w:lang w:val="fi-FI"/>
        </w:rPr>
        <w:t>Täydennysrakentamista ja käyttötarkoituksen muutoksia helpotettava</w:t>
      </w:r>
    </w:p>
    <w:p w:rsidR="00AA06A7" w:rsidRDefault="00AA06A7" w:rsidP="00822C77">
      <w:pPr>
        <w:jc w:val="both"/>
        <w:rPr>
          <w:rFonts w:ascii="Calibri" w:hAnsi="Calibri"/>
          <w:b/>
          <w:sz w:val="22"/>
          <w:szCs w:val="22"/>
          <w:lang w:val="fi-FI"/>
        </w:rPr>
      </w:pPr>
    </w:p>
    <w:p w:rsidR="00B87E99" w:rsidRDefault="00B87E99" w:rsidP="00B87E99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Luonnoksessa otetaan askelia asemakaavoituksen joustavoittamiseksi esimerkiksi mahdolli</w:t>
      </w:r>
      <w:r>
        <w:rPr>
          <w:rFonts w:ascii="Calibri" w:hAnsi="Calibri"/>
          <w:sz w:val="22"/>
          <w:szCs w:val="22"/>
          <w:lang w:val="fi-FI"/>
        </w:rPr>
        <w:t>s</w:t>
      </w:r>
      <w:r>
        <w:rPr>
          <w:rFonts w:ascii="Calibri" w:hAnsi="Calibri"/>
          <w:sz w:val="22"/>
          <w:szCs w:val="22"/>
          <w:lang w:val="fi-FI"/>
        </w:rPr>
        <w:t>tamalla asemakaavamuutoksen laatiminen vaiheittain. Ehdotukset ovat kannatettavia mutta riittämättömiä. Käytännössä on osoittautunut merkittäväksi ongelmaksi, että ylettömän yks</w:t>
      </w:r>
      <w:r>
        <w:rPr>
          <w:rFonts w:ascii="Calibri" w:hAnsi="Calibri"/>
          <w:sz w:val="22"/>
          <w:szCs w:val="22"/>
          <w:lang w:val="fi-FI"/>
        </w:rPr>
        <w:t>i</w:t>
      </w:r>
      <w:r>
        <w:rPr>
          <w:rFonts w:ascii="Calibri" w:hAnsi="Calibri"/>
          <w:sz w:val="22"/>
          <w:szCs w:val="22"/>
          <w:lang w:val="fi-FI"/>
        </w:rPr>
        <w:t>tyiskohtaiset asemakaavamääräykset nostavat asuntojen ja muun rakentamisen hintaa. Sen vuoksi laissa pitäisi kieltää liian yksityiskohtaisten asemakaavamääräysten käyttö. Tämä muutos lisäisi kaavoituksen joustavuutta.</w:t>
      </w:r>
    </w:p>
    <w:p w:rsidR="00B87E99" w:rsidRDefault="00B87E99" w:rsidP="00B87E99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87E99" w:rsidRDefault="00B87E99" w:rsidP="00B87E99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Jatkotyössä on säädettävä riittävät keinot mahdollistaa täydennysrakentaminen ja käyttöta</w:t>
      </w:r>
      <w:r>
        <w:rPr>
          <w:rFonts w:ascii="Calibri" w:hAnsi="Calibri"/>
          <w:sz w:val="22"/>
          <w:szCs w:val="22"/>
          <w:lang w:val="fi-FI"/>
        </w:rPr>
        <w:t>r</w:t>
      </w:r>
      <w:r>
        <w:rPr>
          <w:rFonts w:ascii="Calibri" w:hAnsi="Calibri"/>
          <w:sz w:val="22"/>
          <w:szCs w:val="22"/>
          <w:lang w:val="fi-FI"/>
        </w:rPr>
        <w:t>koituksen muutokset. Nykyinen joustamaton käytäntö ei ole tarkoituksenmukaista, kun pä</w:t>
      </w:r>
      <w:r>
        <w:rPr>
          <w:rFonts w:ascii="Calibri" w:hAnsi="Calibri"/>
          <w:sz w:val="22"/>
          <w:szCs w:val="22"/>
          <w:lang w:val="fi-FI"/>
        </w:rPr>
        <w:t>ä</w:t>
      </w:r>
      <w:r>
        <w:rPr>
          <w:rFonts w:ascii="Calibri" w:hAnsi="Calibri"/>
          <w:sz w:val="22"/>
          <w:szCs w:val="22"/>
          <w:lang w:val="fi-FI"/>
        </w:rPr>
        <w:t>kaupunkiseudulla asuntojen korkeat hinnat ovat jo esteenä työvoiman saannille.</w:t>
      </w:r>
    </w:p>
    <w:p w:rsidR="00B87E99" w:rsidRDefault="00B87E99" w:rsidP="00B87E99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87E99" w:rsidRDefault="00B87E99" w:rsidP="00BF6F3F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822C77" w:rsidRPr="00BF6F3F" w:rsidRDefault="00822C77" w:rsidP="00BF6F3F">
      <w:pPr>
        <w:jc w:val="both"/>
        <w:rPr>
          <w:rFonts w:ascii="Calibri" w:hAnsi="Calibri"/>
          <w:b/>
          <w:sz w:val="22"/>
          <w:szCs w:val="22"/>
          <w:lang w:val="fi-FI"/>
        </w:rPr>
      </w:pPr>
      <w:r w:rsidRPr="00BF6F3F">
        <w:rPr>
          <w:rFonts w:ascii="Calibri" w:hAnsi="Calibri"/>
          <w:b/>
          <w:sz w:val="22"/>
          <w:szCs w:val="22"/>
          <w:lang w:val="fi-FI"/>
        </w:rPr>
        <w:t>Kaupan sijainnin ohjaus etenee</w:t>
      </w: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D06F76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D06F76">
        <w:rPr>
          <w:rFonts w:ascii="Calibri" w:hAnsi="Calibri"/>
          <w:sz w:val="22"/>
          <w:szCs w:val="22"/>
          <w:lang w:val="fi-FI"/>
        </w:rPr>
        <w:t xml:space="preserve">Selkeimmin </w:t>
      </w:r>
      <w:r w:rsidR="006E69E3">
        <w:rPr>
          <w:rFonts w:ascii="Calibri" w:hAnsi="Calibri"/>
          <w:sz w:val="22"/>
          <w:szCs w:val="22"/>
          <w:lang w:val="fi-FI"/>
        </w:rPr>
        <w:t xml:space="preserve">työryhmän työssä on </w:t>
      </w:r>
      <w:r w:rsidRPr="00D06F76">
        <w:rPr>
          <w:rFonts w:ascii="Calibri" w:hAnsi="Calibri"/>
          <w:sz w:val="22"/>
          <w:szCs w:val="22"/>
          <w:lang w:val="fi-FI"/>
        </w:rPr>
        <w:t>hallitusohjelman kirjauksia toteutettu kaupan sijainnin o</w:t>
      </w:r>
      <w:r w:rsidRPr="00D06F76">
        <w:rPr>
          <w:rFonts w:ascii="Calibri" w:hAnsi="Calibri"/>
          <w:sz w:val="22"/>
          <w:szCs w:val="22"/>
          <w:lang w:val="fi-FI"/>
        </w:rPr>
        <w:t>h</w:t>
      </w:r>
      <w:r w:rsidRPr="00D06F76">
        <w:rPr>
          <w:rFonts w:ascii="Calibri" w:hAnsi="Calibri"/>
          <w:sz w:val="22"/>
          <w:szCs w:val="22"/>
          <w:lang w:val="fi-FI"/>
        </w:rPr>
        <w:t>jauksen osalta. Vähittäiskaupan suuryksikkörajan tuplaaminen 4 000 neliömetriin, eni</w:t>
      </w:r>
      <w:r w:rsidRPr="00D06F76">
        <w:rPr>
          <w:rFonts w:ascii="Calibri" w:hAnsi="Calibri"/>
          <w:sz w:val="22"/>
          <w:szCs w:val="22"/>
          <w:lang w:val="fi-FI"/>
        </w:rPr>
        <w:t>m</w:t>
      </w:r>
      <w:r w:rsidRPr="00D06F76">
        <w:rPr>
          <w:rFonts w:ascii="Calibri" w:hAnsi="Calibri"/>
          <w:sz w:val="22"/>
          <w:szCs w:val="22"/>
          <w:lang w:val="fi-FI"/>
        </w:rPr>
        <w:lastRenderedPageBreak/>
        <w:t>mäismitoitusvaatimuksen rajaaminen keskustatoimintojen alueiden ulkopuolelle ja kaupan laatuluokituksesta luopuminen kaavoituksessa ovat omiaan lisäämään kaupan kilpailua ja palvelujen kehittämisen edellytyksiä.</w:t>
      </w:r>
      <w:r w:rsidR="006E69E3">
        <w:rPr>
          <w:rFonts w:ascii="Calibri" w:hAnsi="Calibri"/>
          <w:sz w:val="22"/>
          <w:szCs w:val="22"/>
          <w:lang w:val="fi-FI"/>
        </w:rPr>
        <w:t xml:space="preserve"> Esitetyt muutokset</w:t>
      </w:r>
      <w:r w:rsidR="005B7354">
        <w:rPr>
          <w:rFonts w:ascii="Calibri" w:hAnsi="Calibri"/>
          <w:sz w:val="22"/>
          <w:szCs w:val="22"/>
          <w:lang w:val="fi-FI"/>
        </w:rPr>
        <w:t xml:space="preserve"> on toteutettava viipymättä.</w:t>
      </w:r>
    </w:p>
    <w:p w:rsidR="00BC7AE8" w:rsidRDefault="00BC7AE8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BC7AE8" w:rsidRDefault="00BC7AE8" w:rsidP="00BC7AE8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Kaupan rakentamisen sääntelyn norminpurkua on kuitenkin jatkettava</w:t>
      </w:r>
      <w:r w:rsidRPr="00BC7AE8">
        <w:rPr>
          <w:rFonts w:ascii="Calibri" w:hAnsi="Calibri"/>
          <w:sz w:val="22"/>
          <w:szCs w:val="22"/>
          <w:lang w:val="fi-FI"/>
        </w:rPr>
        <w:t xml:space="preserve"> hallitusohj</w:t>
      </w:r>
      <w:r>
        <w:rPr>
          <w:rFonts w:ascii="Calibri" w:hAnsi="Calibri"/>
          <w:sz w:val="22"/>
          <w:szCs w:val="22"/>
          <w:lang w:val="fi-FI"/>
        </w:rPr>
        <w:t>elman t</w:t>
      </w:r>
      <w:r>
        <w:rPr>
          <w:rFonts w:ascii="Calibri" w:hAnsi="Calibri"/>
          <w:sz w:val="22"/>
          <w:szCs w:val="22"/>
          <w:lang w:val="fi-FI"/>
        </w:rPr>
        <w:t>o</w:t>
      </w:r>
      <w:r>
        <w:rPr>
          <w:rFonts w:ascii="Calibri" w:hAnsi="Calibri"/>
          <w:sz w:val="22"/>
          <w:szCs w:val="22"/>
          <w:lang w:val="fi-FI"/>
        </w:rPr>
        <w:t>teuttamiseksi ja kilpai</w:t>
      </w:r>
      <w:r w:rsidRPr="00BC7AE8">
        <w:rPr>
          <w:rFonts w:ascii="Calibri" w:hAnsi="Calibri"/>
          <w:sz w:val="22"/>
          <w:szCs w:val="22"/>
          <w:lang w:val="fi-FI"/>
        </w:rPr>
        <w:t>lun lisäämiseksi</w:t>
      </w:r>
      <w:r>
        <w:rPr>
          <w:rFonts w:ascii="Calibri" w:hAnsi="Calibri"/>
          <w:sz w:val="22"/>
          <w:szCs w:val="22"/>
          <w:lang w:val="fi-FI"/>
        </w:rPr>
        <w:t>. Ainakaan pääkaupunkiseudulla keskusta-alueiden nä</w:t>
      </w:r>
      <w:r>
        <w:rPr>
          <w:rFonts w:ascii="Calibri" w:hAnsi="Calibri"/>
          <w:sz w:val="22"/>
          <w:szCs w:val="22"/>
          <w:lang w:val="fi-FI"/>
        </w:rPr>
        <w:t>i</w:t>
      </w:r>
      <w:r>
        <w:rPr>
          <w:rFonts w:ascii="Calibri" w:hAnsi="Calibri"/>
          <w:sz w:val="22"/>
          <w:szCs w:val="22"/>
          <w:lang w:val="fi-FI"/>
        </w:rPr>
        <w:t>vettymistä ei ole tapahtumassa. Kaupan laatua koskevien määräysten antaminen asemaka</w:t>
      </w:r>
      <w:r>
        <w:rPr>
          <w:rFonts w:ascii="Calibri" w:hAnsi="Calibri"/>
          <w:sz w:val="22"/>
          <w:szCs w:val="22"/>
          <w:lang w:val="fi-FI"/>
        </w:rPr>
        <w:t>a</w:t>
      </w:r>
      <w:r>
        <w:rPr>
          <w:rFonts w:ascii="Calibri" w:hAnsi="Calibri"/>
          <w:sz w:val="22"/>
          <w:szCs w:val="22"/>
          <w:lang w:val="fi-FI"/>
        </w:rPr>
        <w:t>voituksessa tulee kieltää laissa. Tämä joustavoittaisi kaavoitusta ja vähentäisi tarvetta ka</w:t>
      </w:r>
      <w:r>
        <w:rPr>
          <w:rFonts w:ascii="Calibri" w:hAnsi="Calibri"/>
          <w:sz w:val="22"/>
          <w:szCs w:val="22"/>
          <w:lang w:val="fi-FI"/>
        </w:rPr>
        <w:t>a</w:t>
      </w:r>
      <w:r>
        <w:rPr>
          <w:rFonts w:ascii="Calibri" w:hAnsi="Calibri"/>
          <w:sz w:val="22"/>
          <w:szCs w:val="22"/>
          <w:lang w:val="fi-FI"/>
        </w:rPr>
        <w:t>vamuutoksiin.</w:t>
      </w:r>
    </w:p>
    <w:p w:rsidR="00BC7AE8" w:rsidRDefault="00BC7AE8" w:rsidP="00BC7AE8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C64760" w:rsidRDefault="00C64760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C64760" w:rsidRPr="00C64760" w:rsidRDefault="00C64760" w:rsidP="00C64760">
      <w:pPr>
        <w:jc w:val="both"/>
        <w:rPr>
          <w:rFonts w:ascii="Calibri" w:hAnsi="Calibri"/>
          <w:b/>
          <w:sz w:val="22"/>
          <w:szCs w:val="22"/>
          <w:lang w:val="fi-FI"/>
        </w:rPr>
      </w:pPr>
      <w:r w:rsidRPr="00C64760">
        <w:rPr>
          <w:rFonts w:ascii="Calibri" w:hAnsi="Calibri"/>
          <w:b/>
          <w:sz w:val="22"/>
          <w:szCs w:val="22"/>
          <w:lang w:val="fi-FI"/>
        </w:rPr>
        <w:t>Johtamista ja ohjeistusta kehittävä</w:t>
      </w:r>
    </w:p>
    <w:p w:rsidR="00C64760" w:rsidRDefault="00C64760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5B7354" w:rsidRDefault="00C64760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C64760">
        <w:rPr>
          <w:rFonts w:ascii="Calibri" w:hAnsi="Calibri"/>
          <w:sz w:val="22"/>
          <w:szCs w:val="22"/>
          <w:lang w:val="fi-FI"/>
        </w:rPr>
        <w:t xml:space="preserve">Osa nykytilan ongelmista liittyy kirjavaan viranomaiskäytäntöön. Johtamisjärjestelmää on kehitettävä niin, että prosessien sujuvuutta seurataan. </w:t>
      </w:r>
      <w:r>
        <w:rPr>
          <w:rFonts w:ascii="Calibri" w:hAnsi="Calibri"/>
          <w:sz w:val="22"/>
          <w:szCs w:val="22"/>
          <w:lang w:val="fi-FI"/>
        </w:rPr>
        <w:t>Avoin vertailukelpoinen tieto prose</w:t>
      </w:r>
      <w:r>
        <w:rPr>
          <w:rFonts w:ascii="Calibri" w:hAnsi="Calibri"/>
          <w:sz w:val="22"/>
          <w:szCs w:val="22"/>
          <w:lang w:val="fi-FI"/>
        </w:rPr>
        <w:t>s</w:t>
      </w:r>
      <w:r>
        <w:rPr>
          <w:rFonts w:ascii="Calibri" w:hAnsi="Calibri"/>
          <w:sz w:val="22"/>
          <w:szCs w:val="22"/>
          <w:lang w:val="fi-FI"/>
        </w:rPr>
        <w:t xml:space="preserve">sien kestosta eri yksiköissä olisi omiaan nopeuttamaan prosesseja. </w:t>
      </w:r>
      <w:r w:rsidRPr="00C64760">
        <w:rPr>
          <w:rFonts w:ascii="Calibri" w:hAnsi="Calibri"/>
          <w:sz w:val="22"/>
          <w:szCs w:val="22"/>
          <w:lang w:val="fi-FI"/>
        </w:rPr>
        <w:t>Viranomaistoimintaa on myös ohjeistettava niin, että menettelytavat ovat jatkossa nykyistä yhtenäisemmät eri puoli</w:t>
      </w:r>
      <w:r w:rsidRPr="00C64760">
        <w:rPr>
          <w:rFonts w:ascii="Calibri" w:hAnsi="Calibri"/>
          <w:sz w:val="22"/>
          <w:szCs w:val="22"/>
          <w:lang w:val="fi-FI"/>
        </w:rPr>
        <w:t>l</w:t>
      </w:r>
      <w:r w:rsidRPr="00C64760">
        <w:rPr>
          <w:rFonts w:ascii="Calibri" w:hAnsi="Calibri"/>
          <w:sz w:val="22"/>
          <w:szCs w:val="22"/>
          <w:lang w:val="fi-FI"/>
        </w:rPr>
        <w:t>la maata.</w:t>
      </w: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822C77" w:rsidRDefault="00822C77" w:rsidP="00822C77">
      <w:pPr>
        <w:jc w:val="both"/>
        <w:rPr>
          <w:rFonts w:ascii="Calibri" w:hAnsi="Calibri"/>
          <w:sz w:val="22"/>
          <w:szCs w:val="22"/>
          <w:lang w:val="fi-FI"/>
        </w:rPr>
      </w:pPr>
      <w:r w:rsidRPr="00822C77">
        <w:rPr>
          <w:rFonts w:ascii="Calibri" w:hAnsi="Calibri"/>
          <w:b/>
          <w:sz w:val="22"/>
          <w:szCs w:val="22"/>
          <w:lang w:val="fi-FI"/>
        </w:rPr>
        <w:t>Hallitusohjelman kirjaukset toteutettava</w:t>
      </w:r>
    </w:p>
    <w:p w:rsidR="00822C77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7F5DEC" w:rsidRDefault="00822C77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Maan hallituksen ja ympäristöministeriön on ryhdyttävä pikaisiin toimenpiteisiin kaavoitu</w:t>
      </w:r>
      <w:r>
        <w:rPr>
          <w:rFonts w:ascii="Calibri" w:hAnsi="Calibri"/>
          <w:sz w:val="22"/>
          <w:szCs w:val="22"/>
          <w:lang w:val="fi-FI"/>
        </w:rPr>
        <w:t>k</w:t>
      </w:r>
      <w:r>
        <w:rPr>
          <w:rFonts w:ascii="Calibri" w:hAnsi="Calibri"/>
          <w:sz w:val="22"/>
          <w:szCs w:val="22"/>
          <w:lang w:val="fi-FI"/>
        </w:rPr>
        <w:t xml:space="preserve">sen ja rakentamisen sujuvoittamista koskevien hallitusohjelman kirjausten toteuttamiseksi. </w:t>
      </w:r>
      <w:r w:rsidR="00D06F76" w:rsidRPr="00D06F76">
        <w:rPr>
          <w:rFonts w:ascii="Calibri" w:hAnsi="Calibri"/>
          <w:sz w:val="22"/>
          <w:szCs w:val="22"/>
          <w:lang w:val="fi-FI"/>
        </w:rPr>
        <w:t>Sujuvat lupaprosessit ovat elinehto sille, että inv</w:t>
      </w:r>
      <w:r>
        <w:rPr>
          <w:rFonts w:ascii="Calibri" w:hAnsi="Calibri"/>
          <w:sz w:val="22"/>
          <w:szCs w:val="22"/>
          <w:lang w:val="fi-FI"/>
        </w:rPr>
        <w:t>estoinnit Suomeen käynnistyvät.</w:t>
      </w:r>
      <w:r w:rsidR="007F5DEC">
        <w:rPr>
          <w:rFonts w:ascii="Calibri" w:hAnsi="Calibri"/>
          <w:sz w:val="22"/>
          <w:szCs w:val="22"/>
          <w:lang w:val="fi-FI"/>
        </w:rPr>
        <w:t xml:space="preserve"> </w:t>
      </w:r>
    </w:p>
    <w:p w:rsidR="006E69E3" w:rsidRDefault="006E69E3" w:rsidP="00D06F76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7F5DEC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Maankäyttö- ja rakennuslain kokonaisuudistus on käynnistettävä ensi tilassa. Toimeksianto on kirjattava niin selkeästi, että hallitusohjelman kirjausten toteutumatta jättäminen ei ole mahdollista.</w:t>
      </w:r>
      <w:r w:rsidR="006E69E3">
        <w:rPr>
          <w:rFonts w:ascii="Calibri" w:hAnsi="Calibri"/>
          <w:sz w:val="22"/>
          <w:szCs w:val="22"/>
          <w:lang w:val="fi-FI"/>
        </w:rPr>
        <w:t xml:space="preserve"> Jotta norminpurku ja </w:t>
      </w:r>
      <w:proofErr w:type="spellStart"/>
      <w:r w:rsidR="006E69E3">
        <w:rPr>
          <w:rFonts w:ascii="Calibri" w:hAnsi="Calibri"/>
          <w:sz w:val="22"/>
          <w:szCs w:val="22"/>
          <w:lang w:val="fi-FI"/>
        </w:rPr>
        <w:t>luvituksen</w:t>
      </w:r>
      <w:proofErr w:type="spellEnd"/>
      <w:r w:rsidR="006E69E3">
        <w:rPr>
          <w:rFonts w:ascii="Calibri" w:hAnsi="Calibri"/>
          <w:sz w:val="22"/>
          <w:szCs w:val="22"/>
          <w:lang w:val="fi-FI"/>
        </w:rPr>
        <w:t xml:space="preserve"> sujuvoittaminen eivät pitkittyisi, kokonaisuudi</w:t>
      </w:r>
      <w:r w:rsidR="006E69E3">
        <w:rPr>
          <w:rFonts w:ascii="Calibri" w:hAnsi="Calibri"/>
          <w:sz w:val="22"/>
          <w:szCs w:val="22"/>
          <w:lang w:val="fi-FI"/>
        </w:rPr>
        <w:t>s</w:t>
      </w:r>
      <w:r w:rsidR="006E69E3">
        <w:rPr>
          <w:rFonts w:ascii="Calibri" w:hAnsi="Calibri"/>
          <w:sz w:val="22"/>
          <w:szCs w:val="22"/>
          <w:lang w:val="fi-FI"/>
        </w:rPr>
        <w:t>tus voitaisiin toteuttaa vaiheittain.</w:t>
      </w: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06F76" w:rsidRDefault="00D06F76" w:rsidP="00C533C0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317C1C" w:rsidRPr="00F5797A" w:rsidRDefault="00317C1C" w:rsidP="00F5797A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E41047" w:rsidRPr="000242FF" w:rsidRDefault="00E41047" w:rsidP="008B6BE1">
      <w:pPr>
        <w:pStyle w:val="Paragraph"/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0242FF">
        <w:rPr>
          <w:rFonts w:ascii="Calibri" w:hAnsi="Calibri"/>
          <w:sz w:val="22"/>
          <w:szCs w:val="22"/>
          <w:lang w:val="fi-FI"/>
        </w:rPr>
        <w:t>KESKUSKAUPPAKAMARI</w:t>
      </w:r>
    </w:p>
    <w:p w:rsidR="00E41047" w:rsidRPr="000242FF" w:rsidRDefault="00E41047" w:rsidP="008B6BE1">
      <w:pPr>
        <w:pStyle w:val="Paragraph"/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E41047" w:rsidRPr="000242FF" w:rsidRDefault="00E41047" w:rsidP="008B6BE1">
      <w:pPr>
        <w:pStyle w:val="Paragraph"/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0242FF">
        <w:rPr>
          <w:rFonts w:ascii="Calibri" w:hAnsi="Calibri"/>
          <w:sz w:val="22"/>
          <w:szCs w:val="22"/>
          <w:lang w:val="fi-FI"/>
        </w:rPr>
        <w:t>Leena Linnainmaa</w:t>
      </w:r>
    </w:p>
    <w:p w:rsidR="00E41047" w:rsidRPr="00226C11" w:rsidRDefault="00E41047" w:rsidP="008B6BE1">
      <w:pPr>
        <w:pStyle w:val="Paragraph"/>
        <w:ind w:left="1304"/>
        <w:jc w:val="both"/>
        <w:rPr>
          <w:rFonts w:ascii="Calibri" w:hAnsi="Calibri"/>
          <w:sz w:val="22"/>
          <w:szCs w:val="22"/>
          <w:lang w:val="fi-FI"/>
        </w:rPr>
      </w:pPr>
      <w:r w:rsidRPr="000242FF">
        <w:rPr>
          <w:rFonts w:ascii="Calibri" w:hAnsi="Calibri"/>
          <w:sz w:val="22"/>
          <w:szCs w:val="22"/>
          <w:lang w:val="fi-FI"/>
        </w:rPr>
        <w:t>varatoimitusj</w:t>
      </w:r>
      <w:r w:rsidRPr="00226C11">
        <w:rPr>
          <w:rFonts w:ascii="Calibri" w:hAnsi="Calibri"/>
          <w:sz w:val="22"/>
          <w:szCs w:val="22"/>
          <w:lang w:val="fi-FI"/>
        </w:rPr>
        <w:t>ohtaja</w:t>
      </w:r>
    </w:p>
    <w:sectPr w:rsidR="00E41047" w:rsidRPr="00226C11" w:rsidSect="00AE7793">
      <w:headerReference w:type="default" r:id="rId9"/>
      <w:footerReference w:type="default" r:id="rId10"/>
      <w:headerReference w:type="first" r:id="rId11"/>
      <w:pgSz w:w="11906" w:h="16838" w:code="9"/>
      <w:pgMar w:top="1134" w:right="1134" w:bottom="170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27" w:rsidRDefault="00AC2D27">
      <w:r>
        <w:separator/>
      </w:r>
    </w:p>
  </w:endnote>
  <w:endnote w:type="continuationSeparator" w:id="0">
    <w:p w:rsidR="00AC2D27" w:rsidRDefault="00AC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27" w:rsidRPr="00640D8C" w:rsidRDefault="00AC2D27" w:rsidP="00AE7793">
    <w:pPr>
      <w:pStyle w:val="FooterTitle"/>
      <w:rPr>
        <w:lang w:val="fi-FI"/>
      </w:rPr>
    </w:pPr>
    <w:r>
      <w:rPr>
        <w:lang w:val="fi-FI"/>
      </w:rPr>
      <w:t>keskus</w:t>
    </w:r>
    <w:r w:rsidRPr="00640D8C">
      <w:rPr>
        <w:lang w:val="fi-FI"/>
      </w:rPr>
      <w:t>kauppakamari</w:t>
    </w:r>
  </w:p>
  <w:p w:rsidR="00AC2D27" w:rsidRPr="00DD379C" w:rsidRDefault="00AC2D27" w:rsidP="00DD379C">
    <w:pPr>
      <w:pStyle w:val="Alatunniste"/>
      <w:rPr>
        <w:lang w:val="fi-FI"/>
      </w:rPr>
    </w:pPr>
    <w:r>
      <w:rPr>
        <w:lang w:val="fi-FI"/>
      </w:rPr>
      <w:t>Aleksanterinkatu 17 |</w:t>
    </w:r>
    <w:r w:rsidRPr="00DD379C">
      <w:rPr>
        <w:lang w:val="fi-FI"/>
      </w:rPr>
      <w:t xml:space="preserve"> 00100 </w:t>
    </w:r>
    <w:r>
      <w:rPr>
        <w:lang w:val="fi-FI"/>
      </w:rPr>
      <w:t>HELSINKI |</w:t>
    </w:r>
    <w:r w:rsidRPr="00DD379C">
      <w:rPr>
        <w:lang w:val="fi-FI"/>
      </w:rPr>
      <w:t xml:space="preserve"> p. </w:t>
    </w:r>
    <w:r>
      <w:rPr>
        <w:lang w:val="fi-FI"/>
      </w:rPr>
      <w:t>(</w:t>
    </w:r>
    <w:r w:rsidRPr="00DD379C">
      <w:rPr>
        <w:lang w:val="fi-FI"/>
      </w:rPr>
      <w:t>09</w:t>
    </w:r>
    <w:r>
      <w:rPr>
        <w:lang w:val="fi-FI"/>
      </w:rPr>
      <w:t>) 4242 6200 |</w:t>
    </w:r>
    <w:r w:rsidRPr="00DD379C">
      <w:rPr>
        <w:lang w:val="fi-FI"/>
      </w:rPr>
      <w:t xml:space="preserve"> f. </w:t>
    </w:r>
    <w:r>
      <w:rPr>
        <w:lang w:val="fi-FI"/>
      </w:rPr>
      <w:t>(</w:t>
    </w:r>
    <w:r w:rsidRPr="00DD379C">
      <w:rPr>
        <w:lang w:val="fi-FI"/>
      </w:rPr>
      <w:t>09</w:t>
    </w:r>
    <w:r>
      <w:rPr>
        <w:lang w:val="fi-FI"/>
      </w:rPr>
      <w:t>) 650 303 |</w:t>
    </w:r>
    <w:r w:rsidRPr="00DD379C">
      <w:rPr>
        <w:lang w:val="fi-FI"/>
      </w:rPr>
      <w:t xml:space="preserve"> </w:t>
    </w:r>
    <w:r>
      <w:rPr>
        <w:rStyle w:val="FooterHighlight"/>
      </w:rPr>
      <w:t>www.keskuskauppakamari</w:t>
    </w:r>
    <w:r w:rsidRPr="00DD379C">
      <w:rPr>
        <w:rStyle w:val="FooterHighlight"/>
      </w:rPr>
      <w:t>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27" w:rsidRDefault="00AC2D27">
      <w:r>
        <w:separator/>
      </w:r>
    </w:p>
  </w:footnote>
  <w:footnote w:type="continuationSeparator" w:id="0">
    <w:p w:rsidR="00AC2D27" w:rsidRDefault="00AC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27" w:rsidRPr="00E41047" w:rsidRDefault="00AC2D27" w:rsidP="007B6A46">
    <w:pPr>
      <w:pStyle w:val="Yltunniste"/>
      <w:rPr>
        <w:b/>
        <w:lang w:val="fi-FI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  <w:lang w:val="fi-FI"/>
      </w:rPr>
      <w:t>Lausunto</w:t>
    </w:r>
    <w:r w:rsidRPr="00E41047">
      <w:rPr>
        <w:b/>
        <w:lang w:val="fi-FI"/>
      </w:rPr>
      <w:tab/>
    </w:r>
    <w:r w:rsidRPr="00E41047">
      <w:rPr>
        <w:b/>
        <w:lang w:val="fi-FI"/>
      </w:rPr>
      <w:tab/>
    </w:r>
    <w:r w:rsidRPr="00E41047">
      <w:rPr>
        <w:b/>
        <w:lang w:val="fi-FI"/>
      </w:rPr>
      <w:tab/>
    </w:r>
    <w:r w:rsidR="00BB0EBC" w:rsidRPr="00D53EEA">
      <w:fldChar w:fldCharType="begin"/>
    </w:r>
    <w:r w:rsidRPr="00E41047">
      <w:rPr>
        <w:lang w:val="fi-FI"/>
      </w:rPr>
      <w:instrText xml:space="preserve"> PAGE   \* MERGEFORMAT </w:instrText>
    </w:r>
    <w:r w:rsidR="00BB0EBC" w:rsidRPr="00D53EEA">
      <w:fldChar w:fldCharType="separate"/>
    </w:r>
    <w:r w:rsidR="00E92790">
      <w:rPr>
        <w:noProof/>
        <w:lang w:val="fi-FI"/>
      </w:rPr>
      <w:t>1</w:t>
    </w:r>
    <w:r w:rsidR="00BB0EBC" w:rsidRPr="00D53EEA">
      <w:fldChar w:fldCharType="end"/>
    </w:r>
    <w:r w:rsidRPr="00E41047">
      <w:rPr>
        <w:lang w:val="fi-FI"/>
      </w:rPr>
      <w:t xml:space="preserve"> (</w:t>
    </w:r>
    <w:fldSimple w:instr=" NUMPAGES   \* MERGEFORMAT ">
      <w:r w:rsidR="00E92790" w:rsidRPr="00E92790">
        <w:rPr>
          <w:noProof/>
          <w:lang w:val="fi-FI"/>
        </w:rPr>
        <w:t>3</w:t>
      </w:r>
    </w:fldSimple>
    <w:r w:rsidRPr="00E41047">
      <w:rPr>
        <w:lang w:val="fi-FI"/>
      </w:rPr>
      <w:t>)</w:t>
    </w:r>
  </w:p>
  <w:p w:rsidR="00AC2D27" w:rsidRPr="00E41047" w:rsidRDefault="00AC2D27" w:rsidP="007B6A46">
    <w:pPr>
      <w:pStyle w:val="Yltunniste"/>
      <w:rPr>
        <w:lang w:val="fi-FI"/>
      </w:rPr>
    </w:pPr>
    <w:r w:rsidRPr="00E41047">
      <w:rPr>
        <w:lang w:val="fi-FI"/>
      </w:rPr>
      <w:tab/>
    </w:r>
    <w:r w:rsidRPr="00E41047">
      <w:rPr>
        <w:lang w:val="fi-FI"/>
      </w:rPr>
      <w:tab/>
    </w:r>
    <w:r w:rsidRPr="00E41047">
      <w:rPr>
        <w:lang w:val="fi-FI"/>
      </w:rPr>
      <w:tab/>
    </w:r>
    <w:r w:rsidRPr="00E41047">
      <w:rPr>
        <w:lang w:val="fi-FI"/>
      </w:rPr>
      <w:tab/>
    </w:r>
    <w:r w:rsidR="00D9365F">
      <w:rPr>
        <w:lang w:val="fi-FI"/>
      </w:rPr>
      <w:t>30.</w:t>
    </w:r>
    <w:r w:rsidR="00A57520">
      <w:rPr>
        <w:lang w:val="fi-FI"/>
      </w:rPr>
      <w:t>8</w:t>
    </w:r>
    <w:r>
      <w:rPr>
        <w:lang w:val="fi-FI"/>
      </w:rPr>
      <w:t>.</w:t>
    </w:r>
    <w:r w:rsidRPr="00E41047">
      <w:rPr>
        <w:lang w:val="fi-FI"/>
      </w:rPr>
      <w:t>201</w:t>
    </w:r>
    <w:r w:rsidR="00A57520">
      <w:rPr>
        <w:lang w:val="fi-FI"/>
      </w:rPr>
      <w:t>6</w:t>
    </w:r>
  </w:p>
  <w:p w:rsidR="00AC2D27" w:rsidRPr="00E41047" w:rsidRDefault="00AC2D27">
    <w:pPr>
      <w:rPr>
        <w:lang w:val="fi-FI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5544820</wp:posOffset>
          </wp:positionH>
          <wp:positionV relativeFrom="page">
            <wp:posOffset>431800</wp:posOffset>
          </wp:positionV>
          <wp:extent cx="1303200" cy="12960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uppakamari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1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666115</wp:posOffset>
          </wp:positionH>
          <wp:positionV relativeFrom="page">
            <wp:posOffset>306070</wp:posOffset>
          </wp:positionV>
          <wp:extent cx="378000" cy="320400"/>
          <wp:effectExtent l="0" t="0" r="317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akuna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" cy="32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2D27" w:rsidRPr="00E41047" w:rsidRDefault="00AC2D27">
    <w:pPr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27" w:rsidRDefault="00AC2D27" w:rsidP="003163E5"/>
  <w:p w:rsidR="00AC2D27" w:rsidRPr="00D316C1" w:rsidRDefault="00AC2D27" w:rsidP="00700C6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0DC"/>
    <w:multiLevelType w:val="multilevel"/>
    <w:tmpl w:val="E50805FC"/>
    <w:numStyleLink w:val="111111"/>
  </w:abstractNum>
  <w:abstractNum w:abstractNumId="1">
    <w:nsid w:val="01BF1B65"/>
    <w:multiLevelType w:val="multilevel"/>
    <w:tmpl w:val="E50805FC"/>
    <w:numStyleLink w:val="111111"/>
  </w:abstractNum>
  <w:abstractNum w:abstractNumId="2">
    <w:nsid w:val="038A04C5"/>
    <w:multiLevelType w:val="multilevel"/>
    <w:tmpl w:val="E50805FC"/>
    <w:numStyleLink w:val="111111"/>
  </w:abstractNum>
  <w:abstractNum w:abstractNumId="3">
    <w:nsid w:val="061A4620"/>
    <w:multiLevelType w:val="hybridMultilevel"/>
    <w:tmpl w:val="F13AF69A"/>
    <w:lvl w:ilvl="0" w:tplc="F04C2906">
      <w:start w:val="1"/>
      <w:numFmt w:val="decimal"/>
      <w:lvlText w:val="%1"/>
      <w:lvlJc w:val="left"/>
      <w:pPr>
        <w:tabs>
          <w:tab w:val="num" w:pos="-2608"/>
        </w:tabs>
        <w:ind w:left="0" w:firstLine="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-1168"/>
        </w:tabs>
        <w:ind w:left="-116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-448"/>
        </w:tabs>
        <w:ind w:left="-44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2"/>
        </w:tabs>
        <w:ind w:left="2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992"/>
        </w:tabs>
        <w:ind w:left="9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1712"/>
        </w:tabs>
        <w:ind w:left="17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2432"/>
        </w:tabs>
        <w:ind w:left="24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152"/>
        </w:tabs>
        <w:ind w:left="31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3872"/>
        </w:tabs>
        <w:ind w:left="3872" w:hanging="180"/>
      </w:pPr>
    </w:lvl>
  </w:abstractNum>
  <w:abstractNum w:abstractNumId="4">
    <w:nsid w:val="067606BF"/>
    <w:multiLevelType w:val="hybridMultilevel"/>
    <w:tmpl w:val="A524E882"/>
    <w:lvl w:ilvl="0" w:tplc="6856265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C4276"/>
    <w:multiLevelType w:val="multilevel"/>
    <w:tmpl w:val="6160FC0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7604B"/>
    <w:multiLevelType w:val="hybridMultilevel"/>
    <w:tmpl w:val="B0FADDDC"/>
    <w:lvl w:ilvl="0" w:tplc="121898F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A27FED"/>
    <w:multiLevelType w:val="hybridMultilevel"/>
    <w:tmpl w:val="D9063D3A"/>
    <w:lvl w:ilvl="0" w:tplc="261A0D8E">
      <w:start w:val="1"/>
      <w:numFmt w:val="bullet"/>
      <w:pStyle w:val="Bullets"/>
      <w:lvlText w:val="•"/>
      <w:lvlJc w:val="left"/>
      <w:pPr>
        <w:tabs>
          <w:tab w:val="num" w:pos="2892"/>
        </w:tabs>
        <w:ind w:left="2892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0A6AAD"/>
    <w:multiLevelType w:val="multilevel"/>
    <w:tmpl w:val="E50805FC"/>
    <w:numStyleLink w:val="111111"/>
  </w:abstractNum>
  <w:abstractNum w:abstractNumId="9">
    <w:nsid w:val="1C355411"/>
    <w:multiLevelType w:val="multilevel"/>
    <w:tmpl w:val="E50805FC"/>
    <w:numStyleLink w:val="111111"/>
  </w:abstractNum>
  <w:abstractNum w:abstractNumId="10">
    <w:nsid w:val="1C3C70A3"/>
    <w:multiLevelType w:val="multilevel"/>
    <w:tmpl w:val="E50805FC"/>
    <w:numStyleLink w:val="111111"/>
  </w:abstractNum>
  <w:abstractNum w:abstractNumId="11">
    <w:nsid w:val="1F250925"/>
    <w:multiLevelType w:val="multilevel"/>
    <w:tmpl w:val="B0FADDDC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D30966"/>
    <w:multiLevelType w:val="multilevel"/>
    <w:tmpl w:val="E50805FC"/>
    <w:numStyleLink w:val="111111"/>
  </w:abstractNum>
  <w:abstractNum w:abstractNumId="13">
    <w:nsid w:val="207567D4"/>
    <w:multiLevelType w:val="multilevel"/>
    <w:tmpl w:val="E50805FC"/>
    <w:numStyleLink w:val="111111"/>
  </w:abstractNum>
  <w:abstractNum w:abstractNumId="14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37A3A7A"/>
    <w:multiLevelType w:val="multilevel"/>
    <w:tmpl w:val="E50805FC"/>
    <w:numStyleLink w:val="111111"/>
  </w:abstractNum>
  <w:abstractNum w:abstractNumId="16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2A7CB1"/>
    <w:multiLevelType w:val="multilevel"/>
    <w:tmpl w:val="E50805FC"/>
    <w:numStyleLink w:val="111111"/>
  </w:abstractNum>
  <w:abstractNum w:abstractNumId="18">
    <w:nsid w:val="2D043C71"/>
    <w:multiLevelType w:val="multilevel"/>
    <w:tmpl w:val="E50805FC"/>
    <w:numStyleLink w:val="111111"/>
  </w:abstractNum>
  <w:abstractNum w:abstractNumId="19">
    <w:nsid w:val="32C617CB"/>
    <w:multiLevelType w:val="hybridMultilevel"/>
    <w:tmpl w:val="E668B71A"/>
    <w:lvl w:ilvl="0" w:tplc="58B0B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C7C1C"/>
    <w:multiLevelType w:val="hybridMultilevel"/>
    <w:tmpl w:val="1772E5EE"/>
    <w:lvl w:ilvl="0" w:tplc="24787ED6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D7591"/>
    <w:multiLevelType w:val="multilevel"/>
    <w:tmpl w:val="E50805FC"/>
    <w:numStyleLink w:val="111111"/>
  </w:abstractNum>
  <w:abstractNum w:abstractNumId="22">
    <w:nsid w:val="41495613"/>
    <w:multiLevelType w:val="hybridMultilevel"/>
    <w:tmpl w:val="81CE617C"/>
    <w:lvl w:ilvl="0" w:tplc="2EBA1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01F3E"/>
    <w:multiLevelType w:val="multilevel"/>
    <w:tmpl w:val="D20CCAB6"/>
    <w:lvl w:ilvl="0">
      <w:start w:val="1"/>
      <w:numFmt w:val="bullet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177B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640808"/>
    <w:multiLevelType w:val="multilevel"/>
    <w:tmpl w:val="F33601E8"/>
    <w:lvl w:ilvl="0">
      <w:start w:val="1"/>
      <w:numFmt w:val="decimal"/>
      <w:pStyle w:val="ListHeader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47DB5905"/>
    <w:multiLevelType w:val="hybridMultilevel"/>
    <w:tmpl w:val="F1BE95F0"/>
    <w:lvl w:ilvl="0" w:tplc="87B49CA2">
      <w:start w:val="1"/>
      <w:numFmt w:val="decimal"/>
      <w:pStyle w:val="ListNumbered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7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EC33852"/>
    <w:multiLevelType w:val="multilevel"/>
    <w:tmpl w:val="E50805FC"/>
    <w:numStyleLink w:val="111111"/>
  </w:abstractNum>
  <w:abstractNum w:abstractNumId="29">
    <w:nsid w:val="68554E2E"/>
    <w:multiLevelType w:val="multilevel"/>
    <w:tmpl w:val="42BC7BC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@BatangChe" w:eastAsia="@BatangChe" w:hAnsi="@BatangChe" w:cs="@BatangChe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8E586D"/>
    <w:multiLevelType w:val="multilevel"/>
    <w:tmpl w:val="71D09C9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FD60AB"/>
    <w:multiLevelType w:val="multilevel"/>
    <w:tmpl w:val="E50805FC"/>
    <w:numStyleLink w:val="111111"/>
  </w:abstractNum>
  <w:abstractNum w:abstractNumId="32">
    <w:nsid w:val="74FC42FC"/>
    <w:multiLevelType w:val="multilevel"/>
    <w:tmpl w:val="E50805FC"/>
    <w:numStyleLink w:val="111111"/>
  </w:abstractNum>
  <w:abstractNum w:abstractNumId="33">
    <w:nsid w:val="78E5370B"/>
    <w:multiLevelType w:val="hybridMultilevel"/>
    <w:tmpl w:val="F1BA32DA"/>
    <w:lvl w:ilvl="0" w:tplc="1422DD4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5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6">
    <w:nsid w:val="7CF460F1"/>
    <w:multiLevelType w:val="multilevel"/>
    <w:tmpl w:val="E50805FC"/>
    <w:numStyleLink w:val="111111"/>
  </w:abstractNum>
  <w:abstractNum w:abstractNumId="37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16"/>
  </w:num>
  <w:num w:numId="4">
    <w:abstractNumId w:val="27"/>
  </w:num>
  <w:num w:numId="5">
    <w:abstractNumId w:val="32"/>
  </w:num>
  <w:num w:numId="6">
    <w:abstractNumId w:val="15"/>
  </w:num>
  <w:num w:numId="7">
    <w:abstractNumId w:val="8"/>
  </w:num>
  <w:num w:numId="8">
    <w:abstractNumId w:val="26"/>
  </w:num>
  <w:num w:numId="9">
    <w:abstractNumId w:val="0"/>
  </w:num>
  <w:num w:numId="10">
    <w:abstractNumId w:val="36"/>
  </w:num>
  <w:num w:numId="11">
    <w:abstractNumId w:val="31"/>
  </w:num>
  <w:num w:numId="12">
    <w:abstractNumId w:val="2"/>
  </w:num>
  <w:num w:numId="13">
    <w:abstractNumId w:val="21"/>
  </w:num>
  <w:num w:numId="14">
    <w:abstractNumId w:val="28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37"/>
  </w:num>
  <w:num w:numId="20">
    <w:abstractNumId w:val="14"/>
  </w:num>
  <w:num w:numId="21">
    <w:abstractNumId w:val="17"/>
  </w:num>
  <w:num w:numId="22">
    <w:abstractNumId w:val="1"/>
  </w:num>
  <w:num w:numId="23">
    <w:abstractNumId w:val="24"/>
  </w:num>
  <w:num w:numId="24">
    <w:abstractNumId w:val="33"/>
  </w:num>
  <w:num w:numId="25">
    <w:abstractNumId w:val="23"/>
  </w:num>
  <w:num w:numId="26">
    <w:abstractNumId w:val="29"/>
  </w:num>
  <w:num w:numId="27">
    <w:abstractNumId w:val="5"/>
  </w:num>
  <w:num w:numId="28">
    <w:abstractNumId w:val="30"/>
  </w:num>
  <w:num w:numId="29">
    <w:abstractNumId w:val="6"/>
  </w:num>
  <w:num w:numId="30">
    <w:abstractNumId w:val="11"/>
  </w:num>
  <w:num w:numId="31">
    <w:abstractNumId w:val="7"/>
  </w:num>
  <w:num w:numId="32">
    <w:abstractNumId w:val="18"/>
  </w:num>
  <w:num w:numId="33">
    <w:abstractNumId w:val="3"/>
  </w:num>
  <w:num w:numId="34">
    <w:abstractNumId w:val="20"/>
  </w:num>
  <w:num w:numId="35">
    <w:abstractNumId w:val="25"/>
  </w:num>
  <w:num w:numId="36">
    <w:abstractNumId w:val="19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10137"/>
    <w:rsid w:val="00011BC2"/>
    <w:rsid w:val="00012ECD"/>
    <w:rsid w:val="00014636"/>
    <w:rsid w:val="000242FF"/>
    <w:rsid w:val="00033974"/>
    <w:rsid w:val="00034B1D"/>
    <w:rsid w:val="000516A7"/>
    <w:rsid w:val="00055CDC"/>
    <w:rsid w:val="00057839"/>
    <w:rsid w:val="00065890"/>
    <w:rsid w:val="000774D0"/>
    <w:rsid w:val="00077DC9"/>
    <w:rsid w:val="00082824"/>
    <w:rsid w:val="00082904"/>
    <w:rsid w:val="000861D6"/>
    <w:rsid w:val="0009140E"/>
    <w:rsid w:val="00096928"/>
    <w:rsid w:val="000A43F9"/>
    <w:rsid w:val="000A6D7A"/>
    <w:rsid w:val="000C0B5F"/>
    <w:rsid w:val="000C0E86"/>
    <w:rsid w:val="000C123D"/>
    <w:rsid w:val="000C128D"/>
    <w:rsid w:val="000D2582"/>
    <w:rsid w:val="000E13C5"/>
    <w:rsid w:val="000F071D"/>
    <w:rsid w:val="000F5EB8"/>
    <w:rsid w:val="001040C7"/>
    <w:rsid w:val="00105BDA"/>
    <w:rsid w:val="00107683"/>
    <w:rsid w:val="00112C61"/>
    <w:rsid w:val="00120852"/>
    <w:rsid w:val="001264C3"/>
    <w:rsid w:val="001352A4"/>
    <w:rsid w:val="00135E80"/>
    <w:rsid w:val="00136AB0"/>
    <w:rsid w:val="00142D45"/>
    <w:rsid w:val="00143D32"/>
    <w:rsid w:val="00146EE7"/>
    <w:rsid w:val="00156199"/>
    <w:rsid w:val="00167189"/>
    <w:rsid w:val="001848EF"/>
    <w:rsid w:val="00192B1F"/>
    <w:rsid w:val="00197A14"/>
    <w:rsid w:val="001A04D2"/>
    <w:rsid w:val="001C45F7"/>
    <w:rsid w:val="001C49D6"/>
    <w:rsid w:val="001C4CA7"/>
    <w:rsid w:val="001C501E"/>
    <w:rsid w:val="001D1B3D"/>
    <w:rsid w:val="001D2AC6"/>
    <w:rsid w:val="001D2FFF"/>
    <w:rsid w:val="001D3906"/>
    <w:rsid w:val="001E0481"/>
    <w:rsid w:val="001E13EC"/>
    <w:rsid w:val="001E62C2"/>
    <w:rsid w:val="001E62C6"/>
    <w:rsid w:val="001E6A08"/>
    <w:rsid w:val="001F0953"/>
    <w:rsid w:val="002010CE"/>
    <w:rsid w:val="00202A57"/>
    <w:rsid w:val="00210086"/>
    <w:rsid w:val="00220F20"/>
    <w:rsid w:val="00221605"/>
    <w:rsid w:val="00226C11"/>
    <w:rsid w:val="00230FBA"/>
    <w:rsid w:val="0023494F"/>
    <w:rsid w:val="00234E14"/>
    <w:rsid w:val="00255203"/>
    <w:rsid w:val="002555E8"/>
    <w:rsid w:val="002561DE"/>
    <w:rsid w:val="00263AC4"/>
    <w:rsid w:val="00266BBF"/>
    <w:rsid w:val="002701BE"/>
    <w:rsid w:val="00280284"/>
    <w:rsid w:val="00282E94"/>
    <w:rsid w:val="002833CB"/>
    <w:rsid w:val="002853DF"/>
    <w:rsid w:val="002911F7"/>
    <w:rsid w:val="0029531D"/>
    <w:rsid w:val="002965D3"/>
    <w:rsid w:val="002A0407"/>
    <w:rsid w:val="002A2487"/>
    <w:rsid w:val="002A2D0B"/>
    <w:rsid w:val="002A7B65"/>
    <w:rsid w:val="002B3F03"/>
    <w:rsid w:val="002B649A"/>
    <w:rsid w:val="002C1A8C"/>
    <w:rsid w:val="002D0F79"/>
    <w:rsid w:val="002E6C5D"/>
    <w:rsid w:val="00304292"/>
    <w:rsid w:val="0030571A"/>
    <w:rsid w:val="00311671"/>
    <w:rsid w:val="00311B7D"/>
    <w:rsid w:val="003163E5"/>
    <w:rsid w:val="00317C1C"/>
    <w:rsid w:val="00320B77"/>
    <w:rsid w:val="00321C7F"/>
    <w:rsid w:val="00324933"/>
    <w:rsid w:val="00337E59"/>
    <w:rsid w:val="00342130"/>
    <w:rsid w:val="00342CD1"/>
    <w:rsid w:val="00343144"/>
    <w:rsid w:val="00350ED5"/>
    <w:rsid w:val="003552A5"/>
    <w:rsid w:val="0036325B"/>
    <w:rsid w:val="0036437C"/>
    <w:rsid w:val="00372F19"/>
    <w:rsid w:val="00376938"/>
    <w:rsid w:val="0038556B"/>
    <w:rsid w:val="003875D9"/>
    <w:rsid w:val="003A2D0F"/>
    <w:rsid w:val="003A3278"/>
    <w:rsid w:val="003B577A"/>
    <w:rsid w:val="003B5ED4"/>
    <w:rsid w:val="003B71FD"/>
    <w:rsid w:val="003B7BD7"/>
    <w:rsid w:val="003C4FF1"/>
    <w:rsid w:val="003D1D6E"/>
    <w:rsid w:val="003D3276"/>
    <w:rsid w:val="003E20D9"/>
    <w:rsid w:val="003E5B10"/>
    <w:rsid w:val="003F10C5"/>
    <w:rsid w:val="003F7F5C"/>
    <w:rsid w:val="00400D36"/>
    <w:rsid w:val="004032B8"/>
    <w:rsid w:val="0040554B"/>
    <w:rsid w:val="0041173A"/>
    <w:rsid w:val="00414210"/>
    <w:rsid w:val="004167C4"/>
    <w:rsid w:val="00417BAB"/>
    <w:rsid w:val="00417C90"/>
    <w:rsid w:val="00426E5D"/>
    <w:rsid w:val="00430383"/>
    <w:rsid w:val="004327C2"/>
    <w:rsid w:val="00434948"/>
    <w:rsid w:val="00437F32"/>
    <w:rsid w:val="00440C3B"/>
    <w:rsid w:val="00450991"/>
    <w:rsid w:val="004510E3"/>
    <w:rsid w:val="00451ED4"/>
    <w:rsid w:val="00464393"/>
    <w:rsid w:val="00477656"/>
    <w:rsid w:val="00481D68"/>
    <w:rsid w:val="00484164"/>
    <w:rsid w:val="00484877"/>
    <w:rsid w:val="004849B1"/>
    <w:rsid w:val="00486835"/>
    <w:rsid w:val="004873B9"/>
    <w:rsid w:val="00487ED0"/>
    <w:rsid w:val="0049063D"/>
    <w:rsid w:val="00495954"/>
    <w:rsid w:val="00496EC5"/>
    <w:rsid w:val="004B0C86"/>
    <w:rsid w:val="004B194A"/>
    <w:rsid w:val="004B456B"/>
    <w:rsid w:val="004B79E5"/>
    <w:rsid w:val="004C6DEE"/>
    <w:rsid w:val="004C7673"/>
    <w:rsid w:val="004D0229"/>
    <w:rsid w:val="004D2027"/>
    <w:rsid w:val="004D2CE8"/>
    <w:rsid w:val="004D3757"/>
    <w:rsid w:val="004D7ECD"/>
    <w:rsid w:val="004E01B6"/>
    <w:rsid w:val="004E4183"/>
    <w:rsid w:val="004F02B9"/>
    <w:rsid w:val="004F2201"/>
    <w:rsid w:val="004F6F6A"/>
    <w:rsid w:val="0050194E"/>
    <w:rsid w:val="00505D07"/>
    <w:rsid w:val="005128AB"/>
    <w:rsid w:val="00514351"/>
    <w:rsid w:val="005201B3"/>
    <w:rsid w:val="00520421"/>
    <w:rsid w:val="00525A82"/>
    <w:rsid w:val="00525CBE"/>
    <w:rsid w:val="00532A64"/>
    <w:rsid w:val="005365C3"/>
    <w:rsid w:val="00543082"/>
    <w:rsid w:val="005456F5"/>
    <w:rsid w:val="00555DA5"/>
    <w:rsid w:val="00556D58"/>
    <w:rsid w:val="005619A3"/>
    <w:rsid w:val="0056495E"/>
    <w:rsid w:val="0057513A"/>
    <w:rsid w:val="00583912"/>
    <w:rsid w:val="005901A9"/>
    <w:rsid w:val="00595321"/>
    <w:rsid w:val="00597044"/>
    <w:rsid w:val="005A5E9B"/>
    <w:rsid w:val="005A6279"/>
    <w:rsid w:val="005B0A17"/>
    <w:rsid w:val="005B2BC5"/>
    <w:rsid w:val="005B6F36"/>
    <w:rsid w:val="005B7354"/>
    <w:rsid w:val="005B75D7"/>
    <w:rsid w:val="005C105B"/>
    <w:rsid w:val="005C1A6C"/>
    <w:rsid w:val="005D082B"/>
    <w:rsid w:val="005D1770"/>
    <w:rsid w:val="005E0CC4"/>
    <w:rsid w:val="005E0CEE"/>
    <w:rsid w:val="005E525E"/>
    <w:rsid w:val="005E723D"/>
    <w:rsid w:val="00604EEA"/>
    <w:rsid w:val="00606C20"/>
    <w:rsid w:val="006119A7"/>
    <w:rsid w:val="00640D8C"/>
    <w:rsid w:val="00645474"/>
    <w:rsid w:val="006461C7"/>
    <w:rsid w:val="006525F6"/>
    <w:rsid w:val="00657C4A"/>
    <w:rsid w:val="00657C5B"/>
    <w:rsid w:val="0066465A"/>
    <w:rsid w:val="006649B2"/>
    <w:rsid w:val="006716CE"/>
    <w:rsid w:val="0067375D"/>
    <w:rsid w:val="00677BEA"/>
    <w:rsid w:val="00677DD8"/>
    <w:rsid w:val="006805F7"/>
    <w:rsid w:val="006826B1"/>
    <w:rsid w:val="006855F9"/>
    <w:rsid w:val="00695734"/>
    <w:rsid w:val="00695BEB"/>
    <w:rsid w:val="006A04DE"/>
    <w:rsid w:val="006A0780"/>
    <w:rsid w:val="006A2BCD"/>
    <w:rsid w:val="006A345A"/>
    <w:rsid w:val="006A64F6"/>
    <w:rsid w:val="006B10E2"/>
    <w:rsid w:val="006C5326"/>
    <w:rsid w:val="006C7E4C"/>
    <w:rsid w:val="006D019E"/>
    <w:rsid w:val="006D10B2"/>
    <w:rsid w:val="006D20EC"/>
    <w:rsid w:val="006D73F8"/>
    <w:rsid w:val="006E25F6"/>
    <w:rsid w:val="006E3322"/>
    <w:rsid w:val="006E3948"/>
    <w:rsid w:val="006E3C7B"/>
    <w:rsid w:val="006E69E3"/>
    <w:rsid w:val="006F0635"/>
    <w:rsid w:val="006F13B0"/>
    <w:rsid w:val="006F5DD8"/>
    <w:rsid w:val="006F6FE4"/>
    <w:rsid w:val="00700B21"/>
    <w:rsid w:val="00700C6F"/>
    <w:rsid w:val="007052B1"/>
    <w:rsid w:val="00706E9A"/>
    <w:rsid w:val="0070725A"/>
    <w:rsid w:val="00711287"/>
    <w:rsid w:val="00712828"/>
    <w:rsid w:val="00717AA0"/>
    <w:rsid w:val="00717FDF"/>
    <w:rsid w:val="007254D9"/>
    <w:rsid w:val="00726287"/>
    <w:rsid w:val="00727DC9"/>
    <w:rsid w:val="00737866"/>
    <w:rsid w:val="007402EB"/>
    <w:rsid w:val="00741F13"/>
    <w:rsid w:val="00745849"/>
    <w:rsid w:val="00751B72"/>
    <w:rsid w:val="00753459"/>
    <w:rsid w:val="007536F0"/>
    <w:rsid w:val="007537B4"/>
    <w:rsid w:val="00763705"/>
    <w:rsid w:val="0076631B"/>
    <w:rsid w:val="0077307F"/>
    <w:rsid w:val="0077485F"/>
    <w:rsid w:val="007820C1"/>
    <w:rsid w:val="007851CE"/>
    <w:rsid w:val="00792AFF"/>
    <w:rsid w:val="00795BA6"/>
    <w:rsid w:val="007A098A"/>
    <w:rsid w:val="007A5E28"/>
    <w:rsid w:val="007A5E91"/>
    <w:rsid w:val="007B03B0"/>
    <w:rsid w:val="007B1404"/>
    <w:rsid w:val="007B38D2"/>
    <w:rsid w:val="007B69C8"/>
    <w:rsid w:val="007B6A46"/>
    <w:rsid w:val="007B76ED"/>
    <w:rsid w:val="007C3048"/>
    <w:rsid w:val="007C7F22"/>
    <w:rsid w:val="007D3385"/>
    <w:rsid w:val="007D54E8"/>
    <w:rsid w:val="007D7EAD"/>
    <w:rsid w:val="007E01C7"/>
    <w:rsid w:val="007E0BDB"/>
    <w:rsid w:val="007E5646"/>
    <w:rsid w:val="007F056F"/>
    <w:rsid w:val="007F0CEA"/>
    <w:rsid w:val="007F56A2"/>
    <w:rsid w:val="007F5DEC"/>
    <w:rsid w:val="008015E3"/>
    <w:rsid w:val="008070F4"/>
    <w:rsid w:val="008125D7"/>
    <w:rsid w:val="00821FDD"/>
    <w:rsid w:val="00822002"/>
    <w:rsid w:val="00822A42"/>
    <w:rsid w:val="00822C77"/>
    <w:rsid w:val="00822F7E"/>
    <w:rsid w:val="00827173"/>
    <w:rsid w:val="00832D20"/>
    <w:rsid w:val="008335FA"/>
    <w:rsid w:val="00834DB3"/>
    <w:rsid w:val="0084027E"/>
    <w:rsid w:val="00842E91"/>
    <w:rsid w:val="0084388B"/>
    <w:rsid w:val="008439A6"/>
    <w:rsid w:val="0085040B"/>
    <w:rsid w:val="00853593"/>
    <w:rsid w:val="008542F7"/>
    <w:rsid w:val="00855ED6"/>
    <w:rsid w:val="008562FC"/>
    <w:rsid w:val="008568AE"/>
    <w:rsid w:val="00864CFC"/>
    <w:rsid w:val="0086711E"/>
    <w:rsid w:val="00887342"/>
    <w:rsid w:val="0089333C"/>
    <w:rsid w:val="008A1C8F"/>
    <w:rsid w:val="008A1CBE"/>
    <w:rsid w:val="008A3E95"/>
    <w:rsid w:val="008B2773"/>
    <w:rsid w:val="008B52BB"/>
    <w:rsid w:val="008B52F0"/>
    <w:rsid w:val="008B6BE1"/>
    <w:rsid w:val="008C282B"/>
    <w:rsid w:val="008D0A76"/>
    <w:rsid w:val="008D2499"/>
    <w:rsid w:val="008E2450"/>
    <w:rsid w:val="008E2D1D"/>
    <w:rsid w:val="008E3EF8"/>
    <w:rsid w:val="008E513A"/>
    <w:rsid w:val="008E539E"/>
    <w:rsid w:val="008F5D45"/>
    <w:rsid w:val="00900C42"/>
    <w:rsid w:val="009021C7"/>
    <w:rsid w:val="00903DC7"/>
    <w:rsid w:val="009150E5"/>
    <w:rsid w:val="009154EA"/>
    <w:rsid w:val="00920AB3"/>
    <w:rsid w:val="00922C87"/>
    <w:rsid w:val="00925A05"/>
    <w:rsid w:val="009262A4"/>
    <w:rsid w:val="009345E1"/>
    <w:rsid w:val="00935C57"/>
    <w:rsid w:val="00936767"/>
    <w:rsid w:val="0094052F"/>
    <w:rsid w:val="00940E29"/>
    <w:rsid w:val="009514B9"/>
    <w:rsid w:val="00952B10"/>
    <w:rsid w:val="00956596"/>
    <w:rsid w:val="00956614"/>
    <w:rsid w:val="00956FE3"/>
    <w:rsid w:val="0096473F"/>
    <w:rsid w:val="009713A1"/>
    <w:rsid w:val="00975899"/>
    <w:rsid w:val="00976504"/>
    <w:rsid w:val="00976A5B"/>
    <w:rsid w:val="00994186"/>
    <w:rsid w:val="00994662"/>
    <w:rsid w:val="00995783"/>
    <w:rsid w:val="009A380D"/>
    <w:rsid w:val="009B2A79"/>
    <w:rsid w:val="009B33C2"/>
    <w:rsid w:val="009C193F"/>
    <w:rsid w:val="009C2728"/>
    <w:rsid w:val="009D1267"/>
    <w:rsid w:val="009D136E"/>
    <w:rsid w:val="009D3286"/>
    <w:rsid w:val="009D4482"/>
    <w:rsid w:val="009D5AD8"/>
    <w:rsid w:val="009F0E46"/>
    <w:rsid w:val="009F7640"/>
    <w:rsid w:val="009F7BE6"/>
    <w:rsid w:val="00A00F93"/>
    <w:rsid w:val="00A035B8"/>
    <w:rsid w:val="00A042E4"/>
    <w:rsid w:val="00A12585"/>
    <w:rsid w:val="00A12792"/>
    <w:rsid w:val="00A20EC6"/>
    <w:rsid w:val="00A26988"/>
    <w:rsid w:val="00A316D1"/>
    <w:rsid w:val="00A51EB9"/>
    <w:rsid w:val="00A56111"/>
    <w:rsid w:val="00A57520"/>
    <w:rsid w:val="00A6439E"/>
    <w:rsid w:val="00A6609D"/>
    <w:rsid w:val="00A67777"/>
    <w:rsid w:val="00A7649D"/>
    <w:rsid w:val="00A80E99"/>
    <w:rsid w:val="00A84E06"/>
    <w:rsid w:val="00A85E74"/>
    <w:rsid w:val="00A93A34"/>
    <w:rsid w:val="00AA06A7"/>
    <w:rsid w:val="00AA1DF8"/>
    <w:rsid w:val="00AA474A"/>
    <w:rsid w:val="00AB0C58"/>
    <w:rsid w:val="00AB620F"/>
    <w:rsid w:val="00AC120C"/>
    <w:rsid w:val="00AC2D27"/>
    <w:rsid w:val="00AC61F6"/>
    <w:rsid w:val="00AC7B14"/>
    <w:rsid w:val="00AD5B6D"/>
    <w:rsid w:val="00AE1C69"/>
    <w:rsid w:val="00AE577F"/>
    <w:rsid w:val="00AE62A9"/>
    <w:rsid w:val="00AE7793"/>
    <w:rsid w:val="00AF196B"/>
    <w:rsid w:val="00AF63EA"/>
    <w:rsid w:val="00AF6591"/>
    <w:rsid w:val="00AF6CDB"/>
    <w:rsid w:val="00B01045"/>
    <w:rsid w:val="00B02D61"/>
    <w:rsid w:val="00B10CA7"/>
    <w:rsid w:val="00B11EE1"/>
    <w:rsid w:val="00B16DF2"/>
    <w:rsid w:val="00B205D3"/>
    <w:rsid w:val="00B23CFE"/>
    <w:rsid w:val="00B26E19"/>
    <w:rsid w:val="00B27113"/>
    <w:rsid w:val="00B42444"/>
    <w:rsid w:val="00B436FC"/>
    <w:rsid w:val="00B43C40"/>
    <w:rsid w:val="00B46C95"/>
    <w:rsid w:val="00B47FC5"/>
    <w:rsid w:val="00B66C00"/>
    <w:rsid w:val="00B70C7F"/>
    <w:rsid w:val="00B74258"/>
    <w:rsid w:val="00B77013"/>
    <w:rsid w:val="00B7735B"/>
    <w:rsid w:val="00B82C78"/>
    <w:rsid w:val="00B82C81"/>
    <w:rsid w:val="00B83132"/>
    <w:rsid w:val="00B83F8A"/>
    <w:rsid w:val="00B84A91"/>
    <w:rsid w:val="00B87E99"/>
    <w:rsid w:val="00B949AC"/>
    <w:rsid w:val="00B97492"/>
    <w:rsid w:val="00BA5D72"/>
    <w:rsid w:val="00BA7D19"/>
    <w:rsid w:val="00BB0EBC"/>
    <w:rsid w:val="00BB103E"/>
    <w:rsid w:val="00BB3CCF"/>
    <w:rsid w:val="00BB6C60"/>
    <w:rsid w:val="00BB7525"/>
    <w:rsid w:val="00BC3749"/>
    <w:rsid w:val="00BC7036"/>
    <w:rsid w:val="00BC7AE8"/>
    <w:rsid w:val="00BD0E9A"/>
    <w:rsid w:val="00BD4BE7"/>
    <w:rsid w:val="00BE12A2"/>
    <w:rsid w:val="00BE143F"/>
    <w:rsid w:val="00BE15FD"/>
    <w:rsid w:val="00BE4D3A"/>
    <w:rsid w:val="00BE5645"/>
    <w:rsid w:val="00BF268F"/>
    <w:rsid w:val="00BF3FFB"/>
    <w:rsid w:val="00BF49E2"/>
    <w:rsid w:val="00BF6F3F"/>
    <w:rsid w:val="00C00541"/>
    <w:rsid w:val="00C013A8"/>
    <w:rsid w:val="00C02217"/>
    <w:rsid w:val="00C044C8"/>
    <w:rsid w:val="00C06F1A"/>
    <w:rsid w:val="00C11030"/>
    <w:rsid w:val="00C217E1"/>
    <w:rsid w:val="00C274C0"/>
    <w:rsid w:val="00C310E8"/>
    <w:rsid w:val="00C34C43"/>
    <w:rsid w:val="00C362B3"/>
    <w:rsid w:val="00C4779A"/>
    <w:rsid w:val="00C47EE9"/>
    <w:rsid w:val="00C533C0"/>
    <w:rsid w:val="00C54445"/>
    <w:rsid w:val="00C63416"/>
    <w:rsid w:val="00C64760"/>
    <w:rsid w:val="00C84DD5"/>
    <w:rsid w:val="00C85940"/>
    <w:rsid w:val="00CA0C94"/>
    <w:rsid w:val="00CA6B91"/>
    <w:rsid w:val="00CB02E3"/>
    <w:rsid w:val="00CB1C94"/>
    <w:rsid w:val="00CB2C12"/>
    <w:rsid w:val="00CB6BAC"/>
    <w:rsid w:val="00CC6922"/>
    <w:rsid w:val="00CC76BD"/>
    <w:rsid w:val="00CD49A9"/>
    <w:rsid w:val="00CD70BA"/>
    <w:rsid w:val="00CE1142"/>
    <w:rsid w:val="00CE398F"/>
    <w:rsid w:val="00CE47AD"/>
    <w:rsid w:val="00CE62F5"/>
    <w:rsid w:val="00CE6FA3"/>
    <w:rsid w:val="00CF45E0"/>
    <w:rsid w:val="00D06F76"/>
    <w:rsid w:val="00D10D7B"/>
    <w:rsid w:val="00D2493B"/>
    <w:rsid w:val="00D25E6B"/>
    <w:rsid w:val="00D316C1"/>
    <w:rsid w:val="00D317EE"/>
    <w:rsid w:val="00D335D4"/>
    <w:rsid w:val="00D3487B"/>
    <w:rsid w:val="00D4432F"/>
    <w:rsid w:val="00D50D14"/>
    <w:rsid w:val="00D510C0"/>
    <w:rsid w:val="00D612EF"/>
    <w:rsid w:val="00D61E0B"/>
    <w:rsid w:val="00D66727"/>
    <w:rsid w:val="00D73C05"/>
    <w:rsid w:val="00D77173"/>
    <w:rsid w:val="00D77457"/>
    <w:rsid w:val="00D83744"/>
    <w:rsid w:val="00D87258"/>
    <w:rsid w:val="00D9365F"/>
    <w:rsid w:val="00DA5AD5"/>
    <w:rsid w:val="00DC7F5C"/>
    <w:rsid w:val="00DD09BA"/>
    <w:rsid w:val="00DD379C"/>
    <w:rsid w:val="00DD3B32"/>
    <w:rsid w:val="00DD4A62"/>
    <w:rsid w:val="00DE3515"/>
    <w:rsid w:val="00DF122D"/>
    <w:rsid w:val="00DF1935"/>
    <w:rsid w:val="00DF1B6A"/>
    <w:rsid w:val="00DF36DB"/>
    <w:rsid w:val="00DF6C6A"/>
    <w:rsid w:val="00DF7C40"/>
    <w:rsid w:val="00E0333C"/>
    <w:rsid w:val="00E036B9"/>
    <w:rsid w:val="00E03A95"/>
    <w:rsid w:val="00E112BD"/>
    <w:rsid w:val="00E2083C"/>
    <w:rsid w:val="00E25293"/>
    <w:rsid w:val="00E25422"/>
    <w:rsid w:val="00E30123"/>
    <w:rsid w:val="00E40974"/>
    <w:rsid w:val="00E41047"/>
    <w:rsid w:val="00E4189B"/>
    <w:rsid w:val="00E4501E"/>
    <w:rsid w:val="00E450D4"/>
    <w:rsid w:val="00E47C5B"/>
    <w:rsid w:val="00E515AE"/>
    <w:rsid w:val="00E52E8F"/>
    <w:rsid w:val="00E53417"/>
    <w:rsid w:val="00E64585"/>
    <w:rsid w:val="00E66459"/>
    <w:rsid w:val="00E66CFC"/>
    <w:rsid w:val="00E7061C"/>
    <w:rsid w:val="00E80318"/>
    <w:rsid w:val="00E82ED2"/>
    <w:rsid w:val="00E836C1"/>
    <w:rsid w:val="00E83F47"/>
    <w:rsid w:val="00E85D17"/>
    <w:rsid w:val="00E92790"/>
    <w:rsid w:val="00E9455E"/>
    <w:rsid w:val="00E94EFB"/>
    <w:rsid w:val="00E970E9"/>
    <w:rsid w:val="00E97B09"/>
    <w:rsid w:val="00EA2EEA"/>
    <w:rsid w:val="00EA5BD3"/>
    <w:rsid w:val="00EB1A48"/>
    <w:rsid w:val="00EB3FDA"/>
    <w:rsid w:val="00EB4848"/>
    <w:rsid w:val="00EB5E00"/>
    <w:rsid w:val="00ED075C"/>
    <w:rsid w:val="00EE0B4F"/>
    <w:rsid w:val="00EF0FDE"/>
    <w:rsid w:val="00EF572A"/>
    <w:rsid w:val="00F00196"/>
    <w:rsid w:val="00F001C1"/>
    <w:rsid w:val="00F0429B"/>
    <w:rsid w:val="00F1611E"/>
    <w:rsid w:val="00F16914"/>
    <w:rsid w:val="00F20ED4"/>
    <w:rsid w:val="00F322D1"/>
    <w:rsid w:val="00F33D08"/>
    <w:rsid w:val="00F55C24"/>
    <w:rsid w:val="00F5797A"/>
    <w:rsid w:val="00F57DBE"/>
    <w:rsid w:val="00F677A1"/>
    <w:rsid w:val="00F86831"/>
    <w:rsid w:val="00F90A66"/>
    <w:rsid w:val="00FA189D"/>
    <w:rsid w:val="00FA5219"/>
    <w:rsid w:val="00FA5CDA"/>
    <w:rsid w:val="00FA6043"/>
    <w:rsid w:val="00FB41DF"/>
    <w:rsid w:val="00FD1F89"/>
    <w:rsid w:val="00FD741E"/>
    <w:rsid w:val="00FE2B6F"/>
    <w:rsid w:val="00FE6CD0"/>
    <w:rsid w:val="00FE7BA2"/>
    <w:rsid w:val="00FF307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58"/>
    <w:pPr>
      <w:spacing w:line="280" w:lineRule="atLeast"/>
    </w:pPr>
    <w:rPr>
      <w:rFonts w:ascii="Arial" w:hAnsi="Arial"/>
      <w:szCs w:val="24"/>
      <w:lang w:val="en-GB" w:eastAsia="zh-CN" w:bidi="ar-SA"/>
    </w:rPr>
  </w:style>
  <w:style w:type="paragraph" w:styleId="Otsikko1">
    <w:name w:val="heading 1"/>
    <w:basedOn w:val="Normaali"/>
    <w:next w:val="Paragraph"/>
    <w:rsid w:val="00556D58"/>
    <w:pPr>
      <w:keepNext/>
      <w:spacing w:before="280" w:after="280"/>
      <w:outlineLvl w:val="0"/>
    </w:pPr>
    <w:rPr>
      <w:rFonts w:cs="Arial"/>
      <w:b/>
      <w:kern w:val="32"/>
      <w:sz w:val="24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556D58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rsid w:val="00556D58"/>
    <w:pPr>
      <w:keepNext/>
      <w:spacing w:before="280" w:after="28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rsid w:val="00556D58"/>
    <w:pPr>
      <w:spacing w:before="280" w:after="28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556D58"/>
    <w:pPr>
      <w:spacing w:before="280" w:after="28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556D58"/>
    <w:pPr>
      <w:spacing w:before="280" w:after="280"/>
      <w:outlineLvl w:val="6"/>
    </w:pPr>
  </w:style>
  <w:style w:type="paragraph" w:styleId="Otsikko8">
    <w:name w:val="heading 8"/>
    <w:basedOn w:val="Normaali"/>
    <w:next w:val="Paragraph"/>
    <w:rsid w:val="00556D58"/>
    <w:pPr>
      <w:spacing w:before="280" w:after="280"/>
      <w:outlineLvl w:val="7"/>
    </w:pPr>
    <w:rPr>
      <w:iCs/>
    </w:rPr>
  </w:style>
  <w:style w:type="paragraph" w:styleId="Otsikko9">
    <w:name w:val="heading 9"/>
    <w:basedOn w:val="Normaali"/>
    <w:next w:val="Normaali"/>
    <w:rsid w:val="00556D58"/>
    <w:pPr>
      <w:spacing w:before="280" w:after="28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7B6A46"/>
    <w:pPr>
      <w:spacing w:line="240" w:lineRule="atLeast"/>
    </w:pPr>
  </w:style>
  <w:style w:type="character" w:customStyle="1" w:styleId="YltunnisteChar">
    <w:name w:val="Ylätunniste Char"/>
    <w:basedOn w:val="Kappaleenoletusfontti"/>
    <w:link w:val="Yltunniste"/>
    <w:rsid w:val="007B6A46"/>
    <w:rPr>
      <w:rFonts w:ascii="Arial" w:hAnsi="Arial"/>
      <w:szCs w:val="24"/>
      <w:lang w:val="en-GB" w:eastAsia="zh-CN" w:bidi="ar-SA"/>
    </w:rPr>
  </w:style>
  <w:style w:type="paragraph" w:customStyle="1" w:styleId="Paragraph">
    <w:name w:val="Paragraph"/>
    <w:basedOn w:val="Normaali"/>
    <w:qFormat/>
    <w:rsid w:val="00556D58"/>
    <w:pPr>
      <w:ind w:left="2608"/>
    </w:pPr>
  </w:style>
  <w:style w:type="paragraph" w:customStyle="1" w:styleId="ListHeader">
    <w:name w:val="List Header"/>
    <w:basedOn w:val="Otsikko1"/>
    <w:next w:val="Paragraph"/>
    <w:rsid w:val="00556D58"/>
    <w:pPr>
      <w:numPr>
        <w:numId w:val="23"/>
      </w:numPr>
    </w:pPr>
  </w:style>
  <w:style w:type="paragraph" w:styleId="Alatunniste">
    <w:name w:val="footer"/>
    <w:basedOn w:val="Normaali"/>
    <w:link w:val="AlatunnisteChar"/>
    <w:rsid w:val="00DD379C"/>
    <w:pPr>
      <w:tabs>
        <w:tab w:val="center" w:pos="4819"/>
        <w:tab w:val="right" w:pos="9638"/>
      </w:tabs>
      <w:spacing w:line="220" w:lineRule="atLeast"/>
      <w:jc w:val="center"/>
    </w:pPr>
    <w:rPr>
      <w:sz w:val="16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56D58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  <w:rPr>
      <w:lang w:val="fi-FI"/>
    </w:r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rsid w:val="00556D58"/>
    <w:pPr>
      <w:numPr>
        <w:numId w:val="35"/>
      </w:numPr>
    </w:pPr>
  </w:style>
  <w:style w:type="paragraph" w:customStyle="1" w:styleId="ListNumberedC1">
    <w:name w:val="List Numbered C1"/>
    <w:basedOn w:val="ListNumbered"/>
    <w:rsid w:val="00556D58"/>
    <w:pPr>
      <w:tabs>
        <w:tab w:val="clear" w:pos="0"/>
      </w:tabs>
      <w:ind w:left="2608" w:hanging="1304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DD379C"/>
    <w:rPr>
      <w:rFonts w:ascii="Arial" w:hAnsi="Arial"/>
      <w:sz w:val="16"/>
      <w:szCs w:val="24"/>
      <w:lang w:val="en-GB" w:eastAsia="zh-CN" w:bidi="ar-SA"/>
    </w:rPr>
  </w:style>
  <w:style w:type="character" w:customStyle="1" w:styleId="FooterHighlight">
    <w:name w:val="Footer Highlight"/>
    <w:basedOn w:val="Kappaleenoletusfontti"/>
    <w:qFormat/>
    <w:rsid w:val="00AE7793"/>
    <w:rPr>
      <w:rFonts w:asciiTheme="minorHAnsi" w:hAnsiTheme="minorHAnsi"/>
      <w:b/>
      <w:lang w:val="fi-FI"/>
    </w:rPr>
  </w:style>
  <w:style w:type="paragraph" w:customStyle="1" w:styleId="FooterTitle">
    <w:name w:val="Footer Title"/>
    <w:basedOn w:val="Alatunniste"/>
    <w:qFormat/>
    <w:rsid w:val="00AE7793"/>
    <w:pPr>
      <w:spacing w:line="240" w:lineRule="auto"/>
    </w:pPr>
    <w:rPr>
      <w:b/>
      <w:caps/>
      <w:spacing w:val="-5"/>
      <w:sz w:val="18"/>
    </w:rPr>
  </w:style>
  <w:style w:type="paragraph" w:styleId="Seliteteksti">
    <w:name w:val="Balloon Text"/>
    <w:basedOn w:val="Normaali"/>
    <w:link w:val="SelitetekstiChar"/>
    <w:rsid w:val="00AE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7793"/>
    <w:rPr>
      <w:rFonts w:ascii="Tahoma" w:hAnsi="Tahoma" w:cs="Tahoma"/>
      <w:sz w:val="16"/>
      <w:szCs w:val="16"/>
      <w:lang w:val="en-GB" w:eastAsia="zh-CN" w:bidi="ar-SA"/>
    </w:rPr>
  </w:style>
  <w:style w:type="character" w:styleId="Hyperlinkki">
    <w:name w:val="Hyperlink"/>
    <w:basedOn w:val="Kappaleenoletusfontti"/>
    <w:rsid w:val="004D3757"/>
    <w:rPr>
      <w:color w:val="3A75C4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E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7B76ED"/>
    <w:pPr>
      <w:spacing w:line="240" w:lineRule="auto"/>
    </w:pPr>
    <w:rPr>
      <w:rFonts w:ascii="Consolas" w:eastAsiaTheme="minorHAnsi" w:hAnsi="Consolas" w:cstheme="minorBidi"/>
      <w:sz w:val="21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B76ED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customStyle="1" w:styleId="Default">
    <w:name w:val="Default"/>
    <w:rsid w:val="0049595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AvattuHyperlinkki">
    <w:name w:val="FollowedHyperlink"/>
    <w:basedOn w:val="Kappaleenoletusfontti"/>
    <w:rsid w:val="00677DD8"/>
    <w:rPr>
      <w:color w:val="998C7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D54E8"/>
    <w:pPr>
      <w:spacing w:line="240" w:lineRule="auto"/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paragraph" w:styleId="Alaviitteenteksti">
    <w:name w:val="footnote text"/>
    <w:basedOn w:val="Normaali"/>
    <w:link w:val="AlaviitteentekstiChar"/>
    <w:semiHidden/>
    <w:unhideWhenUsed/>
    <w:rsid w:val="00D50D1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D50D14"/>
    <w:rPr>
      <w:rFonts w:ascii="Arial" w:hAnsi="Arial"/>
      <w:lang w:val="en-GB" w:eastAsia="zh-CN" w:bidi="ar-SA"/>
    </w:rPr>
  </w:style>
  <w:style w:type="character" w:styleId="Alaviitteenviite">
    <w:name w:val="footnote reference"/>
    <w:basedOn w:val="Kappaleenoletusfontti"/>
    <w:semiHidden/>
    <w:unhideWhenUsed/>
    <w:rsid w:val="00D50D14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57520"/>
    <w:pPr>
      <w:spacing w:line="240" w:lineRule="auto"/>
    </w:pPr>
    <w:rPr>
      <w:rFonts w:ascii="Times New Roman" w:eastAsiaTheme="minorHAnsi" w:hAnsi="Times New Roman"/>
      <w:sz w:val="24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57520"/>
    <w:rPr>
      <w:rFonts w:eastAsiaTheme="minorHAnsi"/>
      <w:sz w:val="24"/>
      <w:szCs w:val="24"/>
      <w:lang w:bidi="ar-SA"/>
    </w:rPr>
  </w:style>
  <w:style w:type="character" w:styleId="Korostus">
    <w:name w:val="Emphasis"/>
    <w:basedOn w:val="Kappaleenoletusfontti"/>
    <w:uiPriority w:val="20"/>
    <w:qFormat/>
    <w:rsid w:val="00AE57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58"/>
    <w:pPr>
      <w:spacing w:line="280" w:lineRule="atLeast"/>
    </w:pPr>
    <w:rPr>
      <w:rFonts w:ascii="Arial" w:hAnsi="Arial"/>
      <w:szCs w:val="24"/>
      <w:lang w:val="en-GB" w:eastAsia="zh-CN" w:bidi="ar-SA"/>
    </w:rPr>
  </w:style>
  <w:style w:type="paragraph" w:styleId="Otsikko1">
    <w:name w:val="heading 1"/>
    <w:basedOn w:val="Normaali"/>
    <w:next w:val="Paragraph"/>
    <w:rsid w:val="00556D58"/>
    <w:pPr>
      <w:keepNext/>
      <w:spacing w:before="280" w:after="280"/>
      <w:outlineLvl w:val="0"/>
    </w:pPr>
    <w:rPr>
      <w:rFonts w:cs="Arial"/>
      <w:b/>
      <w:kern w:val="32"/>
      <w:sz w:val="24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556D58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rsid w:val="00556D58"/>
    <w:pPr>
      <w:keepNext/>
      <w:spacing w:before="280" w:after="28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rsid w:val="00556D58"/>
    <w:pPr>
      <w:spacing w:before="280" w:after="28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556D58"/>
    <w:pPr>
      <w:spacing w:before="280" w:after="28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556D58"/>
    <w:pPr>
      <w:spacing w:before="280" w:after="280"/>
      <w:outlineLvl w:val="6"/>
    </w:pPr>
  </w:style>
  <w:style w:type="paragraph" w:styleId="Otsikko8">
    <w:name w:val="heading 8"/>
    <w:basedOn w:val="Normaali"/>
    <w:next w:val="Paragraph"/>
    <w:rsid w:val="00556D58"/>
    <w:pPr>
      <w:spacing w:before="280" w:after="280"/>
      <w:outlineLvl w:val="7"/>
    </w:pPr>
    <w:rPr>
      <w:iCs/>
    </w:rPr>
  </w:style>
  <w:style w:type="paragraph" w:styleId="Otsikko9">
    <w:name w:val="heading 9"/>
    <w:basedOn w:val="Normaali"/>
    <w:next w:val="Normaali"/>
    <w:rsid w:val="00556D58"/>
    <w:pPr>
      <w:spacing w:before="280" w:after="28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7B6A46"/>
    <w:pPr>
      <w:spacing w:line="240" w:lineRule="atLeast"/>
    </w:pPr>
  </w:style>
  <w:style w:type="character" w:customStyle="1" w:styleId="YltunnisteChar">
    <w:name w:val="Ylätunniste Char"/>
    <w:basedOn w:val="Kappaleenoletusfontti"/>
    <w:link w:val="Yltunniste"/>
    <w:rsid w:val="007B6A46"/>
    <w:rPr>
      <w:rFonts w:ascii="Arial" w:hAnsi="Arial"/>
      <w:szCs w:val="24"/>
      <w:lang w:val="en-GB" w:eastAsia="zh-CN" w:bidi="ar-SA"/>
    </w:rPr>
  </w:style>
  <w:style w:type="paragraph" w:customStyle="1" w:styleId="Paragraph">
    <w:name w:val="Paragraph"/>
    <w:basedOn w:val="Normaali"/>
    <w:qFormat/>
    <w:rsid w:val="00556D58"/>
    <w:pPr>
      <w:ind w:left="2608"/>
    </w:pPr>
  </w:style>
  <w:style w:type="paragraph" w:customStyle="1" w:styleId="ListHeader">
    <w:name w:val="List Header"/>
    <w:basedOn w:val="Otsikko1"/>
    <w:next w:val="Paragraph"/>
    <w:rsid w:val="00556D58"/>
    <w:pPr>
      <w:numPr>
        <w:numId w:val="23"/>
      </w:numPr>
    </w:pPr>
  </w:style>
  <w:style w:type="paragraph" w:styleId="Alatunniste">
    <w:name w:val="footer"/>
    <w:basedOn w:val="Normaali"/>
    <w:link w:val="AlatunnisteChar"/>
    <w:rsid w:val="00DD379C"/>
    <w:pPr>
      <w:tabs>
        <w:tab w:val="center" w:pos="4819"/>
        <w:tab w:val="right" w:pos="9638"/>
      </w:tabs>
      <w:spacing w:line="220" w:lineRule="atLeast"/>
      <w:jc w:val="center"/>
    </w:pPr>
    <w:rPr>
      <w:sz w:val="16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56D58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  <w:rPr>
      <w:lang w:val="fi-FI"/>
    </w:r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rsid w:val="00556D58"/>
    <w:pPr>
      <w:numPr>
        <w:numId w:val="35"/>
      </w:numPr>
    </w:pPr>
  </w:style>
  <w:style w:type="paragraph" w:customStyle="1" w:styleId="ListNumberedC1">
    <w:name w:val="List Numbered C1"/>
    <w:basedOn w:val="ListNumbered"/>
    <w:rsid w:val="00556D58"/>
    <w:pPr>
      <w:tabs>
        <w:tab w:val="clear" w:pos="0"/>
      </w:tabs>
      <w:ind w:left="2608" w:hanging="1304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DD379C"/>
    <w:rPr>
      <w:rFonts w:ascii="Arial" w:hAnsi="Arial"/>
      <w:sz w:val="16"/>
      <w:szCs w:val="24"/>
      <w:lang w:val="en-GB" w:eastAsia="zh-CN" w:bidi="ar-SA"/>
    </w:rPr>
  </w:style>
  <w:style w:type="character" w:customStyle="1" w:styleId="FooterHighlight">
    <w:name w:val="Footer Highlight"/>
    <w:basedOn w:val="Kappaleenoletusfontti"/>
    <w:qFormat/>
    <w:rsid w:val="00AE7793"/>
    <w:rPr>
      <w:rFonts w:asciiTheme="minorHAnsi" w:hAnsiTheme="minorHAnsi"/>
      <w:b/>
      <w:lang w:val="fi-FI"/>
    </w:rPr>
  </w:style>
  <w:style w:type="paragraph" w:customStyle="1" w:styleId="FooterTitle">
    <w:name w:val="Footer Title"/>
    <w:basedOn w:val="Alatunniste"/>
    <w:qFormat/>
    <w:rsid w:val="00AE7793"/>
    <w:pPr>
      <w:spacing w:line="240" w:lineRule="auto"/>
    </w:pPr>
    <w:rPr>
      <w:b/>
      <w:caps/>
      <w:spacing w:val="-5"/>
      <w:sz w:val="18"/>
    </w:rPr>
  </w:style>
  <w:style w:type="paragraph" w:styleId="Seliteteksti">
    <w:name w:val="Balloon Text"/>
    <w:basedOn w:val="Normaali"/>
    <w:link w:val="SelitetekstiChar"/>
    <w:rsid w:val="00AE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7793"/>
    <w:rPr>
      <w:rFonts w:ascii="Tahoma" w:hAnsi="Tahoma" w:cs="Tahoma"/>
      <w:sz w:val="16"/>
      <w:szCs w:val="16"/>
      <w:lang w:val="en-GB" w:eastAsia="zh-CN" w:bidi="ar-SA"/>
    </w:rPr>
  </w:style>
  <w:style w:type="character" w:styleId="Hyperlinkki">
    <w:name w:val="Hyperlink"/>
    <w:basedOn w:val="Kappaleenoletusfontti"/>
    <w:rsid w:val="004D3757"/>
    <w:rPr>
      <w:color w:val="3A75C4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E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7B76ED"/>
    <w:pPr>
      <w:spacing w:line="240" w:lineRule="auto"/>
    </w:pPr>
    <w:rPr>
      <w:rFonts w:ascii="Consolas" w:eastAsiaTheme="minorHAnsi" w:hAnsi="Consolas" w:cstheme="minorBidi"/>
      <w:sz w:val="21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B76ED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customStyle="1" w:styleId="Default">
    <w:name w:val="Default"/>
    <w:rsid w:val="0049595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AvattuHyperlinkki">
    <w:name w:val="FollowedHyperlink"/>
    <w:basedOn w:val="Kappaleenoletusfontti"/>
    <w:rsid w:val="00677DD8"/>
    <w:rPr>
      <w:color w:val="998C7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D54E8"/>
    <w:pPr>
      <w:spacing w:line="240" w:lineRule="auto"/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paragraph" w:styleId="Alaviitteenteksti">
    <w:name w:val="footnote text"/>
    <w:basedOn w:val="Normaali"/>
    <w:link w:val="AlaviitteentekstiChar"/>
    <w:semiHidden/>
    <w:unhideWhenUsed/>
    <w:rsid w:val="00D50D1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D50D14"/>
    <w:rPr>
      <w:rFonts w:ascii="Arial" w:hAnsi="Arial"/>
      <w:lang w:val="en-GB" w:eastAsia="zh-CN" w:bidi="ar-SA"/>
    </w:rPr>
  </w:style>
  <w:style w:type="character" w:styleId="Alaviitteenviite">
    <w:name w:val="footnote reference"/>
    <w:basedOn w:val="Kappaleenoletusfontti"/>
    <w:semiHidden/>
    <w:unhideWhenUsed/>
    <w:rsid w:val="00D50D14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57520"/>
    <w:pPr>
      <w:spacing w:line="240" w:lineRule="auto"/>
    </w:pPr>
    <w:rPr>
      <w:rFonts w:ascii="Times New Roman" w:eastAsiaTheme="minorHAnsi" w:hAnsi="Times New Roman"/>
      <w:sz w:val="24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57520"/>
    <w:rPr>
      <w:rFonts w:eastAsiaTheme="minorHAnsi"/>
      <w:sz w:val="24"/>
      <w:szCs w:val="24"/>
      <w:lang w:bidi="ar-SA"/>
    </w:rPr>
  </w:style>
  <w:style w:type="character" w:styleId="Korostus">
    <w:name w:val="Emphasis"/>
    <w:basedOn w:val="Kappaleenoletusfontti"/>
    <w:uiPriority w:val="20"/>
    <w:qFormat/>
    <w:rsid w:val="00AE5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na%20Linnainmaa\AppData\Roaming\Microsoft\Mallit\kauppakamari_fi_malli.dotx" TargetMode="External"/></Relationships>
</file>

<file path=word/theme/theme1.xml><?xml version="1.0" encoding="utf-8"?>
<a:theme xmlns:a="http://schemas.openxmlformats.org/drawingml/2006/main" name="Office Theme">
  <a:themeElements>
    <a:clrScheme name="Kauppakamari">
      <a:dk1>
        <a:srgbClr val="000000"/>
      </a:dk1>
      <a:lt1>
        <a:sysClr val="window" lastClr="FFFFFF"/>
      </a:lt1>
      <a:dk2>
        <a:srgbClr val="002663"/>
      </a:dk2>
      <a:lt2>
        <a:srgbClr val="E0DBD6"/>
      </a:lt2>
      <a:accent1>
        <a:srgbClr val="002663"/>
      </a:accent1>
      <a:accent2>
        <a:srgbClr val="998C7C"/>
      </a:accent2>
      <a:accent3>
        <a:srgbClr val="FFC61E"/>
      </a:accent3>
      <a:accent4>
        <a:srgbClr val="E87511"/>
      </a:accent4>
      <a:accent5>
        <a:srgbClr val="AF1E2D"/>
      </a:accent5>
      <a:accent6>
        <a:srgbClr val="3A75C4"/>
      </a:accent6>
      <a:hlink>
        <a:srgbClr val="3A75C4"/>
      </a:hlink>
      <a:folHlink>
        <a:srgbClr val="998C7C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A1126-64EF-4466-8C63-5BA1B09E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kauppakamari_fi_malli.dotx</Template>
  <TotalTime>0</TotalTime>
  <Pages>3</Pages>
  <Words>574</Words>
  <Characters>5585</Characters>
  <Application>Microsoft Office Word</Application>
  <DocSecurity>4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Kauppakamari</vt:lpstr>
      <vt:lpstr>Kauppakamari</vt:lpstr>
    </vt:vector>
  </TitlesOfParts>
  <Company>grow.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Kauppakamari</dc:title>
  <dc:subject>Helsinki</dc:subject>
  <dc:creator>jenna pitkänen</dc:creator>
  <cp:lastModifiedBy>Hakkarainen Satu</cp:lastModifiedBy>
  <cp:revision>2</cp:revision>
  <cp:lastPrinted>2016-08-30T08:16:00Z</cp:lastPrinted>
  <dcterms:created xsi:type="dcterms:W3CDTF">2016-09-01T08:22:00Z</dcterms:created>
  <dcterms:modified xsi:type="dcterms:W3CDTF">2016-09-01T08:22:00Z</dcterms:modified>
</cp:coreProperties>
</file>