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9ECA7" w14:textId="77777777" w:rsidR="00C91E2E" w:rsidRPr="00C91E2E" w:rsidRDefault="00C91E2E" w:rsidP="00C91E2E">
      <w:pPr>
        <w:autoSpaceDE w:val="0"/>
        <w:autoSpaceDN w:val="0"/>
        <w:adjustRightInd w:val="0"/>
        <w:spacing w:after="0" w:line="240" w:lineRule="auto"/>
        <w:rPr>
          <w:rFonts w:ascii="Arial" w:hAnsi="Arial" w:cs="Arial"/>
          <w:b/>
          <w:sz w:val="32"/>
          <w:szCs w:val="20"/>
        </w:rPr>
      </w:pPr>
      <w:r w:rsidRPr="00C91E2E">
        <w:rPr>
          <w:rFonts w:ascii="Arial" w:hAnsi="Arial" w:cs="Arial"/>
          <w:b/>
          <w:sz w:val="32"/>
          <w:szCs w:val="20"/>
        </w:rPr>
        <w:t>Suom</w:t>
      </w:r>
      <w:bookmarkStart w:id="0" w:name="_GoBack"/>
      <w:bookmarkEnd w:id="0"/>
      <w:r w:rsidRPr="00C91E2E">
        <w:rPr>
          <w:rFonts w:ascii="Arial" w:hAnsi="Arial" w:cs="Arial"/>
          <w:b/>
          <w:sz w:val="32"/>
          <w:szCs w:val="20"/>
        </w:rPr>
        <w:t>i 100 – Suomalaisen demokratian tulevaisuuskeskustelut</w:t>
      </w:r>
    </w:p>
    <w:p w14:paraId="6FC89191" w14:textId="77777777" w:rsidR="00C91E2E" w:rsidRDefault="00C91E2E" w:rsidP="00C91E2E">
      <w:pPr>
        <w:autoSpaceDE w:val="0"/>
        <w:autoSpaceDN w:val="0"/>
        <w:adjustRightInd w:val="0"/>
        <w:spacing w:after="0" w:line="240" w:lineRule="auto"/>
        <w:rPr>
          <w:rFonts w:ascii="Arial" w:hAnsi="Arial" w:cs="Arial"/>
          <w:b/>
          <w:bCs/>
          <w:sz w:val="20"/>
          <w:szCs w:val="20"/>
        </w:rPr>
      </w:pPr>
    </w:p>
    <w:p w14:paraId="7C854BC7" w14:textId="77777777" w:rsidR="00C91E2E" w:rsidRDefault="00C91E2E" w:rsidP="00C91E2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Hankkeen kuvaus: </w:t>
      </w:r>
    </w:p>
    <w:p w14:paraId="20B904E9" w14:textId="77777777" w:rsidR="00C91E2E" w:rsidRDefault="00C91E2E" w:rsidP="00C91E2E">
      <w:pPr>
        <w:autoSpaceDE w:val="0"/>
        <w:autoSpaceDN w:val="0"/>
        <w:adjustRightInd w:val="0"/>
        <w:spacing w:after="0" w:line="240" w:lineRule="auto"/>
        <w:rPr>
          <w:rFonts w:ascii="Arial" w:hAnsi="Arial" w:cs="Arial"/>
          <w:b/>
          <w:bCs/>
          <w:sz w:val="20"/>
          <w:szCs w:val="20"/>
        </w:rPr>
      </w:pPr>
    </w:p>
    <w:p w14:paraId="74FE1C9B"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sz w:val="20"/>
          <w:szCs w:val="20"/>
        </w:rPr>
        <w:t>Hankkeen tavoitteena on osana Suomi 100 -juhlavuotta nostaa esille suomalaisen demokratian vahvuudet ja tulevaisuuden haasteet. Tavoitteena on myös edistää dialogisuutta ja tuoda esiin rakentavan yhteiskunnallisen keskustelun tarvetta toimivan demokratian perusedellytyksenä. Tavoitteena on lisäksi tukea kansalaisten osallisuutta yhteiskunnalliseen keskusteluun ja tehdä valmistelu- ja päätöksentekoprosesseja läpinäkyvämmiksi sekä löytää uusia keinoja dialogisten keskustelujen laajamittaisemmalle hyödyntämiselle osana kunnallista, maakunnallista ja valtiollista valmistelua ja päätöksentekoa.</w:t>
      </w:r>
    </w:p>
    <w:p w14:paraId="539C6ED4" w14:textId="77777777" w:rsidR="00C91E2E" w:rsidRDefault="00C91E2E" w:rsidP="00C91E2E">
      <w:pPr>
        <w:autoSpaceDE w:val="0"/>
        <w:autoSpaceDN w:val="0"/>
        <w:adjustRightInd w:val="0"/>
        <w:spacing w:after="0" w:line="240" w:lineRule="auto"/>
        <w:rPr>
          <w:rFonts w:ascii="Arial" w:hAnsi="Arial" w:cs="Arial"/>
          <w:sz w:val="20"/>
          <w:szCs w:val="20"/>
        </w:rPr>
      </w:pPr>
    </w:p>
    <w:p w14:paraId="335492E8"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sz w:val="20"/>
          <w:szCs w:val="20"/>
        </w:rPr>
        <w:t>Oikeusministeriön demokratia-, kieli- ja perusoikeusasioiden yksikkö vastaa hankkeen koordinoinnista ja</w:t>
      </w:r>
    </w:p>
    <w:p w14:paraId="4E94AA98"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sz w:val="20"/>
          <w:szCs w:val="20"/>
        </w:rPr>
        <w:t>toteutuksesta yhteistyössä hankekumppaneiden kanssa. Hankekumppaneina ovat Sitra, valtioneuvoston kanslian Suomi 100 -sihteeristö, sekä valtiovarainministeriö (kunta- ja aluehallinto osasto). Lisäksi selvitetään mahdollisuutta saada hankekumppaneiksi eduskunta, Yle/MTV sekä jokin aihealueeseen perehtynyt yliopisto tai tutkimuslaitos.</w:t>
      </w:r>
    </w:p>
    <w:p w14:paraId="38615AAB" w14:textId="77777777" w:rsidR="00C91E2E" w:rsidRDefault="00C91E2E" w:rsidP="00C91E2E">
      <w:pPr>
        <w:autoSpaceDE w:val="0"/>
        <w:autoSpaceDN w:val="0"/>
        <w:adjustRightInd w:val="0"/>
        <w:spacing w:after="0" w:line="240" w:lineRule="auto"/>
        <w:rPr>
          <w:rFonts w:ascii="Arial" w:hAnsi="Arial" w:cs="Arial"/>
          <w:sz w:val="20"/>
          <w:szCs w:val="20"/>
        </w:rPr>
      </w:pPr>
    </w:p>
    <w:p w14:paraId="09E0169C"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sz w:val="20"/>
          <w:szCs w:val="20"/>
        </w:rPr>
        <w:t>Hanke sisältää kolme osiota: 1) viestintäkampanja, 2) alueelliset/paikalliset demokratiatapahtumat, ja 3)</w:t>
      </w:r>
    </w:p>
    <w:p w14:paraId="74D012E5"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sz w:val="20"/>
          <w:szCs w:val="20"/>
        </w:rPr>
        <w:t>vuorovaikutteinen kyselytunti.</w:t>
      </w:r>
    </w:p>
    <w:p w14:paraId="6D71CC2E" w14:textId="77777777" w:rsidR="00C91E2E" w:rsidRDefault="00C91E2E" w:rsidP="00C91E2E">
      <w:pPr>
        <w:autoSpaceDE w:val="0"/>
        <w:autoSpaceDN w:val="0"/>
        <w:adjustRightInd w:val="0"/>
        <w:spacing w:after="0" w:line="240" w:lineRule="auto"/>
        <w:rPr>
          <w:rFonts w:ascii="Arial" w:hAnsi="Arial" w:cs="Arial"/>
          <w:sz w:val="20"/>
          <w:szCs w:val="20"/>
        </w:rPr>
      </w:pPr>
    </w:p>
    <w:p w14:paraId="41B2FD9E" w14:textId="77777777" w:rsidR="00C91E2E" w:rsidRPr="00C91E2E" w:rsidRDefault="00C91E2E" w:rsidP="00C91E2E">
      <w:pPr>
        <w:autoSpaceDE w:val="0"/>
        <w:autoSpaceDN w:val="0"/>
        <w:adjustRightInd w:val="0"/>
        <w:spacing w:after="0" w:line="240" w:lineRule="auto"/>
        <w:rPr>
          <w:rFonts w:ascii="Arial" w:hAnsi="Arial" w:cs="Arial"/>
          <w:b/>
          <w:sz w:val="20"/>
          <w:szCs w:val="20"/>
        </w:rPr>
      </w:pPr>
      <w:r w:rsidRPr="00C91E2E">
        <w:rPr>
          <w:rFonts w:ascii="Arial" w:hAnsi="Arial" w:cs="Arial"/>
          <w:b/>
          <w:sz w:val="20"/>
          <w:szCs w:val="20"/>
        </w:rPr>
        <w:t>1. Viestintäkampanja:</w:t>
      </w:r>
    </w:p>
    <w:p w14:paraId="32A93CC9" w14:textId="77777777" w:rsidR="0015587C" w:rsidRDefault="0015587C" w:rsidP="0015587C">
      <w:pPr>
        <w:pStyle w:val="Luettelokappale"/>
        <w:numPr>
          <w:ilvl w:val="0"/>
          <w:numId w:val="2"/>
        </w:numPr>
        <w:autoSpaceDE w:val="0"/>
        <w:autoSpaceDN w:val="0"/>
        <w:adjustRightInd w:val="0"/>
        <w:rPr>
          <w:rFonts w:ascii="Arial" w:hAnsi="Arial" w:cs="Arial"/>
          <w:sz w:val="20"/>
          <w:szCs w:val="20"/>
        </w:rPr>
      </w:pPr>
      <w:r w:rsidRPr="0015587C">
        <w:rPr>
          <w:rFonts w:ascii="Arial" w:hAnsi="Arial" w:cs="Arial"/>
          <w:sz w:val="20"/>
          <w:szCs w:val="20"/>
        </w:rPr>
        <w:t xml:space="preserve">Kootaan/tuotetaan asiantuntijoiden puheenvuoroja (5-6 kpl) demokratian tilasta, tulevaisuuden haasteista ja ratkaisuista (mm. OM, VN, Sitra, ajatushautomot, demokratiatutkijat). Puheenvuoroissa päähuomio kiinnitetään ratkaisuehdotuksiin ja -mahdollisuuksiin. </w:t>
      </w:r>
    </w:p>
    <w:p w14:paraId="46515B88" w14:textId="218DC34A" w:rsidR="0015587C" w:rsidRPr="0015587C" w:rsidRDefault="0015587C" w:rsidP="0015587C">
      <w:pPr>
        <w:pStyle w:val="Luettelokappale"/>
        <w:numPr>
          <w:ilvl w:val="0"/>
          <w:numId w:val="2"/>
        </w:numPr>
        <w:autoSpaceDE w:val="0"/>
        <w:autoSpaceDN w:val="0"/>
        <w:adjustRightInd w:val="0"/>
        <w:rPr>
          <w:rFonts w:ascii="Arial" w:hAnsi="Arial" w:cs="Arial"/>
          <w:sz w:val="20"/>
          <w:szCs w:val="20"/>
        </w:rPr>
      </w:pPr>
      <w:r w:rsidRPr="0015587C">
        <w:rPr>
          <w:rFonts w:ascii="Arial" w:hAnsi="Arial" w:cs="Arial"/>
          <w:sz w:val="20"/>
          <w:szCs w:val="20"/>
        </w:rPr>
        <w:t xml:space="preserve">Puheenvuorot julkaistaan </w:t>
      </w:r>
      <w:proofErr w:type="spellStart"/>
      <w:r w:rsidRPr="0015587C">
        <w:rPr>
          <w:rFonts w:ascii="Arial" w:hAnsi="Arial" w:cs="Arial"/>
          <w:sz w:val="20"/>
          <w:szCs w:val="20"/>
        </w:rPr>
        <w:t>OM-blogissa</w:t>
      </w:r>
      <w:proofErr w:type="spellEnd"/>
      <w:r w:rsidRPr="0015587C">
        <w:rPr>
          <w:rFonts w:ascii="Arial" w:hAnsi="Arial" w:cs="Arial"/>
          <w:sz w:val="20"/>
          <w:szCs w:val="20"/>
        </w:rPr>
        <w:t xml:space="preserve"> syksyn 2017 aikana ja kootaan pamfletiksi, joka julkaistaan hankkeen loppuvaiheessa (esim. vuorovaikutteisen kyselytunnin yhteydessä). </w:t>
      </w:r>
    </w:p>
    <w:p w14:paraId="3A3146CD" w14:textId="77777777" w:rsidR="0015587C" w:rsidRPr="0015587C" w:rsidRDefault="0015587C" w:rsidP="0015587C">
      <w:pPr>
        <w:pStyle w:val="Luettelokappale"/>
        <w:numPr>
          <w:ilvl w:val="0"/>
          <w:numId w:val="2"/>
        </w:numPr>
        <w:autoSpaceDE w:val="0"/>
        <w:autoSpaceDN w:val="0"/>
        <w:adjustRightInd w:val="0"/>
        <w:rPr>
          <w:rFonts w:ascii="Arial" w:hAnsi="Arial" w:cs="Arial"/>
          <w:sz w:val="20"/>
          <w:szCs w:val="20"/>
        </w:rPr>
      </w:pPr>
      <w:r w:rsidRPr="0015587C">
        <w:rPr>
          <w:rFonts w:ascii="Arial" w:hAnsi="Arial" w:cs="Arial"/>
          <w:sz w:val="20"/>
          <w:szCs w:val="20"/>
        </w:rPr>
        <w:t>Pamflettiin sisällytetään myös yhteenveto Suomi 100 -juhlavuoden aikana toteutetuista demokratiahankkeista ja niissä kehitetyistä demokratiaa edistävistä aloitteista ja toimenpiteistä.</w:t>
      </w:r>
    </w:p>
    <w:p w14:paraId="19737B36" w14:textId="0B3E6613" w:rsidR="00C91E2E" w:rsidRPr="0015587C" w:rsidRDefault="0015587C" w:rsidP="0015587C">
      <w:pPr>
        <w:pStyle w:val="Luettelokappale"/>
        <w:numPr>
          <w:ilvl w:val="0"/>
          <w:numId w:val="2"/>
        </w:numPr>
        <w:autoSpaceDE w:val="0"/>
        <w:autoSpaceDN w:val="0"/>
        <w:adjustRightInd w:val="0"/>
        <w:rPr>
          <w:rFonts w:ascii="Arial" w:hAnsi="Arial" w:cs="Arial"/>
          <w:sz w:val="20"/>
          <w:szCs w:val="20"/>
        </w:rPr>
      </w:pPr>
      <w:r>
        <w:rPr>
          <w:rFonts w:ascii="Arial" w:hAnsi="Arial" w:cs="Arial"/>
          <w:sz w:val="20"/>
          <w:szCs w:val="20"/>
        </w:rPr>
        <w:t xml:space="preserve">[Alustava idea:] </w:t>
      </w:r>
      <w:r w:rsidRPr="0015587C">
        <w:rPr>
          <w:rFonts w:ascii="Arial" w:hAnsi="Arial" w:cs="Arial"/>
          <w:sz w:val="20"/>
          <w:szCs w:val="20"/>
        </w:rPr>
        <w:t xml:space="preserve">Toteutetaan </w:t>
      </w:r>
      <w:proofErr w:type="spellStart"/>
      <w:r w:rsidRPr="0015587C">
        <w:rPr>
          <w:rFonts w:ascii="Arial" w:hAnsi="Arial" w:cs="Arial"/>
          <w:sz w:val="20"/>
          <w:szCs w:val="20"/>
        </w:rPr>
        <w:t>some-kampanja</w:t>
      </w:r>
      <w:proofErr w:type="spellEnd"/>
      <w:r w:rsidRPr="0015587C">
        <w:rPr>
          <w:rFonts w:ascii="Arial" w:hAnsi="Arial" w:cs="Arial"/>
          <w:sz w:val="20"/>
          <w:szCs w:val="20"/>
        </w:rPr>
        <w:t xml:space="preserve"> yhteistyössä 1-2 suositun </w:t>
      </w:r>
      <w:proofErr w:type="spellStart"/>
      <w:r w:rsidRPr="0015587C">
        <w:rPr>
          <w:rFonts w:ascii="Arial" w:hAnsi="Arial" w:cs="Arial"/>
          <w:sz w:val="20"/>
          <w:szCs w:val="20"/>
        </w:rPr>
        <w:t>tubettajan/vlogaajan</w:t>
      </w:r>
      <w:proofErr w:type="spellEnd"/>
      <w:r w:rsidRPr="0015587C">
        <w:rPr>
          <w:rFonts w:ascii="Arial" w:hAnsi="Arial" w:cs="Arial"/>
          <w:sz w:val="20"/>
          <w:szCs w:val="20"/>
        </w:rPr>
        <w:t xml:space="preserve"> kanssa; kampanjan teemat ja toteutus linkitetään </w:t>
      </w:r>
      <w:proofErr w:type="spellStart"/>
      <w:r w:rsidRPr="0015587C">
        <w:rPr>
          <w:rFonts w:ascii="Arial" w:hAnsi="Arial" w:cs="Arial"/>
          <w:sz w:val="20"/>
          <w:szCs w:val="20"/>
        </w:rPr>
        <w:t>pk-seudulla</w:t>
      </w:r>
      <w:proofErr w:type="spellEnd"/>
      <w:r w:rsidRPr="0015587C">
        <w:rPr>
          <w:rFonts w:ascii="Arial" w:hAnsi="Arial" w:cs="Arial"/>
          <w:sz w:val="20"/>
          <w:szCs w:val="20"/>
        </w:rPr>
        <w:t xml:space="preserve"> järjestettävään demokratiatapahtumaan ja hankkeen lopussa järjestettävään kyselytuntiin.</w:t>
      </w:r>
    </w:p>
    <w:p w14:paraId="7E4A7E23" w14:textId="77777777" w:rsidR="00C91E2E" w:rsidRPr="00C91E2E" w:rsidRDefault="00C91E2E" w:rsidP="00C91E2E">
      <w:pPr>
        <w:autoSpaceDE w:val="0"/>
        <w:autoSpaceDN w:val="0"/>
        <w:adjustRightInd w:val="0"/>
        <w:spacing w:after="0" w:line="240" w:lineRule="auto"/>
        <w:rPr>
          <w:rFonts w:ascii="Arial" w:hAnsi="Arial" w:cs="Arial"/>
          <w:b/>
          <w:sz w:val="20"/>
          <w:szCs w:val="20"/>
        </w:rPr>
      </w:pPr>
      <w:r w:rsidRPr="00C91E2E">
        <w:rPr>
          <w:rFonts w:ascii="Arial" w:hAnsi="Arial" w:cs="Arial"/>
          <w:b/>
          <w:sz w:val="20"/>
          <w:szCs w:val="20"/>
        </w:rPr>
        <w:t>2. Demokratiatapahtumat</w:t>
      </w:r>
    </w:p>
    <w:p w14:paraId="244A8EB5" w14:textId="26B2CA3E" w:rsidR="004B0AAB" w:rsidRPr="004B0AAB" w:rsidRDefault="004B0AAB" w:rsidP="004B0AAB">
      <w:pPr>
        <w:pStyle w:val="Luettelokappale"/>
        <w:numPr>
          <w:ilvl w:val="0"/>
          <w:numId w:val="2"/>
        </w:numPr>
        <w:autoSpaceDE w:val="0"/>
        <w:autoSpaceDN w:val="0"/>
        <w:adjustRightInd w:val="0"/>
        <w:rPr>
          <w:rFonts w:ascii="Arial" w:hAnsi="Arial" w:cs="Arial"/>
          <w:sz w:val="20"/>
          <w:szCs w:val="20"/>
        </w:rPr>
      </w:pPr>
      <w:r>
        <w:rPr>
          <w:rFonts w:ascii="Arial" w:hAnsi="Arial" w:cs="Arial"/>
          <w:sz w:val="20"/>
          <w:szCs w:val="20"/>
        </w:rPr>
        <w:t>Järjestetään viisi</w:t>
      </w:r>
      <w:r w:rsidRPr="004B0AAB">
        <w:rPr>
          <w:rFonts w:ascii="Arial" w:hAnsi="Arial" w:cs="Arial"/>
          <w:sz w:val="20"/>
          <w:szCs w:val="20"/>
        </w:rPr>
        <w:t xml:space="preserve"> demokratiatapahtumaa eri paikkakunnilla.</w:t>
      </w:r>
      <w:r>
        <w:rPr>
          <w:rFonts w:ascii="Arial" w:hAnsi="Arial" w:cs="Arial"/>
          <w:sz w:val="20"/>
          <w:szCs w:val="20"/>
        </w:rPr>
        <w:t xml:space="preserve"> </w:t>
      </w:r>
      <w:r w:rsidRPr="004B0AAB">
        <w:rPr>
          <w:rFonts w:ascii="Arial" w:hAnsi="Arial" w:cs="Arial"/>
          <w:sz w:val="20"/>
          <w:szCs w:val="20"/>
        </w:rPr>
        <w:t xml:space="preserve">Paikkakuntien valinnassa huomioidaan maantieteellinen kattavuus (esim. </w:t>
      </w:r>
      <w:proofErr w:type="spellStart"/>
      <w:r w:rsidRPr="004B0AAB">
        <w:rPr>
          <w:rFonts w:ascii="Arial" w:hAnsi="Arial" w:cs="Arial"/>
          <w:sz w:val="20"/>
          <w:szCs w:val="20"/>
        </w:rPr>
        <w:t>pk-seutu</w:t>
      </w:r>
      <w:proofErr w:type="spellEnd"/>
      <w:r w:rsidRPr="004B0AAB">
        <w:rPr>
          <w:rFonts w:ascii="Arial" w:hAnsi="Arial" w:cs="Arial"/>
          <w:sz w:val="20"/>
          <w:szCs w:val="20"/>
        </w:rPr>
        <w:t xml:space="preserve">, saamelaisten kotiseutualue, ruotsinkielinen Pohjanmaa). </w:t>
      </w:r>
    </w:p>
    <w:p w14:paraId="5B5181F4" w14:textId="77777777" w:rsidR="004B0AAB" w:rsidRPr="004B0AAB" w:rsidRDefault="004B0AAB" w:rsidP="004B0AAB">
      <w:pPr>
        <w:pStyle w:val="Luettelokappale"/>
        <w:numPr>
          <w:ilvl w:val="0"/>
          <w:numId w:val="2"/>
        </w:numPr>
        <w:autoSpaceDE w:val="0"/>
        <w:autoSpaceDN w:val="0"/>
        <w:adjustRightInd w:val="0"/>
        <w:rPr>
          <w:rFonts w:ascii="Arial" w:hAnsi="Arial" w:cs="Arial"/>
          <w:sz w:val="20"/>
          <w:szCs w:val="20"/>
        </w:rPr>
      </w:pPr>
      <w:r w:rsidRPr="004B0AAB">
        <w:rPr>
          <w:rFonts w:ascii="Arial" w:hAnsi="Arial" w:cs="Arial"/>
          <w:sz w:val="20"/>
          <w:szCs w:val="20"/>
        </w:rPr>
        <w:t>Tapahtumat voidaan järjestää itsenäisinä tapahtumina tai jonkin muun tilaisuuden yhteydessä.</w:t>
      </w:r>
    </w:p>
    <w:p w14:paraId="60F3636D" w14:textId="77777777" w:rsidR="004B0AAB" w:rsidRPr="004B0AAB" w:rsidRDefault="004B0AAB" w:rsidP="004B0AAB">
      <w:pPr>
        <w:pStyle w:val="Luettelokappale"/>
        <w:numPr>
          <w:ilvl w:val="0"/>
          <w:numId w:val="2"/>
        </w:numPr>
        <w:autoSpaceDE w:val="0"/>
        <w:autoSpaceDN w:val="0"/>
        <w:adjustRightInd w:val="0"/>
        <w:rPr>
          <w:rFonts w:ascii="Arial" w:hAnsi="Arial" w:cs="Arial"/>
          <w:sz w:val="20"/>
          <w:szCs w:val="20"/>
        </w:rPr>
      </w:pPr>
      <w:r w:rsidRPr="004B0AAB">
        <w:rPr>
          <w:rFonts w:ascii="Arial" w:hAnsi="Arial" w:cs="Arial"/>
          <w:sz w:val="20"/>
          <w:szCs w:val="20"/>
        </w:rPr>
        <w:t xml:space="preserve">Tapahtumat suunnitellaan ja toteutetaan yhteistyössä paikallisten järjestö- ja kansalaistoimijoiden sekä kuntapäättäjien kanssa. Kontaktien luomisessa, yhteistyökumppanien sitouttamisessa ja paikallisviestinnässä toimitaan mahdollisuuksien mukaan yhteistyössä alueellisten Suomi 100 -koordinaattoreiden kanssa. </w:t>
      </w:r>
    </w:p>
    <w:p w14:paraId="2893617C" w14:textId="77777777" w:rsidR="004B0AAB" w:rsidRPr="004B0AAB" w:rsidRDefault="004B0AAB" w:rsidP="004B0AAB">
      <w:pPr>
        <w:pStyle w:val="Luettelokappale"/>
        <w:numPr>
          <w:ilvl w:val="0"/>
          <w:numId w:val="2"/>
        </w:numPr>
        <w:autoSpaceDE w:val="0"/>
        <w:autoSpaceDN w:val="0"/>
        <w:adjustRightInd w:val="0"/>
        <w:rPr>
          <w:rFonts w:ascii="Arial" w:hAnsi="Arial" w:cs="Arial"/>
          <w:sz w:val="20"/>
          <w:szCs w:val="20"/>
        </w:rPr>
      </w:pPr>
      <w:r w:rsidRPr="004B0AAB">
        <w:rPr>
          <w:rFonts w:ascii="Arial" w:hAnsi="Arial" w:cs="Arial"/>
          <w:sz w:val="20"/>
          <w:szCs w:val="20"/>
        </w:rPr>
        <w:t xml:space="preserve">Tapahtumien ytimenä toimii dialoginen keskustelu päättäjien ja kansalaisten tai muiden sidosryhmien (esim. yrittäjät) kesken. Keskusteluteemat kytketään käynnissä oleviin valmisteluprosesseihin, ja niiden tuotokset pyritään hyödyntämään päätöksenteossa. Keskustelujen </w:t>
      </w:r>
      <w:proofErr w:type="spellStart"/>
      <w:r w:rsidRPr="004B0AAB">
        <w:rPr>
          <w:rFonts w:ascii="Arial" w:hAnsi="Arial" w:cs="Arial"/>
          <w:sz w:val="20"/>
          <w:szCs w:val="20"/>
        </w:rPr>
        <w:t>fasilitoinnista</w:t>
      </w:r>
      <w:proofErr w:type="spellEnd"/>
      <w:r w:rsidRPr="004B0AAB">
        <w:rPr>
          <w:rFonts w:ascii="Arial" w:hAnsi="Arial" w:cs="Arial"/>
          <w:sz w:val="20"/>
          <w:szCs w:val="20"/>
        </w:rPr>
        <w:t xml:space="preserve"> vastaavat dialogisiin menetelmiin perehtyneet asiantuntijat. </w:t>
      </w:r>
    </w:p>
    <w:p w14:paraId="71DEA7F9" w14:textId="77777777" w:rsidR="004B0AAB" w:rsidRPr="00C91E2E" w:rsidRDefault="004B0AAB" w:rsidP="004B0AAB">
      <w:pPr>
        <w:pStyle w:val="Luettelokappale"/>
        <w:numPr>
          <w:ilvl w:val="0"/>
          <w:numId w:val="2"/>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 xml:space="preserve">Dialogisten keskustelujen temaattisessa valmistelussa ja tuotosten purussa pyritään hyödyntämään esim. valtioneuvoston kuulemis- ja keskustelufoorumia </w:t>
      </w:r>
      <w:proofErr w:type="spellStart"/>
      <w:r w:rsidRPr="00C91E2E">
        <w:rPr>
          <w:rFonts w:ascii="Arial" w:hAnsi="Arial" w:cs="Arial"/>
          <w:sz w:val="20"/>
          <w:szCs w:val="20"/>
        </w:rPr>
        <w:t>otakantaa.fi-palvelua</w:t>
      </w:r>
      <w:proofErr w:type="spellEnd"/>
      <w:r w:rsidRPr="00C91E2E">
        <w:rPr>
          <w:rFonts w:ascii="Arial" w:hAnsi="Arial" w:cs="Arial"/>
          <w:sz w:val="20"/>
          <w:szCs w:val="20"/>
        </w:rPr>
        <w:t>. Verkkokeskustelujen tarkemmat sisällöt ja toteutustapa päätetään myöhemmin.</w:t>
      </w:r>
    </w:p>
    <w:p w14:paraId="25FA9AE7" w14:textId="77777777" w:rsidR="004B0AAB" w:rsidRPr="004B0AAB" w:rsidRDefault="004B0AAB" w:rsidP="004B0AAB">
      <w:pPr>
        <w:pStyle w:val="Luettelokappale"/>
        <w:numPr>
          <w:ilvl w:val="0"/>
          <w:numId w:val="2"/>
        </w:numPr>
        <w:autoSpaceDE w:val="0"/>
        <w:autoSpaceDN w:val="0"/>
        <w:adjustRightInd w:val="0"/>
        <w:rPr>
          <w:rFonts w:ascii="Arial" w:hAnsi="Arial" w:cs="Arial"/>
          <w:sz w:val="20"/>
          <w:szCs w:val="20"/>
        </w:rPr>
      </w:pPr>
      <w:r w:rsidRPr="004B0AAB">
        <w:rPr>
          <w:rFonts w:ascii="Arial" w:hAnsi="Arial" w:cs="Arial"/>
          <w:sz w:val="20"/>
          <w:szCs w:val="20"/>
        </w:rPr>
        <w:t>Keskustelun lisäksi tapahtumissa voidaan esimerkiksi tarjota paikallisille järjestö- ja vapaaehtoistoimijoille tilaisuus esitellä toimintaansa, rekrytoida uusia vapaaehtoistyöntekijöitä ja verkostoitua. Tapahtumissa voidaan myös esitellä demokratiaverkkopalveluja sekä kehittää ja ideoida muita kansalaisosallistumisen tapoja ja sovelluksia, tai järjestää muuta aiheeseen liittyvää ohjelmaa.</w:t>
      </w:r>
    </w:p>
    <w:p w14:paraId="1A155109" w14:textId="77777777" w:rsidR="004B0AAB" w:rsidRPr="004B0AAB" w:rsidRDefault="004B0AAB" w:rsidP="004B0AAB">
      <w:pPr>
        <w:pStyle w:val="Luettelokappale"/>
        <w:numPr>
          <w:ilvl w:val="0"/>
          <w:numId w:val="2"/>
        </w:numPr>
        <w:autoSpaceDE w:val="0"/>
        <w:autoSpaceDN w:val="0"/>
        <w:adjustRightInd w:val="0"/>
        <w:rPr>
          <w:rFonts w:ascii="Arial" w:hAnsi="Arial" w:cs="Arial"/>
          <w:sz w:val="20"/>
          <w:szCs w:val="20"/>
        </w:rPr>
      </w:pPr>
      <w:r w:rsidRPr="004B0AAB">
        <w:rPr>
          <w:rFonts w:ascii="Arial" w:hAnsi="Arial" w:cs="Arial"/>
          <w:sz w:val="20"/>
          <w:szCs w:val="20"/>
        </w:rPr>
        <w:t xml:space="preserve">Dialogiset keskustelut suunnitellaan ja toteutetaan siten, että ne tekevät paikallisia, maakunnallisia ja valtakunnallisia valmistelu- ja päätöksentekoprosesseja läpinäkyvämmiksi. Keskusteluissa </w:t>
      </w:r>
      <w:r w:rsidRPr="004B0AAB">
        <w:rPr>
          <w:rFonts w:ascii="Arial" w:hAnsi="Arial" w:cs="Arial"/>
          <w:sz w:val="20"/>
          <w:szCs w:val="20"/>
        </w:rPr>
        <w:lastRenderedPageBreak/>
        <w:t>työstetään paikallisten teemojen lisäksi laajempia teemoja, joista nostetaan kysymyksiä valtakunnalliseen vuorovaikutteiseen kyselytuntiin (marraskuun lopussa Helsingissä).</w:t>
      </w:r>
    </w:p>
    <w:p w14:paraId="3B853D77" w14:textId="48861102" w:rsidR="004B0AAB" w:rsidRPr="004B0AAB" w:rsidRDefault="004B0AAB" w:rsidP="004B0AAB">
      <w:pPr>
        <w:pStyle w:val="Luettelokappale"/>
        <w:numPr>
          <w:ilvl w:val="0"/>
          <w:numId w:val="2"/>
        </w:numPr>
        <w:autoSpaceDE w:val="0"/>
        <w:autoSpaceDN w:val="0"/>
        <w:adjustRightInd w:val="0"/>
        <w:rPr>
          <w:rFonts w:ascii="Arial" w:hAnsi="Arial" w:cs="Arial"/>
          <w:sz w:val="20"/>
          <w:szCs w:val="20"/>
        </w:rPr>
      </w:pPr>
      <w:r w:rsidRPr="004B0AAB">
        <w:rPr>
          <w:rFonts w:ascii="Arial" w:hAnsi="Arial" w:cs="Arial"/>
          <w:sz w:val="20"/>
          <w:szCs w:val="20"/>
        </w:rPr>
        <w:t xml:space="preserve">Dialogisten keskustelujen toteutustapa </w:t>
      </w:r>
      <w:proofErr w:type="spellStart"/>
      <w:r w:rsidRPr="004B0AAB">
        <w:rPr>
          <w:rFonts w:ascii="Arial" w:hAnsi="Arial" w:cs="Arial"/>
          <w:sz w:val="20"/>
          <w:szCs w:val="20"/>
        </w:rPr>
        <w:t>konseptoidaan</w:t>
      </w:r>
      <w:proofErr w:type="spellEnd"/>
      <w:r w:rsidRPr="004B0AAB">
        <w:rPr>
          <w:rFonts w:ascii="Arial" w:hAnsi="Arial" w:cs="Arial"/>
          <w:sz w:val="20"/>
          <w:szCs w:val="20"/>
        </w:rPr>
        <w:t xml:space="preserve">. Konseptia sekä tapahtumien järjestämisestä saatuja muita oppeja hyödynnetään valtiolle, maakunnille ja kunnille suunnattujen opas-/tukimateriaalien tuottamisessa (mm. uuden kunta- ja maakuntalain toimeenpanon tukeminen sekä niitä koskevat koulutukset). </w:t>
      </w:r>
    </w:p>
    <w:p w14:paraId="0927DCCE" w14:textId="77777777" w:rsidR="00C91E2E" w:rsidRDefault="00C91E2E" w:rsidP="00C91E2E">
      <w:pPr>
        <w:pStyle w:val="Luettelokappale"/>
        <w:numPr>
          <w:ilvl w:val="0"/>
          <w:numId w:val="3"/>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Tapahtumat tukevat Sitran tulevaisuuden visiotyötä sekä valtioneuvoston demokratiapoliittisen selonteon linjausta pyrkiä edistämään demokratiasta käytävää yhteiskunnallista keskustelua ja aktiivista vuoropuhelua eri toimijoiden välillä.</w:t>
      </w:r>
    </w:p>
    <w:p w14:paraId="7B8B42B2" w14:textId="77777777" w:rsidR="004B0AAB" w:rsidRPr="004B0AAB" w:rsidRDefault="004B0AAB" w:rsidP="004B0AAB">
      <w:pPr>
        <w:pStyle w:val="Luettelokappale"/>
        <w:numPr>
          <w:ilvl w:val="0"/>
          <w:numId w:val="3"/>
        </w:numPr>
        <w:autoSpaceDE w:val="0"/>
        <w:autoSpaceDN w:val="0"/>
        <w:adjustRightInd w:val="0"/>
        <w:rPr>
          <w:rFonts w:ascii="Arial" w:hAnsi="Arial" w:cs="Arial"/>
          <w:sz w:val="20"/>
          <w:szCs w:val="20"/>
        </w:rPr>
      </w:pPr>
      <w:r w:rsidRPr="004B0AAB">
        <w:rPr>
          <w:rFonts w:ascii="Arial" w:hAnsi="Arial" w:cs="Arial"/>
          <w:sz w:val="20"/>
          <w:szCs w:val="20"/>
        </w:rPr>
        <w:t xml:space="preserve">Demokratiatapahtumien sarja lanseerataan </w:t>
      </w:r>
      <w:proofErr w:type="spellStart"/>
      <w:r w:rsidRPr="004B0AAB">
        <w:rPr>
          <w:rFonts w:ascii="Arial" w:hAnsi="Arial" w:cs="Arial"/>
          <w:sz w:val="20"/>
          <w:szCs w:val="20"/>
        </w:rPr>
        <w:t>SuomiAreenassa</w:t>
      </w:r>
      <w:proofErr w:type="spellEnd"/>
      <w:r w:rsidRPr="004B0AAB">
        <w:rPr>
          <w:rFonts w:ascii="Arial" w:hAnsi="Arial" w:cs="Arial"/>
          <w:sz w:val="20"/>
          <w:szCs w:val="20"/>
        </w:rPr>
        <w:t xml:space="preserve"> heinäkuussa 2017.</w:t>
      </w:r>
    </w:p>
    <w:p w14:paraId="594E7D1D" w14:textId="77777777" w:rsidR="00C91E2E" w:rsidRPr="00C91E2E" w:rsidRDefault="00C91E2E" w:rsidP="00C91E2E">
      <w:pPr>
        <w:pStyle w:val="Luettelokappale"/>
        <w:autoSpaceDE w:val="0"/>
        <w:autoSpaceDN w:val="0"/>
        <w:adjustRightInd w:val="0"/>
        <w:spacing w:after="0" w:line="240" w:lineRule="auto"/>
        <w:rPr>
          <w:rFonts w:ascii="Arial" w:hAnsi="Arial" w:cs="Arial"/>
          <w:sz w:val="20"/>
          <w:szCs w:val="20"/>
        </w:rPr>
      </w:pPr>
    </w:p>
    <w:p w14:paraId="332296CE" w14:textId="77777777" w:rsidR="00C91E2E" w:rsidRPr="00C91E2E" w:rsidRDefault="00C91E2E" w:rsidP="00C91E2E">
      <w:pPr>
        <w:autoSpaceDE w:val="0"/>
        <w:autoSpaceDN w:val="0"/>
        <w:adjustRightInd w:val="0"/>
        <w:spacing w:after="0" w:line="240" w:lineRule="auto"/>
        <w:rPr>
          <w:rFonts w:ascii="Arial" w:hAnsi="Arial" w:cs="Arial"/>
          <w:b/>
          <w:sz w:val="20"/>
          <w:szCs w:val="20"/>
        </w:rPr>
      </w:pPr>
      <w:r w:rsidRPr="00C91E2E">
        <w:rPr>
          <w:rFonts w:ascii="Arial" w:hAnsi="Arial" w:cs="Arial"/>
          <w:b/>
          <w:sz w:val="20"/>
          <w:szCs w:val="20"/>
        </w:rPr>
        <w:t>3. Vuorovaikutteinen kyselytunti</w:t>
      </w:r>
    </w:p>
    <w:p w14:paraId="51002B6F" w14:textId="77777777" w:rsidR="00C91E2E" w:rsidRPr="00C91E2E" w:rsidRDefault="00C91E2E" w:rsidP="00C91E2E">
      <w:pPr>
        <w:pStyle w:val="Luettelokappale"/>
        <w:numPr>
          <w:ilvl w:val="0"/>
          <w:numId w:val="4"/>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 xml:space="preserve">Järjestetään vuorovaikutteinen kyselytunti, jossa kansalaiset ja kansalaisjärjestöt voivat esittää hallituksen edustajille (ministerit) kysymyksiä ajankohtaisista teemoista. Kyselytunnin idea perustuu eduskunnan kyselytuntiin, mutta keskustelusta pyritään saamaan vielä astetta vuorovaikutteisempaa ja </w:t>
      </w:r>
      <w:proofErr w:type="spellStart"/>
      <w:r w:rsidRPr="00C91E2E">
        <w:rPr>
          <w:rFonts w:ascii="Arial" w:hAnsi="Arial" w:cs="Arial"/>
          <w:sz w:val="20"/>
          <w:szCs w:val="20"/>
        </w:rPr>
        <w:t>osallistavampaa</w:t>
      </w:r>
      <w:proofErr w:type="spellEnd"/>
      <w:r w:rsidRPr="00C91E2E">
        <w:rPr>
          <w:rFonts w:ascii="Arial" w:hAnsi="Arial" w:cs="Arial"/>
          <w:sz w:val="20"/>
          <w:szCs w:val="20"/>
        </w:rPr>
        <w:t>.</w:t>
      </w:r>
    </w:p>
    <w:p w14:paraId="0E8F2FEC" w14:textId="77777777" w:rsidR="00C91E2E" w:rsidRPr="00C91E2E" w:rsidRDefault="00C91E2E" w:rsidP="00C91E2E">
      <w:pPr>
        <w:pStyle w:val="Luettelokappale"/>
        <w:numPr>
          <w:ilvl w:val="0"/>
          <w:numId w:val="4"/>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 xml:space="preserve">Kysymyksiä työstetään paikallisissa demokratiatapahtumissa ja kerätään esim. </w:t>
      </w:r>
      <w:proofErr w:type="spellStart"/>
      <w:r w:rsidRPr="00C91E2E">
        <w:rPr>
          <w:rFonts w:ascii="Arial" w:hAnsi="Arial" w:cs="Arial"/>
          <w:sz w:val="20"/>
          <w:szCs w:val="20"/>
        </w:rPr>
        <w:t>otakantaa.fi-keskustelun/kyselyn</w:t>
      </w:r>
      <w:proofErr w:type="spellEnd"/>
      <w:r w:rsidRPr="00C91E2E">
        <w:rPr>
          <w:rFonts w:ascii="Arial" w:hAnsi="Arial" w:cs="Arial"/>
          <w:sz w:val="20"/>
          <w:szCs w:val="20"/>
        </w:rPr>
        <w:t xml:space="preserve"> avulla. Kysymykset toimitetaan etukäteen tilaisuuteen osallistuville hallituksen edustajille (ao. ministerit) kyselytuntiin valmistautumista varten.</w:t>
      </w:r>
    </w:p>
    <w:p w14:paraId="262E281C" w14:textId="77777777" w:rsidR="00C91E2E" w:rsidRPr="00C91E2E" w:rsidRDefault="00C91E2E" w:rsidP="00C91E2E">
      <w:pPr>
        <w:pStyle w:val="Luettelokappale"/>
        <w:numPr>
          <w:ilvl w:val="0"/>
          <w:numId w:val="4"/>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Tilaisuudessa julkaistaan suomalaista demokratiaa ja sen tulevaisuutta käsittelevä pamfletti.</w:t>
      </w:r>
    </w:p>
    <w:p w14:paraId="53C57690" w14:textId="77777777" w:rsidR="00C91E2E" w:rsidRDefault="00C91E2E" w:rsidP="00C91E2E">
      <w:pPr>
        <w:pStyle w:val="Luettelokappale"/>
        <w:numPr>
          <w:ilvl w:val="0"/>
          <w:numId w:val="4"/>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 xml:space="preserve">Kyselytunti </w:t>
      </w:r>
      <w:proofErr w:type="spellStart"/>
      <w:r w:rsidRPr="00C91E2E">
        <w:rPr>
          <w:rFonts w:ascii="Arial" w:hAnsi="Arial" w:cs="Arial"/>
          <w:sz w:val="20"/>
          <w:szCs w:val="20"/>
        </w:rPr>
        <w:t>striimataan</w:t>
      </w:r>
      <w:proofErr w:type="spellEnd"/>
      <w:r w:rsidRPr="00C91E2E">
        <w:rPr>
          <w:rFonts w:ascii="Arial" w:hAnsi="Arial" w:cs="Arial"/>
          <w:sz w:val="20"/>
          <w:szCs w:val="20"/>
        </w:rPr>
        <w:t xml:space="preserve"> verkkolähetyksenä ja siihen järjestetään sähköinen kommentointimahdollisuus (viestiseinä tms.). Lisäksi selvitetään mahdollisuus televisioida kyselytunti.</w:t>
      </w:r>
    </w:p>
    <w:p w14:paraId="59625B96" w14:textId="77777777" w:rsidR="00C91E2E" w:rsidRPr="00C91E2E" w:rsidRDefault="00C91E2E" w:rsidP="00C91E2E">
      <w:pPr>
        <w:pStyle w:val="Luettelokappale"/>
        <w:autoSpaceDE w:val="0"/>
        <w:autoSpaceDN w:val="0"/>
        <w:adjustRightInd w:val="0"/>
        <w:spacing w:after="0" w:line="240" w:lineRule="auto"/>
        <w:rPr>
          <w:rFonts w:ascii="Arial" w:hAnsi="Arial" w:cs="Arial"/>
          <w:sz w:val="20"/>
          <w:szCs w:val="20"/>
        </w:rPr>
      </w:pPr>
    </w:p>
    <w:p w14:paraId="2D606B33" w14:textId="77777777" w:rsidR="00C91E2E" w:rsidRPr="00C91E2E" w:rsidRDefault="00C91E2E" w:rsidP="00C91E2E">
      <w:pPr>
        <w:autoSpaceDE w:val="0"/>
        <w:autoSpaceDN w:val="0"/>
        <w:adjustRightInd w:val="0"/>
        <w:spacing w:after="0" w:line="240" w:lineRule="auto"/>
        <w:rPr>
          <w:rFonts w:ascii="Arial" w:hAnsi="Arial" w:cs="Arial"/>
          <w:b/>
          <w:sz w:val="20"/>
          <w:szCs w:val="20"/>
        </w:rPr>
      </w:pPr>
      <w:r w:rsidRPr="00C91E2E">
        <w:rPr>
          <w:rFonts w:ascii="Arial" w:hAnsi="Arial" w:cs="Arial"/>
          <w:b/>
          <w:sz w:val="20"/>
          <w:szCs w:val="20"/>
        </w:rPr>
        <w:t>Hankkeen tuotoksina syntyy:</w:t>
      </w:r>
    </w:p>
    <w:p w14:paraId="66FD57F8" w14:textId="77777777" w:rsidR="00C91E2E" w:rsidRPr="00C91E2E" w:rsidRDefault="00C91E2E" w:rsidP="00C91E2E">
      <w:pPr>
        <w:pStyle w:val="Luettelokappale"/>
        <w:numPr>
          <w:ilvl w:val="0"/>
          <w:numId w:val="4"/>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Pamfletti suomalaisesta demokratiasta ja sen tulevaisuudesta</w:t>
      </w:r>
    </w:p>
    <w:p w14:paraId="2024BA22" w14:textId="77777777" w:rsidR="00C91E2E" w:rsidRPr="00C91E2E" w:rsidRDefault="00C91E2E" w:rsidP="00C91E2E">
      <w:pPr>
        <w:pStyle w:val="Luettelokappale"/>
        <w:numPr>
          <w:ilvl w:val="0"/>
          <w:numId w:val="4"/>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Yhteenveto demokratian tulevaisuutta käsittelevistä keskusteluista</w:t>
      </w:r>
    </w:p>
    <w:p w14:paraId="3C05798D" w14:textId="77777777" w:rsidR="00C91E2E" w:rsidRPr="00C91E2E" w:rsidRDefault="00C91E2E" w:rsidP="00C91E2E">
      <w:pPr>
        <w:pStyle w:val="Luettelokappale"/>
        <w:numPr>
          <w:ilvl w:val="0"/>
          <w:numId w:val="4"/>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Opas/tukimateriaali päätöksentekijöille ja viranomaisille (sis. mm. konsepti kansalaisten osallisuuden</w:t>
      </w:r>
      <w:r>
        <w:rPr>
          <w:rFonts w:ascii="Arial" w:hAnsi="Arial" w:cs="Arial"/>
          <w:sz w:val="20"/>
          <w:szCs w:val="20"/>
        </w:rPr>
        <w:t xml:space="preserve"> </w:t>
      </w:r>
      <w:r w:rsidRPr="00C91E2E">
        <w:rPr>
          <w:rFonts w:ascii="Arial" w:hAnsi="Arial" w:cs="Arial"/>
          <w:sz w:val="20"/>
          <w:szCs w:val="20"/>
        </w:rPr>
        <w:t>edistämiseksi dialogisten keskustelujen avulla)</w:t>
      </w:r>
    </w:p>
    <w:p w14:paraId="3914EFD6" w14:textId="77777777" w:rsidR="00C91E2E" w:rsidRPr="00C91E2E" w:rsidRDefault="00C91E2E" w:rsidP="00C91E2E">
      <w:pPr>
        <w:pStyle w:val="Luettelokappale"/>
        <w:numPr>
          <w:ilvl w:val="0"/>
          <w:numId w:val="4"/>
        </w:numPr>
        <w:autoSpaceDE w:val="0"/>
        <w:autoSpaceDN w:val="0"/>
        <w:adjustRightInd w:val="0"/>
        <w:spacing w:after="0" w:line="240" w:lineRule="auto"/>
        <w:rPr>
          <w:rFonts w:ascii="Arial" w:hAnsi="Arial" w:cs="Arial"/>
          <w:sz w:val="20"/>
          <w:szCs w:val="20"/>
        </w:rPr>
      </w:pPr>
      <w:r w:rsidRPr="00C91E2E">
        <w:rPr>
          <w:rFonts w:ascii="Arial" w:hAnsi="Arial" w:cs="Arial"/>
          <w:sz w:val="20"/>
          <w:szCs w:val="20"/>
        </w:rPr>
        <w:t>Viestintämateriaaleja</w:t>
      </w:r>
    </w:p>
    <w:p w14:paraId="7341C7DF" w14:textId="77777777" w:rsidR="00C91E2E" w:rsidRDefault="00C91E2E" w:rsidP="00C91E2E">
      <w:pPr>
        <w:autoSpaceDE w:val="0"/>
        <w:autoSpaceDN w:val="0"/>
        <w:adjustRightInd w:val="0"/>
        <w:spacing w:after="0" w:line="240" w:lineRule="auto"/>
        <w:rPr>
          <w:rFonts w:ascii="Arial" w:hAnsi="Arial" w:cs="Arial"/>
          <w:b/>
          <w:bCs/>
          <w:sz w:val="20"/>
          <w:szCs w:val="20"/>
        </w:rPr>
      </w:pPr>
    </w:p>
    <w:p w14:paraId="3D9D9BC4"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Hankkeen lyhyt kuvaus: </w:t>
      </w:r>
      <w:r>
        <w:rPr>
          <w:rFonts w:ascii="Arial" w:hAnsi="Arial" w:cs="Arial"/>
          <w:sz w:val="20"/>
          <w:szCs w:val="20"/>
        </w:rPr>
        <w:t>Hankkeen tavoitteena on nostaa esille suomalaisen demokratian vahvuudet ja tulevaisuuden haasteet. Hanke edistää dialogisuutta ja kansalaisten osallisuutta Suomi 100 -juhlavuoteen sekä tuo esiin rakentavan yhteiskunnallisen keskustelun tarvetta toimivan demokratian perusedellytyksenä.</w:t>
      </w:r>
    </w:p>
    <w:p w14:paraId="626D7B4D" w14:textId="77777777" w:rsidR="00C91E2E" w:rsidRDefault="00C91E2E" w:rsidP="00C91E2E">
      <w:pPr>
        <w:autoSpaceDE w:val="0"/>
        <w:autoSpaceDN w:val="0"/>
        <w:adjustRightInd w:val="0"/>
        <w:spacing w:after="0" w:line="240" w:lineRule="auto"/>
        <w:rPr>
          <w:rFonts w:ascii="Arial" w:hAnsi="Arial" w:cs="Arial"/>
          <w:sz w:val="20"/>
          <w:szCs w:val="20"/>
        </w:rPr>
      </w:pPr>
    </w:p>
    <w:p w14:paraId="1D2035A8" w14:textId="77777777" w:rsidR="00C91E2E" w:rsidRDefault="00C91E2E" w:rsidP="00C91E2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Verkko-osoite, josta yleisö saa hankkeesta</w:t>
      </w:r>
    </w:p>
    <w:p w14:paraId="77B72B18" w14:textId="5F545845"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lisätietoja: </w:t>
      </w:r>
      <w:hyperlink r:id="rId11" w:tooltip="https://oikeusministerio.fi/fi/oikeusministerion-suomi100-juhlavuosi" w:history="1">
        <w:r w:rsidR="0015587C" w:rsidRPr="0015587C">
          <w:rPr>
            <w:rStyle w:val="Hyperlinkki"/>
          </w:rPr>
          <w:t>https://oikeusministerio.fi/fi/oikeusministerion-suomi100-juhlavuosi</w:t>
        </w:r>
      </w:hyperlink>
    </w:p>
    <w:p w14:paraId="48FD3958" w14:textId="77777777" w:rsidR="00C91E2E" w:rsidRDefault="00C91E2E" w:rsidP="00C91E2E">
      <w:pPr>
        <w:autoSpaceDE w:val="0"/>
        <w:autoSpaceDN w:val="0"/>
        <w:adjustRightInd w:val="0"/>
        <w:spacing w:after="0" w:line="240" w:lineRule="auto"/>
        <w:rPr>
          <w:rFonts w:ascii="Arial" w:hAnsi="Arial" w:cs="Arial"/>
          <w:sz w:val="20"/>
          <w:szCs w:val="20"/>
        </w:rPr>
      </w:pPr>
    </w:p>
    <w:p w14:paraId="358DC7F3" w14:textId="77777777" w:rsidR="00C91E2E" w:rsidRDefault="00C91E2E" w:rsidP="00C91E2E">
      <w:pPr>
        <w:autoSpaceDE w:val="0"/>
        <w:autoSpaceDN w:val="0"/>
        <w:adjustRightInd w:val="0"/>
        <w:spacing w:after="0" w:line="240" w:lineRule="auto"/>
        <w:rPr>
          <w:rFonts w:ascii="Arial" w:hAnsi="Arial" w:cs="Arial"/>
          <w:b/>
          <w:bCs/>
          <w:sz w:val="20"/>
          <w:szCs w:val="20"/>
        </w:rPr>
      </w:pPr>
    </w:p>
    <w:p w14:paraId="1B3C8D19" w14:textId="77777777" w:rsidR="00C91E2E" w:rsidRDefault="00C91E2E" w:rsidP="00C91E2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Toteutusalue ja kohderyhmät</w:t>
      </w:r>
    </w:p>
    <w:p w14:paraId="7CFDA70F" w14:textId="77777777" w:rsidR="00C91E2E" w:rsidRDefault="00C91E2E" w:rsidP="00C91E2E">
      <w:pPr>
        <w:autoSpaceDE w:val="0"/>
        <w:autoSpaceDN w:val="0"/>
        <w:adjustRightInd w:val="0"/>
        <w:spacing w:after="0" w:line="240" w:lineRule="auto"/>
        <w:rPr>
          <w:rFonts w:ascii="Arial" w:hAnsi="Arial" w:cs="Arial"/>
          <w:b/>
          <w:bCs/>
          <w:sz w:val="20"/>
          <w:szCs w:val="20"/>
        </w:rPr>
      </w:pPr>
    </w:p>
    <w:p w14:paraId="29FEE662"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Alue tai alueet, joissa hanke on koettavissa </w:t>
      </w:r>
      <w:r>
        <w:rPr>
          <w:rFonts w:ascii="Arial" w:hAnsi="Arial" w:cs="Arial"/>
          <w:sz w:val="20"/>
          <w:szCs w:val="20"/>
        </w:rPr>
        <w:t>Hanke kattaa koko Suomen</w:t>
      </w:r>
    </w:p>
    <w:p w14:paraId="32D901B6" w14:textId="77777777" w:rsidR="00C91E2E" w:rsidRDefault="00C91E2E" w:rsidP="00C91E2E">
      <w:pPr>
        <w:autoSpaceDE w:val="0"/>
        <w:autoSpaceDN w:val="0"/>
        <w:adjustRightInd w:val="0"/>
        <w:spacing w:after="0" w:line="240" w:lineRule="auto"/>
        <w:rPr>
          <w:rFonts w:ascii="Arial" w:hAnsi="Arial" w:cs="Arial"/>
          <w:b/>
          <w:bCs/>
          <w:sz w:val="20"/>
          <w:szCs w:val="20"/>
        </w:rPr>
      </w:pPr>
    </w:p>
    <w:p w14:paraId="4A23813A" w14:textId="77777777" w:rsidR="00C91E2E" w:rsidRDefault="00C91E2E" w:rsidP="00C91E2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Paikkakunta tai paikkakunnat, joissa hanke on koettavissa tai joissa se vaikuttaa: </w:t>
      </w:r>
    </w:p>
    <w:p w14:paraId="4F216D4E"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Hankkeessa järjestetään 4-5 demokratiatapahtumaa eri paikkakunnilla. Paikkakuntien valinnassa pyritään huomioimaan maantieteellinen kattavuus (esim. yksi </w:t>
      </w:r>
      <w:proofErr w:type="spellStart"/>
      <w:r>
        <w:rPr>
          <w:rFonts w:ascii="Arial" w:hAnsi="Arial" w:cs="Arial"/>
          <w:sz w:val="20"/>
          <w:szCs w:val="20"/>
        </w:rPr>
        <w:t>pk-seudulla</w:t>
      </w:r>
      <w:proofErr w:type="spellEnd"/>
      <w:r>
        <w:rPr>
          <w:rFonts w:ascii="Arial" w:hAnsi="Arial" w:cs="Arial"/>
          <w:sz w:val="20"/>
          <w:szCs w:val="20"/>
        </w:rPr>
        <w:t xml:space="preserve">, yksi mahdollisesti saamelaisalueella, yksi ruotsinkielisellä Pohjanmaalla). Hankkeessa järjestetään myös vuorovaikutteinen kyselytunti, johon osallistujia kutsutaan eri puolilta Suomea. Kaikki tapahtumat pyritään </w:t>
      </w:r>
      <w:proofErr w:type="spellStart"/>
      <w:r>
        <w:rPr>
          <w:rFonts w:ascii="Arial" w:hAnsi="Arial" w:cs="Arial"/>
          <w:sz w:val="20"/>
          <w:szCs w:val="20"/>
        </w:rPr>
        <w:t>striimaamaan</w:t>
      </w:r>
      <w:proofErr w:type="spellEnd"/>
      <w:r>
        <w:rPr>
          <w:rFonts w:ascii="Arial" w:hAnsi="Arial" w:cs="Arial"/>
          <w:sz w:val="20"/>
          <w:szCs w:val="20"/>
        </w:rPr>
        <w:t xml:space="preserve"> verkkolähetyksinä ja niihin pyritään tarjoamaan verkko-osallistumismahdollisuus esim. viestiseinän avulla, jolloin osallistuminen onnistuu valtakunnallisesti. Kyselytunti pyritään myös televisioimaan, jolloin hankkeen tavoittama yleisömäärä moninkertaistuu. Lisäksi hankkeessa tarjotaan alusta eri puolilla Suomea vielä käynnissä olevien Suomi 100 </w:t>
      </w:r>
      <w:proofErr w:type="gramStart"/>
      <w:r>
        <w:rPr>
          <w:rFonts w:ascii="Arial" w:hAnsi="Arial" w:cs="Arial"/>
          <w:sz w:val="20"/>
          <w:szCs w:val="20"/>
        </w:rPr>
        <w:t>–juhlavuoden</w:t>
      </w:r>
      <w:proofErr w:type="gramEnd"/>
      <w:r>
        <w:rPr>
          <w:rFonts w:ascii="Arial" w:hAnsi="Arial" w:cs="Arial"/>
          <w:sz w:val="20"/>
          <w:szCs w:val="20"/>
        </w:rPr>
        <w:t xml:space="preserve"> demokratiahankkeiden keskinäiselle verkostoitumiselle sekä niiden näkyvyydelle.</w:t>
      </w:r>
    </w:p>
    <w:p w14:paraId="506B1E01" w14:textId="77777777" w:rsidR="00C91E2E" w:rsidRDefault="00C91E2E" w:rsidP="00C91E2E">
      <w:pPr>
        <w:autoSpaceDE w:val="0"/>
        <w:autoSpaceDN w:val="0"/>
        <w:adjustRightInd w:val="0"/>
        <w:spacing w:after="0" w:line="240" w:lineRule="auto"/>
        <w:rPr>
          <w:rFonts w:ascii="Arial" w:hAnsi="Arial" w:cs="Arial"/>
          <w:b/>
          <w:bCs/>
          <w:sz w:val="20"/>
          <w:szCs w:val="20"/>
        </w:rPr>
      </w:pPr>
    </w:p>
    <w:p w14:paraId="386AEFF2"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Onko hankkeella erityinen tai erityisiä kohderyhmiä? </w:t>
      </w:r>
      <w:proofErr w:type="gramStart"/>
      <w:r>
        <w:rPr>
          <w:rFonts w:ascii="Arial" w:hAnsi="Arial" w:cs="Arial"/>
          <w:b/>
          <w:bCs/>
          <w:sz w:val="20"/>
          <w:szCs w:val="20"/>
        </w:rPr>
        <w:t xml:space="preserve">Jos kyllä, niin mikä tai mitkä?: </w:t>
      </w:r>
      <w:r>
        <w:rPr>
          <w:rFonts w:ascii="Arial" w:hAnsi="Arial" w:cs="Arial"/>
          <w:sz w:val="20"/>
          <w:szCs w:val="20"/>
        </w:rPr>
        <w:t>Hankkeen</w:t>
      </w:r>
      <w:proofErr w:type="gramEnd"/>
    </w:p>
    <w:p w14:paraId="7983D9BF"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sz w:val="20"/>
          <w:szCs w:val="20"/>
        </w:rPr>
        <w:t>kohderyhmänä ovat kansalaiset, virkamiehet ja poliittiset päättäjät.</w:t>
      </w:r>
    </w:p>
    <w:p w14:paraId="5245757D" w14:textId="77777777" w:rsidR="00C91E2E" w:rsidRDefault="00C91E2E" w:rsidP="00C91E2E">
      <w:pPr>
        <w:autoSpaceDE w:val="0"/>
        <w:autoSpaceDN w:val="0"/>
        <w:adjustRightInd w:val="0"/>
        <w:spacing w:after="0" w:line="240" w:lineRule="auto"/>
        <w:rPr>
          <w:rFonts w:ascii="Arial" w:hAnsi="Arial" w:cs="Arial"/>
          <w:sz w:val="20"/>
          <w:szCs w:val="20"/>
        </w:rPr>
      </w:pPr>
    </w:p>
    <w:p w14:paraId="4DB9150D" w14:textId="77777777" w:rsidR="00C91E2E" w:rsidRDefault="00C91E2E" w:rsidP="00C91E2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Toteuttajat ja ajankohta</w:t>
      </w:r>
    </w:p>
    <w:p w14:paraId="506968FE" w14:textId="77777777" w:rsidR="00C91E2E" w:rsidRDefault="00C91E2E" w:rsidP="00C91E2E">
      <w:pPr>
        <w:autoSpaceDE w:val="0"/>
        <w:autoSpaceDN w:val="0"/>
        <w:adjustRightInd w:val="0"/>
        <w:spacing w:after="0" w:line="240" w:lineRule="auto"/>
        <w:rPr>
          <w:rFonts w:ascii="Arial" w:hAnsi="Arial" w:cs="Arial"/>
          <w:b/>
          <w:bCs/>
          <w:sz w:val="20"/>
          <w:szCs w:val="20"/>
        </w:rPr>
      </w:pPr>
    </w:p>
    <w:p w14:paraId="76EDA6DF"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Henkilö, ryhmä tai organisaatio, joka vastaa hankkeen toteutuksesta: </w:t>
      </w:r>
      <w:r>
        <w:rPr>
          <w:rFonts w:ascii="Arial" w:hAnsi="Arial" w:cs="Arial"/>
          <w:sz w:val="20"/>
          <w:szCs w:val="20"/>
        </w:rPr>
        <w:t>Oikeusministeriön demokratia-, kieli- ja perusoikeusasioiden yksikkö</w:t>
      </w:r>
    </w:p>
    <w:p w14:paraId="1627A79C" w14:textId="77777777" w:rsidR="00C91E2E" w:rsidRDefault="00C91E2E" w:rsidP="00C91E2E">
      <w:pPr>
        <w:autoSpaceDE w:val="0"/>
        <w:autoSpaceDN w:val="0"/>
        <w:adjustRightInd w:val="0"/>
        <w:spacing w:after="0" w:line="240" w:lineRule="auto"/>
        <w:rPr>
          <w:rFonts w:ascii="Arial" w:hAnsi="Arial" w:cs="Arial"/>
          <w:sz w:val="20"/>
          <w:szCs w:val="20"/>
        </w:rPr>
      </w:pPr>
    </w:p>
    <w:p w14:paraId="0A55C30C" w14:textId="2B0C9106"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Muut toteuttajat ja yhteistyökumppanit: </w:t>
      </w:r>
      <w:r>
        <w:rPr>
          <w:rFonts w:ascii="Arial" w:hAnsi="Arial" w:cs="Arial"/>
          <w:sz w:val="20"/>
          <w:szCs w:val="20"/>
        </w:rPr>
        <w:t xml:space="preserve">Vahvistettuja hankekumppaneita ovat Sitra, VNK/Suomi 100 </w:t>
      </w:r>
      <w:proofErr w:type="gramStart"/>
      <w:r>
        <w:rPr>
          <w:rFonts w:ascii="Arial" w:hAnsi="Arial" w:cs="Arial"/>
          <w:sz w:val="20"/>
          <w:szCs w:val="20"/>
        </w:rPr>
        <w:t>–sihteeristö</w:t>
      </w:r>
      <w:proofErr w:type="gramEnd"/>
      <w:r>
        <w:rPr>
          <w:rFonts w:ascii="Arial" w:hAnsi="Arial" w:cs="Arial"/>
          <w:sz w:val="20"/>
          <w:szCs w:val="20"/>
        </w:rPr>
        <w:t xml:space="preserve"> sekä valtiovarainministeriön kunta- ja aluehallinto-osasto. </w:t>
      </w:r>
    </w:p>
    <w:p w14:paraId="17285FC1" w14:textId="77777777" w:rsidR="00C91E2E" w:rsidRDefault="00C91E2E" w:rsidP="00C91E2E">
      <w:pPr>
        <w:autoSpaceDE w:val="0"/>
        <w:autoSpaceDN w:val="0"/>
        <w:adjustRightInd w:val="0"/>
        <w:spacing w:after="0" w:line="240" w:lineRule="auto"/>
        <w:rPr>
          <w:rFonts w:ascii="Arial" w:hAnsi="Arial" w:cs="Arial"/>
          <w:sz w:val="20"/>
          <w:szCs w:val="20"/>
        </w:rPr>
      </w:pPr>
    </w:p>
    <w:p w14:paraId="02EE3207"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alkupäivämäärä: </w:t>
      </w:r>
      <w:proofErr w:type="gramStart"/>
      <w:r>
        <w:rPr>
          <w:rFonts w:ascii="Arial" w:hAnsi="Arial" w:cs="Arial"/>
          <w:sz w:val="20"/>
          <w:szCs w:val="20"/>
        </w:rPr>
        <w:t>01.06.2017</w:t>
      </w:r>
      <w:proofErr w:type="gramEnd"/>
    </w:p>
    <w:p w14:paraId="0701F1E4"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loppupäivämäärä: </w:t>
      </w:r>
      <w:r>
        <w:rPr>
          <w:rFonts w:ascii="Arial" w:hAnsi="Arial" w:cs="Arial"/>
          <w:sz w:val="20"/>
          <w:szCs w:val="20"/>
        </w:rPr>
        <w:t>31.12.2017</w:t>
      </w:r>
    </w:p>
    <w:p w14:paraId="2DB78150" w14:textId="77777777" w:rsidR="00C91E2E" w:rsidRDefault="00C91E2E" w:rsidP="00C91E2E">
      <w:pPr>
        <w:autoSpaceDE w:val="0"/>
        <w:autoSpaceDN w:val="0"/>
        <w:adjustRightInd w:val="0"/>
        <w:spacing w:after="0" w:line="240" w:lineRule="auto"/>
        <w:rPr>
          <w:rFonts w:ascii="Arial" w:hAnsi="Arial" w:cs="Arial"/>
          <w:b/>
          <w:bCs/>
          <w:sz w:val="24"/>
          <w:szCs w:val="24"/>
        </w:rPr>
      </w:pPr>
    </w:p>
    <w:p w14:paraId="73E8B758" w14:textId="77777777" w:rsidR="00C91E2E" w:rsidRDefault="00C91E2E" w:rsidP="00C91E2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Toiminnan ala ja muoto</w:t>
      </w:r>
    </w:p>
    <w:p w14:paraId="41CEB0A4" w14:textId="77777777" w:rsidR="00C91E2E" w:rsidRDefault="00C91E2E" w:rsidP="00C91E2E">
      <w:pPr>
        <w:autoSpaceDE w:val="0"/>
        <w:autoSpaceDN w:val="0"/>
        <w:adjustRightInd w:val="0"/>
        <w:spacing w:after="0" w:line="240" w:lineRule="auto"/>
        <w:rPr>
          <w:rFonts w:ascii="Arial" w:hAnsi="Arial" w:cs="Arial"/>
          <w:b/>
          <w:bCs/>
          <w:sz w:val="20"/>
          <w:szCs w:val="20"/>
        </w:rPr>
      </w:pPr>
    </w:p>
    <w:p w14:paraId="315B5F37"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Toiminnan ensisijainen ala </w:t>
      </w:r>
      <w:r>
        <w:rPr>
          <w:rFonts w:ascii="Arial" w:hAnsi="Arial" w:cs="Arial"/>
          <w:sz w:val="20"/>
          <w:szCs w:val="20"/>
        </w:rPr>
        <w:t>yhteiskunnallinen toiminta</w:t>
      </w:r>
    </w:p>
    <w:p w14:paraId="1960A071"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Hankkeen ensisijainen muoto </w:t>
      </w:r>
      <w:r>
        <w:rPr>
          <w:rFonts w:ascii="Arial" w:hAnsi="Arial" w:cs="Arial"/>
          <w:sz w:val="20"/>
          <w:szCs w:val="20"/>
        </w:rPr>
        <w:t>hanke koostuu useista samanarvoisista osioista</w:t>
      </w:r>
    </w:p>
    <w:p w14:paraId="2AF7D243" w14:textId="77777777" w:rsidR="00C91E2E" w:rsidRDefault="00C91E2E" w:rsidP="00C91E2E">
      <w:pPr>
        <w:autoSpaceDE w:val="0"/>
        <w:autoSpaceDN w:val="0"/>
        <w:adjustRightInd w:val="0"/>
        <w:spacing w:after="0" w:line="240" w:lineRule="auto"/>
        <w:rPr>
          <w:rFonts w:ascii="Arial" w:hAnsi="Arial" w:cs="Arial"/>
          <w:b/>
          <w:bCs/>
          <w:sz w:val="20"/>
          <w:szCs w:val="20"/>
        </w:rPr>
      </w:pPr>
    </w:p>
    <w:p w14:paraId="004A2B90"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Miten hanke toteuttaa Suomi 100 -pääteemaa Yhdessä? Valitse ensisijainen vaihtoehto </w:t>
      </w:r>
      <w:r>
        <w:rPr>
          <w:rFonts w:ascii="Arial" w:hAnsi="Arial" w:cs="Arial"/>
          <w:sz w:val="20"/>
          <w:szCs w:val="20"/>
        </w:rPr>
        <w:t>temaattisesti, miten juhlistaa suomalaista arvoyhteisöä ja toimivaa demokratiaa</w:t>
      </w:r>
    </w:p>
    <w:p w14:paraId="3875D0E9" w14:textId="77777777" w:rsidR="00C91E2E" w:rsidRDefault="00C91E2E" w:rsidP="00C91E2E">
      <w:pPr>
        <w:autoSpaceDE w:val="0"/>
        <w:autoSpaceDN w:val="0"/>
        <w:adjustRightInd w:val="0"/>
        <w:spacing w:after="0" w:line="240" w:lineRule="auto"/>
        <w:rPr>
          <w:rFonts w:ascii="Arial" w:hAnsi="Arial" w:cs="Arial"/>
          <w:b/>
          <w:bCs/>
          <w:sz w:val="20"/>
          <w:szCs w:val="20"/>
        </w:rPr>
      </w:pPr>
    </w:p>
    <w:p w14:paraId="1ADC4AD2" w14:textId="77777777" w:rsidR="00C91E2E" w:rsidRDefault="00C91E2E" w:rsidP="00C91E2E">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Mihin painopistealueeseen hanke ensisijaisesti liittyy?: </w:t>
      </w:r>
      <w:r>
        <w:rPr>
          <w:rFonts w:ascii="Arial" w:hAnsi="Arial" w:cs="Arial"/>
          <w:sz w:val="20"/>
          <w:szCs w:val="20"/>
        </w:rPr>
        <w:t>Suomen tulevaisuus</w:t>
      </w:r>
    </w:p>
    <w:p w14:paraId="102F29CB" w14:textId="77777777" w:rsidR="00C91E2E" w:rsidRDefault="00C91E2E" w:rsidP="00C91E2E">
      <w:pPr>
        <w:autoSpaceDE w:val="0"/>
        <w:autoSpaceDN w:val="0"/>
        <w:adjustRightInd w:val="0"/>
        <w:spacing w:after="0" w:line="240" w:lineRule="auto"/>
        <w:rPr>
          <w:rFonts w:ascii="Arial" w:hAnsi="Arial" w:cs="Arial"/>
          <w:b/>
          <w:bCs/>
          <w:sz w:val="20"/>
          <w:szCs w:val="20"/>
        </w:rPr>
      </w:pPr>
    </w:p>
    <w:p w14:paraId="7C62F981" w14:textId="77777777" w:rsidR="00C91E2E" w:rsidRDefault="00C91E2E" w:rsidP="00C91E2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Mikä on hankkeen yhteys itsenäisyyden juhlavuoteen?: </w:t>
      </w:r>
    </w:p>
    <w:p w14:paraId="7C0AC2DE" w14:textId="77777777" w:rsidR="00BE57E9" w:rsidRDefault="00C91E2E" w:rsidP="00C91E2E">
      <w:pPr>
        <w:autoSpaceDE w:val="0"/>
        <w:autoSpaceDN w:val="0"/>
        <w:adjustRightInd w:val="0"/>
        <w:spacing w:after="0" w:line="240" w:lineRule="auto"/>
      </w:pPr>
      <w:r>
        <w:rPr>
          <w:rFonts w:ascii="Arial" w:hAnsi="Arial" w:cs="Arial"/>
          <w:sz w:val="20"/>
          <w:szCs w:val="20"/>
        </w:rPr>
        <w:t xml:space="preserve">Suomi 100 -juhlavuoden avainviesti on "Suomi on hyvä maa. Juhlitaan satavuotiasta yhdessä". Juhlavuoden loppuhuipennuksena suomalaista arvoyhteisöä ja toimivaa demokratiaa halutaan näkyvästi juhlistaa, ja </w:t>
      </w:r>
      <w:proofErr w:type="spellStart"/>
      <w:r>
        <w:rPr>
          <w:rFonts w:ascii="Arial" w:hAnsi="Arial" w:cs="Arial"/>
          <w:sz w:val="20"/>
          <w:szCs w:val="20"/>
        </w:rPr>
        <w:t>yhdessä-teeman</w:t>
      </w:r>
      <w:proofErr w:type="spellEnd"/>
      <w:r>
        <w:rPr>
          <w:rFonts w:ascii="Arial" w:hAnsi="Arial" w:cs="Arial"/>
          <w:sz w:val="20"/>
          <w:szCs w:val="20"/>
        </w:rPr>
        <w:t xml:space="preserve"> mukaisesti kansalaisille halutaan luoda mahdollisuus osallistua Suomi 100 -juhlavuoteen. Hanke muodostaa jatkeen Suomi 100 -demokratiaviikoille ja niiden kuluvana keväänä käynnistämälle, demokratiaa koskevalle aktiiviselle keskustelulle. Hanke toimii sateenvarjona muille pienemmille demokratia-aloitteille eri puolilta yhteiskuntaa, joita vielä toteutetaan loppuvuoden aikana. Hanke myös tekee yhteistyötä ja tuo näkyvyyttä muille samansuuntaisille hankkeille.</w:t>
      </w:r>
    </w:p>
    <w:sectPr w:rsidR="00BE57E9">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B11A" w14:textId="77777777" w:rsidR="001C5E88" w:rsidRDefault="001C5E88" w:rsidP="001C5E88">
      <w:pPr>
        <w:spacing w:after="0" w:line="240" w:lineRule="auto"/>
      </w:pPr>
      <w:r>
        <w:separator/>
      </w:r>
    </w:p>
  </w:endnote>
  <w:endnote w:type="continuationSeparator" w:id="0">
    <w:p w14:paraId="0C470111" w14:textId="77777777" w:rsidR="001C5E88" w:rsidRDefault="001C5E88" w:rsidP="001C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00FFB" w14:textId="77777777" w:rsidR="001C5E88" w:rsidRDefault="001C5E88" w:rsidP="001C5E88">
      <w:pPr>
        <w:spacing w:after="0" w:line="240" w:lineRule="auto"/>
      </w:pPr>
      <w:r>
        <w:separator/>
      </w:r>
    </w:p>
  </w:footnote>
  <w:footnote w:type="continuationSeparator" w:id="0">
    <w:p w14:paraId="3B2D259B" w14:textId="77777777" w:rsidR="001C5E88" w:rsidRDefault="001C5E88" w:rsidP="001C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7040" w14:textId="3B1D4769" w:rsidR="001C5E88" w:rsidRDefault="001C5E88">
    <w:pPr>
      <w:pStyle w:val="Yltunniste"/>
    </w:pPr>
    <w:r>
      <w:t>Liite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51B"/>
    <w:multiLevelType w:val="hybridMultilevel"/>
    <w:tmpl w:val="98D46B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682F6E"/>
    <w:multiLevelType w:val="hybridMultilevel"/>
    <w:tmpl w:val="0A468B8C"/>
    <w:lvl w:ilvl="0" w:tplc="C1AA418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D75776F"/>
    <w:multiLevelType w:val="hybridMultilevel"/>
    <w:tmpl w:val="6F0817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317176B"/>
    <w:multiLevelType w:val="hybridMultilevel"/>
    <w:tmpl w:val="27C898EC"/>
    <w:lvl w:ilvl="0" w:tplc="C1AA418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8D30FE9"/>
    <w:multiLevelType w:val="hybridMultilevel"/>
    <w:tmpl w:val="0D54A1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9430D8A"/>
    <w:multiLevelType w:val="hybridMultilevel"/>
    <w:tmpl w:val="F1B8D9B0"/>
    <w:lvl w:ilvl="0" w:tplc="C1AA418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CBE64D9"/>
    <w:multiLevelType w:val="hybridMultilevel"/>
    <w:tmpl w:val="6A50FD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51543D73"/>
    <w:multiLevelType w:val="hybridMultilevel"/>
    <w:tmpl w:val="FFD41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18253A8"/>
    <w:multiLevelType w:val="hybridMultilevel"/>
    <w:tmpl w:val="D7300488"/>
    <w:lvl w:ilvl="0" w:tplc="040B0001">
      <w:start w:val="1"/>
      <w:numFmt w:val="bullet"/>
      <w:lvlText w:val=""/>
      <w:lvlJc w:val="left"/>
      <w:pPr>
        <w:ind w:left="1490" w:hanging="360"/>
      </w:pPr>
      <w:rPr>
        <w:rFonts w:ascii="Symbol" w:hAnsi="Symbol" w:hint="default"/>
      </w:rPr>
    </w:lvl>
    <w:lvl w:ilvl="1" w:tplc="3ACCF064">
      <w:numFmt w:val="bullet"/>
      <w:lvlText w:val="•"/>
      <w:lvlJc w:val="left"/>
      <w:pPr>
        <w:ind w:left="3155" w:hanging="1305"/>
      </w:pPr>
      <w:rPr>
        <w:rFonts w:ascii="Cambria" w:eastAsiaTheme="minorHAnsi" w:hAnsi="Cambria" w:cs="Times New Roman" w:hint="default"/>
      </w:rPr>
    </w:lvl>
    <w:lvl w:ilvl="2" w:tplc="040B0005" w:tentative="1">
      <w:start w:val="1"/>
      <w:numFmt w:val="bullet"/>
      <w:lvlText w:val=""/>
      <w:lvlJc w:val="left"/>
      <w:pPr>
        <w:ind w:left="2930" w:hanging="360"/>
      </w:pPr>
      <w:rPr>
        <w:rFonts w:ascii="Wingdings" w:hAnsi="Wingdings" w:hint="default"/>
      </w:rPr>
    </w:lvl>
    <w:lvl w:ilvl="3" w:tplc="040B0001" w:tentative="1">
      <w:start w:val="1"/>
      <w:numFmt w:val="bullet"/>
      <w:lvlText w:val=""/>
      <w:lvlJc w:val="left"/>
      <w:pPr>
        <w:ind w:left="3650" w:hanging="360"/>
      </w:pPr>
      <w:rPr>
        <w:rFonts w:ascii="Symbol" w:hAnsi="Symbol" w:hint="default"/>
      </w:rPr>
    </w:lvl>
    <w:lvl w:ilvl="4" w:tplc="040B0003" w:tentative="1">
      <w:start w:val="1"/>
      <w:numFmt w:val="bullet"/>
      <w:lvlText w:val="o"/>
      <w:lvlJc w:val="left"/>
      <w:pPr>
        <w:ind w:left="4370" w:hanging="360"/>
      </w:pPr>
      <w:rPr>
        <w:rFonts w:ascii="Courier New" w:hAnsi="Courier New" w:cs="Courier New" w:hint="default"/>
      </w:rPr>
    </w:lvl>
    <w:lvl w:ilvl="5" w:tplc="040B0005" w:tentative="1">
      <w:start w:val="1"/>
      <w:numFmt w:val="bullet"/>
      <w:lvlText w:val=""/>
      <w:lvlJc w:val="left"/>
      <w:pPr>
        <w:ind w:left="5090" w:hanging="360"/>
      </w:pPr>
      <w:rPr>
        <w:rFonts w:ascii="Wingdings" w:hAnsi="Wingdings" w:hint="default"/>
      </w:rPr>
    </w:lvl>
    <w:lvl w:ilvl="6" w:tplc="040B0001" w:tentative="1">
      <w:start w:val="1"/>
      <w:numFmt w:val="bullet"/>
      <w:lvlText w:val=""/>
      <w:lvlJc w:val="left"/>
      <w:pPr>
        <w:ind w:left="5810" w:hanging="360"/>
      </w:pPr>
      <w:rPr>
        <w:rFonts w:ascii="Symbol" w:hAnsi="Symbol" w:hint="default"/>
      </w:rPr>
    </w:lvl>
    <w:lvl w:ilvl="7" w:tplc="040B0003" w:tentative="1">
      <w:start w:val="1"/>
      <w:numFmt w:val="bullet"/>
      <w:lvlText w:val="o"/>
      <w:lvlJc w:val="left"/>
      <w:pPr>
        <w:ind w:left="6530" w:hanging="360"/>
      </w:pPr>
      <w:rPr>
        <w:rFonts w:ascii="Courier New" w:hAnsi="Courier New" w:cs="Courier New" w:hint="default"/>
      </w:rPr>
    </w:lvl>
    <w:lvl w:ilvl="8" w:tplc="040B0005" w:tentative="1">
      <w:start w:val="1"/>
      <w:numFmt w:val="bullet"/>
      <w:lvlText w:val=""/>
      <w:lvlJc w:val="left"/>
      <w:pPr>
        <w:ind w:left="725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2E"/>
    <w:rsid w:val="0015587C"/>
    <w:rsid w:val="001A064B"/>
    <w:rsid w:val="001C5E88"/>
    <w:rsid w:val="00462347"/>
    <w:rsid w:val="004B0AAB"/>
    <w:rsid w:val="00BE57E9"/>
    <w:rsid w:val="00C91E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91E2E"/>
    <w:pPr>
      <w:ind w:left="720"/>
      <w:contextualSpacing/>
    </w:pPr>
  </w:style>
  <w:style w:type="character" w:styleId="Hyperlinkki">
    <w:name w:val="Hyperlink"/>
    <w:basedOn w:val="Kappaleenoletusfontti"/>
    <w:uiPriority w:val="99"/>
    <w:unhideWhenUsed/>
    <w:rsid w:val="00C91E2E"/>
    <w:rPr>
      <w:color w:val="0000FF" w:themeColor="hyperlink"/>
      <w:u w:val="single"/>
    </w:rPr>
  </w:style>
  <w:style w:type="character" w:styleId="AvattuHyperlinkki">
    <w:name w:val="FollowedHyperlink"/>
    <w:basedOn w:val="Kappaleenoletusfontti"/>
    <w:uiPriority w:val="99"/>
    <w:semiHidden/>
    <w:unhideWhenUsed/>
    <w:rsid w:val="0015587C"/>
    <w:rPr>
      <w:color w:val="800080" w:themeColor="followedHyperlink"/>
      <w:u w:val="single"/>
    </w:rPr>
  </w:style>
  <w:style w:type="paragraph" w:styleId="Yltunniste">
    <w:name w:val="header"/>
    <w:basedOn w:val="Normaali"/>
    <w:link w:val="YltunnisteChar"/>
    <w:uiPriority w:val="99"/>
    <w:unhideWhenUsed/>
    <w:rsid w:val="001C5E8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5E88"/>
  </w:style>
  <w:style w:type="paragraph" w:styleId="Alatunniste">
    <w:name w:val="footer"/>
    <w:basedOn w:val="Normaali"/>
    <w:link w:val="AlatunnisteChar"/>
    <w:uiPriority w:val="99"/>
    <w:unhideWhenUsed/>
    <w:rsid w:val="001C5E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5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91E2E"/>
    <w:pPr>
      <w:ind w:left="720"/>
      <w:contextualSpacing/>
    </w:pPr>
  </w:style>
  <w:style w:type="character" w:styleId="Hyperlinkki">
    <w:name w:val="Hyperlink"/>
    <w:basedOn w:val="Kappaleenoletusfontti"/>
    <w:uiPriority w:val="99"/>
    <w:unhideWhenUsed/>
    <w:rsid w:val="00C91E2E"/>
    <w:rPr>
      <w:color w:val="0000FF" w:themeColor="hyperlink"/>
      <w:u w:val="single"/>
    </w:rPr>
  </w:style>
  <w:style w:type="character" w:styleId="AvattuHyperlinkki">
    <w:name w:val="FollowedHyperlink"/>
    <w:basedOn w:val="Kappaleenoletusfontti"/>
    <w:uiPriority w:val="99"/>
    <w:semiHidden/>
    <w:unhideWhenUsed/>
    <w:rsid w:val="0015587C"/>
    <w:rPr>
      <w:color w:val="800080" w:themeColor="followedHyperlink"/>
      <w:u w:val="single"/>
    </w:rPr>
  </w:style>
  <w:style w:type="paragraph" w:styleId="Yltunniste">
    <w:name w:val="header"/>
    <w:basedOn w:val="Normaali"/>
    <w:link w:val="YltunnisteChar"/>
    <w:uiPriority w:val="99"/>
    <w:unhideWhenUsed/>
    <w:rsid w:val="001C5E8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C5E88"/>
  </w:style>
  <w:style w:type="paragraph" w:styleId="Alatunniste">
    <w:name w:val="footer"/>
    <w:basedOn w:val="Normaali"/>
    <w:link w:val="AlatunnisteChar"/>
    <w:uiPriority w:val="99"/>
    <w:unhideWhenUsed/>
    <w:rsid w:val="001C5E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C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oikeusministerio.fi/fi/oikeusministerion-suomi100-juhlavuosi"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C2059A16532F74BB27541D676819AA0" ma:contentTypeVersion="0" ma:contentTypeDescription="Luo uusi asiakirja." ma:contentTypeScope="" ma:versionID="1eeb28c9a561d3518ba59d82631ffa95">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F931C-410C-4213-803E-DC68AA35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6F54E6-4E72-40FE-A38C-3F4B17DEFE88}">
  <ds:schemaRefs>
    <ds:schemaRef ds:uri="http://schemas.microsoft.com/sharepoint/v3/contenttype/forms"/>
  </ds:schemaRefs>
</ds:datastoreItem>
</file>

<file path=customXml/itemProps3.xml><?xml version="1.0" encoding="utf-8"?>
<ds:datastoreItem xmlns:ds="http://schemas.openxmlformats.org/officeDocument/2006/customXml" ds:itemID="{B7B39FA9-5E35-4768-963B-2CD22434D477}">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8383</Characters>
  <Application>Microsoft Office Word</Application>
  <DocSecurity>0</DocSecurity>
  <Lines>161</Lines>
  <Paragraphs>92</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Männistö Liisa</dc:creator>
  <cp:lastModifiedBy>Männistö Liisa</cp:lastModifiedBy>
  <cp:revision>2</cp:revision>
  <dcterms:created xsi:type="dcterms:W3CDTF">2017-06-28T12:58:00Z</dcterms:created>
  <dcterms:modified xsi:type="dcterms:W3CDTF">2017-06-28T12:58:00Z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0x0101000C2059A16532F74BB27541D676819AA0</vt:lpwstr>
  </property>
</Properties>
</file>