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19" w:rsidRDefault="00534219" w:rsidP="00051538">
      <w:pPr>
        <w:jc w:val="both"/>
      </w:pPr>
      <w:r>
        <w:t>Vaikuttavuus- ja tuloksellisuusohjelma</w:t>
      </w:r>
      <w:r w:rsidR="005932AF">
        <w:tab/>
      </w:r>
      <w:r w:rsidR="005932AF">
        <w:tab/>
      </w:r>
      <w:r w:rsidR="005932AF">
        <w:tab/>
      </w:r>
      <w:r w:rsidR="00C006D4">
        <w:tab/>
        <w:t>Ohjeen liite 4</w:t>
      </w:r>
      <w:r w:rsidR="005932AF">
        <w:t xml:space="preserve">          </w:t>
      </w:r>
    </w:p>
    <w:p w:rsidR="00E01BC3" w:rsidRPr="009E29C5" w:rsidRDefault="00E01BC3" w:rsidP="00051538">
      <w:pPr>
        <w:jc w:val="both"/>
        <w:rPr>
          <w:b/>
          <w:color w:val="000000"/>
        </w:rPr>
      </w:pPr>
    </w:p>
    <w:p w:rsidR="000C36EE" w:rsidRDefault="00F43ECE" w:rsidP="0005153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LUONNOS </w:t>
      </w:r>
      <w:r w:rsidR="00C006D4">
        <w:rPr>
          <w:b/>
          <w:color w:val="000000"/>
        </w:rPr>
        <w:t>13</w:t>
      </w:r>
      <w:r>
        <w:rPr>
          <w:b/>
          <w:color w:val="000000"/>
        </w:rPr>
        <w:t>.6</w:t>
      </w:r>
      <w:r w:rsidR="00221333" w:rsidRPr="000C36EE">
        <w:rPr>
          <w:b/>
          <w:color w:val="000000"/>
        </w:rPr>
        <w:t>.2012</w:t>
      </w:r>
    </w:p>
    <w:p w:rsidR="00534219" w:rsidRPr="000C36EE" w:rsidRDefault="000C36EE" w:rsidP="00051538">
      <w:pPr>
        <w:jc w:val="both"/>
        <w:rPr>
          <w:color w:val="000000"/>
        </w:rPr>
      </w:pPr>
      <w:r>
        <w:rPr>
          <w:color w:val="000000"/>
        </w:rPr>
        <w:t>(</w:t>
      </w:r>
      <w:r w:rsidR="001D1998">
        <w:rPr>
          <w:color w:val="000000"/>
        </w:rPr>
        <w:t xml:space="preserve">muutokset mahdollisia, </w:t>
      </w:r>
      <w:r>
        <w:rPr>
          <w:color w:val="000000"/>
        </w:rPr>
        <w:t xml:space="preserve">lopullinen </w:t>
      </w:r>
      <w:r w:rsidRPr="000C36EE">
        <w:rPr>
          <w:color w:val="000000"/>
        </w:rPr>
        <w:t>o</w:t>
      </w:r>
      <w:r w:rsidR="00AB351B">
        <w:rPr>
          <w:color w:val="000000"/>
        </w:rPr>
        <w:t>hje</w:t>
      </w:r>
      <w:r w:rsidR="001D1998">
        <w:rPr>
          <w:color w:val="000000"/>
        </w:rPr>
        <w:t>kirje</w:t>
      </w:r>
      <w:r w:rsidR="00AB351B">
        <w:rPr>
          <w:color w:val="000000"/>
        </w:rPr>
        <w:t xml:space="preserve"> lähetetään ministeriöille</w:t>
      </w:r>
      <w:r w:rsidRPr="000C36EE">
        <w:rPr>
          <w:color w:val="000000"/>
        </w:rPr>
        <w:t xml:space="preserve"> elokuussa 2012)</w:t>
      </w:r>
    </w:p>
    <w:p w:rsidR="00040C64" w:rsidRPr="00426084" w:rsidRDefault="00040C64" w:rsidP="00051538">
      <w:pPr>
        <w:jc w:val="both"/>
        <w:rPr>
          <w:color w:val="000000"/>
        </w:rPr>
      </w:pPr>
    </w:p>
    <w:p w:rsidR="00426084" w:rsidRDefault="00426084" w:rsidP="00051538">
      <w:pPr>
        <w:jc w:val="both"/>
      </w:pPr>
    </w:p>
    <w:p w:rsidR="00534219" w:rsidRDefault="00E14F07" w:rsidP="00051538">
      <w:pPr>
        <w:jc w:val="both"/>
      </w:pPr>
      <w:r>
        <w:t>Kansliapäälliköt</w:t>
      </w:r>
    </w:p>
    <w:p w:rsidR="00534219" w:rsidRDefault="00534219" w:rsidP="00051538">
      <w:pPr>
        <w:jc w:val="both"/>
      </w:pPr>
    </w:p>
    <w:p w:rsidR="00426084" w:rsidRDefault="00426084" w:rsidP="00051538">
      <w:pPr>
        <w:jc w:val="both"/>
        <w:rPr>
          <w:b/>
        </w:rPr>
      </w:pPr>
    </w:p>
    <w:p w:rsidR="00534219" w:rsidRDefault="00F07A78" w:rsidP="00051538">
      <w:pPr>
        <w:jc w:val="both"/>
        <w:rPr>
          <w:b/>
        </w:rPr>
      </w:pPr>
      <w:r>
        <w:rPr>
          <w:b/>
        </w:rPr>
        <w:t>OHJEET YDINTOIMINTOANALYYSIN LAATIMISEKSI HALLINNONALOILLA</w:t>
      </w:r>
    </w:p>
    <w:p w:rsidR="00AA7C46" w:rsidRDefault="00AA7C46" w:rsidP="00051538">
      <w:pPr>
        <w:jc w:val="both"/>
      </w:pPr>
    </w:p>
    <w:p w:rsidR="00AA7C46" w:rsidRPr="00AA7C46" w:rsidRDefault="00AA7C46" w:rsidP="00051538">
      <w:pPr>
        <w:jc w:val="both"/>
        <w:rPr>
          <w:b/>
        </w:rPr>
      </w:pPr>
      <w:r>
        <w:rPr>
          <w:b/>
        </w:rPr>
        <w:t xml:space="preserve">1. </w:t>
      </w:r>
      <w:r w:rsidRPr="00AA7C46">
        <w:rPr>
          <w:b/>
        </w:rPr>
        <w:t>Tausta</w:t>
      </w:r>
    </w:p>
    <w:p w:rsidR="00AA7C46" w:rsidRDefault="00AA7C46" w:rsidP="00051538">
      <w:pPr>
        <w:jc w:val="both"/>
      </w:pPr>
    </w:p>
    <w:p w:rsidR="00AA7C46" w:rsidRDefault="00AA7C46" w:rsidP="00AA7C46">
      <w:pPr>
        <w:jc w:val="both"/>
      </w:pPr>
      <w:r>
        <w:t xml:space="preserve">Hallitusohjelman mukaisesti valtiovarainministeriö käynnisti syksyllä 2011 vaikuttavuus- ja tuloksellisuusohjelman, jonka osana toteutetaan ydintoimintoanalyysi kaikilla hallinnonaloilla.  Ydintoimintoanalyysin toteuttamista on valmisteltu erillisessä työryhmässä (VM099:03/2011). </w:t>
      </w:r>
    </w:p>
    <w:p w:rsidR="00AA7C46" w:rsidRDefault="00AA7C46" w:rsidP="00AA7C46">
      <w:pPr>
        <w:jc w:val="both"/>
      </w:pPr>
    </w:p>
    <w:p w:rsidR="00AA7C46" w:rsidRDefault="00AA7C46" w:rsidP="00AA7C46">
      <w:pPr>
        <w:jc w:val="both"/>
      </w:pPr>
      <w:r>
        <w:t>Ministeriöt toteuttavat ydintoimintoanalyysin hallinnonaloillaan seuraavia ohjeita noudattaen.</w:t>
      </w:r>
    </w:p>
    <w:p w:rsidR="00AA7C46" w:rsidRDefault="00AA7C46" w:rsidP="00051538">
      <w:pPr>
        <w:jc w:val="both"/>
      </w:pPr>
    </w:p>
    <w:p w:rsidR="00184668" w:rsidRPr="00AA7C46" w:rsidRDefault="00184668" w:rsidP="00051538">
      <w:pPr>
        <w:jc w:val="both"/>
      </w:pPr>
    </w:p>
    <w:p w:rsidR="00534219" w:rsidRDefault="00AA7C46" w:rsidP="00051538">
      <w:pPr>
        <w:jc w:val="both"/>
        <w:rPr>
          <w:b/>
        </w:rPr>
      </w:pPr>
      <w:r>
        <w:rPr>
          <w:b/>
        </w:rPr>
        <w:t>2</w:t>
      </w:r>
      <w:r w:rsidR="00026CF2">
        <w:rPr>
          <w:b/>
        </w:rPr>
        <w:t xml:space="preserve">. </w:t>
      </w:r>
      <w:r>
        <w:rPr>
          <w:b/>
        </w:rPr>
        <w:t>Analyysin t</w:t>
      </w:r>
      <w:r w:rsidR="00AB0E1B">
        <w:rPr>
          <w:b/>
        </w:rPr>
        <w:t>avoitteet</w:t>
      </w:r>
      <w:r w:rsidR="00026CF2">
        <w:rPr>
          <w:b/>
        </w:rPr>
        <w:t xml:space="preserve"> </w:t>
      </w:r>
      <w:r w:rsidR="00D56720">
        <w:rPr>
          <w:b/>
        </w:rPr>
        <w:t>ja tehtävä</w:t>
      </w:r>
    </w:p>
    <w:p w:rsidR="00026CF2" w:rsidRDefault="00026CF2" w:rsidP="00051538">
      <w:pPr>
        <w:jc w:val="both"/>
      </w:pPr>
    </w:p>
    <w:p w:rsidR="008244EB" w:rsidRDefault="000F1F7D" w:rsidP="00051538">
      <w:pPr>
        <w:jc w:val="both"/>
      </w:pPr>
      <w:r>
        <w:t xml:space="preserve">Ydintoimintoanalyysin avulla on tarkoitus </w:t>
      </w:r>
      <w:r w:rsidR="00025E67">
        <w:t>uudista</w:t>
      </w:r>
      <w:r w:rsidR="00BA23A8">
        <w:t>a valtionhallinnon kokonaisuutta</w:t>
      </w:r>
      <w:r w:rsidR="00025E67">
        <w:t xml:space="preserve"> toimintaympäristön muutoksia ja tulevaisuuden tarpeita vastaavaksi. K</w:t>
      </w:r>
      <w:r w:rsidR="00F0699C">
        <w:t>eskeisenä tavoitteena</w:t>
      </w:r>
      <w:r>
        <w:t xml:space="preserve"> on </w:t>
      </w:r>
      <w:r w:rsidR="00426084">
        <w:t xml:space="preserve">valtionhallinnon </w:t>
      </w:r>
      <w:r>
        <w:t xml:space="preserve">toimintojen uudistaminen </w:t>
      </w:r>
      <w:r w:rsidR="00EF0634">
        <w:t>kansan</w:t>
      </w:r>
      <w:r w:rsidR="00A14DCE">
        <w:t xml:space="preserve">talouden, julkisen talouden ja </w:t>
      </w:r>
      <w:r w:rsidR="00A14DCE" w:rsidRPr="00BC425A">
        <w:rPr>
          <w:color w:val="000000"/>
        </w:rPr>
        <w:t>kansalaisten</w:t>
      </w:r>
      <w:r w:rsidR="00EF0634" w:rsidRPr="000B0D3D">
        <w:rPr>
          <w:color w:val="FF0000"/>
        </w:rPr>
        <w:t xml:space="preserve"> </w:t>
      </w:r>
      <w:r w:rsidR="00EF0634">
        <w:t xml:space="preserve">näkökulmasta </w:t>
      </w:r>
      <w:r w:rsidR="00025E67">
        <w:t xml:space="preserve">siten, </w:t>
      </w:r>
      <w:r w:rsidR="001248B1">
        <w:t>että perustehtäviä ja -palveluita v</w:t>
      </w:r>
      <w:r w:rsidR="009E6FBD">
        <w:t xml:space="preserve">oidaan hoitaa laadukkaasti </w:t>
      </w:r>
      <w:r w:rsidR="00025E67">
        <w:t>myös tulevaisuudessa.</w:t>
      </w:r>
      <w:r w:rsidR="003945FD">
        <w:t xml:space="preserve"> Lähtökohtana on edistää vaikuttavuutta ja tuloksellisuutta valtionhallinnossa.</w:t>
      </w:r>
    </w:p>
    <w:p w:rsidR="008244EB" w:rsidRDefault="008244EB" w:rsidP="00051538">
      <w:pPr>
        <w:jc w:val="both"/>
      </w:pPr>
    </w:p>
    <w:p w:rsidR="00F0699C" w:rsidRDefault="008244EB" w:rsidP="00051538">
      <w:pPr>
        <w:jc w:val="both"/>
      </w:pPr>
      <w:r>
        <w:t>Ydintoimintoanalyysin tehtävänä on asiakaslähtöisesti ja hallinnonal</w:t>
      </w:r>
      <w:r w:rsidR="00F0699C">
        <w:t>ojen</w:t>
      </w:r>
      <w:r w:rsidR="00ED552E">
        <w:t xml:space="preserve"> rajat ylittäen löytää keinoja</w:t>
      </w:r>
      <w:r>
        <w:t xml:space="preserve"> priorisoida ja uudistaa valtionhallinnon toimintoja tiukk</w:t>
      </w:r>
      <w:r w:rsidR="000F1F7D">
        <w:t>enevassa julkisessa taloudessa.</w:t>
      </w:r>
      <w:r w:rsidR="00520B76">
        <w:t xml:space="preserve"> Analyysityö edellyttää </w:t>
      </w:r>
      <w:r w:rsidR="00D637B7">
        <w:t>valtionhallinnossa</w:t>
      </w:r>
      <w:r w:rsidR="00573E58">
        <w:t xml:space="preserve"> ja hallinnonaloilla strategista ja myös arvokeskustelua.</w:t>
      </w:r>
      <w:r w:rsidR="000F1F7D">
        <w:t xml:space="preserve"> </w:t>
      </w:r>
      <w:r w:rsidR="00ED552E">
        <w:t xml:space="preserve">Kysymys on strategisesta </w:t>
      </w:r>
      <w:r w:rsidR="004C5290">
        <w:t>kehittämis</w:t>
      </w:r>
      <w:r w:rsidR="00ED552E">
        <w:t>- ja säästökohteiden kartoittamisesta</w:t>
      </w:r>
      <w:r w:rsidR="004C5290">
        <w:t xml:space="preserve">. </w:t>
      </w:r>
      <w:r w:rsidR="000F1F7D">
        <w:t xml:space="preserve">Tämä </w:t>
      </w:r>
      <w:r w:rsidR="000C36EE">
        <w:t xml:space="preserve">voi </w:t>
      </w:r>
      <w:r w:rsidR="000F1F7D">
        <w:t>tarkoittaa myös toiminnoista luopumista.</w:t>
      </w:r>
      <w:r w:rsidR="00330E63">
        <w:t xml:space="preserve"> Tarkastelu ulotetaan</w:t>
      </w:r>
      <w:r w:rsidR="00AA7C46">
        <w:t xml:space="preserve"> myös lakisääteisiin tehtäviin.</w:t>
      </w:r>
      <w:r w:rsidR="000F1F7D">
        <w:t xml:space="preserve"> K</w:t>
      </w:r>
      <w:r w:rsidR="00F0699C">
        <w:t xml:space="preserve">eskeinen kysymys on </w:t>
      </w:r>
      <w:r w:rsidR="000F1F7D">
        <w:t>mitkä ovat valtionhallinnon tehtävät tulevaisuudessa.</w:t>
      </w:r>
      <w:r w:rsidR="00F0699C">
        <w:t xml:space="preserve"> Ajallisesti tarkastelu ulottuu </w:t>
      </w:r>
      <w:r w:rsidR="004051ED">
        <w:t xml:space="preserve">kahdelle tasolle - </w:t>
      </w:r>
      <w:r w:rsidR="000F1F7D">
        <w:t xml:space="preserve">hallituskauden loppuun vuoteen 2015 sekä pitkälle aikavälille vuoteen 2020.  </w:t>
      </w:r>
    </w:p>
    <w:p w:rsidR="00F0699C" w:rsidRDefault="00F0699C" w:rsidP="00051538">
      <w:pPr>
        <w:jc w:val="both"/>
      </w:pPr>
    </w:p>
    <w:p w:rsidR="0042707F" w:rsidRPr="009135EC" w:rsidRDefault="00F0699C" w:rsidP="00051538">
      <w:pPr>
        <w:jc w:val="both"/>
        <w:rPr>
          <w:color w:val="000000"/>
        </w:rPr>
      </w:pPr>
      <w:r>
        <w:t>Analyysin keinoin</w:t>
      </w:r>
      <w:r w:rsidR="000F1F7D">
        <w:t xml:space="preserve"> </w:t>
      </w:r>
      <w:r w:rsidR="00221333">
        <w:t>arvioida</w:t>
      </w:r>
      <w:r w:rsidR="000F1F7D">
        <w:t>an</w:t>
      </w:r>
      <w:r w:rsidR="00165542">
        <w:t xml:space="preserve"> </w:t>
      </w:r>
      <w:r w:rsidR="00BA23A8">
        <w:t xml:space="preserve">ennakkoluulottomasti </w:t>
      </w:r>
      <w:r w:rsidR="008E6348">
        <w:t xml:space="preserve">ja strategisesti </w:t>
      </w:r>
      <w:r w:rsidR="00221333">
        <w:t xml:space="preserve">koko valtionhallinnon näkökulmasta </w:t>
      </w:r>
      <w:r w:rsidR="004051ED">
        <w:t xml:space="preserve">mistä </w:t>
      </w:r>
      <w:r w:rsidR="00165542">
        <w:t>toiminnoista v</w:t>
      </w:r>
      <w:r w:rsidR="004051ED">
        <w:t xml:space="preserve">oidaan </w:t>
      </w:r>
      <w:r w:rsidR="00ED552E">
        <w:t xml:space="preserve">valtion rahoitus- tai järjestämisvastuulla </w:t>
      </w:r>
      <w:r w:rsidR="00553685">
        <w:t>luopua ja</w:t>
      </w:r>
      <w:r w:rsidR="004051ED">
        <w:t xml:space="preserve"> mitä </w:t>
      </w:r>
      <w:r w:rsidR="00165542">
        <w:t>toimintoja v</w:t>
      </w:r>
      <w:r w:rsidR="003945FD">
        <w:t xml:space="preserve">oidaan uudelleen järjestellä, </w:t>
      </w:r>
      <w:r w:rsidR="000F1F7D">
        <w:t>tehostaa tai hoitaa muu</w:t>
      </w:r>
      <w:r w:rsidR="00553685">
        <w:t>lla</w:t>
      </w:r>
      <w:r w:rsidR="0042707F">
        <w:t xml:space="preserve"> tavoin</w:t>
      </w:r>
      <w:r w:rsidR="00165542">
        <w:t>.</w:t>
      </w:r>
      <w:r w:rsidR="006B14A7">
        <w:rPr>
          <w:color w:val="FF0000"/>
        </w:rPr>
        <w:t xml:space="preserve"> </w:t>
      </w:r>
      <w:r w:rsidR="007214B9" w:rsidRPr="009135EC">
        <w:rPr>
          <w:color w:val="000000"/>
        </w:rPr>
        <w:t>Ydintoimintoanalyysissa otetaan kantaa siihen voidaanko toimintoja tai tehtäviä hoitaa jatkossa uudella tavalla valtionhallinnon sisällä, osana kuntien tehtäviä tai katsoa että tehtävä ei kuulu lainkaan julkishallinnon järjestämisvastuulle. Sen sijaan y</w:t>
      </w:r>
      <w:r w:rsidR="00553685" w:rsidRPr="009135EC">
        <w:rPr>
          <w:color w:val="000000"/>
        </w:rPr>
        <w:t>dintoimintoanalyysissa ei oteta kantaa siihen tuottaako valtion rahoitus- ja järjestämisvastuulla olevan tehtävän tai palvelun yksityinen tai kolmannen sektorin toimija.</w:t>
      </w:r>
      <w:r w:rsidR="00043F45" w:rsidRPr="009135EC">
        <w:rPr>
          <w:color w:val="000000"/>
        </w:rPr>
        <w:t xml:space="preserve"> </w:t>
      </w:r>
    </w:p>
    <w:p w:rsidR="009135EC" w:rsidRDefault="009135EC" w:rsidP="00051538">
      <w:pPr>
        <w:jc w:val="both"/>
        <w:rPr>
          <w:color w:val="000000"/>
        </w:rPr>
      </w:pPr>
    </w:p>
    <w:p w:rsidR="00F0699C" w:rsidRPr="00F0699C" w:rsidRDefault="000C36EE" w:rsidP="00051538">
      <w:pPr>
        <w:jc w:val="both"/>
        <w:rPr>
          <w:b/>
        </w:rPr>
      </w:pPr>
      <w:r>
        <w:rPr>
          <w:color w:val="000000"/>
        </w:rPr>
        <w:t>Analyysissa tulee tarkastella valtionhallinnon toimintoja kansalaisten ja muiden palvelun tarvitsijoiden näkökulmasta.</w:t>
      </w:r>
      <w:r w:rsidR="00553685">
        <w:rPr>
          <w:color w:val="000000"/>
        </w:rPr>
        <w:t xml:space="preserve"> </w:t>
      </w:r>
      <w:r w:rsidR="00221333">
        <w:t>Hallinnona</w:t>
      </w:r>
      <w:r w:rsidR="00BA23A8">
        <w:t xml:space="preserve">lojen </w:t>
      </w:r>
      <w:r w:rsidR="003945FD">
        <w:t>edellytetään</w:t>
      </w:r>
      <w:r w:rsidR="00BA23A8">
        <w:t xml:space="preserve"> tekevän</w:t>
      </w:r>
      <w:r w:rsidR="00387E31">
        <w:t xml:space="preserve"> </w:t>
      </w:r>
      <w:r w:rsidR="00221333">
        <w:t>rohkeita ja i</w:t>
      </w:r>
      <w:r w:rsidR="004051ED">
        <w:t xml:space="preserve">nnovatiivisia avauksia </w:t>
      </w:r>
      <w:r w:rsidR="00BA23A8">
        <w:t xml:space="preserve">ja ideoita </w:t>
      </w:r>
      <w:r w:rsidR="004051ED">
        <w:t xml:space="preserve">toimintojen uudistamiseksi </w:t>
      </w:r>
      <w:r w:rsidR="00F0699C">
        <w:t xml:space="preserve">toiminnan kaikilla tasoilla. </w:t>
      </w:r>
      <w:r w:rsidR="00330E63">
        <w:t xml:space="preserve">Analyysityötä tehdään kaikilla hallinnon tasoilla, jotta koko valtionhallinnon asiantuntemus on parhaalla mahdollisella tavalla hyödynnettävissä valmistelussa. </w:t>
      </w:r>
      <w:r w:rsidR="001577BE">
        <w:t>Esitysten tulee ulottua</w:t>
      </w:r>
      <w:r w:rsidR="00D708A1">
        <w:t xml:space="preserve"> laajasti koko valtionhallintoon ja eri sektoreille, ei pelkästään omalle hallinnonalalle.</w:t>
      </w:r>
      <w:r w:rsidR="004C5290" w:rsidRPr="00045154">
        <w:rPr>
          <w:color w:val="000000"/>
        </w:rPr>
        <w:t xml:space="preserve"> </w:t>
      </w:r>
      <w:r w:rsidR="00F43ECE" w:rsidRPr="00045154">
        <w:rPr>
          <w:color w:val="000000"/>
        </w:rPr>
        <w:t>Poikkihallinnollisen yh</w:t>
      </w:r>
      <w:r w:rsidR="00397F25" w:rsidRPr="00045154">
        <w:rPr>
          <w:color w:val="000000"/>
        </w:rPr>
        <w:t xml:space="preserve">teistyön mahdollisuuksia tulee etsiä kaikilla tasoilla. </w:t>
      </w:r>
      <w:r w:rsidR="000B0D3D" w:rsidRPr="00045154">
        <w:rPr>
          <w:color w:val="000000"/>
        </w:rPr>
        <w:t>Sekä kansalliset että</w:t>
      </w:r>
      <w:r w:rsidR="000B0D3D" w:rsidRPr="00BC425A">
        <w:rPr>
          <w:color w:val="000000"/>
        </w:rPr>
        <w:t xml:space="preserve"> kansainväliset ja EU-tehtävät ovat tarkastelussa </w:t>
      </w:r>
      <w:r w:rsidR="000B0D3D" w:rsidRPr="00BC425A">
        <w:rPr>
          <w:color w:val="000000"/>
        </w:rPr>
        <w:lastRenderedPageBreak/>
        <w:t>mukana.</w:t>
      </w:r>
      <w:r w:rsidR="000B0D3D">
        <w:t xml:space="preserve"> </w:t>
      </w:r>
      <w:r w:rsidR="004A2BA2">
        <w:t>EU-tehtävien osalta anal</w:t>
      </w:r>
      <w:r w:rsidR="00486D54">
        <w:t>yysissa on huomioitava nykytasoinen</w:t>
      </w:r>
      <w:r w:rsidR="004A2BA2">
        <w:t xml:space="preserve"> EU-tason sääntely ja kiinnitettävä huomiota sen kansalliseen toimeenpanoon liittyviin kehittämisehdotuksiin. </w:t>
      </w:r>
      <w:r w:rsidR="004C5290">
        <w:t>Sekä mittaluo</w:t>
      </w:r>
      <w:r w:rsidR="00A14DCE">
        <w:t>kaltaan laajat</w:t>
      </w:r>
      <w:r w:rsidR="004C5290">
        <w:t xml:space="preserve"> </w:t>
      </w:r>
      <w:r w:rsidR="00A14DCE">
        <w:t>että pienimuotoisemmat</w:t>
      </w:r>
      <w:r w:rsidR="004C5290">
        <w:t xml:space="preserve"> </w:t>
      </w:r>
      <w:r w:rsidR="001577BE">
        <w:t>uudistamisehdotukset</w:t>
      </w:r>
      <w:r w:rsidR="004C5290">
        <w:t xml:space="preserve"> ovat tarkastelussa tärkeitä. </w:t>
      </w:r>
      <w:r w:rsidR="00B20EB9">
        <w:t>Analyysiprosessi tulee toteuttaa vuorovaikutteisena ja keskustelevana prosessina.</w:t>
      </w:r>
      <w:r w:rsidR="00295C9A">
        <w:t xml:space="preserve"> Hallinnonalojen tulee analyysityössään ottaa huomioon asiakkaiden ja sidosryhmien palaute hallinnonalojen omia järjestelmiä tai vastaavia hyödyntäen.  </w:t>
      </w:r>
      <w:r w:rsidR="001577BE">
        <w:t>Ydintoimintoanalyysia koskeva viitekehys löytyy liitteestä xx.</w:t>
      </w:r>
    </w:p>
    <w:p w:rsidR="00165542" w:rsidRDefault="00165542" w:rsidP="00051538">
      <w:pPr>
        <w:jc w:val="both"/>
      </w:pPr>
    </w:p>
    <w:p w:rsidR="00DE1CE8" w:rsidRDefault="00C13CB5" w:rsidP="00051538">
      <w:pPr>
        <w:jc w:val="both"/>
      </w:pPr>
      <w:r>
        <w:t>Analyysin l</w:t>
      </w:r>
      <w:r w:rsidR="00C24BD3">
        <w:t>opputuloksena synt</w:t>
      </w:r>
      <w:r w:rsidR="00DE1CE8">
        <w:t xml:space="preserve">yy </w:t>
      </w:r>
      <w:r w:rsidR="00C24BD3">
        <w:t>näkemys siitä millainen tulevaisuuden val</w:t>
      </w:r>
      <w:r w:rsidR="00C06C04">
        <w:t>tionhallinnon</w:t>
      </w:r>
      <w:r w:rsidR="00C06C04" w:rsidRPr="00C06C04">
        <w:rPr>
          <w:color w:val="0000FF"/>
        </w:rPr>
        <w:t xml:space="preserve"> </w:t>
      </w:r>
      <w:r w:rsidR="00C06C04" w:rsidRPr="009135EC">
        <w:rPr>
          <w:color w:val="000000"/>
        </w:rPr>
        <w:t xml:space="preserve">palvelutason ja koon </w:t>
      </w:r>
      <w:r w:rsidR="001577BE" w:rsidRPr="009135EC">
        <w:rPr>
          <w:color w:val="000000"/>
        </w:rPr>
        <w:t>tulisi</w:t>
      </w:r>
      <w:r w:rsidR="00C24BD3" w:rsidRPr="009135EC">
        <w:rPr>
          <w:color w:val="000000"/>
        </w:rPr>
        <w:t xml:space="preserve"> olla. Ana</w:t>
      </w:r>
      <w:r w:rsidR="000F1F7D" w:rsidRPr="009135EC">
        <w:rPr>
          <w:color w:val="000000"/>
        </w:rPr>
        <w:t>lyysi tarjoaa arvion</w:t>
      </w:r>
      <w:r w:rsidR="004051ED" w:rsidRPr="009135EC">
        <w:rPr>
          <w:color w:val="000000"/>
        </w:rPr>
        <w:t xml:space="preserve"> </w:t>
      </w:r>
      <w:r w:rsidR="00C24BD3" w:rsidRPr="009135EC">
        <w:rPr>
          <w:color w:val="000000"/>
        </w:rPr>
        <w:t>toimintojen kehittämispotentiaalista sekä uudelleen järjestelyjen</w:t>
      </w:r>
      <w:r w:rsidR="00C24BD3">
        <w:t xml:space="preserve"> tarjoamasta taloudellisesta ja toiminnallisesta liikkumavarasta. </w:t>
      </w:r>
      <w:r w:rsidR="00387E31">
        <w:t>Samalla a</w:t>
      </w:r>
      <w:r w:rsidR="00D56720">
        <w:t>nalyysi tarjoaa kehittämiskehik</w:t>
      </w:r>
      <w:r w:rsidR="00C24BD3">
        <w:t>o</w:t>
      </w:r>
      <w:r w:rsidR="00D56720">
        <w:t>n</w:t>
      </w:r>
      <w:r w:rsidR="00C24BD3">
        <w:t xml:space="preserve"> tulevaisuuden </w:t>
      </w:r>
      <w:r w:rsidR="00DE1CE8">
        <w:t xml:space="preserve">valtionhallinnon rakentamiselle. </w:t>
      </w:r>
    </w:p>
    <w:p w:rsidR="00025E67" w:rsidRDefault="00025E67" w:rsidP="00051538">
      <w:pPr>
        <w:jc w:val="both"/>
        <w:rPr>
          <w:b/>
        </w:rPr>
      </w:pPr>
    </w:p>
    <w:p w:rsidR="002C2B14" w:rsidRDefault="00BA23A8" w:rsidP="00051538">
      <w:pPr>
        <w:jc w:val="both"/>
      </w:pPr>
      <w:r>
        <w:t>Suomessa ja kansainvälisesti</w:t>
      </w:r>
      <w:r w:rsidR="00A14DCE">
        <w:t xml:space="preserve"> on</w:t>
      </w:r>
      <w:r w:rsidR="00ED552E">
        <w:t xml:space="preserve"> aikaisemmin</w:t>
      </w:r>
      <w:r w:rsidR="00A14DCE">
        <w:t xml:space="preserve"> toteutettu </w:t>
      </w:r>
      <w:r w:rsidR="005775E4">
        <w:t>vastaavanlaisia</w:t>
      </w:r>
      <w:r w:rsidR="00A14DCE">
        <w:t xml:space="preserve"> analyysejä tai kartoituksia</w:t>
      </w:r>
      <w:r>
        <w:t xml:space="preserve">, </w:t>
      </w:r>
      <w:r w:rsidR="004C5290">
        <w:t>joihin hallinnonaloj</w:t>
      </w:r>
      <w:r w:rsidR="001577BE">
        <w:t>en on hyödyllistä perehtyä</w:t>
      </w:r>
      <w:r w:rsidR="004C5290">
        <w:t xml:space="preserve"> </w:t>
      </w:r>
      <w:r w:rsidR="00A14DCE">
        <w:t xml:space="preserve">oman </w:t>
      </w:r>
      <w:r w:rsidR="004C5290">
        <w:t>analyysityön</w:t>
      </w:r>
      <w:r w:rsidR="00A14DCE">
        <w:t>sä</w:t>
      </w:r>
      <w:r w:rsidR="004C5290">
        <w:t xml:space="preserve"> taustaksi. Aikaisemmista kartoituksista löytyy lisätietoja xx:stä.</w:t>
      </w:r>
    </w:p>
    <w:p w:rsidR="00A14DCE" w:rsidRPr="00BA23A8" w:rsidRDefault="00A14DCE" w:rsidP="00051538">
      <w:pPr>
        <w:jc w:val="both"/>
      </w:pPr>
    </w:p>
    <w:p w:rsidR="00BA23A8" w:rsidRPr="00534219" w:rsidRDefault="00BA23A8" w:rsidP="00051538">
      <w:pPr>
        <w:jc w:val="both"/>
        <w:rPr>
          <w:b/>
        </w:rPr>
      </w:pPr>
    </w:p>
    <w:p w:rsidR="00534219" w:rsidRDefault="00AA7C46" w:rsidP="00051538">
      <w:pPr>
        <w:jc w:val="both"/>
        <w:rPr>
          <w:b/>
        </w:rPr>
      </w:pPr>
      <w:r>
        <w:rPr>
          <w:b/>
        </w:rPr>
        <w:t>3</w:t>
      </w:r>
      <w:r w:rsidR="00534219" w:rsidRPr="00534219">
        <w:rPr>
          <w:b/>
        </w:rPr>
        <w:t>.  Analyysin kohteet</w:t>
      </w:r>
    </w:p>
    <w:p w:rsidR="00271D5F" w:rsidRDefault="00271D5F" w:rsidP="00051538">
      <w:pPr>
        <w:jc w:val="both"/>
        <w:rPr>
          <w:b/>
        </w:rPr>
      </w:pPr>
    </w:p>
    <w:p w:rsidR="00271D5F" w:rsidRDefault="00387E31" w:rsidP="00051538">
      <w:pPr>
        <w:jc w:val="both"/>
      </w:pPr>
      <w:r>
        <w:t>Ydintoimintoa</w:t>
      </w:r>
      <w:r w:rsidR="00271D5F">
        <w:t>nalyysi toteutetaan seura</w:t>
      </w:r>
      <w:r>
        <w:t>aville</w:t>
      </w:r>
      <w:r w:rsidR="004E2522">
        <w:t xml:space="preserve"> valtionhallinnon organisaatioille</w:t>
      </w:r>
      <w:r w:rsidR="00271D5F">
        <w:t>:</w:t>
      </w:r>
    </w:p>
    <w:p w:rsidR="00271D5F" w:rsidRPr="00271D5F" w:rsidRDefault="00271D5F" w:rsidP="00051538">
      <w:pPr>
        <w:jc w:val="both"/>
      </w:pPr>
    </w:p>
    <w:p w:rsidR="00534219" w:rsidRPr="00271D5F" w:rsidRDefault="00271D5F" w:rsidP="00051538">
      <w:pPr>
        <w:numPr>
          <w:ilvl w:val="0"/>
          <w:numId w:val="2"/>
        </w:numPr>
        <w:jc w:val="both"/>
        <w:rPr>
          <w:b/>
        </w:rPr>
      </w:pPr>
      <w:r>
        <w:t>ministeriöt</w:t>
      </w:r>
    </w:p>
    <w:p w:rsidR="00271D5F" w:rsidRPr="00271D5F" w:rsidRDefault="00070694" w:rsidP="00051538">
      <w:pPr>
        <w:numPr>
          <w:ilvl w:val="0"/>
          <w:numId w:val="2"/>
        </w:numPr>
        <w:jc w:val="both"/>
        <w:rPr>
          <w:b/>
        </w:rPr>
      </w:pPr>
      <w:r>
        <w:t>valtion virastot ja laitokset</w:t>
      </w:r>
    </w:p>
    <w:p w:rsidR="00271D5F" w:rsidRPr="00271D5F" w:rsidRDefault="00271D5F" w:rsidP="00051538">
      <w:pPr>
        <w:numPr>
          <w:ilvl w:val="0"/>
          <w:numId w:val="2"/>
        </w:numPr>
        <w:jc w:val="both"/>
        <w:rPr>
          <w:b/>
        </w:rPr>
      </w:pPr>
      <w:r>
        <w:t>valtion aluehallinnon organisaatiot</w:t>
      </w:r>
    </w:p>
    <w:p w:rsidR="00271D5F" w:rsidRPr="00271D5F" w:rsidRDefault="00271D5F" w:rsidP="00051538">
      <w:pPr>
        <w:numPr>
          <w:ilvl w:val="0"/>
          <w:numId w:val="2"/>
        </w:numPr>
        <w:jc w:val="both"/>
        <w:rPr>
          <w:b/>
        </w:rPr>
      </w:pPr>
      <w:r>
        <w:t>valtion paikallishallinnon organisaatiot</w:t>
      </w:r>
    </w:p>
    <w:p w:rsidR="00271D5F" w:rsidRPr="004E2522" w:rsidRDefault="00C13CB5" w:rsidP="00051538">
      <w:pPr>
        <w:numPr>
          <w:ilvl w:val="0"/>
          <w:numId w:val="2"/>
        </w:numPr>
        <w:jc w:val="both"/>
        <w:rPr>
          <w:b/>
        </w:rPr>
      </w:pPr>
      <w:r>
        <w:t>poikkihallinnollista</w:t>
      </w:r>
      <w:r w:rsidR="00271D5F">
        <w:t xml:space="preserve"> yhteistyö</w:t>
      </w:r>
      <w:r>
        <w:t>tä tarkastellaan</w:t>
      </w:r>
      <w:r w:rsidR="00271D5F">
        <w:t xml:space="preserve"> kaikilla tasoilla</w:t>
      </w:r>
    </w:p>
    <w:p w:rsidR="004E2522" w:rsidRPr="009135EC" w:rsidRDefault="004E2522" w:rsidP="00051538">
      <w:pPr>
        <w:ind w:left="360"/>
        <w:jc w:val="both"/>
        <w:rPr>
          <w:b/>
          <w:color w:val="000000"/>
        </w:rPr>
      </w:pPr>
    </w:p>
    <w:p w:rsidR="00271D5F" w:rsidRPr="00A14DCE" w:rsidRDefault="00C5158A" w:rsidP="00051538">
      <w:pPr>
        <w:jc w:val="both"/>
      </w:pPr>
      <w:r w:rsidRPr="009135EC">
        <w:rPr>
          <w:color w:val="000000"/>
        </w:rPr>
        <w:t>Lisäksi</w:t>
      </w:r>
      <w:r w:rsidR="00C13CB5" w:rsidRPr="009135EC">
        <w:rPr>
          <w:color w:val="000000"/>
        </w:rPr>
        <w:t xml:space="preserve"> m</w:t>
      </w:r>
      <w:r w:rsidR="00387E31" w:rsidRPr="009135EC">
        <w:rPr>
          <w:color w:val="000000"/>
        </w:rPr>
        <w:t>inisteriö</w:t>
      </w:r>
      <w:r w:rsidR="00040C64">
        <w:rPr>
          <w:color w:val="000000"/>
        </w:rPr>
        <w:t>t vastaavat</w:t>
      </w:r>
      <w:r w:rsidRPr="009135EC">
        <w:rPr>
          <w:color w:val="000000"/>
        </w:rPr>
        <w:t xml:space="preserve"> analyysin</w:t>
      </w:r>
      <w:r w:rsidR="00040C64">
        <w:rPr>
          <w:color w:val="000000"/>
        </w:rPr>
        <w:t xml:space="preserve"> toteuttamisesta</w:t>
      </w:r>
      <w:r w:rsidRPr="009135EC">
        <w:rPr>
          <w:color w:val="000000"/>
        </w:rPr>
        <w:t xml:space="preserve"> hallinnonalallaan </w:t>
      </w:r>
      <w:r w:rsidR="00BD0EC6" w:rsidRPr="009135EC">
        <w:rPr>
          <w:color w:val="000000"/>
        </w:rPr>
        <w:t>v</w:t>
      </w:r>
      <w:r w:rsidR="0042707F" w:rsidRPr="009135EC">
        <w:rPr>
          <w:color w:val="000000"/>
        </w:rPr>
        <w:t>altionosuuksia tai -avustuksia</w:t>
      </w:r>
      <w:r w:rsidR="00707598" w:rsidRPr="009135EC">
        <w:rPr>
          <w:color w:val="000000"/>
        </w:rPr>
        <w:t xml:space="preserve"> saav</w:t>
      </w:r>
      <w:r w:rsidR="00397F25" w:rsidRPr="009135EC">
        <w:rPr>
          <w:color w:val="000000"/>
        </w:rPr>
        <w:t>ien organisaatioiden</w:t>
      </w:r>
      <w:r w:rsidRPr="009135EC">
        <w:rPr>
          <w:color w:val="000000"/>
        </w:rPr>
        <w:t xml:space="preserve"> osalta.</w:t>
      </w:r>
      <w:r w:rsidR="0042707F" w:rsidRPr="009135EC">
        <w:rPr>
          <w:color w:val="000000"/>
        </w:rPr>
        <w:t xml:space="preserve"> </w:t>
      </w:r>
      <w:r w:rsidR="00397F25" w:rsidRPr="009135EC">
        <w:rPr>
          <w:color w:val="000000"/>
        </w:rPr>
        <w:t xml:space="preserve">Hallinnonalat voivat oman harkintansa mukaan kohdistaa tarkastelua </w:t>
      </w:r>
      <w:r w:rsidR="00C47223" w:rsidRPr="009135EC">
        <w:rPr>
          <w:color w:val="000000"/>
        </w:rPr>
        <w:t>tarvittavilta</w:t>
      </w:r>
      <w:r w:rsidR="00397F25" w:rsidRPr="009135EC">
        <w:rPr>
          <w:color w:val="000000"/>
        </w:rPr>
        <w:t xml:space="preserve"> osin myös </w:t>
      </w:r>
      <w:r w:rsidR="0011272C" w:rsidRPr="009135EC">
        <w:rPr>
          <w:color w:val="000000"/>
        </w:rPr>
        <w:t xml:space="preserve">joihinkin </w:t>
      </w:r>
      <w:r w:rsidR="00397F25" w:rsidRPr="009135EC">
        <w:rPr>
          <w:color w:val="000000"/>
        </w:rPr>
        <w:t>muihin valtionavustuksiin</w:t>
      </w:r>
      <w:r w:rsidR="00C47223" w:rsidRPr="009135EC">
        <w:rPr>
          <w:color w:val="000000"/>
        </w:rPr>
        <w:t xml:space="preserve"> tai -osuuksiin</w:t>
      </w:r>
      <w:r w:rsidR="00043F45" w:rsidRPr="009135EC">
        <w:rPr>
          <w:color w:val="000000"/>
        </w:rPr>
        <w:t xml:space="preserve"> </w:t>
      </w:r>
      <w:r w:rsidR="0042707F">
        <w:t>Lisäksi n</w:t>
      </w:r>
      <w:r w:rsidR="00553685">
        <w:t>äkökulmana on e</w:t>
      </w:r>
      <w:r w:rsidR="0054069D">
        <w:t xml:space="preserve">rityisesti arvioida onko </w:t>
      </w:r>
      <w:r w:rsidR="0042707F" w:rsidRPr="00D947B3">
        <w:rPr>
          <w:color w:val="000000"/>
        </w:rPr>
        <w:t>valtionavustusten ja -osuuksien</w:t>
      </w:r>
      <w:r w:rsidR="00553685" w:rsidRPr="0042707F">
        <w:rPr>
          <w:color w:val="FF0000"/>
        </w:rPr>
        <w:t xml:space="preserve"> </w:t>
      </w:r>
      <w:r w:rsidR="00553685">
        <w:t>hallinnointiin käytetyt resu</w:t>
      </w:r>
      <w:r w:rsidR="0054069D">
        <w:t>r</w:t>
      </w:r>
      <w:r w:rsidR="0042707F">
        <w:t>ssit oikeassa suhteessa avustusten määrään ja niillä</w:t>
      </w:r>
      <w:r w:rsidR="00553685">
        <w:t xml:space="preserve"> tavoiteltuihin vaikutuksiin.</w:t>
      </w:r>
      <w:r w:rsidR="00D97679">
        <w:t xml:space="preserve"> </w:t>
      </w:r>
      <w:r w:rsidR="00D97679" w:rsidRPr="00D947B3">
        <w:rPr>
          <w:color w:val="000000"/>
        </w:rPr>
        <w:t xml:space="preserve">Kokonaisuutena </w:t>
      </w:r>
      <w:r w:rsidR="00D97679">
        <w:t>s</w:t>
      </w:r>
      <w:r w:rsidR="00070694">
        <w:t xml:space="preserve">iirtomenoja </w:t>
      </w:r>
      <w:r w:rsidR="0011272C">
        <w:t xml:space="preserve">ei siis </w:t>
      </w:r>
      <w:r w:rsidR="00070694">
        <w:t>käsite</w:t>
      </w:r>
      <w:r w:rsidR="0011272C">
        <w:t>llä</w:t>
      </w:r>
      <w:r w:rsidR="00070694">
        <w:t xml:space="preserve"> </w:t>
      </w:r>
      <w:r w:rsidR="0011272C">
        <w:t>momenttikohtaisesti.</w:t>
      </w:r>
    </w:p>
    <w:p w:rsidR="00C34AB2" w:rsidRDefault="00C34AB2" w:rsidP="00051538">
      <w:pPr>
        <w:jc w:val="both"/>
      </w:pPr>
    </w:p>
    <w:p w:rsidR="00C34AB2" w:rsidRPr="00BC425A" w:rsidRDefault="00C13CB5" w:rsidP="00051538">
      <w:pPr>
        <w:jc w:val="both"/>
        <w:rPr>
          <w:b/>
          <w:color w:val="000000"/>
        </w:rPr>
      </w:pPr>
      <w:r>
        <w:t>Ydintoimintoa</w:t>
      </w:r>
      <w:r w:rsidR="00C34AB2">
        <w:t>nalyysi kohdistuu kaikille toiminnan tasoille eli valtionhallinnon tehtäviin, suoritteisiin ja palveluihin, prosesseihin sekä organisointiin.</w:t>
      </w:r>
      <w:r w:rsidR="00387E31">
        <w:t xml:space="preserve"> Nämä toiminnan tasot on määritelty </w:t>
      </w:r>
      <w:r>
        <w:t>käsitteellisesti liitteessä xx</w:t>
      </w:r>
      <w:r w:rsidR="00387E31">
        <w:t>.</w:t>
      </w:r>
      <w:r w:rsidR="00E55AF1">
        <w:t xml:space="preserve"> </w:t>
      </w:r>
      <w:r w:rsidR="00E55AF1" w:rsidRPr="00BC425A">
        <w:rPr>
          <w:color w:val="000000"/>
        </w:rPr>
        <w:t>Ydintoimintoanalyysiin liittyvät rajaukset on esitetty liitteessä xx.</w:t>
      </w:r>
    </w:p>
    <w:p w:rsidR="00534219" w:rsidRPr="00EA3A7B" w:rsidRDefault="00534219" w:rsidP="00051538">
      <w:pPr>
        <w:jc w:val="both"/>
        <w:rPr>
          <w:b/>
          <w:color w:val="000000"/>
        </w:rPr>
      </w:pPr>
    </w:p>
    <w:p w:rsidR="002C2B14" w:rsidRPr="009135EC" w:rsidRDefault="00EA3A7B" w:rsidP="00051538">
      <w:pPr>
        <w:jc w:val="both"/>
        <w:rPr>
          <w:color w:val="000000"/>
        </w:rPr>
      </w:pPr>
      <w:r w:rsidRPr="00EA3A7B">
        <w:rPr>
          <w:color w:val="000000"/>
        </w:rPr>
        <w:t>Aluehallintovirastojen (ELY ja AVI) osalta analyysi toteutetaan virastojen ohjauksesta vastaavien ministeriöiden yhteistyönä siten, että prosessin johtovastuu on virastojen yleishallinnollisesta ohjauksesta vastaavalla ministeriöllä.</w:t>
      </w:r>
      <w:r w:rsidR="009A2768">
        <w:rPr>
          <w:color w:val="000000"/>
        </w:rPr>
        <w:t xml:space="preserve"> </w:t>
      </w:r>
      <w:r w:rsidR="009A2768" w:rsidRPr="009135EC">
        <w:rPr>
          <w:color w:val="000000"/>
        </w:rPr>
        <w:t xml:space="preserve">Valtion paikallishallinnon osalta prosessin johtovastuu on </w:t>
      </w:r>
      <w:r w:rsidR="00D63340" w:rsidRPr="009135EC">
        <w:rPr>
          <w:color w:val="000000"/>
        </w:rPr>
        <w:t>vastaavalla</w:t>
      </w:r>
      <w:r w:rsidR="009A2768" w:rsidRPr="009135EC">
        <w:rPr>
          <w:color w:val="000000"/>
        </w:rPr>
        <w:t xml:space="preserve"> tavalla ohjauksesta vastaavalla ministeriöllä.</w:t>
      </w:r>
    </w:p>
    <w:p w:rsidR="00EA3A7B" w:rsidRPr="009135EC" w:rsidRDefault="00EA3A7B" w:rsidP="00051538">
      <w:pPr>
        <w:jc w:val="both"/>
        <w:rPr>
          <w:color w:val="000000"/>
        </w:rPr>
      </w:pPr>
    </w:p>
    <w:p w:rsidR="00EA3A7B" w:rsidRPr="00534219" w:rsidRDefault="00EA3A7B" w:rsidP="00051538">
      <w:pPr>
        <w:jc w:val="both"/>
        <w:rPr>
          <w:b/>
        </w:rPr>
      </w:pPr>
    </w:p>
    <w:p w:rsidR="00722CB4" w:rsidRDefault="00AA7C46" w:rsidP="00051538">
      <w:pPr>
        <w:jc w:val="both"/>
        <w:rPr>
          <w:b/>
        </w:rPr>
      </w:pPr>
      <w:r>
        <w:rPr>
          <w:b/>
        </w:rPr>
        <w:t>4</w:t>
      </w:r>
      <w:r w:rsidR="00B667F3">
        <w:rPr>
          <w:b/>
        </w:rPr>
        <w:t>. Vastuut ja johtaminen</w:t>
      </w:r>
    </w:p>
    <w:p w:rsidR="004E2522" w:rsidRDefault="004E2522" w:rsidP="00051538">
      <w:pPr>
        <w:jc w:val="both"/>
      </w:pPr>
    </w:p>
    <w:p w:rsidR="00C12ED1" w:rsidRDefault="00F43509" w:rsidP="00051538">
      <w:pPr>
        <w:jc w:val="both"/>
      </w:pPr>
      <w:r>
        <w:t>Vastuut analyysin toteuttamisesta jakautuvat seuraavasti:</w:t>
      </w:r>
      <w:r w:rsidR="00C12ED1" w:rsidRPr="00C12ED1">
        <w:t xml:space="preserve"> </w:t>
      </w:r>
    </w:p>
    <w:p w:rsidR="00F43509" w:rsidRDefault="00F43509" w:rsidP="00051538">
      <w:pPr>
        <w:jc w:val="both"/>
        <w:rPr>
          <w:b/>
        </w:rPr>
      </w:pPr>
    </w:p>
    <w:p w:rsidR="00501D19" w:rsidRPr="00501D19" w:rsidRDefault="00501D19" w:rsidP="00051538">
      <w:pPr>
        <w:jc w:val="both"/>
      </w:pPr>
      <w:r w:rsidRPr="00501D19">
        <w:rPr>
          <w:u w:val="single"/>
        </w:rPr>
        <w:t>Vaikuttavuus- ja tuloksellisuusohjelma</w:t>
      </w:r>
      <w:r>
        <w:t xml:space="preserve"> johtaa ydintoimintoanalyysihanketta</w:t>
      </w:r>
      <w:r w:rsidR="00D401CA">
        <w:t xml:space="preserve"> ja siihen liittyvää valmistelua</w:t>
      </w:r>
      <w:r>
        <w:t>.</w:t>
      </w:r>
    </w:p>
    <w:p w:rsidR="00501D19" w:rsidRDefault="00501D19" w:rsidP="00051538">
      <w:pPr>
        <w:jc w:val="both"/>
        <w:rPr>
          <w:b/>
        </w:rPr>
      </w:pPr>
    </w:p>
    <w:p w:rsidR="00C12ED1" w:rsidRPr="000776CE" w:rsidRDefault="00C12ED1" w:rsidP="00051538">
      <w:pPr>
        <w:jc w:val="both"/>
      </w:pPr>
      <w:r w:rsidRPr="000776CE">
        <w:rPr>
          <w:u w:val="single"/>
        </w:rPr>
        <w:lastRenderedPageBreak/>
        <w:t>Kansliapäällikkökokouksella</w:t>
      </w:r>
      <w:r w:rsidRPr="000776CE">
        <w:t xml:space="preserve"> on </w:t>
      </w:r>
      <w:r w:rsidR="00501D19">
        <w:t>keskeinen</w:t>
      </w:r>
      <w:r w:rsidRPr="000776CE">
        <w:t xml:space="preserve"> rooli ydintoimintoanalyysin</w:t>
      </w:r>
      <w:r w:rsidR="00501D19">
        <w:t xml:space="preserve"> koordinoijana ja linjaajana.</w:t>
      </w:r>
      <w:r w:rsidRPr="000776CE">
        <w:t xml:space="preserve"> Kansliapäällikkökokous vastaa valtionhallinnon k</w:t>
      </w:r>
      <w:r w:rsidR="00D401CA">
        <w:t xml:space="preserve">okonaisarvion </w:t>
      </w:r>
      <w:r w:rsidRPr="000776CE">
        <w:t>tekemisestä sekä poikkihallinnollisia toimintoja koskevien linjausten tekemisestä. K</w:t>
      </w:r>
      <w:r w:rsidR="00501D19">
        <w:t>ansliapäällikkökokous vastaa virkamiesvalmistelusta</w:t>
      </w:r>
      <w:r w:rsidRPr="000776CE">
        <w:t>.</w:t>
      </w:r>
    </w:p>
    <w:p w:rsidR="00C12ED1" w:rsidRPr="000776CE" w:rsidRDefault="00C12ED1" w:rsidP="00051538">
      <w:pPr>
        <w:jc w:val="both"/>
      </w:pPr>
    </w:p>
    <w:p w:rsidR="00F43509" w:rsidRPr="000776CE" w:rsidRDefault="00F43509" w:rsidP="00051538">
      <w:pPr>
        <w:jc w:val="both"/>
      </w:pPr>
      <w:r w:rsidRPr="000776CE">
        <w:rPr>
          <w:u w:val="single"/>
        </w:rPr>
        <w:t>Ministeriö</w:t>
      </w:r>
      <w:r w:rsidRPr="000776CE">
        <w:t xml:space="preserve"> vastaa hallinnonalakohtaisen analyysin</w:t>
      </w:r>
      <w:r w:rsidR="009D2C74" w:rsidRPr="000776CE">
        <w:t xml:space="preserve"> toteuttamisesta</w:t>
      </w:r>
      <w:r w:rsidRPr="000776CE">
        <w:t xml:space="preserve"> </w:t>
      </w:r>
      <w:r w:rsidR="00C12ED1" w:rsidRPr="000776CE">
        <w:t xml:space="preserve">ja esityksen </w:t>
      </w:r>
      <w:r w:rsidRPr="000776CE">
        <w:t>laatimisesta</w:t>
      </w:r>
      <w:r w:rsidR="00B667F3" w:rsidRPr="000776CE">
        <w:t>.</w:t>
      </w:r>
      <w:r w:rsidR="00C12ED1" w:rsidRPr="000776CE">
        <w:t xml:space="preserve"> M</w:t>
      </w:r>
      <w:r w:rsidR="003A2971">
        <w:t xml:space="preserve">inisteriö vastaa </w:t>
      </w:r>
      <w:r w:rsidR="006E5719" w:rsidRPr="000776CE">
        <w:t>myös</w:t>
      </w:r>
      <w:r w:rsidR="002C2B14" w:rsidRPr="000776CE">
        <w:t xml:space="preserve"> </w:t>
      </w:r>
      <w:r w:rsidR="0042707F" w:rsidRPr="00045154">
        <w:rPr>
          <w:color w:val="000000"/>
        </w:rPr>
        <w:t>valtionavustuksia ja -osuuksia</w:t>
      </w:r>
      <w:r w:rsidR="0042707F">
        <w:t xml:space="preserve"> </w:t>
      </w:r>
      <w:r w:rsidR="002C2B14" w:rsidRPr="000776CE">
        <w:t xml:space="preserve">sekä ministeriön omia tehtäviä </w:t>
      </w:r>
      <w:r w:rsidR="00B667F3" w:rsidRPr="000776CE">
        <w:t>koskev</w:t>
      </w:r>
      <w:r w:rsidR="003A2971">
        <w:t>asta osuudesta</w:t>
      </w:r>
      <w:r w:rsidR="00B667F3" w:rsidRPr="000776CE">
        <w:t>.</w:t>
      </w:r>
      <w:r w:rsidR="006E5719" w:rsidRPr="000776CE">
        <w:t xml:space="preserve"> </w:t>
      </w:r>
      <w:r w:rsidR="00B667F3" w:rsidRPr="000776CE">
        <w:t>Kansliapäällikkö johtaa y</w:t>
      </w:r>
      <w:r w:rsidR="004E2522" w:rsidRPr="000776CE">
        <w:t>dintoimintoanalyysi</w:t>
      </w:r>
      <w:r w:rsidR="00B667F3" w:rsidRPr="000776CE">
        <w:t>n toteuttamista hallinnonalallaan.</w:t>
      </w:r>
      <w:r w:rsidR="004E2522" w:rsidRPr="000776CE">
        <w:t xml:space="preserve"> </w:t>
      </w:r>
      <w:r w:rsidRPr="000776CE">
        <w:t>T</w:t>
      </w:r>
      <w:r w:rsidR="006B26E0" w:rsidRPr="000776CE">
        <w:t xml:space="preserve">arvittaessa </w:t>
      </w:r>
      <w:r w:rsidRPr="000776CE">
        <w:t xml:space="preserve">ministeriöt voivat </w:t>
      </w:r>
      <w:r w:rsidR="00BD0EC6" w:rsidRPr="000776CE">
        <w:t>asettaa</w:t>
      </w:r>
      <w:r w:rsidR="00E01BC3" w:rsidRPr="000776CE">
        <w:t xml:space="preserve"> </w:t>
      </w:r>
      <w:r w:rsidR="00B667F3" w:rsidRPr="000776CE">
        <w:t>valmistelun tueksi</w:t>
      </w:r>
      <w:r w:rsidR="00734349" w:rsidRPr="000776CE">
        <w:t xml:space="preserve"> valmisteluryhmän</w:t>
      </w:r>
      <w:r w:rsidR="00B667F3" w:rsidRPr="000776CE">
        <w:t xml:space="preserve"> tai vastaavan</w:t>
      </w:r>
      <w:r w:rsidR="00387E31" w:rsidRPr="000776CE">
        <w:t xml:space="preserve">. </w:t>
      </w:r>
      <w:r w:rsidRPr="000776CE">
        <w:t xml:space="preserve"> </w:t>
      </w:r>
    </w:p>
    <w:p w:rsidR="00F43509" w:rsidRPr="000776CE" w:rsidRDefault="00F43509" w:rsidP="00051538">
      <w:pPr>
        <w:jc w:val="both"/>
      </w:pPr>
    </w:p>
    <w:p w:rsidR="00B667F3" w:rsidRPr="000776CE" w:rsidRDefault="00E14F07" w:rsidP="00051538">
      <w:pPr>
        <w:jc w:val="both"/>
      </w:pPr>
      <w:r w:rsidRPr="000776CE">
        <w:rPr>
          <w:u w:val="single"/>
        </w:rPr>
        <w:t xml:space="preserve">Hallinnonalan </w:t>
      </w:r>
      <w:r w:rsidR="00967FF8" w:rsidRPr="000776CE">
        <w:rPr>
          <w:u w:val="single"/>
        </w:rPr>
        <w:t>virastot ja laitokset</w:t>
      </w:r>
      <w:r w:rsidRPr="000776CE">
        <w:t xml:space="preserve"> </w:t>
      </w:r>
      <w:r w:rsidR="000C36EE">
        <w:t xml:space="preserve">arvioivat omaa toimintaansa ja </w:t>
      </w:r>
      <w:r w:rsidR="002C2B14" w:rsidRPr="000776CE">
        <w:t>vastaavat omaa organisaatiota koskevaan</w:t>
      </w:r>
      <w:r w:rsidR="00B667F3" w:rsidRPr="000776CE">
        <w:t xml:space="preserve"> kyselylomakkeeseen ja toimittavat </w:t>
      </w:r>
      <w:r w:rsidR="00D34C58" w:rsidRPr="000776CE">
        <w:t>tarvittavat tiedot ministeriön käyttöön</w:t>
      </w:r>
      <w:r w:rsidR="00B667F3" w:rsidRPr="000776CE">
        <w:t>.</w:t>
      </w:r>
    </w:p>
    <w:p w:rsidR="00B667F3" w:rsidRPr="000776CE" w:rsidRDefault="00B667F3" w:rsidP="00051538">
      <w:pPr>
        <w:jc w:val="both"/>
      </w:pPr>
    </w:p>
    <w:p w:rsidR="00C12ED1" w:rsidRDefault="00B667F3" w:rsidP="00051538">
      <w:pPr>
        <w:jc w:val="both"/>
      </w:pPr>
      <w:r w:rsidRPr="00501D19">
        <w:rPr>
          <w:u w:val="single"/>
        </w:rPr>
        <w:t>H</w:t>
      </w:r>
      <w:r w:rsidR="00E14F07" w:rsidRPr="00501D19">
        <w:rPr>
          <w:u w:val="single"/>
        </w:rPr>
        <w:t>enkilöst</w:t>
      </w:r>
      <w:r w:rsidRPr="00501D19">
        <w:rPr>
          <w:u w:val="single"/>
        </w:rPr>
        <w:t>ö</w:t>
      </w:r>
      <w:r w:rsidR="00501D19">
        <w:t xml:space="preserve"> osallistuu</w:t>
      </w:r>
      <w:r w:rsidRPr="000776CE">
        <w:t xml:space="preserve"> analyysiin aktiivises</w:t>
      </w:r>
      <w:r w:rsidR="00501D19">
        <w:t xml:space="preserve">ti </w:t>
      </w:r>
      <w:r w:rsidRPr="000776CE">
        <w:t>vastaamalla</w:t>
      </w:r>
      <w:r>
        <w:t xml:space="preserve"> henkilöstölle ta</w:t>
      </w:r>
      <w:r w:rsidR="00A61A72">
        <w:t>rkoitettuun sähköiseen palaute- ja ideointikanavaan</w:t>
      </w:r>
      <w:r w:rsidR="00EF0634">
        <w:t xml:space="preserve"> sekä osallistumalla </w:t>
      </w:r>
      <w:r w:rsidR="00501D19">
        <w:t>organisaatioissaan omaa työtään koskevien prosess</w:t>
      </w:r>
      <w:r w:rsidR="00590B52">
        <w:t>ien ja toimintojen uudistamista koskevaan kartoittamiseen.</w:t>
      </w:r>
      <w:r w:rsidR="00F43509">
        <w:t xml:space="preserve"> </w:t>
      </w:r>
    </w:p>
    <w:p w:rsidR="00734349" w:rsidRDefault="00734349" w:rsidP="00051538">
      <w:pPr>
        <w:jc w:val="both"/>
      </w:pPr>
    </w:p>
    <w:p w:rsidR="002C2B14" w:rsidRDefault="002C2B14" w:rsidP="00051538">
      <w:pPr>
        <w:jc w:val="both"/>
      </w:pPr>
    </w:p>
    <w:p w:rsidR="00B667F3" w:rsidRDefault="00AA7C46" w:rsidP="00051538">
      <w:pPr>
        <w:jc w:val="both"/>
        <w:rPr>
          <w:b/>
        </w:rPr>
      </w:pPr>
      <w:r>
        <w:rPr>
          <w:b/>
        </w:rPr>
        <w:t>5</w:t>
      </w:r>
      <w:r w:rsidR="00B667F3">
        <w:rPr>
          <w:b/>
        </w:rPr>
        <w:t>. Analyysin toteutus</w:t>
      </w:r>
      <w:r w:rsidR="009D2C74">
        <w:rPr>
          <w:b/>
        </w:rPr>
        <w:t xml:space="preserve"> ja vaiheet</w:t>
      </w:r>
    </w:p>
    <w:p w:rsidR="00B667F3" w:rsidRDefault="00B667F3" w:rsidP="00051538">
      <w:pPr>
        <w:jc w:val="both"/>
        <w:rPr>
          <w:b/>
        </w:rPr>
      </w:pPr>
    </w:p>
    <w:p w:rsidR="00662E69" w:rsidRPr="00045154" w:rsidRDefault="00B667F3" w:rsidP="00051538">
      <w:pPr>
        <w:jc w:val="both"/>
        <w:rPr>
          <w:color w:val="000000"/>
        </w:rPr>
      </w:pPr>
      <w:r>
        <w:t xml:space="preserve">Ydintoimintoanalyysi toteutetaan kaikilla hallinnonaloilla yhtenäisenä prosessina ja yhteisiä työvälineitä käyttäen. </w:t>
      </w:r>
      <w:r w:rsidR="00C12ED1">
        <w:t>Kokonaisuudessaan tarkoituksena on toteuttaa</w:t>
      </w:r>
      <w:r w:rsidR="00633DBD">
        <w:t xml:space="preserve"> </w:t>
      </w:r>
      <w:r w:rsidR="00B20EB9">
        <w:t xml:space="preserve">strateginen, </w:t>
      </w:r>
      <w:r w:rsidR="00633DBD">
        <w:t xml:space="preserve">ennakkoluuloton, </w:t>
      </w:r>
      <w:r w:rsidR="009D2C74">
        <w:t>vuorovaikutteinen, tulevaisuut</w:t>
      </w:r>
      <w:r w:rsidR="00C12ED1">
        <w:t>een suuntaava ja ideoiva p</w:t>
      </w:r>
      <w:r w:rsidR="00BC75A5">
        <w:t>rosessi koko valtionhallinnossa</w:t>
      </w:r>
      <w:r w:rsidR="00C12ED1">
        <w:t>.</w:t>
      </w:r>
      <w:r w:rsidR="00A14DCE">
        <w:t xml:space="preserve"> </w:t>
      </w:r>
      <w:r w:rsidR="00501A72" w:rsidRPr="00045154">
        <w:rPr>
          <w:color w:val="000000"/>
        </w:rPr>
        <w:t xml:space="preserve">Analyysin tavoitteena on löytää myös monipuolisesti toimintoja, joita voidaan hoitaa poikkihallinnollisena yhteistyönä. </w:t>
      </w:r>
    </w:p>
    <w:p w:rsidR="00662E69" w:rsidRDefault="00662E69" w:rsidP="00051538">
      <w:pPr>
        <w:jc w:val="both"/>
      </w:pPr>
    </w:p>
    <w:p w:rsidR="009D2C74" w:rsidRDefault="00A14DCE" w:rsidP="00051538">
      <w:pPr>
        <w:jc w:val="both"/>
      </w:pPr>
      <w:r>
        <w:t>Osana ydintoimintoanalyysia laaditaan henkilöstövaikutusten arviointi</w:t>
      </w:r>
      <w:r w:rsidR="00330E63">
        <w:t>. K</w:t>
      </w:r>
      <w:r w:rsidR="004419CC">
        <w:t>aikissa</w:t>
      </w:r>
      <w:r w:rsidR="00330E63">
        <w:t xml:space="preserve"> ydintoimintoanalyysiprosessin</w:t>
      </w:r>
      <w:r>
        <w:t xml:space="preserve"> </w:t>
      </w:r>
      <w:r w:rsidR="005775E4">
        <w:t>vaiheissa</w:t>
      </w:r>
      <w:r w:rsidR="0004431B">
        <w:t xml:space="preserve"> huolehditaan</w:t>
      </w:r>
      <w:r>
        <w:t xml:space="preserve"> </w:t>
      </w:r>
      <w:r w:rsidR="00330E63">
        <w:t xml:space="preserve">tarvittavista </w:t>
      </w:r>
      <w:r>
        <w:t>yhteistoimintaan liittyvistä menettelyistä.</w:t>
      </w:r>
    </w:p>
    <w:p w:rsidR="009D2C74" w:rsidRDefault="009D2C74" w:rsidP="00051538">
      <w:pPr>
        <w:jc w:val="both"/>
      </w:pPr>
    </w:p>
    <w:p w:rsidR="00722CB4" w:rsidRDefault="00722CB4" w:rsidP="00051538">
      <w:pPr>
        <w:jc w:val="both"/>
      </w:pPr>
      <w:r>
        <w:t xml:space="preserve">Analyysi toteutetaan vaiheittaisena prosessina </w:t>
      </w:r>
      <w:r w:rsidR="000C36EE">
        <w:t>elokuun 2012 ja huhtikuun 2013 välisenä aikana</w:t>
      </w:r>
      <w:r w:rsidR="009D2C74">
        <w:t>. T</w:t>
      </w:r>
      <w:r w:rsidR="004E2522">
        <w:t xml:space="preserve">oteutus </w:t>
      </w:r>
      <w:r w:rsidR="009D2C74">
        <w:t xml:space="preserve">ja vaiheet </w:t>
      </w:r>
      <w:r w:rsidR="008F4F46">
        <w:t>etenevät</w:t>
      </w:r>
      <w:r w:rsidR="004E2522">
        <w:t xml:space="preserve"> seuraavasti</w:t>
      </w:r>
      <w:r>
        <w:t>:</w:t>
      </w:r>
    </w:p>
    <w:p w:rsidR="00722CB4" w:rsidRDefault="00722CB4" w:rsidP="00051538">
      <w:pPr>
        <w:jc w:val="both"/>
      </w:pPr>
    </w:p>
    <w:p w:rsidR="00051538" w:rsidRDefault="00051538" w:rsidP="00051538">
      <w:pPr>
        <w:jc w:val="both"/>
      </w:pPr>
    </w:p>
    <w:p w:rsidR="00722CB4" w:rsidRDefault="00AA7C46" w:rsidP="00051538">
      <w:pPr>
        <w:jc w:val="both"/>
      </w:pPr>
      <w:r>
        <w:t>5</w:t>
      </w:r>
      <w:r w:rsidR="00C13CB5">
        <w:t>.1</w:t>
      </w:r>
      <w:r w:rsidR="00722CB4">
        <w:t xml:space="preserve"> Aloitusvaihe</w:t>
      </w:r>
      <w:r w:rsidR="00403873">
        <w:t xml:space="preserve"> (vaihe 1)</w:t>
      </w:r>
    </w:p>
    <w:p w:rsidR="00722CB4" w:rsidRDefault="00722CB4" w:rsidP="00051538">
      <w:pPr>
        <w:jc w:val="both"/>
      </w:pPr>
    </w:p>
    <w:p w:rsidR="00722CB4" w:rsidRDefault="00AB0E1B" w:rsidP="00051538">
      <w:pPr>
        <w:jc w:val="both"/>
      </w:pPr>
      <w:r>
        <w:t xml:space="preserve">Ydintoimintoanalyysin käynnistämiseksi ja yhteisen kokonaiskuvan ja </w:t>
      </w:r>
      <w:r w:rsidR="00501A72" w:rsidRPr="00045154">
        <w:rPr>
          <w:color w:val="000000"/>
        </w:rPr>
        <w:t>hallinnonalojen välisen</w:t>
      </w:r>
      <w:r w:rsidR="00501A72" w:rsidRPr="00501A72">
        <w:rPr>
          <w:color w:val="0000FF"/>
        </w:rPr>
        <w:t xml:space="preserve"> </w:t>
      </w:r>
      <w:r>
        <w:t>vuorovaikutuksen varmistamiseksi valtiovara</w:t>
      </w:r>
      <w:r w:rsidR="00633DBD">
        <w:t>inministeriö järjestää</w:t>
      </w:r>
      <w:r>
        <w:t xml:space="preserve"> </w:t>
      </w:r>
      <w:r w:rsidR="00295C9A">
        <w:t>vaikuttavuus- ja tuloksellisuusohjelman seminaarin</w:t>
      </w:r>
      <w:r w:rsidR="00AE750D">
        <w:t xml:space="preserve"> </w:t>
      </w:r>
      <w:r w:rsidR="000C36EE">
        <w:t>20</w:t>
      </w:r>
      <w:r w:rsidR="00922FF2">
        <w:t>.8.</w:t>
      </w:r>
      <w:r w:rsidR="00AE750D">
        <w:t>2012</w:t>
      </w:r>
      <w:r w:rsidR="00295C9A">
        <w:t>, jolloin käynnistetään myös ydintoimintoanalyysi hallinnonaloilla</w:t>
      </w:r>
      <w:r w:rsidR="00AE750D">
        <w:t>.</w:t>
      </w:r>
      <w:r w:rsidR="006E5719">
        <w:t xml:space="preserve"> </w:t>
      </w:r>
    </w:p>
    <w:p w:rsidR="00E14F07" w:rsidRPr="009A2768" w:rsidRDefault="00E14F07" w:rsidP="00051538">
      <w:pPr>
        <w:jc w:val="both"/>
        <w:rPr>
          <w:color w:val="0000FF"/>
        </w:rPr>
      </w:pPr>
    </w:p>
    <w:p w:rsidR="009A2768" w:rsidRPr="009135EC" w:rsidRDefault="009A2768" w:rsidP="00051538">
      <w:pPr>
        <w:jc w:val="both"/>
        <w:rPr>
          <w:color w:val="000000"/>
        </w:rPr>
      </w:pPr>
      <w:r w:rsidRPr="009135EC">
        <w:rPr>
          <w:color w:val="000000"/>
        </w:rPr>
        <w:t>Kukin ministeriö nimeää ydintoimintoanalyysia varten hallinnonalan yhdyshenkilön, joka vastaa analyysin toteuttamiseen liittyvästä koordinaatiosta, ohjauksesta ja neuvonnasta sekä vu</w:t>
      </w:r>
      <w:r w:rsidR="004F1692" w:rsidRPr="009135EC">
        <w:rPr>
          <w:color w:val="000000"/>
        </w:rPr>
        <w:t>orovaikutuksesta</w:t>
      </w:r>
      <w:r w:rsidRPr="009135EC">
        <w:rPr>
          <w:color w:val="000000"/>
        </w:rPr>
        <w:t>.</w:t>
      </w:r>
    </w:p>
    <w:p w:rsidR="00051538" w:rsidRDefault="00051538" w:rsidP="00051538">
      <w:pPr>
        <w:jc w:val="both"/>
        <w:rPr>
          <w:color w:val="000000"/>
        </w:rPr>
      </w:pPr>
    </w:p>
    <w:p w:rsidR="009135EC" w:rsidRPr="009135EC" w:rsidRDefault="009135EC" w:rsidP="00051538">
      <w:pPr>
        <w:jc w:val="both"/>
        <w:rPr>
          <w:color w:val="000000"/>
        </w:rPr>
      </w:pPr>
    </w:p>
    <w:p w:rsidR="00722CB4" w:rsidRDefault="00AA7C46" w:rsidP="00051538">
      <w:pPr>
        <w:jc w:val="both"/>
      </w:pPr>
      <w:r>
        <w:t>5</w:t>
      </w:r>
      <w:r w:rsidR="00722CB4">
        <w:t>.2 Tiedonkeruuvaihe</w:t>
      </w:r>
      <w:r w:rsidR="00403873">
        <w:t xml:space="preserve"> (vaihe 2)</w:t>
      </w:r>
    </w:p>
    <w:p w:rsidR="00722CB4" w:rsidRDefault="00722CB4" w:rsidP="00051538">
      <w:pPr>
        <w:jc w:val="both"/>
      </w:pPr>
    </w:p>
    <w:p w:rsidR="0004131E" w:rsidRPr="00045154" w:rsidRDefault="005775E4" w:rsidP="00051538">
      <w:pPr>
        <w:jc w:val="both"/>
        <w:rPr>
          <w:color w:val="000000"/>
        </w:rPr>
      </w:pPr>
      <w:r>
        <w:t>Tiedonkeruu toteutetaan sähköisinä kyselyinä ja siihen vastaavat</w:t>
      </w:r>
      <w:r w:rsidR="004B6DE2">
        <w:t xml:space="preserve"> </w:t>
      </w:r>
      <w:r>
        <w:t xml:space="preserve">ministeriöt, virastot ja laitokset sekä valtion alue- ja paikallishallinnon organisaatiot. Henkilöstölle avataan sähköinen palaute- ja ideointikanava. </w:t>
      </w:r>
      <w:r w:rsidR="009263C7">
        <w:t>Tiedonkeruuvaiheessa</w:t>
      </w:r>
      <w:r w:rsidR="00403873">
        <w:t xml:space="preserve"> </w:t>
      </w:r>
      <w:r w:rsidR="009263C7">
        <w:t xml:space="preserve">kerätään </w:t>
      </w:r>
      <w:r w:rsidR="0004431B">
        <w:t xml:space="preserve">vuorovaikutteisena ja strategisena prosessina </w:t>
      </w:r>
      <w:r w:rsidR="009263C7">
        <w:t xml:space="preserve">tietoa </w:t>
      </w:r>
      <w:r w:rsidR="009263C7">
        <w:lastRenderedPageBreak/>
        <w:t>organisaatiotasolla</w:t>
      </w:r>
      <w:r w:rsidR="00AE750D">
        <w:t xml:space="preserve"> myöhempää analyysivaihetta varten</w:t>
      </w:r>
      <w:r w:rsidR="009263C7">
        <w:t>.</w:t>
      </w:r>
      <w:r w:rsidR="00DD22B0">
        <w:t xml:space="preserve"> </w:t>
      </w:r>
      <w:r w:rsidR="00FC5672">
        <w:t xml:space="preserve">Myös </w:t>
      </w:r>
      <w:r w:rsidR="00DD22B0" w:rsidRPr="00045154">
        <w:rPr>
          <w:color w:val="000000"/>
        </w:rPr>
        <w:t>valtionav</w:t>
      </w:r>
      <w:r w:rsidR="00D97679" w:rsidRPr="00045154">
        <w:rPr>
          <w:color w:val="000000"/>
        </w:rPr>
        <w:t>ustuksia ja -osuuksia osuutta</w:t>
      </w:r>
      <w:r w:rsidR="00FC5672" w:rsidRPr="00045154">
        <w:rPr>
          <w:color w:val="000000"/>
        </w:rPr>
        <w:t xml:space="preserve"> koskeva</w:t>
      </w:r>
      <w:r w:rsidR="00DD22B0" w:rsidRPr="00045154">
        <w:rPr>
          <w:color w:val="000000"/>
        </w:rPr>
        <w:t xml:space="preserve"> tiedonkeruu toteutetaan tässä vaiheessa.</w:t>
      </w:r>
      <w:r w:rsidR="009263C7" w:rsidRPr="00045154">
        <w:rPr>
          <w:color w:val="000000"/>
        </w:rPr>
        <w:t xml:space="preserve"> </w:t>
      </w:r>
    </w:p>
    <w:p w:rsidR="0004131E" w:rsidRDefault="0004131E" w:rsidP="00051538">
      <w:pPr>
        <w:jc w:val="both"/>
      </w:pPr>
    </w:p>
    <w:p w:rsidR="00722CB4" w:rsidRDefault="002C36C6" w:rsidP="00051538">
      <w:pPr>
        <w:jc w:val="both"/>
      </w:pPr>
      <w:r>
        <w:t>K</w:t>
      </w:r>
      <w:r w:rsidR="00633DBD">
        <w:t>yselyssä mukana olevi</w:t>
      </w:r>
      <w:r w:rsidR="00070694">
        <w:t xml:space="preserve">a organisaatioita </w:t>
      </w:r>
      <w:r w:rsidR="00633DBD">
        <w:t xml:space="preserve">pyydetään </w:t>
      </w:r>
      <w:r w:rsidR="0004431B">
        <w:t xml:space="preserve">tuottamaan pyydetyt tiedot ja </w:t>
      </w:r>
      <w:r w:rsidR="00633DBD">
        <w:t>vastaamaan l</w:t>
      </w:r>
      <w:r w:rsidR="00403873">
        <w:t xml:space="preserve">omakkeisiin </w:t>
      </w:r>
      <w:r w:rsidR="00636FE7">
        <w:t xml:space="preserve">virastojen ja laitosten osalta 15.10.2012 ja ministeriöiden osalta </w:t>
      </w:r>
      <w:r w:rsidR="0068309C">
        <w:t>31.10.2012</w:t>
      </w:r>
      <w:r w:rsidR="00633DBD">
        <w:t xml:space="preserve"> mennessä</w:t>
      </w:r>
      <w:r w:rsidR="001248B1">
        <w:t>.</w:t>
      </w:r>
      <w:r w:rsidR="0068309C">
        <w:t xml:space="preserve"> </w:t>
      </w:r>
      <w:r w:rsidR="00070694">
        <w:t>Henkilöstökyse</w:t>
      </w:r>
      <w:r w:rsidR="00501A72">
        <w:t xml:space="preserve">lyyn pyydetään vastaamaan </w:t>
      </w:r>
      <w:r w:rsidR="001D1998">
        <w:t>28</w:t>
      </w:r>
      <w:r w:rsidR="000C36EE">
        <w:t>.9</w:t>
      </w:r>
      <w:r w:rsidR="00070694">
        <w:t xml:space="preserve">.2012 mennessä. </w:t>
      </w:r>
      <w:r w:rsidR="00FC5672">
        <w:t>Linkit</w:t>
      </w:r>
      <w:r w:rsidR="0004131E">
        <w:t xml:space="preserve"> </w:t>
      </w:r>
      <w:r w:rsidR="00AE750D">
        <w:t xml:space="preserve">kyselylomakkeisiin </w:t>
      </w:r>
      <w:r w:rsidR="00514585">
        <w:t xml:space="preserve">ja henkilöstön sähköiseen palautekanavaan </w:t>
      </w:r>
      <w:r w:rsidR="0068309C">
        <w:t>löyt</w:t>
      </w:r>
      <w:r w:rsidR="00FC5672">
        <w:t>y</w:t>
      </w:r>
      <w:r w:rsidR="003C25B5">
        <w:t xml:space="preserve">vät </w:t>
      </w:r>
      <w:r w:rsidR="0068309C">
        <w:t>linkistä xx.</w:t>
      </w:r>
      <w:r w:rsidR="004B6DE2">
        <w:t xml:space="preserve"> </w:t>
      </w:r>
    </w:p>
    <w:p w:rsidR="00A61A72" w:rsidRPr="00E55AF1" w:rsidRDefault="00A61A72" w:rsidP="00051538">
      <w:pPr>
        <w:jc w:val="both"/>
        <w:rPr>
          <w:color w:val="FF0000"/>
        </w:rPr>
      </w:pPr>
    </w:p>
    <w:p w:rsidR="004D6187" w:rsidRPr="00BC425A" w:rsidRDefault="003D1625" w:rsidP="00051538">
      <w:pPr>
        <w:jc w:val="both"/>
        <w:rPr>
          <w:color w:val="000000"/>
        </w:rPr>
      </w:pPr>
      <w:r>
        <w:rPr>
          <w:color w:val="000000"/>
        </w:rPr>
        <w:t>Ydintoimintoanalyysin kautta kerättävää</w:t>
      </w:r>
      <w:r w:rsidR="00E55AF1" w:rsidRPr="00BC425A">
        <w:rPr>
          <w:color w:val="000000"/>
        </w:rPr>
        <w:t xml:space="preserve"> tietoa hyödynnetään </w:t>
      </w:r>
      <w:r>
        <w:rPr>
          <w:color w:val="000000"/>
        </w:rPr>
        <w:t xml:space="preserve">myös </w:t>
      </w:r>
      <w:r w:rsidR="00E55AF1" w:rsidRPr="00BC425A">
        <w:rPr>
          <w:color w:val="000000"/>
        </w:rPr>
        <w:t>keskushallintohankkees</w:t>
      </w:r>
      <w:r>
        <w:rPr>
          <w:color w:val="000000"/>
        </w:rPr>
        <w:t>s</w:t>
      </w:r>
      <w:r w:rsidR="00E55AF1" w:rsidRPr="00BC425A">
        <w:rPr>
          <w:color w:val="000000"/>
        </w:rPr>
        <w:t>a</w:t>
      </w:r>
      <w:r w:rsidR="004D6187" w:rsidRPr="00BC425A">
        <w:rPr>
          <w:color w:val="000000"/>
        </w:rPr>
        <w:t>.</w:t>
      </w:r>
      <w:r w:rsidR="00E55AF1" w:rsidRPr="00BC425A">
        <w:rPr>
          <w:color w:val="000000"/>
        </w:rPr>
        <w:t xml:space="preserve"> Hallinnonalojen tulee ottaa ydintoimintoanalyysissa huomioon hallituksen iltakoulun linjaukset keskushallinnon kehittämistä koskevasta tahtotilasta (liite xx).</w:t>
      </w:r>
    </w:p>
    <w:p w:rsidR="000B0D3D" w:rsidRPr="00BC425A" w:rsidRDefault="000B0D3D" w:rsidP="00051538">
      <w:pPr>
        <w:jc w:val="both"/>
        <w:rPr>
          <w:color w:val="000000"/>
        </w:rPr>
      </w:pPr>
    </w:p>
    <w:p w:rsidR="000B0D3D" w:rsidRPr="00BC425A" w:rsidRDefault="003D1625" w:rsidP="00051538">
      <w:pPr>
        <w:jc w:val="both"/>
        <w:rPr>
          <w:color w:val="000000"/>
        </w:rPr>
      </w:pPr>
      <w:r>
        <w:rPr>
          <w:color w:val="000000"/>
        </w:rPr>
        <w:t xml:space="preserve">Valmistelussa </w:t>
      </w:r>
      <w:r w:rsidR="000B0D3D" w:rsidRPr="00BC425A">
        <w:rPr>
          <w:color w:val="000000"/>
        </w:rPr>
        <w:t>otetaan huomioon myös muiden julkisen hallinnon kehittämishankkeiden väliset yhteydet vaikuttavuus- ja tuloksellisuusohjelmaan</w:t>
      </w:r>
      <w:r>
        <w:rPr>
          <w:color w:val="000000"/>
        </w:rPr>
        <w:t xml:space="preserve"> ja ydintoimintoanalyysiin</w:t>
      </w:r>
      <w:r w:rsidR="000B0D3D" w:rsidRPr="00BC425A">
        <w:rPr>
          <w:color w:val="000000"/>
        </w:rPr>
        <w:t>.</w:t>
      </w:r>
    </w:p>
    <w:p w:rsidR="004D6187" w:rsidRPr="00BC425A" w:rsidRDefault="004D6187" w:rsidP="00051538">
      <w:pPr>
        <w:jc w:val="both"/>
        <w:rPr>
          <w:color w:val="000000"/>
        </w:rPr>
      </w:pPr>
    </w:p>
    <w:p w:rsidR="00051538" w:rsidRDefault="00051538" w:rsidP="00051538">
      <w:pPr>
        <w:jc w:val="both"/>
      </w:pPr>
    </w:p>
    <w:p w:rsidR="0068309C" w:rsidRDefault="00AA7C46" w:rsidP="00051538">
      <w:pPr>
        <w:jc w:val="both"/>
      </w:pPr>
      <w:r>
        <w:t>5</w:t>
      </w:r>
      <w:r w:rsidR="00E1113F">
        <w:t>.3</w:t>
      </w:r>
      <w:r w:rsidR="008F4F46">
        <w:t xml:space="preserve"> Tietojen</w:t>
      </w:r>
      <w:r w:rsidR="0068309C">
        <w:t xml:space="preserve"> analysointi</w:t>
      </w:r>
      <w:r w:rsidR="008F4F46">
        <w:t>vaihe</w:t>
      </w:r>
      <w:r w:rsidR="00403873">
        <w:t xml:space="preserve"> (vaihe 3)</w:t>
      </w:r>
    </w:p>
    <w:p w:rsidR="0068309C" w:rsidRDefault="0068309C" w:rsidP="00051538">
      <w:pPr>
        <w:jc w:val="both"/>
      </w:pPr>
    </w:p>
    <w:p w:rsidR="00403873" w:rsidRDefault="004F31C9" w:rsidP="00051538">
      <w:pPr>
        <w:jc w:val="both"/>
      </w:pPr>
      <w:r>
        <w:t xml:space="preserve">Ministeriöt toteuttavat ja laativat </w:t>
      </w:r>
      <w:r w:rsidR="00403873">
        <w:t>hallinnonal</w:t>
      </w:r>
      <w:r w:rsidR="00590B52">
        <w:t>akohtais</w:t>
      </w:r>
      <w:r w:rsidR="00403873">
        <w:t>en analyysi</w:t>
      </w:r>
      <w:r>
        <w:t>n</w:t>
      </w:r>
      <w:r w:rsidR="00403873">
        <w:t xml:space="preserve"> valtionhallinnon toiminto</w:t>
      </w:r>
      <w:r w:rsidR="00FC5672">
        <w:t>jen uudistamismahdollisuuksista.</w:t>
      </w:r>
    </w:p>
    <w:p w:rsidR="004F31C9" w:rsidRDefault="004F31C9" w:rsidP="00051538">
      <w:pPr>
        <w:jc w:val="both"/>
      </w:pPr>
    </w:p>
    <w:p w:rsidR="0068309C" w:rsidRDefault="00B9185C" w:rsidP="00051538">
      <w:pPr>
        <w:jc w:val="both"/>
      </w:pPr>
      <w:r>
        <w:t>Kukin ministeriö laatii</w:t>
      </w:r>
      <w:r w:rsidR="00A45431">
        <w:t xml:space="preserve"> strategisen </w:t>
      </w:r>
      <w:r>
        <w:t>kokonais</w:t>
      </w:r>
      <w:r w:rsidR="006B26E0">
        <w:t>näkemyksensä</w:t>
      </w:r>
      <w:r>
        <w:t>, käymiensä keskustelujen</w:t>
      </w:r>
      <w:r w:rsidR="00A45431">
        <w:t xml:space="preserve"> </w:t>
      </w:r>
      <w:r w:rsidR="006B26E0">
        <w:t xml:space="preserve">ja </w:t>
      </w:r>
      <w:r w:rsidR="0068309C">
        <w:t>tiedonkeruuvaiheessa saamansa informaation</w:t>
      </w:r>
      <w:r w:rsidR="00295C9A">
        <w:t xml:space="preserve"> ja asiakas- ja sidosryhmiä koskevien palautejärjestelmien tai vastaavien</w:t>
      </w:r>
      <w:r w:rsidR="0068309C">
        <w:t xml:space="preserve"> pohjalt</w:t>
      </w:r>
      <w:r w:rsidR="00D10C3E">
        <w:t>a</w:t>
      </w:r>
      <w:r w:rsidR="0068309C">
        <w:t xml:space="preserve"> </w:t>
      </w:r>
      <w:r w:rsidRPr="009B4CBF">
        <w:t xml:space="preserve">hallinnonalan </w:t>
      </w:r>
      <w:r w:rsidR="0068309C" w:rsidRPr="009B4CBF">
        <w:t xml:space="preserve">kokonaisanalyysin </w:t>
      </w:r>
      <w:r w:rsidR="00553685">
        <w:t>sekä</w:t>
      </w:r>
      <w:r w:rsidR="00A45431" w:rsidRPr="009B4CBF">
        <w:t xml:space="preserve"> esityksen </w:t>
      </w:r>
      <w:r w:rsidR="00553685">
        <w:t>karsittavista ja</w:t>
      </w:r>
      <w:r w:rsidR="00A45431">
        <w:t xml:space="preserve"> uudistettavista</w:t>
      </w:r>
      <w:r w:rsidR="00553685">
        <w:t xml:space="preserve"> </w:t>
      </w:r>
      <w:r w:rsidR="00A45431">
        <w:t>valtionhallinnon toiminnoista perusteineen ja arvioi</w:t>
      </w:r>
      <w:r w:rsidR="00FC5672">
        <w:t xml:space="preserve">neen </w:t>
      </w:r>
      <w:r>
        <w:t xml:space="preserve">vaikutuksista. Esitysten aikajänne on vuosi 2015 ja vuosi 2020. </w:t>
      </w:r>
      <w:r w:rsidR="00DD22B0">
        <w:t xml:space="preserve"> </w:t>
      </w:r>
    </w:p>
    <w:p w:rsidR="0068309C" w:rsidRDefault="0068309C" w:rsidP="00051538">
      <w:pPr>
        <w:jc w:val="both"/>
      </w:pPr>
    </w:p>
    <w:p w:rsidR="0068309C" w:rsidRDefault="00B9185C" w:rsidP="00051538">
      <w:pPr>
        <w:jc w:val="both"/>
      </w:pPr>
      <w:r>
        <w:t>Strategisen kokonaisnäkemyksen varmistamiseksi o</w:t>
      </w:r>
      <w:r w:rsidR="0068309C">
        <w:t>sa</w:t>
      </w:r>
      <w:r w:rsidR="00A45431">
        <w:t>na tietojen analysointivaihetta</w:t>
      </w:r>
      <w:r w:rsidR="0068309C">
        <w:t xml:space="preserve"> ministeriöiden toivotaan järjestävän </w:t>
      </w:r>
      <w:r>
        <w:t xml:space="preserve">hallinnonaloillaan </w:t>
      </w:r>
      <w:r w:rsidR="0068309C">
        <w:t>työpaja</w:t>
      </w:r>
      <w:r w:rsidR="009B4CBF">
        <w:t>n</w:t>
      </w:r>
      <w:r w:rsidR="0068309C">
        <w:t xml:space="preserve"> tai vastaava</w:t>
      </w:r>
      <w:r w:rsidR="009B4CBF">
        <w:t>n</w:t>
      </w:r>
      <w:r w:rsidR="0068309C">
        <w:t xml:space="preserve"> virast</w:t>
      </w:r>
      <w:r w:rsidR="00A45431">
        <w:t xml:space="preserve">ojen ja laitosten johdon </w:t>
      </w:r>
      <w:r w:rsidR="002D1925">
        <w:t xml:space="preserve">sekä henkilöstön </w:t>
      </w:r>
      <w:r w:rsidR="00A45431">
        <w:t>kanssa</w:t>
      </w:r>
      <w:r w:rsidR="004D6187">
        <w:t>.</w:t>
      </w:r>
      <w:r w:rsidR="009B4CBF">
        <w:t xml:space="preserve"> Tämä voi tapahtua esimerkiksi osana vuosittaista tulosohjausprosessia tai virastopäällikkötapaamisia. </w:t>
      </w:r>
      <w:r w:rsidR="004D6187">
        <w:t xml:space="preserve"> Tilaisuuden tavoitteena on </w:t>
      </w:r>
      <w:r w:rsidR="009B4CBF">
        <w:t xml:space="preserve">varmistaa kattava ja mahdollisimman paljon uusia ideoita synnyttävä </w:t>
      </w:r>
      <w:r w:rsidR="004D6187">
        <w:t>h</w:t>
      </w:r>
      <w:r w:rsidR="009B4CBF">
        <w:t>allinnonalan yhteinen ja vuorovaikutteinen</w:t>
      </w:r>
      <w:r w:rsidR="004D6187">
        <w:t xml:space="preserve"> keskustelu</w:t>
      </w:r>
      <w:r w:rsidR="0068309C">
        <w:t xml:space="preserve"> siitä miten valtionhallinnon toimintoja yleensä sekä hallinnonalalla ja poikkihallinnollisesti voidaan uudelleen järjestellä</w:t>
      </w:r>
      <w:r w:rsidR="009B4CBF">
        <w:t xml:space="preserve"> </w:t>
      </w:r>
      <w:r w:rsidR="00AE750D">
        <w:t>toimintaympäristön muutosten edellyttämässä</w:t>
      </w:r>
      <w:r w:rsidR="009B4CBF">
        <w:t xml:space="preserve"> suunnassa</w:t>
      </w:r>
      <w:r w:rsidR="0068309C">
        <w:t>.</w:t>
      </w:r>
    </w:p>
    <w:p w:rsidR="00FC5672" w:rsidRDefault="00FC5672" w:rsidP="00051538">
      <w:pPr>
        <w:jc w:val="both"/>
      </w:pPr>
    </w:p>
    <w:p w:rsidR="00FC5672" w:rsidRDefault="009B4CBF" w:rsidP="00FC5672">
      <w:pPr>
        <w:jc w:val="both"/>
      </w:pPr>
      <w:r>
        <w:t>Tietojen</w:t>
      </w:r>
      <w:r w:rsidR="004D6187">
        <w:t xml:space="preserve"> analysointivaiheen </w:t>
      </w:r>
      <w:r w:rsidR="00E14F07">
        <w:t xml:space="preserve">lopputuloksena syntyy </w:t>
      </w:r>
      <w:r>
        <w:t xml:space="preserve">ministeriön laatima </w:t>
      </w:r>
      <w:r w:rsidR="00E14F07">
        <w:t xml:space="preserve">hallinnonalan esitys </w:t>
      </w:r>
      <w:r w:rsidR="006B26E0">
        <w:t>valtionhallinnon toimintojen uudistamiseksi</w:t>
      </w:r>
      <w:r w:rsidR="00E14F07">
        <w:t>.</w:t>
      </w:r>
      <w:r>
        <w:t xml:space="preserve"> </w:t>
      </w:r>
      <w:r w:rsidR="00AE750D">
        <w:t xml:space="preserve">Esitys laaditaan linkissä xx olevalle koontilomakkeelle. </w:t>
      </w:r>
      <w:r>
        <w:t xml:space="preserve">Ministeriöitä pyydetään toimittamaan hallinnonalansa esitys </w:t>
      </w:r>
      <w:r w:rsidR="00020A57">
        <w:t>osoitteeseen</w:t>
      </w:r>
      <w:r w:rsidR="00277CCC">
        <w:t xml:space="preserve"> xx@vm.fi</w:t>
      </w:r>
      <w:r w:rsidR="006B26E0">
        <w:t xml:space="preserve"> 31.12.2012 mennessä. </w:t>
      </w:r>
    </w:p>
    <w:p w:rsidR="009B4CBF" w:rsidRDefault="009B4CBF" w:rsidP="00051538">
      <w:pPr>
        <w:jc w:val="both"/>
      </w:pPr>
    </w:p>
    <w:p w:rsidR="00051538" w:rsidRDefault="00051538" w:rsidP="00051538">
      <w:pPr>
        <w:jc w:val="both"/>
      </w:pPr>
    </w:p>
    <w:p w:rsidR="0068309C" w:rsidRDefault="00AA7C46" w:rsidP="00051538">
      <w:pPr>
        <w:jc w:val="both"/>
      </w:pPr>
      <w:r>
        <w:t>5</w:t>
      </w:r>
      <w:r w:rsidR="0068309C">
        <w:t>.4 Poikkihallinnollinen tarkastelu</w:t>
      </w:r>
      <w:r w:rsidR="00AE750D">
        <w:t xml:space="preserve"> (vaihe 4)</w:t>
      </w:r>
    </w:p>
    <w:p w:rsidR="00722CB4" w:rsidRDefault="00722CB4" w:rsidP="00051538">
      <w:pPr>
        <w:jc w:val="both"/>
      </w:pPr>
    </w:p>
    <w:p w:rsidR="003C25B5" w:rsidRDefault="004D6187" w:rsidP="00051538">
      <w:pPr>
        <w:jc w:val="both"/>
      </w:pPr>
      <w:r>
        <w:t>Poikkihallinnollisten yhteistyömahdollisuuksien ja -potentiaalin löytäminen on keskeinen osa ydintoimintoanalyysiä. S</w:t>
      </w:r>
      <w:r w:rsidR="008F2656">
        <w:t>iksi se edellyttää omaa</w:t>
      </w:r>
      <w:r>
        <w:t xml:space="preserve"> </w:t>
      </w:r>
      <w:r w:rsidR="008F2656">
        <w:t xml:space="preserve">erillistä </w:t>
      </w:r>
      <w:r w:rsidR="0061099E">
        <w:t>tulosten jatkojalostamisen vaihetta osana koko ydintoimintoanalyysia</w:t>
      </w:r>
      <w:r>
        <w:t xml:space="preserve">. </w:t>
      </w:r>
    </w:p>
    <w:p w:rsidR="003C25B5" w:rsidRDefault="003C25B5" w:rsidP="00051538">
      <w:pPr>
        <w:jc w:val="both"/>
      </w:pPr>
    </w:p>
    <w:p w:rsidR="004F31C9" w:rsidRDefault="004D6187" w:rsidP="00051538">
      <w:pPr>
        <w:jc w:val="both"/>
      </w:pPr>
      <w:r>
        <w:t xml:space="preserve">Poikkihallinnollinen tarkastelu </w:t>
      </w:r>
      <w:r w:rsidR="008F2656">
        <w:t>toteutetaan kahdessa osassa. Ensin</w:t>
      </w:r>
      <w:r w:rsidR="006726C3">
        <w:t xml:space="preserve"> vaikuttavuus- ja tuloksellisuusohjelma </w:t>
      </w:r>
      <w:r w:rsidR="0061099E">
        <w:t>kokoaa hallinnonalakohtaisista esityksistä</w:t>
      </w:r>
      <w:r w:rsidR="00FD1B5E">
        <w:t xml:space="preserve"> poikkihallinnollista</w:t>
      </w:r>
      <w:r w:rsidR="0061099E">
        <w:t xml:space="preserve"> uudistamista koskevat ehdotukset</w:t>
      </w:r>
      <w:r w:rsidR="00FD1B5E">
        <w:t xml:space="preserve"> yhdeksi kokonaisuudeksi</w:t>
      </w:r>
      <w:r w:rsidR="004F31C9">
        <w:t>. Tästä vaiheesta syntynyt poikkihallinnollinen tilannekuva tarjotaan seuraavaa työvaihetta varten. Uusi vaihe on työpaja, joka toteutetaan verkkopohjaisella työskentelyalustalla. Vaikuttavuus- ja tuloksellisuusoh</w:t>
      </w:r>
      <w:r w:rsidR="006726C3">
        <w:t xml:space="preserve">jelma </w:t>
      </w:r>
      <w:r w:rsidR="004F31C9">
        <w:t xml:space="preserve">kutsuu työpajan </w:t>
      </w:r>
      <w:r w:rsidR="004F31C9">
        <w:lastRenderedPageBreak/>
        <w:t>osallistujat tavoitteena saada kattava näkemys ja erilaisia näkökulmia poikkihallinnollisen yhteistyön mahdollisuuksista. Työpajan tavoitteena on saada lisää uusia ideoita sekä kehittää ede</w:t>
      </w:r>
      <w:r w:rsidR="009E6FBD">
        <w:t xml:space="preserve">lleen hallinnonalojen esittämiä </w:t>
      </w:r>
      <w:r w:rsidR="003F15ED">
        <w:t>näkemyksiä</w:t>
      </w:r>
      <w:r w:rsidR="004F31C9">
        <w:t>.</w:t>
      </w:r>
      <w:r w:rsidR="00FD1B5E">
        <w:t xml:space="preserve"> </w:t>
      </w:r>
    </w:p>
    <w:p w:rsidR="004F31C9" w:rsidRDefault="004F31C9" w:rsidP="00051538">
      <w:pPr>
        <w:jc w:val="both"/>
      </w:pPr>
    </w:p>
    <w:p w:rsidR="00350177" w:rsidRDefault="00BD0EC6" w:rsidP="00051538">
      <w:pPr>
        <w:jc w:val="both"/>
      </w:pPr>
      <w:r>
        <w:t>Sekä hallinnonalakohtaisten esitysten että sähköisen työpajan po</w:t>
      </w:r>
      <w:r w:rsidR="00D34C58">
        <w:t xml:space="preserve">hjalta </w:t>
      </w:r>
      <w:r w:rsidR="006726C3">
        <w:t xml:space="preserve">vaikuttavuus- ja tuloksellisuusohjelma </w:t>
      </w:r>
      <w:r>
        <w:t xml:space="preserve">laatii yhteenvedon </w:t>
      </w:r>
      <w:r w:rsidR="00AE750D">
        <w:t xml:space="preserve">poikkihallinnollisista </w:t>
      </w:r>
      <w:r w:rsidR="0061099E">
        <w:t xml:space="preserve">esityksistä </w:t>
      </w:r>
      <w:r>
        <w:t xml:space="preserve">kansliapäällikkökokouksen käsiteltäväksi ja linjattavaksi. </w:t>
      </w:r>
      <w:r w:rsidR="00350177">
        <w:t>Poikkihallinnollisen tarkastelun vaiheet</w:t>
      </w:r>
      <w:r w:rsidR="00FD1B5E">
        <w:t xml:space="preserve"> toteutetaan tammi-helmikuussa 2013.</w:t>
      </w:r>
      <w:r w:rsidR="0061099E">
        <w:t xml:space="preserve"> Niistä ohjeistetaan erikseen.</w:t>
      </w:r>
    </w:p>
    <w:p w:rsidR="00FD1B5E" w:rsidRDefault="00FD1B5E" w:rsidP="00051538">
      <w:pPr>
        <w:jc w:val="both"/>
      </w:pPr>
    </w:p>
    <w:p w:rsidR="00051538" w:rsidRDefault="00051538" w:rsidP="00051538">
      <w:pPr>
        <w:jc w:val="both"/>
      </w:pPr>
    </w:p>
    <w:p w:rsidR="00FD1B5E" w:rsidRDefault="00AA7C46" w:rsidP="00051538">
      <w:pPr>
        <w:jc w:val="both"/>
      </w:pPr>
      <w:r>
        <w:t>5</w:t>
      </w:r>
      <w:r w:rsidR="00FD1B5E">
        <w:t xml:space="preserve">.5 Kokonaistarkastelu </w:t>
      </w:r>
      <w:r w:rsidR="00350177">
        <w:t>ja johtopäätökset</w:t>
      </w:r>
      <w:r w:rsidR="00AE750D">
        <w:t xml:space="preserve"> (vaiheet 5-7)</w:t>
      </w:r>
    </w:p>
    <w:p w:rsidR="00350177" w:rsidRDefault="00350177" w:rsidP="00051538">
      <w:pPr>
        <w:jc w:val="both"/>
      </w:pPr>
    </w:p>
    <w:p w:rsidR="00D34C58" w:rsidRDefault="006726C3" w:rsidP="00D34C58">
      <w:pPr>
        <w:jc w:val="both"/>
      </w:pPr>
      <w:r>
        <w:t xml:space="preserve">Vaikuttavuus- ja tuloksellisuusohjelma </w:t>
      </w:r>
      <w:r w:rsidR="00D34C58">
        <w:t>laatii yhteenvedon hallinnonalojen esitysten ja poikkihallinnollisten esitysten päätuloksista kansliapäällikkökokoukselle helmikuussa 2013.</w:t>
      </w:r>
    </w:p>
    <w:p w:rsidR="00D34C58" w:rsidRDefault="00D34C58" w:rsidP="00051538">
      <w:pPr>
        <w:jc w:val="both"/>
      </w:pPr>
    </w:p>
    <w:p w:rsidR="00EC30F1" w:rsidRDefault="00EC30F1" w:rsidP="00051538">
      <w:pPr>
        <w:jc w:val="both"/>
      </w:pPr>
      <w:r>
        <w:t xml:space="preserve">Kokonaistarkastelu (vaihe 5) on tarkoitus toteuttaa siten, </w:t>
      </w:r>
      <w:r w:rsidR="00350177">
        <w:t>että ydint</w:t>
      </w:r>
      <w:r>
        <w:t xml:space="preserve">oimintoanalyysin </w:t>
      </w:r>
      <w:r w:rsidR="00AE750D">
        <w:t xml:space="preserve">yhteenvedon ja </w:t>
      </w:r>
      <w:r>
        <w:t>tulosten pohjalta kansliapäällikkökokous laatii</w:t>
      </w:r>
      <w:r w:rsidR="002C36C6">
        <w:t xml:space="preserve"> </w:t>
      </w:r>
      <w:r w:rsidR="004F31C9">
        <w:t xml:space="preserve">valtionhallinnon </w:t>
      </w:r>
      <w:r w:rsidR="0077509C">
        <w:t>kokonaistarkastelu</w:t>
      </w:r>
      <w:r w:rsidR="00350177">
        <w:t xml:space="preserve">n ja </w:t>
      </w:r>
      <w:r w:rsidR="0077509C">
        <w:t xml:space="preserve">arvion </w:t>
      </w:r>
      <w:r w:rsidR="00350177">
        <w:t xml:space="preserve">siitä mitä </w:t>
      </w:r>
      <w:r>
        <w:t>ydintoimintoanalyysin tuottamista esityksistä</w:t>
      </w:r>
      <w:r w:rsidR="00350177">
        <w:t xml:space="preserve"> on mahdollista lähteä </w:t>
      </w:r>
      <w:r>
        <w:t xml:space="preserve">valtionhallinnossa </w:t>
      </w:r>
      <w:r w:rsidR="00350177">
        <w:t>toteuttamaan.</w:t>
      </w:r>
      <w:r>
        <w:t xml:space="preserve"> Samanaikais</w:t>
      </w:r>
      <w:r w:rsidR="003C25B5">
        <w:t>esti toteutetaan (</w:t>
      </w:r>
      <w:r>
        <w:t xml:space="preserve">tarvittaessa) myös ulkoinen </w:t>
      </w:r>
      <w:r w:rsidR="00AB0E1B">
        <w:t>kokonaisarvio</w:t>
      </w:r>
      <w:r>
        <w:t xml:space="preserve"> siitä mitä esityksiä on pe</w:t>
      </w:r>
      <w:r w:rsidR="003C25B5">
        <w:t>rusteltua lähteä toteuttamaan.</w:t>
      </w:r>
      <w:r>
        <w:t xml:space="preserve"> </w:t>
      </w:r>
    </w:p>
    <w:p w:rsidR="00EC30F1" w:rsidRDefault="00EC30F1" w:rsidP="00051538">
      <w:pPr>
        <w:jc w:val="both"/>
      </w:pPr>
    </w:p>
    <w:p w:rsidR="00350177" w:rsidRDefault="00EC30F1" w:rsidP="00051538">
      <w:pPr>
        <w:jc w:val="both"/>
      </w:pPr>
      <w:r>
        <w:t>Kokonaistarkastelun yhtey</w:t>
      </w:r>
      <w:r w:rsidR="00643B62">
        <w:t>des</w:t>
      </w:r>
      <w:r w:rsidR="003C25B5">
        <w:t xml:space="preserve">sä kansliapäällikkökokous (ja </w:t>
      </w:r>
      <w:r w:rsidR="00643B62">
        <w:t xml:space="preserve">ulkopuolinen arvioija) voi </w:t>
      </w:r>
      <w:r>
        <w:t xml:space="preserve">pyytää </w:t>
      </w:r>
      <w:r w:rsidR="00643B62">
        <w:t xml:space="preserve">tarvittaessa </w:t>
      </w:r>
      <w:r>
        <w:t xml:space="preserve">täydennyksiä </w:t>
      </w:r>
      <w:r w:rsidR="000776CE">
        <w:t xml:space="preserve">yksittäisiin </w:t>
      </w:r>
      <w:r>
        <w:t>ha</w:t>
      </w:r>
      <w:r w:rsidR="000776CE">
        <w:t xml:space="preserve">llinnonalakohtaisiin esityksiin. Tarve voi syntyä jos hallinnonala ei ole tuottanut </w:t>
      </w:r>
      <w:r>
        <w:t>riittävässä määrin uudistamispotentiaalia ja vaihtoehtoja valtionhallinnon toimintojen uudistamiseksi.</w:t>
      </w:r>
    </w:p>
    <w:p w:rsidR="00350177" w:rsidRDefault="00350177" w:rsidP="00051538">
      <w:pPr>
        <w:jc w:val="both"/>
      </w:pPr>
    </w:p>
    <w:p w:rsidR="00A14DCE" w:rsidRPr="00A14DCE" w:rsidRDefault="00350177" w:rsidP="00051538">
      <w:pPr>
        <w:jc w:val="both"/>
      </w:pPr>
      <w:r>
        <w:t xml:space="preserve">Kokonaistarkastelua, johtopäätöksiä </w:t>
      </w:r>
      <w:r w:rsidR="00EC30F1">
        <w:t xml:space="preserve">(vaihe 6) </w:t>
      </w:r>
      <w:r>
        <w:t xml:space="preserve">ja toimeenpanoa </w:t>
      </w:r>
      <w:r w:rsidR="00EC30F1">
        <w:t xml:space="preserve">(vaihe 7) </w:t>
      </w:r>
      <w:r>
        <w:t xml:space="preserve">koskevat vaiheet </w:t>
      </w:r>
      <w:r w:rsidR="0077509C">
        <w:t xml:space="preserve">ajoittuvat </w:t>
      </w:r>
      <w:r>
        <w:t xml:space="preserve">aikaisintaan </w:t>
      </w:r>
      <w:r w:rsidR="00051538">
        <w:t>keväälle 2013</w:t>
      </w:r>
      <w:r w:rsidR="0077509C">
        <w:t xml:space="preserve">. </w:t>
      </w:r>
      <w:r w:rsidR="00EC30F1">
        <w:t>Näiden vaiheiden käynnistämisestä tehdään päätökset eri</w:t>
      </w:r>
      <w:r w:rsidR="00553685">
        <w:t>kseen</w:t>
      </w:r>
      <w:r w:rsidR="00EC30F1">
        <w:t>.</w:t>
      </w:r>
    </w:p>
    <w:p w:rsidR="00EC30F1" w:rsidRDefault="00EC30F1" w:rsidP="00051538">
      <w:pPr>
        <w:jc w:val="both"/>
        <w:rPr>
          <w:b/>
        </w:rPr>
      </w:pPr>
    </w:p>
    <w:p w:rsidR="00F461E7" w:rsidRPr="00B26EA7" w:rsidRDefault="00F461E7" w:rsidP="00051538">
      <w:pPr>
        <w:jc w:val="both"/>
        <w:rPr>
          <w:b/>
        </w:rPr>
      </w:pPr>
    </w:p>
    <w:p w:rsidR="00E62CB8" w:rsidRPr="00B26EA7" w:rsidRDefault="00AA7C46" w:rsidP="00051538">
      <w:pPr>
        <w:jc w:val="both"/>
        <w:rPr>
          <w:b/>
        </w:rPr>
      </w:pPr>
      <w:r>
        <w:rPr>
          <w:b/>
        </w:rPr>
        <w:t>6</w:t>
      </w:r>
      <w:r w:rsidR="00B26EA7">
        <w:rPr>
          <w:b/>
        </w:rPr>
        <w:t xml:space="preserve">. </w:t>
      </w:r>
      <w:r w:rsidR="00B26EA7" w:rsidRPr="00B26EA7">
        <w:rPr>
          <w:b/>
        </w:rPr>
        <w:t>Aikataulut</w:t>
      </w:r>
    </w:p>
    <w:p w:rsidR="00E62CB8" w:rsidRDefault="00E62CB8" w:rsidP="00051538">
      <w:pPr>
        <w:jc w:val="both"/>
      </w:pPr>
    </w:p>
    <w:p w:rsidR="00B26EA7" w:rsidRDefault="00AE750D" w:rsidP="00051538">
      <w:pPr>
        <w:jc w:val="both"/>
      </w:pPr>
      <w:r>
        <w:t xml:space="preserve">Ministeriöitä, </w:t>
      </w:r>
      <w:r w:rsidR="00051538">
        <w:t xml:space="preserve">virastoja ja laitoksia sekä henkilöstöä </w:t>
      </w:r>
      <w:r w:rsidR="00B26EA7">
        <w:t>pyydetään toimittamaa</w:t>
      </w:r>
      <w:r w:rsidR="00BD0EC6">
        <w:t xml:space="preserve">n edellä mainitut </w:t>
      </w:r>
      <w:r w:rsidR="00B26EA7">
        <w:t>tiedot seuraavasti:</w:t>
      </w:r>
    </w:p>
    <w:p w:rsidR="00B26EA7" w:rsidRDefault="00B26EA7" w:rsidP="00051538">
      <w:pPr>
        <w:jc w:val="both"/>
      </w:pPr>
    </w:p>
    <w:p w:rsidR="00051538" w:rsidRDefault="00A61A72" w:rsidP="00051538">
      <w:pPr>
        <w:jc w:val="both"/>
      </w:pPr>
      <w:r>
        <w:t>Tiedonkeruuvaiheen kyselylomakkeet</w:t>
      </w:r>
      <w:r w:rsidR="001E7C64">
        <w:t>:</w:t>
      </w:r>
    </w:p>
    <w:p w:rsidR="006B14A7" w:rsidRDefault="000C36EE" w:rsidP="003C25B5">
      <w:pPr>
        <w:numPr>
          <w:ilvl w:val="0"/>
          <w:numId w:val="4"/>
        </w:numPr>
        <w:jc w:val="both"/>
      </w:pPr>
      <w:r>
        <w:t>henkilöstökyselylle vastausaika</w:t>
      </w:r>
      <w:r w:rsidR="006B14A7">
        <w:t xml:space="preserve"> </w:t>
      </w:r>
      <w:r w:rsidR="002C36C6">
        <w:t xml:space="preserve">on </w:t>
      </w:r>
      <w:r w:rsidR="00B962F5">
        <w:t>28</w:t>
      </w:r>
      <w:r w:rsidR="002C36C6">
        <w:t>.9.2012 saakka</w:t>
      </w:r>
      <w:r w:rsidR="006B14A7">
        <w:t>.</w:t>
      </w:r>
    </w:p>
    <w:p w:rsidR="000C36EE" w:rsidRDefault="000C36EE" w:rsidP="003C25B5">
      <w:pPr>
        <w:numPr>
          <w:ilvl w:val="0"/>
          <w:numId w:val="4"/>
        </w:numPr>
        <w:jc w:val="both"/>
      </w:pPr>
      <w:r>
        <w:t>virastoille</w:t>
      </w:r>
      <w:r w:rsidR="00051538">
        <w:t xml:space="preserve"> ja</w:t>
      </w:r>
      <w:r>
        <w:t xml:space="preserve"> laitoksille</w:t>
      </w:r>
      <w:r w:rsidR="006B14A7">
        <w:t xml:space="preserve"> </w:t>
      </w:r>
      <w:r>
        <w:t>va</w:t>
      </w:r>
      <w:r w:rsidR="002C36C6">
        <w:t>stausaika on 15.10.2012 saakka</w:t>
      </w:r>
      <w:r>
        <w:t xml:space="preserve">. </w:t>
      </w:r>
    </w:p>
    <w:p w:rsidR="000C36EE" w:rsidRDefault="00B962F5" w:rsidP="003C25B5">
      <w:pPr>
        <w:numPr>
          <w:ilvl w:val="0"/>
          <w:numId w:val="4"/>
        </w:numPr>
        <w:jc w:val="both"/>
      </w:pPr>
      <w:r>
        <w:t>ministeriöille vastausaika on 31</w:t>
      </w:r>
      <w:r w:rsidR="002C36C6">
        <w:t>.10.2012 saakka</w:t>
      </w:r>
      <w:r w:rsidR="000C36EE">
        <w:t>.</w:t>
      </w:r>
    </w:p>
    <w:p w:rsidR="00051538" w:rsidRDefault="00051538" w:rsidP="00051538">
      <w:pPr>
        <w:jc w:val="both"/>
      </w:pPr>
    </w:p>
    <w:p w:rsidR="00051538" w:rsidRDefault="00EC274A" w:rsidP="00051538">
      <w:pPr>
        <w:jc w:val="both"/>
      </w:pPr>
      <w:r>
        <w:t>Analyysivaiheen h</w:t>
      </w:r>
      <w:r w:rsidR="00051538">
        <w:t>allinnonal</w:t>
      </w:r>
      <w:r w:rsidR="0085055D">
        <w:t>a</w:t>
      </w:r>
      <w:r w:rsidR="00051538">
        <w:t>kohtainen</w:t>
      </w:r>
      <w:r w:rsidR="0085055D">
        <w:t xml:space="preserve"> esitys:</w:t>
      </w:r>
    </w:p>
    <w:p w:rsidR="00051538" w:rsidRDefault="00051538" w:rsidP="00051538">
      <w:pPr>
        <w:numPr>
          <w:ilvl w:val="0"/>
          <w:numId w:val="4"/>
        </w:numPr>
        <w:jc w:val="both"/>
      </w:pPr>
      <w:r>
        <w:t xml:space="preserve">ministeriöitä pyydetään toimittamaan </w:t>
      </w:r>
      <w:r w:rsidR="00D34C58">
        <w:t xml:space="preserve">ydintoimintoanalyysin </w:t>
      </w:r>
      <w:r>
        <w:t>hallinnonalakoh</w:t>
      </w:r>
      <w:r w:rsidR="00643B62">
        <w:t xml:space="preserve">tainen </w:t>
      </w:r>
      <w:r>
        <w:t>e</w:t>
      </w:r>
      <w:r w:rsidR="00B962F5">
        <w:t>sitys 31.12.2012 mennessä</w:t>
      </w:r>
      <w:r>
        <w:t>.</w:t>
      </w:r>
    </w:p>
    <w:p w:rsidR="0085055D" w:rsidRDefault="0085055D" w:rsidP="0085055D">
      <w:pPr>
        <w:jc w:val="both"/>
      </w:pPr>
    </w:p>
    <w:p w:rsidR="0085055D" w:rsidRDefault="009D738B" w:rsidP="0085055D">
      <w:pPr>
        <w:jc w:val="both"/>
      </w:pPr>
      <w:r>
        <w:t xml:space="preserve">Poikkihallinnollinen vaihe (vaihe 4) ajoittuu tammi-helmikuulle 2013 ja siitä ohjeistetaan erikseen. </w:t>
      </w:r>
      <w:r w:rsidR="00D17D47">
        <w:t>Kokonaistarkastelun vaihe sijoittuu maalis-huhtikuulle 2012. Vaiheiden 6</w:t>
      </w:r>
      <w:r>
        <w:t>-7</w:t>
      </w:r>
      <w:r w:rsidR="0085055D">
        <w:t xml:space="preserve"> aikatauluista päätetään erikseen.</w:t>
      </w:r>
    </w:p>
    <w:p w:rsidR="00250ABF" w:rsidRDefault="00250ABF" w:rsidP="00051538">
      <w:pPr>
        <w:ind w:left="360"/>
        <w:jc w:val="both"/>
      </w:pPr>
    </w:p>
    <w:p w:rsidR="00B26EA7" w:rsidRDefault="00B26EA7" w:rsidP="00051538">
      <w:pPr>
        <w:ind w:left="1665"/>
        <w:jc w:val="both"/>
      </w:pPr>
    </w:p>
    <w:p w:rsidR="00C006D4" w:rsidRDefault="00C006D4" w:rsidP="00051538">
      <w:pPr>
        <w:jc w:val="both"/>
        <w:rPr>
          <w:b/>
        </w:rPr>
      </w:pPr>
    </w:p>
    <w:p w:rsidR="00C006D4" w:rsidRDefault="00C006D4" w:rsidP="00051538">
      <w:pPr>
        <w:jc w:val="both"/>
        <w:rPr>
          <w:b/>
        </w:rPr>
      </w:pPr>
    </w:p>
    <w:p w:rsidR="00C006D4" w:rsidRDefault="00C006D4" w:rsidP="00051538">
      <w:pPr>
        <w:jc w:val="both"/>
        <w:rPr>
          <w:b/>
        </w:rPr>
      </w:pPr>
    </w:p>
    <w:p w:rsidR="00C24BD3" w:rsidRPr="00B26EA7" w:rsidRDefault="00AA7C46" w:rsidP="00051538">
      <w:pPr>
        <w:jc w:val="both"/>
        <w:rPr>
          <w:b/>
        </w:rPr>
      </w:pPr>
      <w:r>
        <w:rPr>
          <w:b/>
        </w:rPr>
        <w:t>7</w:t>
      </w:r>
      <w:r w:rsidR="00B26EA7" w:rsidRPr="00B26EA7">
        <w:rPr>
          <w:b/>
        </w:rPr>
        <w:t xml:space="preserve">. </w:t>
      </w:r>
      <w:r w:rsidR="007F15FA">
        <w:rPr>
          <w:b/>
        </w:rPr>
        <w:t xml:space="preserve">Ydintoimintoanalyysin tuki ja </w:t>
      </w:r>
      <w:r w:rsidR="00E01BC3">
        <w:rPr>
          <w:b/>
        </w:rPr>
        <w:t>lisätiedot</w:t>
      </w:r>
    </w:p>
    <w:p w:rsidR="00C24BD3" w:rsidRDefault="00C24BD3" w:rsidP="00051538">
      <w:pPr>
        <w:jc w:val="both"/>
      </w:pPr>
    </w:p>
    <w:p w:rsidR="00E01BC3" w:rsidRDefault="00B26EA7" w:rsidP="00051538">
      <w:pPr>
        <w:jc w:val="both"/>
      </w:pPr>
      <w:r>
        <w:lastRenderedPageBreak/>
        <w:t>Ydinto</w:t>
      </w:r>
      <w:r w:rsidR="00E01BC3">
        <w:t>imintoanalyys</w:t>
      </w:r>
      <w:r w:rsidR="00250ABF">
        <w:t>in toteuttamista</w:t>
      </w:r>
      <w:r w:rsidR="00D17D47">
        <w:t xml:space="preserve"> </w:t>
      </w:r>
      <w:r w:rsidR="006B14A7">
        <w:t>johtaa</w:t>
      </w:r>
      <w:r w:rsidR="00D17D47">
        <w:t xml:space="preserve"> ja ohjaa</w:t>
      </w:r>
      <w:r w:rsidR="006B14A7">
        <w:t xml:space="preserve"> </w:t>
      </w:r>
      <w:r>
        <w:t>vaikuttavuus- ja tulokse</w:t>
      </w:r>
      <w:r w:rsidR="00E01BC3">
        <w:t xml:space="preserve">llisuusohjelman ohjausryhmä </w:t>
      </w:r>
      <w:r>
        <w:t>valtiosihteeri</w:t>
      </w:r>
      <w:r w:rsidR="00E01BC3">
        <w:t xml:space="preserve"> Tuire Santamäki-Vuoren johdolla</w:t>
      </w:r>
      <w:r>
        <w:t>.</w:t>
      </w:r>
      <w:r w:rsidR="00E01BC3">
        <w:t xml:space="preserve"> Kansliapäällikkökokouksella on keskeinen rooli ydin</w:t>
      </w:r>
      <w:r w:rsidR="006B14A7">
        <w:t xml:space="preserve">toimintoanalyysin koordinoimisessa ja </w:t>
      </w:r>
      <w:r w:rsidR="00E01BC3">
        <w:t>toteuttamisessa</w:t>
      </w:r>
      <w:r>
        <w:t xml:space="preserve">. </w:t>
      </w:r>
    </w:p>
    <w:p w:rsidR="00E01BC3" w:rsidRDefault="00E01BC3" w:rsidP="00051538">
      <w:pPr>
        <w:jc w:val="both"/>
      </w:pPr>
    </w:p>
    <w:p w:rsidR="00B26EA7" w:rsidRDefault="00B26EA7" w:rsidP="00051538">
      <w:pPr>
        <w:jc w:val="both"/>
      </w:pPr>
      <w:r>
        <w:t>Ydintoimin</w:t>
      </w:r>
      <w:r w:rsidR="001C4F9C">
        <w:t>toanalyysi</w:t>
      </w:r>
      <w:r w:rsidR="00E01BC3">
        <w:t xml:space="preserve">ryhmä tukee </w:t>
      </w:r>
      <w:r>
        <w:t>ydintoimintoanalyysin käytännön toteutusta</w:t>
      </w:r>
      <w:r w:rsidR="000712B4">
        <w:t>.</w:t>
      </w:r>
    </w:p>
    <w:p w:rsidR="00B26EA7" w:rsidRDefault="00B26EA7" w:rsidP="00051538">
      <w:pPr>
        <w:jc w:val="both"/>
      </w:pPr>
    </w:p>
    <w:p w:rsidR="00B26EA7" w:rsidRDefault="006E1FCE" w:rsidP="00051538">
      <w:pPr>
        <w:jc w:val="both"/>
      </w:pPr>
      <w:r>
        <w:t>Vaikuttavuus- ja tuloksellisuusohjelmaa johtaa</w:t>
      </w:r>
    </w:p>
    <w:p w:rsidR="00B26EA7" w:rsidRDefault="006E1FCE" w:rsidP="00051538">
      <w:pPr>
        <w:numPr>
          <w:ilvl w:val="0"/>
          <w:numId w:val="5"/>
        </w:numPr>
        <w:jc w:val="both"/>
      </w:pPr>
      <w:r>
        <w:t xml:space="preserve">Valtiosihteeri </w:t>
      </w:r>
      <w:r w:rsidR="00B26EA7">
        <w:t>Tuire Santamäki-Vuori</w:t>
      </w:r>
      <w:r w:rsidR="00FE3B64">
        <w:t xml:space="preserve">, puh. </w:t>
      </w:r>
      <w:r w:rsidR="00B962F5">
        <w:t>0295 5 30133</w:t>
      </w:r>
      <w:r>
        <w:t xml:space="preserve">, </w:t>
      </w:r>
      <w:r w:rsidR="00070694">
        <w:t xml:space="preserve">email: </w:t>
      </w:r>
      <w:r w:rsidRPr="00070694">
        <w:rPr>
          <w:color w:val="0000FF"/>
          <w:u w:val="single"/>
        </w:rPr>
        <w:t>tuire.santamaki-vuori@vm.fi</w:t>
      </w:r>
    </w:p>
    <w:p w:rsidR="006E1FCE" w:rsidRDefault="006E1FCE" w:rsidP="00051538">
      <w:pPr>
        <w:jc w:val="both"/>
      </w:pPr>
    </w:p>
    <w:p w:rsidR="006E1FCE" w:rsidRDefault="006E1FCE" w:rsidP="00051538">
      <w:pPr>
        <w:jc w:val="both"/>
      </w:pPr>
      <w:r>
        <w:t>Lisätietoja antavat:</w:t>
      </w:r>
    </w:p>
    <w:p w:rsidR="00B26EA7" w:rsidRDefault="006E1FCE" w:rsidP="00051538">
      <w:pPr>
        <w:numPr>
          <w:ilvl w:val="0"/>
          <w:numId w:val="5"/>
        </w:numPr>
        <w:jc w:val="both"/>
      </w:pPr>
      <w:r>
        <w:t xml:space="preserve">Neuvotteleva virkamies </w:t>
      </w:r>
      <w:r w:rsidR="00B26EA7">
        <w:t>Iiris Patosalmi</w:t>
      </w:r>
      <w:r w:rsidR="007F15FA">
        <w:t xml:space="preserve">, puh. </w:t>
      </w:r>
      <w:r w:rsidR="000C36EE">
        <w:t>0295 3 30250</w:t>
      </w:r>
      <w:r w:rsidR="009D738B">
        <w:t>, gsm:</w:t>
      </w:r>
      <w:r>
        <w:t xml:space="preserve"> 040-7549317, email: </w:t>
      </w:r>
      <w:hyperlink r:id="rId7" w:history="1">
        <w:r w:rsidR="001C4F9C" w:rsidRPr="00FA10BC">
          <w:rPr>
            <w:rStyle w:val="Hyperlinkki"/>
          </w:rPr>
          <w:t>iiris.patosalmi@minedu.fi</w:t>
        </w:r>
      </w:hyperlink>
      <w:r w:rsidR="001C4F9C">
        <w:t xml:space="preserve"> (ydintoimintoanalyysiryhmän puheenjohtaja)</w:t>
      </w:r>
    </w:p>
    <w:p w:rsidR="00B26EA7" w:rsidRDefault="006E1FCE" w:rsidP="00051538">
      <w:pPr>
        <w:numPr>
          <w:ilvl w:val="0"/>
          <w:numId w:val="5"/>
        </w:numPr>
        <w:jc w:val="both"/>
      </w:pPr>
      <w:r>
        <w:t xml:space="preserve">Neuvotteleva virkamies </w:t>
      </w:r>
      <w:r w:rsidR="00B26EA7">
        <w:t>Tommi Oikarinen</w:t>
      </w:r>
      <w:r w:rsidR="000C36EE">
        <w:t>,</w:t>
      </w:r>
      <w:r w:rsidR="004936FD">
        <w:t xml:space="preserve"> puh. 0295 5 30146,</w:t>
      </w:r>
      <w:r w:rsidR="009D738B">
        <w:t xml:space="preserve"> gsm:</w:t>
      </w:r>
      <w:r>
        <w:t xml:space="preserve"> 050-4560025, email: </w:t>
      </w:r>
      <w:hyperlink r:id="rId8" w:history="1">
        <w:r w:rsidR="001C4F9C" w:rsidRPr="00FA10BC">
          <w:rPr>
            <w:rStyle w:val="Hyperlinkki"/>
          </w:rPr>
          <w:t>tommi.oikarinen@vm.fi</w:t>
        </w:r>
      </w:hyperlink>
      <w:r w:rsidR="001C4F9C">
        <w:t xml:space="preserve"> (ydintoimintoanalyysiryhmän sihteeri)</w:t>
      </w:r>
    </w:p>
    <w:p w:rsidR="00B26EA7" w:rsidRDefault="006E1FCE" w:rsidP="00051538">
      <w:pPr>
        <w:numPr>
          <w:ilvl w:val="0"/>
          <w:numId w:val="5"/>
        </w:numPr>
        <w:jc w:val="both"/>
      </w:pPr>
      <w:r>
        <w:t xml:space="preserve">Erikoistutkija </w:t>
      </w:r>
      <w:r w:rsidR="00B26EA7">
        <w:t>Antti Sillanpää</w:t>
      </w:r>
      <w:r w:rsidR="00AA5454">
        <w:t xml:space="preserve">, </w:t>
      </w:r>
      <w:r w:rsidR="009D738B">
        <w:t>gsm:</w:t>
      </w:r>
      <w:r>
        <w:t xml:space="preserve"> 050-3567115, email: </w:t>
      </w:r>
      <w:hyperlink r:id="rId9" w:history="1">
        <w:r w:rsidR="001C4F9C" w:rsidRPr="00FA10BC">
          <w:rPr>
            <w:rStyle w:val="Hyperlinkki"/>
          </w:rPr>
          <w:t>antti.sillanpaa@defmin.fi</w:t>
        </w:r>
      </w:hyperlink>
      <w:r w:rsidR="001C4F9C">
        <w:t xml:space="preserve"> (ydintoimintoanalyysiryhmän sihteeri)</w:t>
      </w:r>
    </w:p>
    <w:p w:rsidR="00D27BA7" w:rsidRDefault="00D27BA7"/>
    <w:p w:rsidR="004F1692" w:rsidRPr="009135EC" w:rsidRDefault="004F1692" w:rsidP="004F1692">
      <w:pPr>
        <w:jc w:val="both"/>
        <w:rPr>
          <w:color w:val="000000"/>
        </w:rPr>
      </w:pPr>
      <w:r w:rsidRPr="009135EC">
        <w:rPr>
          <w:color w:val="000000"/>
        </w:rPr>
        <w:t>Kukin ministeriö nimeää ydintoimintoanalyysia varten hallinnonalan yhdyshenkilön, jolta voi tiedustella tarkemmin analyysin toteuttamiseen liittyvistä yksityiskohdista hallinnonalalla.</w:t>
      </w:r>
    </w:p>
    <w:p w:rsidR="004F1692" w:rsidRPr="009135EC" w:rsidRDefault="004F1692" w:rsidP="004F1692">
      <w:pPr>
        <w:jc w:val="both"/>
        <w:rPr>
          <w:color w:val="000000"/>
        </w:rPr>
      </w:pPr>
    </w:p>
    <w:p w:rsidR="004F1692" w:rsidRDefault="004F1692"/>
    <w:sectPr w:rsidR="004F1692" w:rsidSect="00426084">
      <w:headerReference w:type="even" r:id="rId10"/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2EE" w:rsidRDefault="005862EE">
      <w:r>
        <w:separator/>
      </w:r>
    </w:p>
  </w:endnote>
  <w:endnote w:type="continuationSeparator" w:id="0">
    <w:p w:rsidR="005862EE" w:rsidRDefault="00586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2EE" w:rsidRDefault="005862EE">
      <w:r>
        <w:separator/>
      </w:r>
    </w:p>
  </w:footnote>
  <w:footnote w:type="continuationSeparator" w:id="0">
    <w:p w:rsidR="005862EE" w:rsidRDefault="00586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B1" w:rsidRDefault="005D39C2" w:rsidP="00CA5924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9569B1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9569B1" w:rsidRDefault="009569B1" w:rsidP="007F15FA">
    <w:pPr>
      <w:pStyle w:val="Yltunnis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B1" w:rsidRDefault="005D39C2" w:rsidP="00CA5924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9569B1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227122">
      <w:rPr>
        <w:rStyle w:val="Sivunumero"/>
        <w:noProof/>
      </w:rPr>
      <w:t>1</w:t>
    </w:r>
    <w:r>
      <w:rPr>
        <w:rStyle w:val="Sivunumero"/>
      </w:rPr>
      <w:fldChar w:fldCharType="end"/>
    </w:r>
  </w:p>
  <w:p w:rsidR="009569B1" w:rsidRDefault="009569B1" w:rsidP="007F15FA">
    <w:pPr>
      <w:pStyle w:val="Yltunnist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523"/>
    <w:multiLevelType w:val="hybridMultilevel"/>
    <w:tmpl w:val="7CD2EBD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02ABE"/>
    <w:multiLevelType w:val="hybridMultilevel"/>
    <w:tmpl w:val="0A00E560"/>
    <w:lvl w:ilvl="0" w:tplc="572EEEF2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B64AC2"/>
    <w:multiLevelType w:val="hybridMultilevel"/>
    <w:tmpl w:val="73CA729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5127E5"/>
    <w:multiLevelType w:val="hybridMultilevel"/>
    <w:tmpl w:val="54D8770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16439B"/>
    <w:multiLevelType w:val="hybridMultilevel"/>
    <w:tmpl w:val="0914A6E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219"/>
    <w:rsid w:val="000005EA"/>
    <w:rsid w:val="000015A4"/>
    <w:rsid w:val="00002F50"/>
    <w:rsid w:val="0000358B"/>
    <w:rsid w:val="00004141"/>
    <w:rsid w:val="000047EB"/>
    <w:rsid w:val="000055AD"/>
    <w:rsid w:val="00006AC8"/>
    <w:rsid w:val="00006E4E"/>
    <w:rsid w:val="000077DA"/>
    <w:rsid w:val="000079FE"/>
    <w:rsid w:val="00007D5F"/>
    <w:rsid w:val="00007E2B"/>
    <w:rsid w:val="000102D2"/>
    <w:rsid w:val="0001177D"/>
    <w:rsid w:val="00011B96"/>
    <w:rsid w:val="00011FB5"/>
    <w:rsid w:val="0001212D"/>
    <w:rsid w:val="00012A0E"/>
    <w:rsid w:val="00012B6A"/>
    <w:rsid w:val="00012E13"/>
    <w:rsid w:val="00013000"/>
    <w:rsid w:val="000137DF"/>
    <w:rsid w:val="000138E5"/>
    <w:rsid w:val="00013AB9"/>
    <w:rsid w:val="000148D3"/>
    <w:rsid w:val="00014DEC"/>
    <w:rsid w:val="00015584"/>
    <w:rsid w:val="00015C06"/>
    <w:rsid w:val="000168A2"/>
    <w:rsid w:val="00017D75"/>
    <w:rsid w:val="00020A57"/>
    <w:rsid w:val="00020C55"/>
    <w:rsid w:val="00022606"/>
    <w:rsid w:val="00022919"/>
    <w:rsid w:val="00022D5B"/>
    <w:rsid w:val="00022FEC"/>
    <w:rsid w:val="00023EBE"/>
    <w:rsid w:val="00025E67"/>
    <w:rsid w:val="00025E6A"/>
    <w:rsid w:val="00026AC2"/>
    <w:rsid w:val="00026CF2"/>
    <w:rsid w:val="0003046F"/>
    <w:rsid w:val="00030567"/>
    <w:rsid w:val="00030F1C"/>
    <w:rsid w:val="00031B0F"/>
    <w:rsid w:val="000325BF"/>
    <w:rsid w:val="000328F9"/>
    <w:rsid w:val="000337D2"/>
    <w:rsid w:val="0003381C"/>
    <w:rsid w:val="0003440F"/>
    <w:rsid w:val="00035422"/>
    <w:rsid w:val="00035965"/>
    <w:rsid w:val="00036F66"/>
    <w:rsid w:val="000372FA"/>
    <w:rsid w:val="0004065E"/>
    <w:rsid w:val="00040C64"/>
    <w:rsid w:val="0004131E"/>
    <w:rsid w:val="00041E70"/>
    <w:rsid w:val="0004231A"/>
    <w:rsid w:val="00042488"/>
    <w:rsid w:val="00042565"/>
    <w:rsid w:val="000426D6"/>
    <w:rsid w:val="00043417"/>
    <w:rsid w:val="00043D47"/>
    <w:rsid w:val="00043F45"/>
    <w:rsid w:val="00044145"/>
    <w:rsid w:val="00044292"/>
    <w:rsid w:val="0004431B"/>
    <w:rsid w:val="00045154"/>
    <w:rsid w:val="00045B86"/>
    <w:rsid w:val="00045F5C"/>
    <w:rsid w:val="00046189"/>
    <w:rsid w:val="000466CD"/>
    <w:rsid w:val="00046B01"/>
    <w:rsid w:val="0004705A"/>
    <w:rsid w:val="00051481"/>
    <w:rsid w:val="00051538"/>
    <w:rsid w:val="000523E2"/>
    <w:rsid w:val="00052563"/>
    <w:rsid w:val="0005403A"/>
    <w:rsid w:val="000541D8"/>
    <w:rsid w:val="00054CE7"/>
    <w:rsid w:val="00055ECF"/>
    <w:rsid w:val="00057B31"/>
    <w:rsid w:val="00057BD2"/>
    <w:rsid w:val="0006048D"/>
    <w:rsid w:val="00060FC2"/>
    <w:rsid w:val="0006102B"/>
    <w:rsid w:val="00062E25"/>
    <w:rsid w:val="000631AD"/>
    <w:rsid w:val="00063C10"/>
    <w:rsid w:val="00064FC2"/>
    <w:rsid w:val="0006647D"/>
    <w:rsid w:val="000665B1"/>
    <w:rsid w:val="00066B5F"/>
    <w:rsid w:val="0007036A"/>
    <w:rsid w:val="00070694"/>
    <w:rsid w:val="0007125C"/>
    <w:rsid w:val="000712B4"/>
    <w:rsid w:val="000718DE"/>
    <w:rsid w:val="00072679"/>
    <w:rsid w:val="00072CE6"/>
    <w:rsid w:val="000733C1"/>
    <w:rsid w:val="00075981"/>
    <w:rsid w:val="00076B90"/>
    <w:rsid w:val="000776CE"/>
    <w:rsid w:val="00077ABC"/>
    <w:rsid w:val="000812FC"/>
    <w:rsid w:val="00081C8D"/>
    <w:rsid w:val="000820E0"/>
    <w:rsid w:val="00082F61"/>
    <w:rsid w:val="000837CD"/>
    <w:rsid w:val="00083B96"/>
    <w:rsid w:val="00083D72"/>
    <w:rsid w:val="00084764"/>
    <w:rsid w:val="00086824"/>
    <w:rsid w:val="000875EC"/>
    <w:rsid w:val="00087AD1"/>
    <w:rsid w:val="0009017A"/>
    <w:rsid w:val="00090415"/>
    <w:rsid w:val="00090616"/>
    <w:rsid w:val="00090A09"/>
    <w:rsid w:val="00090B2A"/>
    <w:rsid w:val="00090C64"/>
    <w:rsid w:val="00091813"/>
    <w:rsid w:val="000918F0"/>
    <w:rsid w:val="00092B1C"/>
    <w:rsid w:val="00092DBB"/>
    <w:rsid w:val="000940B9"/>
    <w:rsid w:val="00094665"/>
    <w:rsid w:val="00094929"/>
    <w:rsid w:val="00094B08"/>
    <w:rsid w:val="00096756"/>
    <w:rsid w:val="00096A8B"/>
    <w:rsid w:val="000A0419"/>
    <w:rsid w:val="000A0545"/>
    <w:rsid w:val="000A08CA"/>
    <w:rsid w:val="000A1458"/>
    <w:rsid w:val="000A1B6F"/>
    <w:rsid w:val="000A2C38"/>
    <w:rsid w:val="000A2D72"/>
    <w:rsid w:val="000A3DFB"/>
    <w:rsid w:val="000A3F84"/>
    <w:rsid w:val="000A479C"/>
    <w:rsid w:val="000A4898"/>
    <w:rsid w:val="000A49B6"/>
    <w:rsid w:val="000A4D26"/>
    <w:rsid w:val="000A4F95"/>
    <w:rsid w:val="000A5132"/>
    <w:rsid w:val="000A54A7"/>
    <w:rsid w:val="000A6418"/>
    <w:rsid w:val="000A6B97"/>
    <w:rsid w:val="000A6BAE"/>
    <w:rsid w:val="000A7464"/>
    <w:rsid w:val="000A78AE"/>
    <w:rsid w:val="000A7DB2"/>
    <w:rsid w:val="000B0A05"/>
    <w:rsid w:val="000B0D3D"/>
    <w:rsid w:val="000B1F1B"/>
    <w:rsid w:val="000B23DD"/>
    <w:rsid w:val="000B2543"/>
    <w:rsid w:val="000B2600"/>
    <w:rsid w:val="000B40D2"/>
    <w:rsid w:val="000B5AA2"/>
    <w:rsid w:val="000B6702"/>
    <w:rsid w:val="000B6C48"/>
    <w:rsid w:val="000B6E7A"/>
    <w:rsid w:val="000C088E"/>
    <w:rsid w:val="000C0BCE"/>
    <w:rsid w:val="000C0BCF"/>
    <w:rsid w:val="000C1B68"/>
    <w:rsid w:val="000C36EE"/>
    <w:rsid w:val="000C37DB"/>
    <w:rsid w:val="000C4222"/>
    <w:rsid w:val="000C4618"/>
    <w:rsid w:val="000C5440"/>
    <w:rsid w:val="000C57A8"/>
    <w:rsid w:val="000C6591"/>
    <w:rsid w:val="000C797C"/>
    <w:rsid w:val="000C7DB6"/>
    <w:rsid w:val="000D03E1"/>
    <w:rsid w:val="000D0D79"/>
    <w:rsid w:val="000D1A2C"/>
    <w:rsid w:val="000D1B3C"/>
    <w:rsid w:val="000D30AB"/>
    <w:rsid w:val="000D374E"/>
    <w:rsid w:val="000D3B82"/>
    <w:rsid w:val="000D3B86"/>
    <w:rsid w:val="000D51E4"/>
    <w:rsid w:val="000D5269"/>
    <w:rsid w:val="000D56AF"/>
    <w:rsid w:val="000D56D7"/>
    <w:rsid w:val="000D69C1"/>
    <w:rsid w:val="000D6A5F"/>
    <w:rsid w:val="000D7F72"/>
    <w:rsid w:val="000E1173"/>
    <w:rsid w:val="000E2543"/>
    <w:rsid w:val="000E57EE"/>
    <w:rsid w:val="000E7FC4"/>
    <w:rsid w:val="000F0307"/>
    <w:rsid w:val="000F08DC"/>
    <w:rsid w:val="000F09E0"/>
    <w:rsid w:val="000F0C96"/>
    <w:rsid w:val="000F0CC3"/>
    <w:rsid w:val="000F10C9"/>
    <w:rsid w:val="000F1F7D"/>
    <w:rsid w:val="000F23B3"/>
    <w:rsid w:val="000F2CAF"/>
    <w:rsid w:val="000F2EFE"/>
    <w:rsid w:val="000F3B06"/>
    <w:rsid w:val="000F53F5"/>
    <w:rsid w:val="000F62E3"/>
    <w:rsid w:val="000F6989"/>
    <w:rsid w:val="000F6A08"/>
    <w:rsid w:val="000F76BC"/>
    <w:rsid w:val="000F77AE"/>
    <w:rsid w:val="000F78DF"/>
    <w:rsid w:val="00100D2D"/>
    <w:rsid w:val="00101C4F"/>
    <w:rsid w:val="00101F8C"/>
    <w:rsid w:val="0010252B"/>
    <w:rsid w:val="0010361D"/>
    <w:rsid w:val="00104E6E"/>
    <w:rsid w:val="001059D6"/>
    <w:rsid w:val="00105E7D"/>
    <w:rsid w:val="00106D24"/>
    <w:rsid w:val="00106FF5"/>
    <w:rsid w:val="00107737"/>
    <w:rsid w:val="00110C25"/>
    <w:rsid w:val="00110F32"/>
    <w:rsid w:val="001116F7"/>
    <w:rsid w:val="00111713"/>
    <w:rsid w:val="00112287"/>
    <w:rsid w:val="0011272C"/>
    <w:rsid w:val="00112853"/>
    <w:rsid w:val="00112909"/>
    <w:rsid w:val="00112981"/>
    <w:rsid w:val="001138F9"/>
    <w:rsid w:val="00114886"/>
    <w:rsid w:val="00114D1E"/>
    <w:rsid w:val="0011515B"/>
    <w:rsid w:val="00116852"/>
    <w:rsid w:val="0011696D"/>
    <w:rsid w:val="001177B7"/>
    <w:rsid w:val="001178CC"/>
    <w:rsid w:val="00117B1B"/>
    <w:rsid w:val="00117E08"/>
    <w:rsid w:val="00120670"/>
    <w:rsid w:val="0012284A"/>
    <w:rsid w:val="00122924"/>
    <w:rsid w:val="00122ED8"/>
    <w:rsid w:val="00123924"/>
    <w:rsid w:val="001246E5"/>
    <w:rsid w:val="001248B1"/>
    <w:rsid w:val="00124936"/>
    <w:rsid w:val="0012687B"/>
    <w:rsid w:val="00126ADC"/>
    <w:rsid w:val="00126CB6"/>
    <w:rsid w:val="001271CC"/>
    <w:rsid w:val="00127502"/>
    <w:rsid w:val="00127AA4"/>
    <w:rsid w:val="00127E20"/>
    <w:rsid w:val="00127E45"/>
    <w:rsid w:val="0013049C"/>
    <w:rsid w:val="00130721"/>
    <w:rsid w:val="00130932"/>
    <w:rsid w:val="001309B0"/>
    <w:rsid w:val="001324DC"/>
    <w:rsid w:val="00133358"/>
    <w:rsid w:val="00134C50"/>
    <w:rsid w:val="00135968"/>
    <w:rsid w:val="00135C28"/>
    <w:rsid w:val="00135F0F"/>
    <w:rsid w:val="00135F28"/>
    <w:rsid w:val="00137404"/>
    <w:rsid w:val="00140080"/>
    <w:rsid w:val="001409C0"/>
    <w:rsid w:val="00140AFC"/>
    <w:rsid w:val="0014194D"/>
    <w:rsid w:val="00141A32"/>
    <w:rsid w:val="001420CB"/>
    <w:rsid w:val="00142249"/>
    <w:rsid w:val="00142D9C"/>
    <w:rsid w:val="00143424"/>
    <w:rsid w:val="00143548"/>
    <w:rsid w:val="00143AC7"/>
    <w:rsid w:val="00144571"/>
    <w:rsid w:val="00144A06"/>
    <w:rsid w:val="00144D58"/>
    <w:rsid w:val="00144D8E"/>
    <w:rsid w:val="001454A2"/>
    <w:rsid w:val="00146C2D"/>
    <w:rsid w:val="001471E6"/>
    <w:rsid w:val="0015006E"/>
    <w:rsid w:val="0015204F"/>
    <w:rsid w:val="00153A40"/>
    <w:rsid w:val="00153FB7"/>
    <w:rsid w:val="00154254"/>
    <w:rsid w:val="001547A8"/>
    <w:rsid w:val="0015494F"/>
    <w:rsid w:val="001556FC"/>
    <w:rsid w:val="00155983"/>
    <w:rsid w:val="001577BE"/>
    <w:rsid w:val="00160471"/>
    <w:rsid w:val="00160EF3"/>
    <w:rsid w:val="001620AB"/>
    <w:rsid w:val="0016297D"/>
    <w:rsid w:val="00163075"/>
    <w:rsid w:val="001634CA"/>
    <w:rsid w:val="0016355A"/>
    <w:rsid w:val="001637CB"/>
    <w:rsid w:val="00165542"/>
    <w:rsid w:val="001655F9"/>
    <w:rsid w:val="001656F8"/>
    <w:rsid w:val="00166300"/>
    <w:rsid w:val="0016747A"/>
    <w:rsid w:val="00170EA3"/>
    <w:rsid w:val="00171E70"/>
    <w:rsid w:val="00172AA2"/>
    <w:rsid w:val="001732F1"/>
    <w:rsid w:val="001751CF"/>
    <w:rsid w:val="00175A01"/>
    <w:rsid w:val="00175D58"/>
    <w:rsid w:val="00180637"/>
    <w:rsid w:val="001812EC"/>
    <w:rsid w:val="0018165F"/>
    <w:rsid w:val="00182414"/>
    <w:rsid w:val="001829E4"/>
    <w:rsid w:val="00184668"/>
    <w:rsid w:val="00184D20"/>
    <w:rsid w:val="00184FC4"/>
    <w:rsid w:val="001854C2"/>
    <w:rsid w:val="00185737"/>
    <w:rsid w:val="00186001"/>
    <w:rsid w:val="00186492"/>
    <w:rsid w:val="001901EE"/>
    <w:rsid w:val="00190735"/>
    <w:rsid w:val="00190CDA"/>
    <w:rsid w:val="0019112A"/>
    <w:rsid w:val="00191442"/>
    <w:rsid w:val="0019217F"/>
    <w:rsid w:val="0019241B"/>
    <w:rsid w:val="00192F00"/>
    <w:rsid w:val="00193325"/>
    <w:rsid w:val="00194B07"/>
    <w:rsid w:val="001951B3"/>
    <w:rsid w:val="00195316"/>
    <w:rsid w:val="001957EA"/>
    <w:rsid w:val="00195CBB"/>
    <w:rsid w:val="0019656E"/>
    <w:rsid w:val="00196A4B"/>
    <w:rsid w:val="00196C04"/>
    <w:rsid w:val="001970D2"/>
    <w:rsid w:val="001974E6"/>
    <w:rsid w:val="001975C8"/>
    <w:rsid w:val="001A05DA"/>
    <w:rsid w:val="001A19EE"/>
    <w:rsid w:val="001A23CE"/>
    <w:rsid w:val="001A28E6"/>
    <w:rsid w:val="001A2C80"/>
    <w:rsid w:val="001A31FD"/>
    <w:rsid w:val="001A3D86"/>
    <w:rsid w:val="001A3F2E"/>
    <w:rsid w:val="001A6A59"/>
    <w:rsid w:val="001A6E0F"/>
    <w:rsid w:val="001B021E"/>
    <w:rsid w:val="001B0A8A"/>
    <w:rsid w:val="001B0FD0"/>
    <w:rsid w:val="001B114E"/>
    <w:rsid w:val="001B14CA"/>
    <w:rsid w:val="001B162A"/>
    <w:rsid w:val="001B2B39"/>
    <w:rsid w:val="001B2FF2"/>
    <w:rsid w:val="001B3019"/>
    <w:rsid w:val="001B3D5B"/>
    <w:rsid w:val="001B48D1"/>
    <w:rsid w:val="001B5A89"/>
    <w:rsid w:val="001B65A3"/>
    <w:rsid w:val="001B721F"/>
    <w:rsid w:val="001B73DD"/>
    <w:rsid w:val="001B75E3"/>
    <w:rsid w:val="001C0465"/>
    <w:rsid w:val="001C0573"/>
    <w:rsid w:val="001C06A0"/>
    <w:rsid w:val="001C20DF"/>
    <w:rsid w:val="001C32F8"/>
    <w:rsid w:val="001C406F"/>
    <w:rsid w:val="001C46FE"/>
    <w:rsid w:val="001C4B25"/>
    <w:rsid w:val="001C4F9C"/>
    <w:rsid w:val="001C6503"/>
    <w:rsid w:val="001C7404"/>
    <w:rsid w:val="001C7505"/>
    <w:rsid w:val="001C755C"/>
    <w:rsid w:val="001C760D"/>
    <w:rsid w:val="001C7D43"/>
    <w:rsid w:val="001D0D9F"/>
    <w:rsid w:val="001D1687"/>
    <w:rsid w:val="001D1998"/>
    <w:rsid w:val="001D1BFD"/>
    <w:rsid w:val="001D28B5"/>
    <w:rsid w:val="001D5877"/>
    <w:rsid w:val="001D59B9"/>
    <w:rsid w:val="001D5A27"/>
    <w:rsid w:val="001D5A98"/>
    <w:rsid w:val="001D676D"/>
    <w:rsid w:val="001D6DCA"/>
    <w:rsid w:val="001D7E2A"/>
    <w:rsid w:val="001E01F1"/>
    <w:rsid w:val="001E2B10"/>
    <w:rsid w:val="001E2BE8"/>
    <w:rsid w:val="001E316E"/>
    <w:rsid w:val="001E329C"/>
    <w:rsid w:val="001E3989"/>
    <w:rsid w:val="001E4C32"/>
    <w:rsid w:val="001E5959"/>
    <w:rsid w:val="001E5C93"/>
    <w:rsid w:val="001E618A"/>
    <w:rsid w:val="001E63D4"/>
    <w:rsid w:val="001E6BB6"/>
    <w:rsid w:val="001E6C0F"/>
    <w:rsid w:val="001E743C"/>
    <w:rsid w:val="001E7C62"/>
    <w:rsid w:val="001E7C64"/>
    <w:rsid w:val="001F0C4A"/>
    <w:rsid w:val="001F0FDC"/>
    <w:rsid w:val="001F0FE4"/>
    <w:rsid w:val="001F12DF"/>
    <w:rsid w:val="001F148C"/>
    <w:rsid w:val="001F18FA"/>
    <w:rsid w:val="001F228E"/>
    <w:rsid w:val="001F259B"/>
    <w:rsid w:val="001F2833"/>
    <w:rsid w:val="001F2D78"/>
    <w:rsid w:val="001F3DE5"/>
    <w:rsid w:val="001F58F6"/>
    <w:rsid w:val="00200284"/>
    <w:rsid w:val="00200DCF"/>
    <w:rsid w:val="002015ED"/>
    <w:rsid w:val="00201BA6"/>
    <w:rsid w:val="002036CC"/>
    <w:rsid w:val="002043CD"/>
    <w:rsid w:val="00204E92"/>
    <w:rsid w:val="00205380"/>
    <w:rsid w:val="0020546D"/>
    <w:rsid w:val="002070BB"/>
    <w:rsid w:val="00207E9A"/>
    <w:rsid w:val="00210549"/>
    <w:rsid w:val="00210A12"/>
    <w:rsid w:val="00210D0C"/>
    <w:rsid w:val="00211A14"/>
    <w:rsid w:val="00211DEF"/>
    <w:rsid w:val="00212C21"/>
    <w:rsid w:val="00212D78"/>
    <w:rsid w:val="002133B5"/>
    <w:rsid w:val="00213576"/>
    <w:rsid w:val="00213BC8"/>
    <w:rsid w:val="002141E4"/>
    <w:rsid w:val="00214393"/>
    <w:rsid w:val="0021513C"/>
    <w:rsid w:val="002177D8"/>
    <w:rsid w:val="00217BBA"/>
    <w:rsid w:val="002201BC"/>
    <w:rsid w:val="0022084C"/>
    <w:rsid w:val="00221333"/>
    <w:rsid w:val="00221410"/>
    <w:rsid w:val="00221464"/>
    <w:rsid w:val="0022260A"/>
    <w:rsid w:val="00222A4E"/>
    <w:rsid w:val="00223A03"/>
    <w:rsid w:val="00223B40"/>
    <w:rsid w:val="00224142"/>
    <w:rsid w:val="0022417B"/>
    <w:rsid w:val="00225176"/>
    <w:rsid w:val="00225AE3"/>
    <w:rsid w:val="00227122"/>
    <w:rsid w:val="00227196"/>
    <w:rsid w:val="00230564"/>
    <w:rsid w:val="002322A9"/>
    <w:rsid w:val="0023249D"/>
    <w:rsid w:val="00232A5E"/>
    <w:rsid w:val="00232B67"/>
    <w:rsid w:val="00233245"/>
    <w:rsid w:val="00233955"/>
    <w:rsid w:val="002342E6"/>
    <w:rsid w:val="002347A3"/>
    <w:rsid w:val="0023490F"/>
    <w:rsid w:val="00234ACC"/>
    <w:rsid w:val="00234F2F"/>
    <w:rsid w:val="00235057"/>
    <w:rsid w:val="00235313"/>
    <w:rsid w:val="00235493"/>
    <w:rsid w:val="00235F4B"/>
    <w:rsid w:val="0023745A"/>
    <w:rsid w:val="0023774E"/>
    <w:rsid w:val="00237AED"/>
    <w:rsid w:val="00237C0C"/>
    <w:rsid w:val="00240745"/>
    <w:rsid w:val="0024111A"/>
    <w:rsid w:val="002417EE"/>
    <w:rsid w:val="00241935"/>
    <w:rsid w:val="002435E9"/>
    <w:rsid w:val="00243C61"/>
    <w:rsid w:val="0024471C"/>
    <w:rsid w:val="002448E6"/>
    <w:rsid w:val="00245DE1"/>
    <w:rsid w:val="0024637A"/>
    <w:rsid w:val="0024649C"/>
    <w:rsid w:val="002468E9"/>
    <w:rsid w:val="00246B20"/>
    <w:rsid w:val="0024733F"/>
    <w:rsid w:val="00247AD0"/>
    <w:rsid w:val="00247DDF"/>
    <w:rsid w:val="00250ABF"/>
    <w:rsid w:val="0025119C"/>
    <w:rsid w:val="00251AD0"/>
    <w:rsid w:val="002544FD"/>
    <w:rsid w:val="00254C3E"/>
    <w:rsid w:val="00254DC5"/>
    <w:rsid w:val="00255DAF"/>
    <w:rsid w:val="00255DE8"/>
    <w:rsid w:val="00256439"/>
    <w:rsid w:val="00260155"/>
    <w:rsid w:val="002604BE"/>
    <w:rsid w:val="002614BC"/>
    <w:rsid w:val="0026224E"/>
    <w:rsid w:val="00262947"/>
    <w:rsid w:val="00263164"/>
    <w:rsid w:val="00263663"/>
    <w:rsid w:val="00265152"/>
    <w:rsid w:val="00265669"/>
    <w:rsid w:val="00265769"/>
    <w:rsid w:val="002669CF"/>
    <w:rsid w:val="00270F0F"/>
    <w:rsid w:val="00271230"/>
    <w:rsid w:val="0027136D"/>
    <w:rsid w:val="00271464"/>
    <w:rsid w:val="002714C4"/>
    <w:rsid w:val="00271D5F"/>
    <w:rsid w:val="002725D5"/>
    <w:rsid w:val="00273AE4"/>
    <w:rsid w:val="0027459B"/>
    <w:rsid w:val="002752FE"/>
    <w:rsid w:val="00276037"/>
    <w:rsid w:val="00276252"/>
    <w:rsid w:val="002766C7"/>
    <w:rsid w:val="00276E95"/>
    <w:rsid w:val="00277422"/>
    <w:rsid w:val="00277CCC"/>
    <w:rsid w:val="00280794"/>
    <w:rsid w:val="002808F3"/>
    <w:rsid w:val="0028196A"/>
    <w:rsid w:val="00281F66"/>
    <w:rsid w:val="00282833"/>
    <w:rsid w:val="002831BC"/>
    <w:rsid w:val="0028349E"/>
    <w:rsid w:val="00283F21"/>
    <w:rsid w:val="002841A7"/>
    <w:rsid w:val="00285E6E"/>
    <w:rsid w:val="002861B8"/>
    <w:rsid w:val="0028620E"/>
    <w:rsid w:val="002870C0"/>
    <w:rsid w:val="0028739B"/>
    <w:rsid w:val="00290302"/>
    <w:rsid w:val="00291A48"/>
    <w:rsid w:val="002924D3"/>
    <w:rsid w:val="00292525"/>
    <w:rsid w:val="00292A10"/>
    <w:rsid w:val="00292D4A"/>
    <w:rsid w:val="00293403"/>
    <w:rsid w:val="00294320"/>
    <w:rsid w:val="00294F9B"/>
    <w:rsid w:val="0029592F"/>
    <w:rsid w:val="00295C9A"/>
    <w:rsid w:val="00296446"/>
    <w:rsid w:val="002979F7"/>
    <w:rsid w:val="002A04C6"/>
    <w:rsid w:val="002A0875"/>
    <w:rsid w:val="002A0DAC"/>
    <w:rsid w:val="002A0DF3"/>
    <w:rsid w:val="002A26B1"/>
    <w:rsid w:val="002A392C"/>
    <w:rsid w:val="002A3BC3"/>
    <w:rsid w:val="002A41F7"/>
    <w:rsid w:val="002A425A"/>
    <w:rsid w:val="002A4E36"/>
    <w:rsid w:val="002A51C0"/>
    <w:rsid w:val="002A6B91"/>
    <w:rsid w:val="002B1C91"/>
    <w:rsid w:val="002B25E6"/>
    <w:rsid w:val="002B2DD4"/>
    <w:rsid w:val="002B2F38"/>
    <w:rsid w:val="002B3330"/>
    <w:rsid w:val="002B5257"/>
    <w:rsid w:val="002B715B"/>
    <w:rsid w:val="002B72C2"/>
    <w:rsid w:val="002B7C0F"/>
    <w:rsid w:val="002C0AFD"/>
    <w:rsid w:val="002C1FAC"/>
    <w:rsid w:val="002C2523"/>
    <w:rsid w:val="002C2B14"/>
    <w:rsid w:val="002C36C6"/>
    <w:rsid w:val="002C3F13"/>
    <w:rsid w:val="002C3F7E"/>
    <w:rsid w:val="002C41FB"/>
    <w:rsid w:val="002C50F7"/>
    <w:rsid w:val="002C543B"/>
    <w:rsid w:val="002C6114"/>
    <w:rsid w:val="002C723F"/>
    <w:rsid w:val="002C74C1"/>
    <w:rsid w:val="002D039A"/>
    <w:rsid w:val="002D0596"/>
    <w:rsid w:val="002D158D"/>
    <w:rsid w:val="002D1925"/>
    <w:rsid w:val="002D1B92"/>
    <w:rsid w:val="002D1CC1"/>
    <w:rsid w:val="002D2353"/>
    <w:rsid w:val="002D258E"/>
    <w:rsid w:val="002D27D3"/>
    <w:rsid w:val="002D38C3"/>
    <w:rsid w:val="002D4176"/>
    <w:rsid w:val="002D4BF5"/>
    <w:rsid w:val="002D5BEB"/>
    <w:rsid w:val="002D5F88"/>
    <w:rsid w:val="002D6244"/>
    <w:rsid w:val="002D632E"/>
    <w:rsid w:val="002D643E"/>
    <w:rsid w:val="002D6512"/>
    <w:rsid w:val="002D6929"/>
    <w:rsid w:val="002D722D"/>
    <w:rsid w:val="002E0965"/>
    <w:rsid w:val="002E09DF"/>
    <w:rsid w:val="002E0C5B"/>
    <w:rsid w:val="002E0F4C"/>
    <w:rsid w:val="002E11BC"/>
    <w:rsid w:val="002E176A"/>
    <w:rsid w:val="002E1C53"/>
    <w:rsid w:val="002E1C59"/>
    <w:rsid w:val="002E21B4"/>
    <w:rsid w:val="002E2599"/>
    <w:rsid w:val="002E3A69"/>
    <w:rsid w:val="002E44F9"/>
    <w:rsid w:val="002E6DAE"/>
    <w:rsid w:val="002E7137"/>
    <w:rsid w:val="002E732D"/>
    <w:rsid w:val="002E7CA3"/>
    <w:rsid w:val="002E7EA6"/>
    <w:rsid w:val="002F05FA"/>
    <w:rsid w:val="002F0A00"/>
    <w:rsid w:val="002F0ED3"/>
    <w:rsid w:val="002F2AAB"/>
    <w:rsid w:val="002F4EF5"/>
    <w:rsid w:val="002F5033"/>
    <w:rsid w:val="002F680F"/>
    <w:rsid w:val="002F7463"/>
    <w:rsid w:val="003001FF"/>
    <w:rsid w:val="0030119E"/>
    <w:rsid w:val="00301ABD"/>
    <w:rsid w:val="0030245D"/>
    <w:rsid w:val="00302592"/>
    <w:rsid w:val="003028B9"/>
    <w:rsid w:val="00302B53"/>
    <w:rsid w:val="00303F25"/>
    <w:rsid w:val="0030448C"/>
    <w:rsid w:val="0030458A"/>
    <w:rsid w:val="00304DC8"/>
    <w:rsid w:val="0030544B"/>
    <w:rsid w:val="00305A18"/>
    <w:rsid w:val="00305D04"/>
    <w:rsid w:val="00305D8D"/>
    <w:rsid w:val="00305DB7"/>
    <w:rsid w:val="003060CD"/>
    <w:rsid w:val="003073B5"/>
    <w:rsid w:val="00307CF3"/>
    <w:rsid w:val="00310062"/>
    <w:rsid w:val="00310425"/>
    <w:rsid w:val="003105A2"/>
    <w:rsid w:val="003114A9"/>
    <w:rsid w:val="00311D43"/>
    <w:rsid w:val="00312AD7"/>
    <w:rsid w:val="00312EFA"/>
    <w:rsid w:val="00313280"/>
    <w:rsid w:val="003136C4"/>
    <w:rsid w:val="00313CE0"/>
    <w:rsid w:val="00313F9F"/>
    <w:rsid w:val="00314876"/>
    <w:rsid w:val="0031492A"/>
    <w:rsid w:val="00314C9B"/>
    <w:rsid w:val="00315B00"/>
    <w:rsid w:val="00316064"/>
    <w:rsid w:val="00316BB6"/>
    <w:rsid w:val="0031714D"/>
    <w:rsid w:val="00321033"/>
    <w:rsid w:val="00321401"/>
    <w:rsid w:val="00323F1E"/>
    <w:rsid w:val="0032461C"/>
    <w:rsid w:val="0032469F"/>
    <w:rsid w:val="0032481A"/>
    <w:rsid w:val="00324FCE"/>
    <w:rsid w:val="00325050"/>
    <w:rsid w:val="00326382"/>
    <w:rsid w:val="00326CAF"/>
    <w:rsid w:val="00326FF9"/>
    <w:rsid w:val="00327C5A"/>
    <w:rsid w:val="00330046"/>
    <w:rsid w:val="0033085A"/>
    <w:rsid w:val="00330D39"/>
    <w:rsid w:val="00330E63"/>
    <w:rsid w:val="00330EB6"/>
    <w:rsid w:val="00333BE9"/>
    <w:rsid w:val="00334B01"/>
    <w:rsid w:val="00334BD4"/>
    <w:rsid w:val="00334F51"/>
    <w:rsid w:val="0033539A"/>
    <w:rsid w:val="003356D4"/>
    <w:rsid w:val="00336573"/>
    <w:rsid w:val="00340B84"/>
    <w:rsid w:val="003411C6"/>
    <w:rsid w:val="003415F8"/>
    <w:rsid w:val="00342435"/>
    <w:rsid w:val="003427D8"/>
    <w:rsid w:val="00342FC2"/>
    <w:rsid w:val="003431BC"/>
    <w:rsid w:val="00343AD6"/>
    <w:rsid w:val="00344852"/>
    <w:rsid w:val="003450E8"/>
    <w:rsid w:val="00345568"/>
    <w:rsid w:val="003471C2"/>
    <w:rsid w:val="00350177"/>
    <w:rsid w:val="00350529"/>
    <w:rsid w:val="00351010"/>
    <w:rsid w:val="003518D1"/>
    <w:rsid w:val="003519EA"/>
    <w:rsid w:val="003526FD"/>
    <w:rsid w:val="00353986"/>
    <w:rsid w:val="0035429F"/>
    <w:rsid w:val="003552F7"/>
    <w:rsid w:val="00355CDE"/>
    <w:rsid w:val="00356226"/>
    <w:rsid w:val="003565F7"/>
    <w:rsid w:val="003573B7"/>
    <w:rsid w:val="0035743A"/>
    <w:rsid w:val="00357732"/>
    <w:rsid w:val="003578CF"/>
    <w:rsid w:val="003610C2"/>
    <w:rsid w:val="00362301"/>
    <w:rsid w:val="00362892"/>
    <w:rsid w:val="00363270"/>
    <w:rsid w:val="00363EDE"/>
    <w:rsid w:val="00364268"/>
    <w:rsid w:val="00364301"/>
    <w:rsid w:val="00364696"/>
    <w:rsid w:val="0036598A"/>
    <w:rsid w:val="00365991"/>
    <w:rsid w:val="00365B77"/>
    <w:rsid w:val="0036641C"/>
    <w:rsid w:val="00366876"/>
    <w:rsid w:val="00370435"/>
    <w:rsid w:val="00370519"/>
    <w:rsid w:val="00371CE9"/>
    <w:rsid w:val="00372534"/>
    <w:rsid w:val="0037267E"/>
    <w:rsid w:val="00373335"/>
    <w:rsid w:val="003733E2"/>
    <w:rsid w:val="0037439A"/>
    <w:rsid w:val="003751D0"/>
    <w:rsid w:val="00375430"/>
    <w:rsid w:val="00375B2D"/>
    <w:rsid w:val="0037659D"/>
    <w:rsid w:val="00376CEB"/>
    <w:rsid w:val="00377FD1"/>
    <w:rsid w:val="00380450"/>
    <w:rsid w:val="0038104A"/>
    <w:rsid w:val="00381260"/>
    <w:rsid w:val="00382834"/>
    <w:rsid w:val="00383C02"/>
    <w:rsid w:val="00384635"/>
    <w:rsid w:val="00384A5F"/>
    <w:rsid w:val="00385C5F"/>
    <w:rsid w:val="00386EEC"/>
    <w:rsid w:val="00387446"/>
    <w:rsid w:val="00387A3E"/>
    <w:rsid w:val="00387E31"/>
    <w:rsid w:val="00390617"/>
    <w:rsid w:val="00391374"/>
    <w:rsid w:val="0039150D"/>
    <w:rsid w:val="003945FD"/>
    <w:rsid w:val="00395027"/>
    <w:rsid w:val="003957FA"/>
    <w:rsid w:val="00395861"/>
    <w:rsid w:val="00395F6E"/>
    <w:rsid w:val="003971E2"/>
    <w:rsid w:val="00397AF8"/>
    <w:rsid w:val="00397F25"/>
    <w:rsid w:val="00397FB2"/>
    <w:rsid w:val="003A02F5"/>
    <w:rsid w:val="003A066B"/>
    <w:rsid w:val="003A0C87"/>
    <w:rsid w:val="003A0D1A"/>
    <w:rsid w:val="003A0FE9"/>
    <w:rsid w:val="003A2851"/>
    <w:rsid w:val="003A2971"/>
    <w:rsid w:val="003A2AA7"/>
    <w:rsid w:val="003A2C1D"/>
    <w:rsid w:val="003A325D"/>
    <w:rsid w:val="003A3FDF"/>
    <w:rsid w:val="003A43EF"/>
    <w:rsid w:val="003A4769"/>
    <w:rsid w:val="003A4784"/>
    <w:rsid w:val="003A48C0"/>
    <w:rsid w:val="003A4D0F"/>
    <w:rsid w:val="003A5271"/>
    <w:rsid w:val="003A53EB"/>
    <w:rsid w:val="003A56F1"/>
    <w:rsid w:val="003A6093"/>
    <w:rsid w:val="003A695D"/>
    <w:rsid w:val="003A6D82"/>
    <w:rsid w:val="003A6E10"/>
    <w:rsid w:val="003A6FAE"/>
    <w:rsid w:val="003A7CCC"/>
    <w:rsid w:val="003A7F4B"/>
    <w:rsid w:val="003B0039"/>
    <w:rsid w:val="003B126E"/>
    <w:rsid w:val="003B148E"/>
    <w:rsid w:val="003B1577"/>
    <w:rsid w:val="003B2414"/>
    <w:rsid w:val="003B2DAD"/>
    <w:rsid w:val="003B2FFD"/>
    <w:rsid w:val="003B36F2"/>
    <w:rsid w:val="003B3BA1"/>
    <w:rsid w:val="003B4AAB"/>
    <w:rsid w:val="003B4CBA"/>
    <w:rsid w:val="003B4DD2"/>
    <w:rsid w:val="003B4E73"/>
    <w:rsid w:val="003B52A5"/>
    <w:rsid w:val="003B5440"/>
    <w:rsid w:val="003B71F3"/>
    <w:rsid w:val="003B79EE"/>
    <w:rsid w:val="003B7F70"/>
    <w:rsid w:val="003C19B7"/>
    <w:rsid w:val="003C1F14"/>
    <w:rsid w:val="003C1FA7"/>
    <w:rsid w:val="003C2463"/>
    <w:rsid w:val="003C25B5"/>
    <w:rsid w:val="003C3707"/>
    <w:rsid w:val="003C390A"/>
    <w:rsid w:val="003C4015"/>
    <w:rsid w:val="003C4047"/>
    <w:rsid w:val="003C4BE9"/>
    <w:rsid w:val="003C4D99"/>
    <w:rsid w:val="003C4E34"/>
    <w:rsid w:val="003C5DE8"/>
    <w:rsid w:val="003C6FE3"/>
    <w:rsid w:val="003C75DC"/>
    <w:rsid w:val="003D0793"/>
    <w:rsid w:val="003D0AA2"/>
    <w:rsid w:val="003D1625"/>
    <w:rsid w:val="003D1A90"/>
    <w:rsid w:val="003D1CDA"/>
    <w:rsid w:val="003D1F6C"/>
    <w:rsid w:val="003D2D7F"/>
    <w:rsid w:val="003D31D4"/>
    <w:rsid w:val="003D4057"/>
    <w:rsid w:val="003D60F4"/>
    <w:rsid w:val="003D6249"/>
    <w:rsid w:val="003D6552"/>
    <w:rsid w:val="003D6B77"/>
    <w:rsid w:val="003D768F"/>
    <w:rsid w:val="003D7F70"/>
    <w:rsid w:val="003D7F7E"/>
    <w:rsid w:val="003E027A"/>
    <w:rsid w:val="003E04CE"/>
    <w:rsid w:val="003E1563"/>
    <w:rsid w:val="003E2209"/>
    <w:rsid w:val="003E2520"/>
    <w:rsid w:val="003E3A97"/>
    <w:rsid w:val="003E3D10"/>
    <w:rsid w:val="003E3F70"/>
    <w:rsid w:val="003E4254"/>
    <w:rsid w:val="003E442D"/>
    <w:rsid w:val="003E672C"/>
    <w:rsid w:val="003E6BD5"/>
    <w:rsid w:val="003E6DA0"/>
    <w:rsid w:val="003F15ED"/>
    <w:rsid w:val="003F2506"/>
    <w:rsid w:val="003F2693"/>
    <w:rsid w:val="003F2D37"/>
    <w:rsid w:val="003F4225"/>
    <w:rsid w:val="003F425E"/>
    <w:rsid w:val="003F4FBC"/>
    <w:rsid w:val="003F5A33"/>
    <w:rsid w:val="003F5AE3"/>
    <w:rsid w:val="003F67B9"/>
    <w:rsid w:val="003F699C"/>
    <w:rsid w:val="003F6E74"/>
    <w:rsid w:val="003F70A2"/>
    <w:rsid w:val="003F721D"/>
    <w:rsid w:val="003F7D77"/>
    <w:rsid w:val="00400ED0"/>
    <w:rsid w:val="00402321"/>
    <w:rsid w:val="0040312F"/>
    <w:rsid w:val="00403873"/>
    <w:rsid w:val="004048E8"/>
    <w:rsid w:val="00404E04"/>
    <w:rsid w:val="004051ED"/>
    <w:rsid w:val="00405664"/>
    <w:rsid w:val="00406D0A"/>
    <w:rsid w:val="00407002"/>
    <w:rsid w:val="00407079"/>
    <w:rsid w:val="0040748C"/>
    <w:rsid w:val="004102A7"/>
    <w:rsid w:val="004104A8"/>
    <w:rsid w:val="00410FFB"/>
    <w:rsid w:val="004115C1"/>
    <w:rsid w:val="00411B12"/>
    <w:rsid w:val="00411EB3"/>
    <w:rsid w:val="00412DF6"/>
    <w:rsid w:val="00413FEC"/>
    <w:rsid w:val="00414FD4"/>
    <w:rsid w:val="00415060"/>
    <w:rsid w:val="00415981"/>
    <w:rsid w:val="00415FC2"/>
    <w:rsid w:val="00416461"/>
    <w:rsid w:val="00417AFE"/>
    <w:rsid w:val="00420A90"/>
    <w:rsid w:val="00420CFD"/>
    <w:rsid w:val="0042116F"/>
    <w:rsid w:val="00421BE5"/>
    <w:rsid w:val="00421EFB"/>
    <w:rsid w:val="00422593"/>
    <w:rsid w:val="004248DF"/>
    <w:rsid w:val="00424E15"/>
    <w:rsid w:val="004256BA"/>
    <w:rsid w:val="00426084"/>
    <w:rsid w:val="0042707F"/>
    <w:rsid w:val="004270F6"/>
    <w:rsid w:val="00430B1C"/>
    <w:rsid w:val="00430CCD"/>
    <w:rsid w:val="004313AB"/>
    <w:rsid w:val="004313EA"/>
    <w:rsid w:val="00431C2F"/>
    <w:rsid w:val="00431EB7"/>
    <w:rsid w:val="00431FD9"/>
    <w:rsid w:val="00433238"/>
    <w:rsid w:val="00434114"/>
    <w:rsid w:val="00434A67"/>
    <w:rsid w:val="00434A97"/>
    <w:rsid w:val="00435283"/>
    <w:rsid w:val="00435C34"/>
    <w:rsid w:val="00437CBF"/>
    <w:rsid w:val="00440BE0"/>
    <w:rsid w:val="00441500"/>
    <w:rsid w:val="0044160F"/>
    <w:rsid w:val="004419CC"/>
    <w:rsid w:val="00441C90"/>
    <w:rsid w:val="004427BF"/>
    <w:rsid w:val="004435B1"/>
    <w:rsid w:val="00445C7C"/>
    <w:rsid w:val="00445D9D"/>
    <w:rsid w:val="00445E9B"/>
    <w:rsid w:val="00447F3D"/>
    <w:rsid w:val="00450364"/>
    <w:rsid w:val="00450A57"/>
    <w:rsid w:val="00450D1A"/>
    <w:rsid w:val="0045166F"/>
    <w:rsid w:val="00451C35"/>
    <w:rsid w:val="00451E35"/>
    <w:rsid w:val="00452046"/>
    <w:rsid w:val="004525E4"/>
    <w:rsid w:val="00452749"/>
    <w:rsid w:val="004531D3"/>
    <w:rsid w:val="004549B5"/>
    <w:rsid w:val="00454AAA"/>
    <w:rsid w:val="00455E8B"/>
    <w:rsid w:val="00456897"/>
    <w:rsid w:val="0045705A"/>
    <w:rsid w:val="0046041A"/>
    <w:rsid w:val="004606BF"/>
    <w:rsid w:val="00460F48"/>
    <w:rsid w:val="00460F6D"/>
    <w:rsid w:val="00461182"/>
    <w:rsid w:val="00462C6C"/>
    <w:rsid w:val="00463445"/>
    <w:rsid w:val="004634C2"/>
    <w:rsid w:val="00464A14"/>
    <w:rsid w:val="00465852"/>
    <w:rsid w:val="0046657B"/>
    <w:rsid w:val="00467126"/>
    <w:rsid w:val="00467464"/>
    <w:rsid w:val="00467581"/>
    <w:rsid w:val="00467DB1"/>
    <w:rsid w:val="00470257"/>
    <w:rsid w:val="00470487"/>
    <w:rsid w:val="00470757"/>
    <w:rsid w:val="00470C1C"/>
    <w:rsid w:val="00472777"/>
    <w:rsid w:val="00472B7F"/>
    <w:rsid w:val="00472C73"/>
    <w:rsid w:val="0047359B"/>
    <w:rsid w:val="0047380C"/>
    <w:rsid w:val="004746CE"/>
    <w:rsid w:val="00474F6E"/>
    <w:rsid w:val="00477925"/>
    <w:rsid w:val="00477C1A"/>
    <w:rsid w:val="00477EDF"/>
    <w:rsid w:val="00480567"/>
    <w:rsid w:val="0048097E"/>
    <w:rsid w:val="00480FB5"/>
    <w:rsid w:val="00481AB3"/>
    <w:rsid w:val="0048336D"/>
    <w:rsid w:val="004835E5"/>
    <w:rsid w:val="00483FA1"/>
    <w:rsid w:val="0048455C"/>
    <w:rsid w:val="00484A8B"/>
    <w:rsid w:val="004854A3"/>
    <w:rsid w:val="004857B0"/>
    <w:rsid w:val="00485852"/>
    <w:rsid w:val="00486D54"/>
    <w:rsid w:val="00487452"/>
    <w:rsid w:val="00487A65"/>
    <w:rsid w:val="00487FF2"/>
    <w:rsid w:val="0049189B"/>
    <w:rsid w:val="00491F55"/>
    <w:rsid w:val="00492784"/>
    <w:rsid w:val="00492A5D"/>
    <w:rsid w:val="004936FD"/>
    <w:rsid w:val="004938B7"/>
    <w:rsid w:val="00493A7F"/>
    <w:rsid w:val="004943F7"/>
    <w:rsid w:val="00494BB5"/>
    <w:rsid w:val="00495ECA"/>
    <w:rsid w:val="00495F1F"/>
    <w:rsid w:val="00496878"/>
    <w:rsid w:val="00497301"/>
    <w:rsid w:val="00497491"/>
    <w:rsid w:val="004A0F17"/>
    <w:rsid w:val="004A10B5"/>
    <w:rsid w:val="004A227B"/>
    <w:rsid w:val="004A2BA2"/>
    <w:rsid w:val="004A3221"/>
    <w:rsid w:val="004A34F1"/>
    <w:rsid w:val="004A37E8"/>
    <w:rsid w:val="004A41F2"/>
    <w:rsid w:val="004A4E05"/>
    <w:rsid w:val="004A4E64"/>
    <w:rsid w:val="004A5288"/>
    <w:rsid w:val="004A52B5"/>
    <w:rsid w:val="004A562A"/>
    <w:rsid w:val="004A5E5D"/>
    <w:rsid w:val="004A77CF"/>
    <w:rsid w:val="004B0033"/>
    <w:rsid w:val="004B01C9"/>
    <w:rsid w:val="004B0E6F"/>
    <w:rsid w:val="004B13B0"/>
    <w:rsid w:val="004B2EF1"/>
    <w:rsid w:val="004B3064"/>
    <w:rsid w:val="004B336E"/>
    <w:rsid w:val="004B520C"/>
    <w:rsid w:val="004B5587"/>
    <w:rsid w:val="004B55E1"/>
    <w:rsid w:val="004B60F5"/>
    <w:rsid w:val="004B6428"/>
    <w:rsid w:val="004B6DE2"/>
    <w:rsid w:val="004B6E2A"/>
    <w:rsid w:val="004B6F7C"/>
    <w:rsid w:val="004C022C"/>
    <w:rsid w:val="004C025E"/>
    <w:rsid w:val="004C3DC4"/>
    <w:rsid w:val="004C4307"/>
    <w:rsid w:val="004C513D"/>
    <w:rsid w:val="004C5290"/>
    <w:rsid w:val="004C55A1"/>
    <w:rsid w:val="004C5C4B"/>
    <w:rsid w:val="004C7617"/>
    <w:rsid w:val="004C7F76"/>
    <w:rsid w:val="004D0005"/>
    <w:rsid w:val="004D073B"/>
    <w:rsid w:val="004D08F8"/>
    <w:rsid w:val="004D3C2A"/>
    <w:rsid w:val="004D4B32"/>
    <w:rsid w:val="004D4FBA"/>
    <w:rsid w:val="004D584E"/>
    <w:rsid w:val="004D5BF5"/>
    <w:rsid w:val="004D6187"/>
    <w:rsid w:val="004D6924"/>
    <w:rsid w:val="004D7CBB"/>
    <w:rsid w:val="004E00D4"/>
    <w:rsid w:val="004E076F"/>
    <w:rsid w:val="004E129E"/>
    <w:rsid w:val="004E1E98"/>
    <w:rsid w:val="004E240F"/>
    <w:rsid w:val="004E2522"/>
    <w:rsid w:val="004E29DD"/>
    <w:rsid w:val="004E2B57"/>
    <w:rsid w:val="004E367F"/>
    <w:rsid w:val="004E50DA"/>
    <w:rsid w:val="004E5D95"/>
    <w:rsid w:val="004E7264"/>
    <w:rsid w:val="004E7A8B"/>
    <w:rsid w:val="004E7AC1"/>
    <w:rsid w:val="004F0398"/>
    <w:rsid w:val="004F0680"/>
    <w:rsid w:val="004F0F51"/>
    <w:rsid w:val="004F1263"/>
    <w:rsid w:val="004F1692"/>
    <w:rsid w:val="004F1EA1"/>
    <w:rsid w:val="004F263E"/>
    <w:rsid w:val="004F27DB"/>
    <w:rsid w:val="004F31C9"/>
    <w:rsid w:val="004F7467"/>
    <w:rsid w:val="004F7841"/>
    <w:rsid w:val="004F7BAA"/>
    <w:rsid w:val="005000BB"/>
    <w:rsid w:val="005009A3"/>
    <w:rsid w:val="00500E7C"/>
    <w:rsid w:val="00501036"/>
    <w:rsid w:val="00501A72"/>
    <w:rsid w:val="00501B23"/>
    <w:rsid w:val="00501D19"/>
    <w:rsid w:val="00502525"/>
    <w:rsid w:val="00502D8B"/>
    <w:rsid w:val="00503E88"/>
    <w:rsid w:val="00503EE1"/>
    <w:rsid w:val="00504286"/>
    <w:rsid w:val="00504A9C"/>
    <w:rsid w:val="0050526C"/>
    <w:rsid w:val="005065FB"/>
    <w:rsid w:val="005069A0"/>
    <w:rsid w:val="00507203"/>
    <w:rsid w:val="0050720C"/>
    <w:rsid w:val="005072E9"/>
    <w:rsid w:val="005073F5"/>
    <w:rsid w:val="00507FC2"/>
    <w:rsid w:val="0051053E"/>
    <w:rsid w:val="005106E2"/>
    <w:rsid w:val="005110D5"/>
    <w:rsid w:val="00512720"/>
    <w:rsid w:val="00513B5C"/>
    <w:rsid w:val="00514585"/>
    <w:rsid w:val="0051572C"/>
    <w:rsid w:val="005171DD"/>
    <w:rsid w:val="00517237"/>
    <w:rsid w:val="00517603"/>
    <w:rsid w:val="00520B76"/>
    <w:rsid w:val="005219F7"/>
    <w:rsid w:val="00521E55"/>
    <w:rsid w:val="0052285F"/>
    <w:rsid w:val="005228F5"/>
    <w:rsid w:val="0052353C"/>
    <w:rsid w:val="00523573"/>
    <w:rsid w:val="00523C28"/>
    <w:rsid w:val="00525674"/>
    <w:rsid w:val="0052576A"/>
    <w:rsid w:val="00525C13"/>
    <w:rsid w:val="00526533"/>
    <w:rsid w:val="00526985"/>
    <w:rsid w:val="00526DFB"/>
    <w:rsid w:val="005273D5"/>
    <w:rsid w:val="0052771E"/>
    <w:rsid w:val="00527781"/>
    <w:rsid w:val="00527B7E"/>
    <w:rsid w:val="00527EAA"/>
    <w:rsid w:val="00530342"/>
    <w:rsid w:val="0053107A"/>
    <w:rsid w:val="005317F6"/>
    <w:rsid w:val="00531CCF"/>
    <w:rsid w:val="005326C3"/>
    <w:rsid w:val="00532AB0"/>
    <w:rsid w:val="005333CF"/>
    <w:rsid w:val="00534219"/>
    <w:rsid w:val="005353B6"/>
    <w:rsid w:val="00536155"/>
    <w:rsid w:val="0053620A"/>
    <w:rsid w:val="00537350"/>
    <w:rsid w:val="005374F3"/>
    <w:rsid w:val="00537582"/>
    <w:rsid w:val="00537BAC"/>
    <w:rsid w:val="0054028C"/>
    <w:rsid w:val="0054069D"/>
    <w:rsid w:val="00540B7F"/>
    <w:rsid w:val="00542BE6"/>
    <w:rsid w:val="00543217"/>
    <w:rsid w:val="0054459C"/>
    <w:rsid w:val="00544668"/>
    <w:rsid w:val="00544AAA"/>
    <w:rsid w:val="00545060"/>
    <w:rsid w:val="00545575"/>
    <w:rsid w:val="0054584D"/>
    <w:rsid w:val="005459E0"/>
    <w:rsid w:val="005462D2"/>
    <w:rsid w:val="005463B2"/>
    <w:rsid w:val="00546887"/>
    <w:rsid w:val="00546ADB"/>
    <w:rsid w:val="005472D8"/>
    <w:rsid w:val="00551D83"/>
    <w:rsid w:val="0055204F"/>
    <w:rsid w:val="005525AC"/>
    <w:rsid w:val="005525C9"/>
    <w:rsid w:val="00553685"/>
    <w:rsid w:val="00553B86"/>
    <w:rsid w:val="005541C5"/>
    <w:rsid w:val="00554DC4"/>
    <w:rsid w:val="0055563C"/>
    <w:rsid w:val="00555FDD"/>
    <w:rsid w:val="00557BCB"/>
    <w:rsid w:val="0056088D"/>
    <w:rsid w:val="005612DA"/>
    <w:rsid w:val="0056133F"/>
    <w:rsid w:val="005615A2"/>
    <w:rsid w:val="00561AC8"/>
    <w:rsid w:val="005629B1"/>
    <w:rsid w:val="0056469E"/>
    <w:rsid w:val="00565956"/>
    <w:rsid w:val="00565BE5"/>
    <w:rsid w:val="00570495"/>
    <w:rsid w:val="005719BF"/>
    <w:rsid w:val="005724A0"/>
    <w:rsid w:val="005724EA"/>
    <w:rsid w:val="00572FC6"/>
    <w:rsid w:val="005730F8"/>
    <w:rsid w:val="0057383E"/>
    <w:rsid w:val="00573E0C"/>
    <w:rsid w:val="00573E58"/>
    <w:rsid w:val="005746A3"/>
    <w:rsid w:val="00574DBA"/>
    <w:rsid w:val="00575154"/>
    <w:rsid w:val="00576526"/>
    <w:rsid w:val="00576DDE"/>
    <w:rsid w:val="005775E4"/>
    <w:rsid w:val="00577B7E"/>
    <w:rsid w:val="005801E7"/>
    <w:rsid w:val="00580F8D"/>
    <w:rsid w:val="0058103F"/>
    <w:rsid w:val="005821AF"/>
    <w:rsid w:val="005825F2"/>
    <w:rsid w:val="00582D4D"/>
    <w:rsid w:val="00583054"/>
    <w:rsid w:val="00585910"/>
    <w:rsid w:val="005862EE"/>
    <w:rsid w:val="00586A36"/>
    <w:rsid w:val="005878A5"/>
    <w:rsid w:val="00590153"/>
    <w:rsid w:val="00590B52"/>
    <w:rsid w:val="0059135F"/>
    <w:rsid w:val="0059146F"/>
    <w:rsid w:val="00592892"/>
    <w:rsid w:val="005928C5"/>
    <w:rsid w:val="00592A24"/>
    <w:rsid w:val="00592CF4"/>
    <w:rsid w:val="00592EF2"/>
    <w:rsid w:val="005932AF"/>
    <w:rsid w:val="0059394C"/>
    <w:rsid w:val="00594FE5"/>
    <w:rsid w:val="0059683F"/>
    <w:rsid w:val="00596FF9"/>
    <w:rsid w:val="00597122"/>
    <w:rsid w:val="00597F9C"/>
    <w:rsid w:val="005A1E1F"/>
    <w:rsid w:val="005A25A9"/>
    <w:rsid w:val="005A26F8"/>
    <w:rsid w:val="005A2F7D"/>
    <w:rsid w:val="005A38DD"/>
    <w:rsid w:val="005A3EBF"/>
    <w:rsid w:val="005A4279"/>
    <w:rsid w:val="005A45F3"/>
    <w:rsid w:val="005A5CC7"/>
    <w:rsid w:val="005A5FF9"/>
    <w:rsid w:val="005A6785"/>
    <w:rsid w:val="005A759A"/>
    <w:rsid w:val="005B0CB3"/>
    <w:rsid w:val="005B33B4"/>
    <w:rsid w:val="005B3F39"/>
    <w:rsid w:val="005B428B"/>
    <w:rsid w:val="005B4517"/>
    <w:rsid w:val="005B54BC"/>
    <w:rsid w:val="005B54E5"/>
    <w:rsid w:val="005B5622"/>
    <w:rsid w:val="005B6340"/>
    <w:rsid w:val="005B6422"/>
    <w:rsid w:val="005B6B9C"/>
    <w:rsid w:val="005B6D7C"/>
    <w:rsid w:val="005B7482"/>
    <w:rsid w:val="005B776F"/>
    <w:rsid w:val="005B78ED"/>
    <w:rsid w:val="005C061B"/>
    <w:rsid w:val="005C0BF2"/>
    <w:rsid w:val="005C13DF"/>
    <w:rsid w:val="005C28F3"/>
    <w:rsid w:val="005C2F92"/>
    <w:rsid w:val="005C32D0"/>
    <w:rsid w:val="005C3DA2"/>
    <w:rsid w:val="005C403F"/>
    <w:rsid w:val="005C419F"/>
    <w:rsid w:val="005C459E"/>
    <w:rsid w:val="005C4C6E"/>
    <w:rsid w:val="005C57B3"/>
    <w:rsid w:val="005C5BD8"/>
    <w:rsid w:val="005C609F"/>
    <w:rsid w:val="005C67AC"/>
    <w:rsid w:val="005C6D12"/>
    <w:rsid w:val="005C6DB3"/>
    <w:rsid w:val="005D072E"/>
    <w:rsid w:val="005D3050"/>
    <w:rsid w:val="005D39C2"/>
    <w:rsid w:val="005D3D49"/>
    <w:rsid w:val="005D42A3"/>
    <w:rsid w:val="005D45A2"/>
    <w:rsid w:val="005D59FA"/>
    <w:rsid w:val="005D5A89"/>
    <w:rsid w:val="005D70DA"/>
    <w:rsid w:val="005D73BB"/>
    <w:rsid w:val="005E0FE3"/>
    <w:rsid w:val="005E1125"/>
    <w:rsid w:val="005E1A5E"/>
    <w:rsid w:val="005E31BE"/>
    <w:rsid w:val="005E3D68"/>
    <w:rsid w:val="005E4CFB"/>
    <w:rsid w:val="005E4D84"/>
    <w:rsid w:val="005E5D4B"/>
    <w:rsid w:val="005E63BD"/>
    <w:rsid w:val="005E6957"/>
    <w:rsid w:val="005E6CD3"/>
    <w:rsid w:val="005E6D9D"/>
    <w:rsid w:val="005E776E"/>
    <w:rsid w:val="005F0221"/>
    <w:rsid w:val="005F07DF"/>
    <w:rsid w:val="005F0DCF"/>
    <w:rsid w:val="005F22D0"/>
    <w:rsid w:val="005F32D9"/>
    <w:rsid w:val="005F4594"/>
    <w:rsid w:val="005F4670"/>
    <w:rsid w:val="005F47B3"/>
    <w:rsid w:val="005F5EC7"/>
    <w:rsid w:val="005F6601"/>
    <w:rsid w:val="005F7049"/>
    <w:rsid w:val="005F7C92"/>
    <w:rsid w:val="00600BA9"/>
    <w:rsid w:val="00600C39"/>
    <w:rsid w:val="00600E08"/>
    <w:rsid w:val="00601058"/>
    <w:rsid w:val="006018E0"/>
    <w:rsid w:val="00602D38"/>
    <w:rsid w:val="00605A6E"/>
    <w:rsid w:val="006063E7"/>
    <w:rsid w:val="00606A6E"/>
    <w:rsid w:val="00606B98"/>
    <w:rsid w:val="00607AB2"/>
    <w:rsid w:val="006101F6"/>
    <w:rsid w:val="006107F9"/>
    <w:rsid w:val="0061093D"/>
    <w:rsid w:val="0061099E"/>
    <w:rsid w:val="00610BFB"/>
    <w:rsid w:val="0061229F"/>
    <w:rsid w:val="006129E1"/>
    <w:rsid w:val="00612FFC"/>
    <w:rsid w:val="0061468A"/>
    <w:rsid w:val="00614F24"/>
    <w:rsid w:val="00615FF7"/>
    <w:rsid w:val="00616617"/>
    <w:rsid w:val="00616BA2"/>
    <w:rsid w:val="006172CB"/>
    <w:rsid w:val="00617903"/>
    <w:rsid w:val="006201BE"/>
    <w:rsid w:val="006204C8"/>
    <w:rsid w:val="00621C0B"/>
    <w:rsid w:val="006220BA"/>
    <w:rsid w:val="00622223"/>
    <w:rsid w:val="00622490"/>
    <w:rsid w:val="00622D6B"/>
    <w:rsid w:val="00623CFC"/>
    <w:rsid w:val="00624406"/>
    <w:rsid w:val="00624BD7"/>
    <w:rsid w:val="00624FBB"/>
    <w:rsid w:val="006264DC"/>
    <w:rsid w:val="006268AA"/>
    <w:rsid w:val="00630ACE"/>
    <w:rsid w:val="006315AB"/>
    <w:rsid w:val="00631E50"/>
    <w:rsid w:val="00632324"/>
    <w:rsid w:val="00632AE0"/>
    <w:rsid w:val="00633DBD"/>
    <w:rsid w:val="006347FE"/>
    <w:rsid w:val="0063518A"/>
    <w:rsid w:val="00635371"/>
    <w:rsid w:val="0063576A"/>
    <w:rsid w:val="00635AAF"/>
    <w:rsid w:val="00636710"/>
    <w:rsid w:val="0063683C"/>
    <w:rsid w:val="00636C5A"/>
    <w:rsid w:val="00636F73"/>
    <w:rsid w:val="00636FE7"/>
    <w:rsid w:val="00640282"/>
    <w:rsid w:val="00640387"/>
    <w:rsid w:val="0064087D"/>
    <w:rsid w:val="0064121C"/>
    <w:rsid w:val="006412E2"/>
    <w:rsid w:val="006413D3"/>
    <w:rsid w:val="00641903"/>
    <w:rsid w:val="00642E30"/>
    <w:rsid w:val="00643706"/>
    <w:rsid w:val="00643B62"/>
    <w:rsid w:val="0064511D"/>
    <w:rsid w:val="00645412"/>
    <w:rsid w:val="00650F56"/>
    <w:rsid w:val="00651435"/>
    <w:rsid w:val="0065295F"/>
    <w:rsid w:val="00653E60"/>
    <w:rsid w:val="00654836"/>
    <w:rsid w:val="00654971"/>
    <w:rsid w:val="00654A41"/>
    <w:rsid w:val="00654F5B"/>
    <w:rsid w:val="00655362"/>
    <w:rsid w:val="00655615"/>
    <w:rsid w:val="00660C27"/>
    <w:rsid w:val="0066137D"/>
    <w:rsid w:val="0066158D"/>
    <w:rsid w:val="00662DD0"/>
    <w:rsid w:val="00662E69"/>
    <w:rsid w:val="00663FBE"/>
    <w:rsid w:val="0066405B"/>
    <w:rsid w:val="00664F25"/>
    <w:rsid w:val="00665105"/>
    <w:rsid w:val="00665B31"/>
    <w:rsid w:val="006673B5"/>
    <w:rsid w:val="00667982"/>
    <w:rsid w:val="00667AB0"/>
    <w:rsid w:val="00667C36"/>
    <w:rsid w:val="00670069"/>
    <w:rsid w:val="006702E8"/>
    <w:rsid w:val="006705B9"/>
    <w:rsid w:val="00670747"/>
    <w:rsid w:val="00671C71"/>
    <w:rsid w:val="00671CBC"/>
    <w:rsid w:val="00671DF2"/>
    <w:rsid w:val="006726C3"/>
    <w:rsid w:val="006730C9"/>
    <w:rsid w:val="0067583F"/>
    <w:rsid w:val="00675BA0"/>
    <w:rsid w:val="00675DA8"/>
    <w:rsid w:val="006773B9"/>
    <w:rsid w:val="0068080E"/>
    <w:rsid w:val="0068240B"/>
    <w:rsid w:val="0068309C"/>
    <w:rsid w:val="00683674"/>
    <w:rsid w:val="00683900"/>
    <w:rsid w:val="00683CD1"/>
    <w:rsid w:val="0068473F"/>
    <w:rsid w:val="00684752"/>
    <w:rsid w:val="0068523D"/>
    <w:rsid w:val="006854B0"/>
    <w:rsid w:val="00685CA4"/>
    <w:rsid w:val="0068624E"/>
    <w:rsid w:val="00686485"/>
    <w:rsid w:val="00686BC2"/>
    <w:rsid w:val="0068725D"/>
    <w:rsid w:val="0069019B"/>
    <w:rsid w:val="006917EF"/>
    <w:rsid w:val="00691E15"/>
    <w:rsid w:val="006921E4"/>
    <w:rsid w:val="00692396"/>
    <w:rsid w:val="00693535"/>
    <w:rsid w:val="00693735"/>
    <w:rsid w:val="00693B05"/>
    <w:rsid w:val="00693D04"/>
    <w:rsid w:val="00696018"/>
    <w:rsid w:val="00696971"/>
    <w:rsid w:val="00696C72"/>
    <w:rsid w:val="00697114"/>
    <w:rsid w:val="0069791D"/>
    <w:rsid w:val="006A0805"/>
    <w:rsid w:val="006A0CCD"/>
    <w:rsid w:val="006A0F54"/>
    <w:rsid w:val="006A198A"/>
    <w:rsid w:val="006A2136"/>
    <w:rsid w:val="006A2D65"/>
    <w:rsid w:val="006A33B2"/>
    <w:rsid w:val="006A5B02"/>
    <w:rsid w:val="006A6181"/>
    <w:rsid w:val="006A6AB3"/>
    <w:rsid w:val="006A6C43"/>
    <w:rsid w:val="006B0887"/>
    <w:rsid w:val="006B14A7"/>
    <w:rsid w:val="006B26E0"/>
    <w:rsid w:val="006B305A"/>
    <w:rsid w:val="006B341A"/>
    <w:rsid w:val="006B42D7"/>
    <w:rsid w:val="006B46AB"/>
    <w:rsid w:val="006B472A"/>
    <w:rsid w:val="006B4AA9"/>
    <w:rsid w:val="006B5087"/>
    <w:rsid w:val="006B6489"/>
    <w:rsid w:val="006B68EE"/>
    <w:rsid w:val="006B7083"/>
    <w:rsid w:val="006B7C3F"/>
    <w:rsid w:val="006C13A3"/>
    <w:rsid w:val="006C3628"/>
    <w:rsid w:val="006C3DFD"/>
    <w:rsid w:val="006C49E3"/>
    <w:rsid w:val="006C4C3F"/>
    <w:rsid w:val="006C4DDD"/>
    <w:rsid w:val="006C55BB"/>
    <w:rsid w:val="006C6A71"/>
    <w:rsid w:val="006C7954"/>
    <w:rsid w:val="006C7A63"/>
    <w:rsid w:val="006D044E"/>
    <w:rsid w:val="006D06BF"/>
    <w:rsid w:val="006D1750"/>
    <w:rsid w:val="006D1BFC"/>
    <w:rsid w:val="006D2036"/>
    <w:rsid w:val="006D47F5"/>
    <w:rsid w:val="006D4BAE"/>
    <w:rsid w:val="006D64E1"/>
    <w:rsid w:val="006E09FE"/>
    <w:rsid w:val="006E1410"/>
    <w:rsid w:val="006E158D"/>
    <w:rsid w:val="006E1FCE"/>
    <w:rsid w:val="006E26AA"/>
    <w:rsid w:val="006E2770"/>
    <w:rsid w:val="006E2777"/>
    <w:rsid w:val="006E3A09"/>
    <w:rsid w:val="006E5045"/>
    <w:rsid w:val="006E5719"/>
    <w:rsid w:val="006E660B"/>
    <w:rsid w:val="006E691C"/>
    <w:rsid w:val="006E6C0C"/>
    <w:rsid w:val="006E6C81"/>
    <w:rsid w:val="006E7A95"/>
    <w:rsid w:val="006F0732"/>
    <w:rsid w:val="006F1261"/>
    <w:rsid w:val="006F15B7"/>
    <w:rsid w:val="006F1667"/>
    <w:rsid w:val="006F1DCC"/>
    <w:rsid w:val="006F1EA0"/>
    <w:rsid w:val="006F2720"/>
    <w:rsid w:val="006F305D"/>
    <w:rsid w:val="006F34BE"/>
    <w:rsid w:val="006F371B"/>
    <w:rsid w:val="006F46CE"/>
    <w:rsid w:val="006F47F8"/>
    <w:rsid w:val="006F55FF"/>
    <w:rsid w:val="006F57C1"/>
    <w:rsid w:val="006F5F2B"/>
    <w:rsid w:val="006F697C"/>
    <w:rsid w:val="006F790B"/>
    <w:rsid w:val="006F7A74"/>
    <w:rsid w:val="00700050"/>
    <w:rsid w:val="0070047E"/>
    <w:rsid w:val="0070077A"/>
    <w:rsid w:val="00702AEF"/>
    <w:rsid w:val="00703E7A"/>
    <w:rsid w:val="007045B0"/>
    <w:rsid w:val="007045B4"/>
    <w:rsid w:val="007057FC"/>
    <w:rsid w:val="007060A0"/>
    <w:rsid w:val="00706649"/>
    <w:rsid w:val="00706760"/>
    <w:rsid w:val="007073AA"/>
    <w:rsid w:val="007074FC"/>
    <w:rsid w:val="00707598"/>
    <w:rsid w:val="0071031C"/>
    <w:rsid w:val="00710997"/>
    <w:rsid w:val="00710B1E"/>
    <w:rsid w:val="00710F49"/>
    <w:rsid w:val="00710FDC"/>
    <w:rsid w:val="0071144C"/>
    <w:rsid w:val="00714059"/>
    <w:rsid w:val="0071485C"/>
    <w:rsid w:val="00715FA6"/>
    <w:rsid w:val="00716557"/>
    <w:rsid w:val="00717459"/>
    <w:rsid w:val="00717619"/>
    <w:rsid w:val="0072015A"/>
    <w:rsid w:val="007202FE"/>
    <w:rsid w:val="007214B9"/>
    <w:rsid w:val="007221DC"/>
    <w:rsid w:val="0072245D"/>
    <w:rsid w:val="00722CB4"/>
    <w:rsid w:val="00723CB0"/>
    <w:rsid w:val="00724303"/>
    <w:rsid w:val="00724359"/>
    <w:rsid w:val="00724A59"/>
    <w:rsid w:val="00724C04"/>
    <w:rsid w:val="007265DA"/>
    <w:rsid w:val="00727D24"/>
    <w:rsid w:val="00730514"/>
    <w:rsid w:val="00730653"/>
    <w:rsid w:val="00730D14"/>
    <w:rsid w:val="00731D0C"/>
    <w:rsid w:val="007324CF"/>
    <w:rsid w:val="00732CAC"/>
    <w:rsid w:val="00732F3B"/>
    <w:rsid w:val="00733152"/>
    <w:rsid w:val="0073359A"/>
    <w:rsid w:val="00734349"/>
    <w:rsid w:val="00734C94"/>
    <w:rsid w:val="00736082"/>
    <w:rsid w:val="00736E24"/>
    <w:rsid w:val="00737579"/>
    <w:rsid w:val="00743575"/>
    <w:rsid w:val="00743995"/>
    <w:rsid w:val="00743BAC"/>
    <w:rsid w:val="0074402A"/>
    <w:rsid w:val="00744123"/>
    <w:rsid w:val="007448C8"/>
    <w:rsid w:val="007462DC"/>
    <w:rsid w:val="00746420"/>
    <w:rsid w:val="00746A98"/>
    <w:rsid w:val="0074722A"/>
    <w:rsid w:val="007515B2"/>
    <w:rsid w:val="00751D5A"/>
    <w:rsid w:val="007525E8"/>
    <w:rsid w:val="00752849"/>
    <w:rsid w:val="00752A8B"/>
    <w:rsid w:val="00752ECD"/>
    <w:rsid w:val="007539E9"/>
    <w:rsid w:val="00753A79"/>
    <w:rsid w:val="00753BE2"/>
    <w:rsid w:val="0075423D"/>
    <w:rsid w:val="00754E16"/>
    <w:rsid w:val="00754F7E"/>
    <w:rsid w:val="007554F6"/>
    <w:rsid w:val="00755D2C"/>
    <w:rsid w:val="00756B27"/>
    <w:rsid w:val="00756C3A"/>
    <w:rsid w:val="00756FD7"/>
    <w:rsid w:val="007571DF"/>
    <w:rsid w:val="007574AE"/>
    <w:rsid w:val="00757648"/>
    <w:rsid w:val="00757AF6"/>
    <w:rsid w:val="007606A1"/>
    <w:rsid w:val="0076162A"/>
    <w:rsid w:val="00761DD0"/>
    <w:rsid w:val="007621D9"/>
    <w:rsid w:val="00762D23"/>
    <w:rsid w:val="0076317B"/>
    <w:rsid w:val="0076369E"/>
    <w:rsid w:val="0076433F"/>
    <w:rsid w:val="00764597"/>
    <w:rsid w:val="00765172"/>
    <w:rsid w:val="00765454"/>
    <w:rsid w:val="007656E6"/>
    <w:rsid w:val="0077016E"/>
    <w:rsid w:val="0077209D"/>
    <w:rsid w:val="00772E65"/>
    <w:rsid w:val="0077509C"/>
    <w:rsid w:val="00775AA3"/>
    <w:rsid w:val="00776826"/>
    <w:rsid w:val="00776A87"/>
    <w:rsid w:val="00776C3E"/>
    <w:rsid w:val="00776ED4"/>
    <w:rsid w:val="00777637"/>
    <w:rsid w:val="00780277"/>
    <w:rsid w:val="007806BC"/>
    <w:rsid w:val="00780DC5"/>
    <w:rsid w:val="00781564"/>
    <w:rsid w:val="00783D6C"/>
    <w:rsid w:val="00786404"/>
    <w:rsid w:val="007864AE"/>
    <w:rsid w:val="0079091C"/>
    <w:rsid w:val="007912A9"/>
    <w:rsid w:val="0079138F"/>
    <w:rsid w:val="00791602"/>
    <w:rsid w:val="00791C2B"/>
    <w:rsid w:val="00791E42"/>
    <w:rsid w:val="00794742"/>
    <w:rsid w:val="00794C60"/>
    <w:rsid w:val="007966EB"/>
    <w:rsid w:val="007967EA"/>
    <w:rsid w:val="00796BAA"/>
    <w:rsid w:val="00796EDA"/>
    <w:rsid w:val="007A0B49"/>
    <w:rsid w:val="007A1125"/>
    <w:rsid w:val="007A1827"/>
    <w:rsid w:val="007A1BA6"/>
    <w:rsid w:val="007A1EB8"/>
    <w:rsid w:val="007A1F1A"/>
    <w:rsid w:val="007A20C8"/>
    <w:rsid w:val="007A2FB6"/>
    <w:rsid w:val="007A3E0F"/>
    <w:rsid w:val="007A3F43"/>
    <w:rsid w:val="007A4223"/>
    <w:rsid w:val="007A723D"/>
    <w:rsid w:val="007A775A"/>
    <w:rsid w:val="007A7783"/>
    <w:rsid w:val="007A779A"/>
    <w:rsid w:val="007A7C07"/>
    <w:rsid w:val="007B0242"/>
    <w:rsid w:val="007B18ED"/>
    <w:rsid w:val="007B1C1F"/>
    <w:rsid w:val="007B1DE7"/>
    <w:rsid w:val="007B270E"/>
    <w:rsid w:val="007B4000"/>
    <w:rsid w:val="007B4359"/>
    <w:rsid w:val="007B4B8D"/>
    <w:rsid w:val="007B4C2B"/>
    <w:rsid w:val="007B5D44"/>
    <w:rsid w:val="007B629F"/>
    <w:rsid w:val="007C021A"/>
    <w:rsid w:val="007C09D5"/>
    <w:rsid w:val="007C0BF2"/>
    <w:rsid w:val="007C423E"/>
    <w:rsid w:val="007C6157"/>
    <w:rsid w:val="007C678E"/>
    <w:rsid w:val="007C6DD6"/>
    <w:rsid w:val="007C7F41"/>
    <w:rsid w:val="007D05F4"/>
    <w:rsid w:val="007D07FE"/>
    <w:rsid w:val="007D0D2F"/>
    <w:rsid w:val="007D1796"/>
    <w:rsid w:val="007D2AD6"/>
    <w:rsid w:val="007D4318"/>
    <w:rsid w:val="007D441D"/>
    <w:rsid w:val="007D4BEB"/>
    <w:rsid w:val="007D5D21"/>
    <w:rsid w:val="007D78A8"/>
    <w:rsid w:val="007D7D95"/>
    <w:rsid w:val="007E0DEA"/>
    <w:rsid w:val="007E10E3"/>
    <w:rsid w:val="007E140E"/>
    <w:rsid w:val="007E2652"/>
    <w:rsid w:val="007E26DF"/>
    <w:rsid w:val="007E2A8D"/>
    <w:rsid w:val="007E3748"/>
    <w:rsid w:val="007E3EDF"/>
    <w:rsid w:val="007E5068"/>
    <w:rsid w:val="007E5162"/>
    <w:rsid w:val="007E538B"/>
    <w:rsid w:val="007E5821"/>
    <w:rsid w:val="007E5BB2"/>
    <w:rsid w:val="007E6048"/>
    <w:rsid w:val="007E6FC2"/>
    <w:rsid w:val="007E774C"/>
    <w:rsid w:val="007F0349"/>
    <w:rsid w:val="007F055E"/>
    <w:rsid w:val="007F0AC5"/>
    <w:rsid w:val="007F122A"/>
    <w:rsid w:val="007F1300"/>
    <w:rsid w:val="007F15FA"/>
    <w:rsid w:val="007F1691"/>
    <w:rsid w:val="007F25F2"/>
    <w:rsid w:val="007F388C"/>
    <w:rsid w:val="007F463D"/>
    <w:rsid w:val="007F49EF"/>
    <w:rsid w:val="007F4BE3"/>
    <w:rsid w:val="007F4C4B"/>
    <w:rsid w:val="007F4CE2"/>
    <w:rsid w:val="007F5377"/>
    <w:rsid w:val="007F571B"/>
    <w:rsid w:val="007F5C08"/>
    <w:rsid w:val="007F5D3A"/>
    <w:rsid w:val="007F660D"/>
    <w:rsid w:val="007F7B89"/>
    <w:rsid w:val="007F7C92"/>
    <w:rsid w:val="00800C90"/>
    <w:rsid w:val="00801693"/>
    <w:rsid w:val="008024E7"/>
    <w:rsid w:val="00802B84"/>
    <w:rsid w:val="00802E42"/>
    <w:rsid w:val="00803F2F"/>
    <w:rsid w:val="008042DB"/>
    <w:rsid w:val="0080443A"/>
    <w:rsid w:val="008045C9"/>
    <w:rsid w:val="008047F4"/>
    <w:rsid w:val="00805E2C"/>
    <w:rsid w:val="0080737F"/>
    <w:rsid w:val="008100A2"/>
    <w:rsid w:val="00810817"/>
    <w:rsid w:val="008109D7"/>
    <w:rsid w:val="008118CB"/>
    <w:rsid w:val="00811B97"/>
    <w:rsid w:val="00811DFC"/>
    <w:rsid w:val="00811F56"/>
    <w:rsid w:val="00812213"/>
    <w:rsid w:val="008127DD"/>
    <w:rsid w:val="00812BE6"/>
    <w:rsid w:val="008134FD"/>
    <w:rsid w:val="0081389B"/>
    <w:rsid w:val="00813A87"/>
    <w:rsid w:val="008146BA"/>
    <w:rsid w:val="0081488E"/>
    <w:rsid w:val="00814F57"/>
    <w:rsid w:val="0081560C"/>
    <w:rsid w:val="00821519"/>
    <w:rsid w:val="008217CF"/>
    <w:rsid w:val="008220E5"/>
    <w:rsid w:val="008222A8"/>
    <w:rsid w:val="00822D70"/>
    <w:rsid w:val="00823375"/>
    <w:rsid w:val="008233BC"/>
    <w:rsid w:val="008244EB"/>
    <w:rsid w:val="00824CFD"/>
    <w:rsid w:val="00824E3D"/>
    <w:rsid w:val="0082549C"/>
    <w:rsid w:val="008255A6"/>
    <w:rsid w:val="00825D39"/>
    <w:rsid w:val="00825E57"/>
    <w:rsid w:val="00826305"/>
    <w:rsid w:val="008277CF"/>
    <w:rsid w:val="00827E15"/>
    <w:rsid w:val="00830B7D"/>
    <w:rsid w:val="00830DD8"/>
    <w:rsid w:val="00831CA7"/>
    <w:rsid w:val="0083209A"/>
    <w:rsid w:val="0083258A"/>
    <w:rsid w:val="00832982"/>
    <w:rsid w:val="00832B00"/>
    <w:rsid w:val="00832F6F"/>
    <w:rsid w:val="00833BA1"/>
    <w:rsid w:val="00835273"/>
    <w:rsid w:val="008352D4"/>
    <w:rsid w:val="008353A0"/>
    <w:rsid w:val="008353BB"/>
    <w:rsid w:val="008359B8"/>
    <w:rsid w:val="00836C67"/>
    <w:rsid w:val="00836D0E"/>
    <w:rsid w:val="0083793C"/>
    <w:rsid w:val="00837F44"/>
    <w:rsid w:val="0084015B"/>
    <w:rsid w:val="00840A9A"/>
    <w:rsid w:val="008413AF"/>
    <w:rsid w:val="00842EC2"/>
    <w:rsid w:val="00843194"/>
    <w:rsid w:val="00843248"/>
    <w:rsid w:val="00843A52"/>
    <w:rsid w:val="0084488B"/>
    <w:rsid w:val="00845529"/>
    <w:rsid w:val="00845787"/>
    <w:rsid w:val="00845A79"/>
    <w:rsid w:val="00846D34"/>
    <w:rsid w:val="00846EA8"/>
    <w:rsid w:val="008470A6"/>
    <w:rsid w:val="008479FE"/>
    <w:rsid w:val="00847A1D"/>
    <w:rsid w:val="00847A41"/>
    <w:rsid w:val="00847C33"/>
    <w:rsid w:val="008500B3"/>
    <w:rsid w:val="0085043B"/>
    <w:rsid w:val="0085055D"/>
    <w:rsid w:val="00851323"/>
    <w:rsid w:val="00851AF7"/>
    <w:rsid w:val="008522E3"/>
    <w:rsid w:val="00852312"/>
    <w:rsid w:val="008532F6"/>
    <w:rsid w:val="00853439"/>
    <w:rsid w:val="00853BD4"/>
    <w:rsid w:val="00854C39"/>
    <w:rsid w:val="00855962"/>
    <w:rsid w:val="0086056B"/>
    <w:rsid w:val="00860AAB"/>
    <w:rsid w:val="0086184D"/>
    <w:rsid w:val="008619FE"/>
    <w:rsid w:val="00862DE5"/>
    <w:rsid w:val="00862E2C"/>
    <w:rsid w:val="00863305"/>
    <w:rsid w:val="008633BA"/>
    <w:rsid w:val="00863785"/>
    <w:rsid w:val="00863B51"/>
    <w:rsid w:val="00863CCF"/>
    <w:rsid w:val="00863FD2"/>
    <w:rsid w:val="0086421C"/>
    <w:rsid w:val="00864FA8"/>
    <w:rsid w:val="00866D38"/>
    <w:rsid w:val="0086747E"/>
    <w:rsid w:val="00867675"/>
    <w:rsid w:val="00870AE7"/>
    <w:rsid w:val="00871332"/>
    <w:rsid w:val="00872A57"/>
    <w:rsid w:val="00873143"/>
    <w:rsid w:val="008735E7"/>
    <w:rsid w:val="008745E9"/>
    <w:rsid w:val="00874783"/>
    <w:rsid w:val="008748D4"/>
    <w:rsid w:val="00875084"/>
    <w:rsid w:val="008751CD"/>
    <w:rsid w:val="0087637C"/>
    <w:rsid w:val="008771B7"/>
    <w:rsid w:val="008772A0"/>
    <w:rsid w:val="00877356"/>
    <w:rsid w:val="008800BC"/>
    <w:rsid w:val="00880453"/>
    <w:rsid w:val="0088072D"/>
    <w:rsid w:val="00880DFA"/>
    <w:rsid w:val="0088180B"/>
    <w:rsid w:val="00882AF2"/>
    <w:rsid w:val="00882F28"/>
    <w:rsid w:val="00883558"/>
    <w:rsid w:val="00883FE9"/>
    <w:rsid w:val="00884AD9"/>
    <w:rsid w:val="00884FC1"/>
    <w:rsid w:val="00885706"/>
    <w:rsid w:val="00885905"/>
    <w:rsid w:val="00887164"/>
    <w:rsid w:val="00887A7B"/>
    <w:rsid w:val="00887DF3"/>
    <w:rsid w:val="008905BF"/>
    <w:rsid w:val="0089064C"/>
    <w:rsid w:val="00890F02"/>
    <w:rsid w:val="00892267"/>
    <w:rsid w:val="00892793"/>
    <w:rsid w:val="0089308E"/>
    <w:rsid w:val="00893B02"/>
    <w:rsid w:val="0089416F"/>
    <w:rsid w:val="008947E7"/>
    <w:rsid w:val="00894FFA"/>
    <w:rsid w:val="008959F9"/>
    <w:rsid w:val="00895E0C"/>
    <w:rsid w:val="00895FA5"/>
    <w:rsid w:val="008967C7"/>
    <w:rsid w:val="00896FE8"/>
    <w:rsid w:val="008972FB"/>
    <w:rsid w:val="008974F9"/>
    <w:rsid w:val="00897845"/>
    <w:rsid w:val="008979B3"/>
    <w:rsid w:val="00897E59"/>
    <w:rsid w:val="008A02B2"/>
    <w:rsid w:val="008A0643"/>
    <w:rsid w:val="008A0F71"/>
    <w:rsid w:val="008A1879"/>
    <w:rsid w:val="008A30D9"/>
    <w:rsid w:val="008A3BC3"/>
    <w:rsid w:val="008A433F"/>
    <w:rsid w:val="008A4EC0"/>
    <w:rsid w:val="008A5937"/>
    <w:rsid w:val="008A59A0"/>
    <w:rsid w:val="008A5A31"/>
    <w:rsid w:val="008A5A41"/>
    <w:rsid w:val="008A5C96"/>
    <w:rsid w:val="008A5EC2"/>
    <w:rsid w:val="008A5FED"/>
    <w:rsid w:val="008A6AEC"/>
    <w:rsid w:val="008A7257"/>
    <w:rsid w:val="008A7271"/>
    <w:rsid w:val="008A766E"/>
    <w:rsid w:val="008A7D36"/>
    <w:rsid w:val="008B073B"/>
    <w:rsid w:val="008B082F"/>
    <w:rsid w:val="008B09BF"/>
    <w:rsid w:val="008B0A5D"/>
    <w:rsid w:val="008B0F3D"/>
    <w:rsid w:val="008B1773"/>
    <w:rsid w:val="008B1C3E"/>
    <w:rsid w:val="008B1C5E"/>
    <w:rsid w:val="008B2F49"/>
    <w:rsid w:val="008B36D9"/>
    <w:rsid w:val="008B4AAB"/>
    <w:rsid w:val="008B5104"/>
    <w:rsid w:val="008C08C7"/>
    <w:rsid w:val="008C1597"/>
    <w:rsid w:val="008C176E"/>
    <w:rsid w:val="008C2716"/>
    <w:rsid w:val="008C2BAC"/>
    <w:rsid w:val="008C3D71"/>
    <w:rsid w:val="008C3F81"/>
    <w:rsid w:val="008C442E"/>
    <w:rsid w:val="008C4570"/>
    <w:rsid w:val="008C485A"/>
    <w:rsid w:val="008C4864"/>
    <w:rsid w:val="008C6A76"/>
    <w:rsid w:val="008C7A71"/>
    <w:rsid w:val="008D0DEB"/>
    <w:rsid w:val="008D1182"/>
    <w:rsid w:val="008D11B2"/>
    <w:rsid w:val="008D18E7"/>
    <w:rsid w:val="008D1E16"/>
    <w:rsid w:val="008D2747"/>
    <w:rsid w:val="008D2F8B"/>
    <w:rsid w:val="008D4135"/>
    <w:rsid w:val="008D42E1"/>
    <w:rsid w:val="008D4FED"/>
    <w:rsid w:val="008D54E6"/>
    <w:rsid w:val="008D7302"/>
    <w:rsid w:val="008D732E"/>
    <w:rsid w:val="008D7B77"/>
    <w:rsid w:val="008D7EEA"/>
    <w:rsid w:val="008E0907"/>
    <w:rsid w:val="008E0C21"/>
    <w:rsid w:val="008E1498"/>
    <w:rsid w:val="008E249F"/>
    <w:rsid w:val="008E2F3C"/>
    <w:rsid w:val="008E31BC"/>
    <w:rsid w:val="008E4ECC"/>
    <w:rsid w:val="008E4FF0"/>
    <w:rsid w:val="008E50F0"/>
    <w:rsid w:val="008E5BF2"/>
    <w:rsid w:val="008E6348"/>
    <w:rsid w:val="008E740B"/>
    <w:rsid w:val="008E7D70"/>
    <w:rsid w:val="008E7DBB"/>
    <w:rsid w:val="008F098C"/>
    <w:rsid w:val="008F0E71"/>
    <w:rsid w:val="008F239B"/>
    <w:rsid w:val="008F2656"/>
    <w:rsid w:val="008F2E65"/>
    <w:rsid w:val="008F3B7A"/>
    <w:rsid w:val="008F487F"/>
    <w:rsid w:val="008F4F46"/>
    <w:rsid w:val="008F5454"/>
    <w:rsid w:val="008F5C40"/>
    <w:rsid w:val="008F5E0E"/>
    <w:rsid w:val="008F6813"/>
    <w:rsid w:val="008F6BE0"/>
    <w:rsid w:val="008F77A7"/>
    <w:rsid w:val="0090070C"/>
    <w:rsid w:val="00902D23"/>
    <w:rsid w:val="0090509C"/>
    <w:rsid w:val="00910290"/>
    <w:rsid w:val="009104BE"/>
    <w:rsid w:val="0091082F"/>
    <w:rsid w:val="00911436"/>
    <w:rsid w:val="00911C63"/>
    <w:rsid w:val="009122C4"/>
    <w:rsid w:val="009122E4"/>
    <w:rsid w:val="009135EC"/>
    <w:rsid w:val="00913660"/>
    <w:rsid w:val="00914536"/>
    <w:rsid w:val="00914DB3"/>
    <w:rsid w:val="00915B13"/>
    <w:rsid w:val="00915C1B"/>
    <w:rsid w:val="00916E36"/>
    <w:rsid w:val="00916E80"/>
    <w:rsid w:val="00916E92"/>
    <w:rsid w:val="00917FBE"/>
    <w:rsid w:val="009203B1"/>
    <w:rsid w:val="00921E13"/>
    <w:rsid w:val="009221E8"/>
    <w:rsid w:val="0092243A"/>
    <w:rsid w:val="00922543"/>
    <w:rsid w:val="00922BF1"/>
    <w:rsid w:val="00922FF2"/>
    <w:rsid w:val="00923A50"/>
    <w:rsid w:val="00924AD7"/>
    <w:rsid w:val="00924E72"/>
    <w:rsid w:val="00925D58"/>
    <w:rsid w:val="009263C7"/>
    <w:rsid w:val="009315EF"/>
    <w:rsid w:val="00931E87"/>
    <w:rsid w:val="009322CA"/>
    <w:rsid w:val="00932BCA"/>
    <w:rsid w:val="00932FCF"/>
    <w:rsid w:val="00933204"/>
    <w:rsid w:val="00934997"/>
    <w:rsid w:val="009355EF"/>
    <w:rsid w:val="00935FBA"/>
    <w:rsid w:val="00936BED"/>
    <w:rsid w:val="00936D58"/>
    <w:rsid w:val="00940316"/>
    <w:rsid w:val="0094062A"/>
    <w:rsid w:val="009408BC"/>
    <w:rsid w:val="00941747"/>
    <w:rsid w:val="00941C30"/>
    <w:rsid w:val="0094226F"/>
    <w:rsid w:val="00943554"/>
    <w:rsid w:val="009442B2"/>
    <w:rsid w:val="009445DE"/>
    <w:rsid w:val="00944678"/>
    <w:rsid w:val="00945A45"/>
    <w:rsid w:val="0094604E"/>
    <w:rsid w:val="00947350"/>
    <w:rsid w:val="0094786D"/>
    <w:rsid w:val="00947906"/>
    <w:rsid w:val="00950472"/>
    <w:rsid w:val="00950E57"/>
    <w:rsid w:val="00951019"/>
    <w:rsid w:val="00951049"/>
    <w:rsid w:val="0095128E"/>
    <w:rsid w:val="009517BC"/>
    <w:rsid w:val="00951EC2"/>
    <w:rsid w:val="0095217F"/>
    <w:rsid w:val="00952469"/>
    <w:rsid w:val="0095278E"/>
    <w:rsid w:val="00954427"/>
    <w:rsid w:val="00956903"/>
    <w:rsid w:val="009569B1"/>
    <w:rsid w:val="009569D3"/>
    <w:rsid w:val="00957498"/>
    <w:rsid w:val="00957DBD"/>
    <w:rsid w:val="00960691"/>
    <w:rsid w:val="00962A5A"/>
    <w:rsid w:val="00963773"/>
    <w:rsid w:val="00963D13"/>
    <w:rsid w:val="00964A43"/>
    <w:rsid w:val="00965734"/>
    <w:rsid w:val="00965B23"/>
    <w:rsid w:val="00965DE4"/>
    <w:rsid w:val="00966B83"/>
    <w:rsid w:val="00966BDE"/>
    <w:rsid w:val="00967FF8"/>
    <w:rsid w:val="00970288"/>
    <w:rsid w:val="00971BD6"/>
    <w:rsid w:val="00971FDD"/>
    <w:rsid w:val="0097278F"/>
    <w:rsid w:val="00973371"/>
    <w:rsid w:val="009736C3"/>
    <w:rsid w:val="009738D3"/>
    <w:rsid w:val="009743CF"/>
    <w:rsid w:val="009750D0"/>
    <w:rsid w:val="00975B4D"/>
    <w:rsid w:val="00975CBD"/>
    <w:rsid w:val="009773D9"/>
    <w:rsid w:val="009777DD"/>
    <w:rsid w:val="00977928"/>
    <w:rsid w:val="00981AE2"/>
    <w:rsid w:val="009820A6"/>
    <w:rsid w:val="009824EE"/>
    <w:rsid w:val="00982B57"/>
    <w:rsid w:val="00983012"/>
    <w:rsid w:val="00983747"/>
    <w:rsid w:val="009846DD"/>
    <w:rsid w:val="00984985"/>
    <w:rsid w:val="009853D9"/>
    <w:rsid w:val="00986E6E"/>
    <w:rsid w:val="00991026"/>
    <w:rsid w:val="0099102E"/>
    <w:rsid w:val="00991B15"/>
    <w:rsid w:val="00992C6B"/>
    <w:rsid w:val="00992FD5"/>
    <w:rsid w:val="009934F2"/>
    <w:rsid w:val="00993FEE"/>
    <w:rsid w:val="00994C92"/>
    <w:rsid w:val="0099585F"/>
    <w:rsid w:val="00995A91"/>
    <w:rsid w:val="00995DE3"/>
    <w:rsid w:val="00997DAD"/>
    <w:rsid w:val="009A03D4"/>
    <w:rsid w:val="009A1F76"/>
    <w:rsid w:val="009A219F"/>
    <w:rsid w:val="009A23A4"/>
    <w:rsid w:val="009A2768"/>
    <w:rsid w:val="009A2E4E"/>
    <w:rsid w:val="009A2E8A"/>
    <w:rsid w:val="009A3D63"/>
    <w:rsid w:val="009A458D"/>
    <w:rsid w:val="009A5600"/>
    <w:rsid w:val="009A6148"/>
    <w:rsid w:val="009A69A1"/>
    <w:rsid w:val="009A6DBA"/>
    <w:rsid w:val="009A7E68"/>
    <w:rsid w:val="009A7FE3"/>
    <w:rsid w:val="009B048C"/>
    <w:rsid w:val="009B0894"/>
    <w:rsid w:val="009B27A6"/>
    <w:rsid w:val="009B2C5F"/>
    <w:rsid w:val="009B32F2"/>
    <w:rsid w:val="009B3633"/>
    <w:rsid w:val="009B3CE7"/>
    <w:rsid w:val="009B3D34"/>
    <w:rsid w:val="009B3F11"/>
    <w:rsid w:val="009B4271"/>
    <w:rsid w:val="009B4561"/>
    <w:rsid w:val="009B476F"/>
    <w:rsid w:val="009B4CBF"/>
    <w:rsid w:val="009B4DCA"/>
    <w:rsid w:val="009B652B"/>
    <w:rsid w:val="009B7099"/>
    <w:rsid w:val="009B7772"/>
    <w:rsid w:val="009C0437"/>
    <w:rsid w:val="009C0A47"/>
    <w:rsid w:val="009C0B62"/>
    <w:rsid w:val="009C0C03"/>
    <w:rsid w:val="009C1DC2"/>
    <w:rsid w:val="009C2045"/>
    <w:rsid w:val="009C36D6"/>
    <w:rsid w:val="009C36DE"/>
    <w:rsid w:val="009C3FBB"/>
    <w:rsid w:val="009C559F"/>
    <w:rsid w:val="009C5BEC"/>
    <w:rsid w:val="009C5D1B"/>
    <w:rsid w:val="009C63D9"/>
    <w:rsid w:val="009C6DE6"/>
    <w:rsid w:val="009C7798"/>
    <w:rsid w:val="009C7E12"/>
    <w:rsid w:val="009D03CC"/>
    <w:rsid w:val="009D0FC1"/>
    <w:rsid w:val="009D2C74"/>
    <w:rsid w:val="009D2D15"/>
    <w:rsid w:val="009D32CB"/>
    <w:rsid w:val="009D3BAA"/>
    <w:rsid w:val="009D4668"/>
    <w:rsid w:val="009D5FCD"/>
    <w:rsid w:val="009D6227"/>
    <w:rsid w:val="009D6766"/>
    <w:rsid w:val="009D738B"/>
    <w:rsid w:val="009D7971"/>
    <w:rsid w:val="009D7AE6"/>
    <w:rsid w:val="009E0025"/>
    <w:rsid w:val="009E0935"/>
    <w:rsid w:val="009E1911"/>
    <w:rsid w:val="009E213B"/>
    <w:rsid w:val="009E29C5"/>
    <w:rsid w:val="009E2FFB"/>
    <w:rsid w:val="009E3FA5"/>
    <w:rsid w:val="009E5223"/>
    <w:rsid w:val="009E6EA7"/>
    <w:rsid w:val="009E6F42"/>
    <w:rsid w:val="009E6FBD"/>
    <w:rsid w:val="009F03A8"/>
    <w:rsid w:val="009F171B"/>
    <w:rsid w:val="009F1BC4"/>
    <w:rsid w:val="009F23F5"/>
    <w:rsid w:val="009F247E"/>
    <w:rsid w:val="009F2B44"/>
    <w:rsid w:val="009F2F0B"/>
    <w:rsid w:val="009F328C"/>
    <w:rsid w:val="009F39A7"/>
    <w:rsid w:val="009F4439"/>
    <w:rsid w:val="009F5077"/>
    <w:rsid w:val="009F5BC6"/>
    <w:rsid w:val="009F5F48"/>
    <w:rsid w:val="009F6CA1"/>
    <w:rsid w:val="009F743C"/>
    <w:rsid w:val="009F754D"/>
    <w:rsid w:val="00A00C77"/>
    <w:rsid w:val="00A015C2"/>
    <w:rsid w:val="00A02CE0"/>
    <w:rsid w:val="00A030CD"/>
    <w:rsid w:val="00A03421"/>
    <w:rsid w:val="00A05B44"/>
    <w:rsid w:val="00A064BF"/>
    <w:rsid w:val="00A1040F"/>
    <w:rsid w:val="00A11312"/>
    <w:rsid w:val="00A11871"/>
    <w:rsid w:val="00A1197E"/>
    <w:rsid w:val="00A11A5A"/>
    <w:rsid w:val="00A11D26"/>
    <w:rsid w:val="00A13A81"/>
    <w:rsid w:val="00A14D39"/>
    <w:rsid w:val="00A14DCE"/>
    <w:rsid w:val="00A15154"/>
    <w:rsid w:val="00A15E36"/>
    <w:rsid w:val="00A16018"/>
    <w:rsid w:val="00A163F7"/>
    <w:rsid w:val="00A165F9"/>
    <w:rsid w:val="00A16A72"/>
    <w:rsid w:val="00A16BE8"/>
    <w:rsid w:val="00A16C90"/>
    <w:rsid w:val="00A17270"/>
    <w:rsid w:val="00A20D7D"/>
    <w:rsid w:val="00A213F1"/>
    <w:rsid w:val="00A22DAC"/>
    <w:rsid w:val="00A22DAD"/>
    <w:rsid w:val="00A22EAE"/>
    <w:rsid w:val="00A239F0"/>
    <w:rsid w:val="00A246D7"/>
    <w:rsid w:val="00A25330"/>
    <w:rsid w:val="00A263B8"/>
    <w:rsid w:val="00A267E4"/>
    <w:rsid w:val="00A27FA8"/>
    <w:rsid w:val="00A303A4"/>
    <w:rsid w:val="00A304CD"/>
    <w:rsid w:val="00A312C7"/>
    <w:rsid w:val="00A315B0"/>
    <w:rsid w:val="00A31A9B"/>
    <w:rsid w:val="00A3263F"/>
    <w:rsid w:val="00A337C1"/>
    <w:rsid w:val="00A33906"/>
    <w:rsid w:val="00A33A0E"/>
    <w:rsid w:val="00A344F5"/>
    <w:rsid w:val="00A346C7"/>
    <w:rsid w:val="00A36C9B"/>
    <w:rsid w:val="00A36F43"/>
    <w:rsid w:val="00A3732A"/>
    <w:rsid w:val="00A37669"/>
    <w:rsid w:val="00A40260"/>
    <w:rsid w:val="00A41D1F"/>
    <w:rsid w:val="00A41DCF"/>
    <w:rsid w:val="00A42C2A"/>
    <w:rsid w:val="00A431FB"/>
    <w:rsid w:val="00A436AA"/>
    <w:rsid w:val="00A43DF7"/>
    <w:rsid w:val="00A44170"/>
    <w:rsid w:val="00A44793"/>
    <w:rsid w:val="00A45431"/>
    <w:rsid w:val="00A455BF"/>
    <w:rsid w:val="00A45AD5"/>
    <w:rsid w:val="00A468D4"/>
    <w:rsid w:val="00A46946"/>
    <w:rsid w:val="00A46D62"/>
    <w:rsid w:val="00A47DDF"/>
    <w:rsid w:val="00A50715"/>
    <w:rsid w:val="00A52E3C"/>
    <w:rsid w:val="00A533B1"/>
    <w:rsid w:val="00A53F3F"/>
    <w:rsid w:val="00A54972"/>
    <w:rsid w:val="00A5552F"/>
    <w:rsid w:val="00A55A06"/>
    <w:rsid w:val="00A56F34"/>
    <w:rsid w:val="00A579A1"/>
    <w:rsid w:val="00A60B29"/>
    <w:rsid w:val="00A60B97"/>
    <w:rsid w:val="00A60E7D"/>
    <w:rsid w:val="00A61A72"/>
    <w:rsid w:val="00A6208A"/>
    <w:rsid w:val="00A62526"/>
    <w:rsid w:val="00A63511"/>
    <w:rsid w:val="00A635D3"/>
    <w:rsid w:val="00A63B5E"/>
    <w:rsid w:val="00A63DBF"/>
    <w:rsid w:val="00A647AC"/>
    <w:rsid w:val="00A6725B"/>
    <w:rsid w:val="00A67520"/>
    <w:rsid w:val="00A67D2B"/>
    <w:rsid w:val="00A67DCF"/>
    <w:rsid w:val="00A705DD"/>
    <w:rsid w:val="00A705EB"/>
    <w:rsid w:val="00A70A63"/>
    <w:rsid w:val="00A70E11"/>
    <w:rsid w:val="00A712CB"/>
    <w:rsid w:val="00A7210B"/>
    <w:rsid w:val="00A72257"/>
    <w:rsid w:val="00A72F19"/>
    <w:rsid w:val="00A73010"/>
    <w:rsid w:val="00A73060"/>
    <w:rsid w:val="00A73091"/>
    <w:rsid w:val="00A74142"/>
    <w:rsid w:val="00A7673B"/>
    <w:rsid w:val="00A768D4"/>
    <w:rsid w:val="00A77515"/>
    <w:rsid w:val="00A77EDF"/>
    <w:rsid w:val="00A80017"/>
    <w:rsid w:val="00A81319"/>
    <w:rsid w:val="00A8231B"/>
    <w:rsid w:val="00A82921"/>
    <w:rsid w:val="00A832C2"/>
    <w:rsid w:val="00A84258"/>
    <w:rsid w:val="00A850E6"/>
    <w:rsid w:val="00A85212"/>
    <w:rsid w:val="00A8578F"/>
    <w:rsid w:val="00A86D1F"/>
    <w:rsid w:val="00A876D2"/>
    <w:rsid w:val="00A90054"/>
    <w:rsid w:val="00A91CF6"/>
    <w:rsid w:val="00A9282D"/>
    <w:rsid w:val="00A93233"/>
    <w:rsid w:val="00A93886"/>
    <w:rsid w:val="00A947CF"/>
    <w:rsid w:val="00A9624B"/>
    <w:rsid w:val="00A968A2"/>
    <w:rsid w:val="00A97144"/>
    <w:rsid w:val="00A971A6"/>
    <w:rsid w:val="00A975E7"/>
    <w:rsid w:val="00A97E28"/>
    <w:rsid w:val="00A97E36"/>
    <w:rsid w:val="00AA032C"/>
    <w:rsid w:val="00AA05FB"/>
    <w:rsid w:val="00AA0EE6"/>
    <w:rsid w:val="00AA14E3"/>
    <w:rsid w:val="00AA1E54"/>
    <w:rsid w:val="00AA25C2"/>
    <w:rsid w:val="00AA41E3"/>
    <w:rsid w:val="00AA51CB"/>
    <w:rsid w:val="00AA5454"/>
    <w:rsid w:val="00AA554F"/>
    <w:rsid w:val="00AA66AF"/>
    <w:rsid w:val="00AA7C46"/>
    <w:rsid w:val="00AB0E1B"/>
    <w:rsid w:val="00AB0E6E"/>
    <w:rsid w:val="00AB1AF7"/>
    <w:rsid w:val="00AB2774"/>
    <w:rsid w:val="00AB351B"/>
    <w:rsid w:val="00AB480D"/>
    <w:rsid w:val="00AB5D48"/>
    <w:rsid w:val="00AB62F4"/>
    <w:rsid w:val="00AB64E9"/>
    <w:rsid w:val="00AB6BE2"/>
    <w:rsid w:val="00AB70B7"/>
    <w:rsid w:val="00AB7C1C"/>
    <w:rsid w:val="00AC0B6D"/>
    <w:rsid w:val="00AC0D8D"/>
    <w:rsid w:val="00AC13BA"/>
    <w:rsid w:val="00AC1F86"/>
    <w:rsid w:val="00AC2AD5"/>
    <w:rsid w:val="00AC3D0D"/>
    <w:rsid w:val="00AC3D35"/>
    <w:rsid w:val="00AC4171"/>
    <w:rsid w:val="00AC4453"/>
    <w:rsid w:val="00AC465A"/>
    <w:rsid w:val="00AC4762"/>
    <w:rsid w:val="00AC5042"/>
    <w:rsid w:val="00AC59DF"/>
    <w:rsid w:val="00AC6AF0"/>
    <w:rsid w:val="00AD1155"/>
    <w:rsid w:val="00AD11D0"/>
    <w:rsid w:val="00AD173D"/>
    <w:rsid w:val="00AD1943"/>
    <w:rsid w:val="00AD216C"/>
    <w:rsid w:val="00AD4025"/>
    <w:rsid w:val="00AD4060"/>
    <w:rsid w:val="00AD4541"/>
    <w:rsid w:val="00AD4606"/>
    <w:rsid w:val="00AD47D4"/>
    <w:rsid w:val="00AD4A7F"/>
    <w:rsid w:val="00AD4DA2"/>
    <w:rsid w:val="00AD5032"/>
    <w:rsid w:val="00AD5ACD"/>
    <w:rsid w:val="00AD6CAB"/>
    <w:rsid w:val="00AD7583"/>
    <w:rsid w:val="00AE003D"/>
    <w:rsid w:val="00AE044C"/>
    <w:rsid w:val="00AE05DA"/>
    <w:rsid w:val="00AE0FCC"/>
    <w:rsid w:val="00AE17E0"/>
    <w:rsid w:val="00AE1E6B"/>
    <w:rsid w:val="00AE2274"/>
    <w:rsid w:val="00AE3017"/>
    <w:rsid w:val="00AE3442"/>
    <w:rsid w:val="00AE355E"/>
    <w:rsid w:val="00AE4199"/>
    <w:rsid w:val="00AE41A4"/>
    <w:rsid w:val="00AE4A84"/>
    <w:rsid w:val="00AE6985"/>
    <w:rsid w:val="00AE6CAA"/>
    <w:rsid w:val="00AE70C4"/>
    <w:rsid w:val="00AE72F1"/>
    <w:rsid w:val="00AE750D"/>
    <w:rsid w:val="00AF04CB"/>
    <w:rsid w:val="00AF2315"/>
    <w:rsid w:val="00AF24FF"/>
    <w:rsid w:val="00AF2B06"/>
    <w:rsid w:val="00AF4D67"/>
    <w:rsid w:val="00AF4E58"/>
    <w:rsid w:val="00AF55D2"/>
    <w:rsid w:val="00AF797F"/>
    <w:rsid w:val="00AF7B14"/>
    <w:rsid w:val="00B0231C"/>
    <w:rsid w:val="00B02D33"/>
    <w:rsid w:val="00B030E8"/>
    <w:rsid w:val="00B03961"/>
    <w:rsid w:val="00B039F1"/>
    <w:rsid w:val="00B03D24"/>
    <w:rsid w:val="00B03F43"/>
    <w:rsid w:val="00B0436B"/>
    <w:rsid w:val="00B04917"/>
    <w:rsid w:val="00B049A3"/>
    <w:rsid w:val="00B04A54"/>
    <w:rsid w:val="00B1082F"/>
    <w:rsid w:val="00B11205"/>
    <w:rsid w:val="00B11245"/>
    <w:rsid w:val="00B116E7"/>
    <w:rsid w:val="00B116F4"/>
    <w:rsid w:val="00B125E2"/>
    <w:rsid w:val="00B12A4B"/>
    <w:rsid w:val="00B12B52"/>
    <w:rsid w:val="00B149DD"/>
    <w:rsid w:val="00B150C1"/>
    <w:rsid w:val="00B1588B"/>
    <w:rsid w:val="00B16658"/>
    <w:rsid w:val="00B176CB"/>
    <w:rsid w:val="00B17F92"/>
    <w:rsid w:val="00B200A3"/>
    <w:rsid w:val="00B20BC1"/>
    <w:rsid w:val="00B20EB9"/>
    <w:rsid w:val="00B21261"/>
    <w:rsid w:val="00B2173F"/>
    <w:rsid w:val="00B229F2"/>
    <w:rsid w:val="00B23EA6"/>
    <w:rsid w:val="00B25083"/>
    <w:rsid w:val="00B26EA7"/>
    <w:rsid w:val="00B30C3A"/>
    <w:rsid w:val="00B315EA"/>
    <w:rsid w:val="00B32694"/>
    <w:rsid w:val="00B3377F"/>
    <w:rsid w:val="00B33F87"/>
    <w:rsid w:val="00B35CDD"/>
    <w:rsid w:val="00B36FF8"/>
    <w:rsid w:val="00B37FB5"/>
    <w:rsid w:val="00B40465"/>
    <w:rsid w:val="00B40548"/>
    <w:rsid w:val="00B40B31"/>
    <w:rsid w:val="00B42D7D"/>
    <w:rsid w:val="00B44649"/>
    <w:rsid w:val="00B44D51"/>
    <w:rsid w:val="00B44F9F"/>
    <w:rsid w:val="00B4534D"/>
    <w:rsid w:val="00B45F5A"/>
    <w:rsid w:val="00B470DF"/>
    <w:rsid w:val="00B47481"/>
    <w:rsid w:val="00B479DB"/>
    <w:rsid w:val="00B47DD2"/>
    <w:rsid w:val="00B50122"/>
    <w:rsid w:val="00B50664"/>
    <w:rsid w:val="00B50F4D"/>
    <w:rsid w:val="00B52753"/>
    <w:rsid w:val="00B5280E"/>
    <w:rsid w:val="00B529A3"/>
    <w:rsid w:val="00B532DE"/>
    <w:rsid w:val="00B53586"/>
    <w:rsid w:val="00B53885"/>
    <w:rsid w:val="00B53DD3"/>
    <w:rsid w:val="00B54067"/>
    <w:rsid w:val="00B54282"/>
    <w:rsid w:val="00B5549F"/>
    <w:rsid w:val="00B5581F"/>
    <w:rsid w:val="00B570B5"/>
    <w:rsid w:val="00B573E6"/>
    <w:rsid w:val="00B57CEB"/>
    <w:rsid w:val="00B60444"/>
    <w:rsid w:val="00B611AD"/>
    <w:rsid w:val="00B612F5"/>
    <w:rsid w:val="00B623CB"/>
    <w:rsid w:val="00B628FB"/>
    <w:rsid w:val="00B63B50"/>
    <w:rsid w:val="00B64084"/>
    <w:rsid w:val="00B64911"/>
    <w:rsid w:val="00B66513"/>
    <w:rsid w:val="00B667F3"/>
    <w:rsid w:val="00B66A2F"/>
    <w:rsid w:val="00B66EEF"/>
    <w:rsid w:val="00B67677"/>
    <w:rsid w:val="00B72F5C"/>
    <w:rsid w:val="00B739D6"/>
    <w:rsid w:val="00B73FA6"/>
    <w:rsid w:val="00B74210"/>
    <w:rsid w:val="00B74279"/>
    <w:rsid w:val="00B7437E"/>
    <w:rsid w:val="00B745D9"/>
    <w:rsid w:val="00B74E27"/>
    <w:rsid w:val="00B75B4D"/>
    <w:rsid w:val="00B76D4A"/>
    <w:rsid w:val="00B77E33"/>
    <w:rsid w:val="00B8170E"/>
    <w:rsid w:val="00B819E2"/>
    <w:rsid w:val="00B835B1"/>
    <w:rsid w:val="00B849E5"/>
    <w:rsid w:val="00B85648"/>
    <w:rsid w:val="00B85A83"/>
    <w:rsid w:val="00B86913"/>
    <w:rsid w:val="00B87859"/>
    <w:rsid w:val="00B87972"/>
    <w:rsid w:val="00B87F06"/>
    <w:rsid w:val="00B9004B"/>
    <w:rsid w:val="00B9185C"/>
    <w:rsid w:val="00B9205B"/>
    <w:rsid w:val="00B920C3"/>
    <w:rsid w:val="00B92151"/>
    <w:rsid w:val="00B92E11"/>
    <w:rsid w:val="00B930F1"/>
    <w:rsid w:val="00B93565"/>
    <w:rsid w:val="00B936E8"/>
    <w:rsid w:val="00B93BE2"/>
    <w:rsid w:val="00B93F83"/>
    <w:rsid w:val="00B95C08"/>
    <w:rsid w:val="00B962F5"/>
    <w:rsid w:val="00B96BD5"/>
    <w:rsid w:val="00B971A3"/>
    <w:rsid w:val="00B97356"/>
    <w:rsid w:val="00B974AF"/>
    <w:rsid w:val="00B97B9E"/>
    <w:rsid w:val="00B97D1C"/>
    <w:rsid w:val="00BA06C1"/>
    <w:rsid w:val="00BA0BB3"/>
    <w:rsid w:val="00BA1087"/>
    <w:rsid w:val="00BA1DF9"/>
    <w:rsid w:val="00BA218F"/>
    <w:rsid w:val="00BA23A8"/>
    <w:rsid w:val="00BA33AC"/>
    <w:rsid w:val="00BA3E02"/>
    <w:rsid w:val="00BA4020"/>
    <w:rsid w:val="00BA4A79"/>
    <w:rsid w:val="00BA51F8"/>
    <w:rsid w:val="00BA621B"/>
    <w:rsid w:val="00BA6B9A"/>
    <w:rsid w:val="00BA740F"/>
    <w:rsid w:val="00BA7B66"/>
    <w:rsid w:val="00BB07FA"/>
    <w:rsid w:val="00BB1A12"/>
    <w:rsid w:val="00BB250B"/>
    <w:rsid w:val="00BB283B"/>
    <w:rsid w:val="00BB29D8"/>
    <w:rsid w:val="00BB4BE7"/>
    <w:rsid w:val="00BB56FD"/>
    <w:rsid w:val="00BB58E8"/>
    <w:rsid w:val="00BB58F1"/>
    <w:rsid w:val="00BB5E6D"/>
    <w:rsid w:val="00BB6B17"/>
    <w:rsid w:val="00BB71E3"/>
    <w:rsid w:val="00BB72EE"/>
    <w:rsid w:val="00BB738B"/>
    <w:rsid w:val="00BB74B4"/>
    <w:rsid w:val="00BB7DB5"/>
    <w:rsid w:val="00BC0A10"/>
    <w:rsid w:val="00BC15E1"/>
    <w:rsid w:val="00BC19BD"/>
    <w:rsid w:val="00BC1C90"/>
    <w:rsid w:val="00BC211B"/>
    <w:rsid w:val="00BC2668"/>
    <w:rsid w:val="00BC425A"/>
    <w:rsid w:val="00BC494D"/>
    <w:rsid w:val="00BC5D70"/>
    <w:rsid w:val="00BC6FF2"/>
    <w:rsid w:val="00BC735C"/>
    <w:rsid w:val="00BC737A"/>
    <w:rsid w:val="00BC75A5"/>
    <w:rsid w:val="00BD0EC6"/>
    <w:rsid w:val="00BD1077"/>
    <w:rsid w:val="00BD1292"/>
    <w:rsid w:val="00BD1ACC"/>
    <w:rsid w:val="00BD2532"/>
    <w:rsid w:val="00BD263E"/>
    <w:rsid w:val="00BD2B0A"/>
    <w:rsid w:val="00BD32F4"/>
    <w:rsid w:val="00BD3301"/>
    <w:rsid w:val="00BD3893"/>
    <w:rsid w:val="00BD40EB"/>
    <w:rsid w:val="00BD43E1"/>
    <w:rsid w:val="00BD4D51"/>
    <w:rsid w:val="00BD6326"/>
    <w:rsid w:val="00BD6880"/>
    <w:rsid w:val="00BD7813"/>
    <w:rsid w:val="00BE0E43"/>
    <w:rsid w:val="00BE11C3"/>
    <w:rsid w:val="00BE1BB3"/>
    <w:rsid w:val="00BE3390"/>
    <w:rsid w:val="00BE43D2"/>
    <w:rsid w:val="00BE464B"/>
    <w:rsid w:val="00BE5440"/>
    <w:rsid w:val="00BE637B"/>
    <w:rsid w:val="00BF13F7"/>
    <w:rsid w:val="00BF15CC"/>
    <w:rsid w:val="00BF23B7"/>
    <w:rsid w:val="00BF2867"/>
    <w:rsid w:val="00BF342C"/>
    <w:rsid w:val="00BF3650"/>
    <w:rsid w:val="00BF3DF1"/>
    <w:rsid w:val="00BF4B26"/>
    <w:rsid w:val="00BF6281"/>
    <w:rsid w:val="00BF6482"/>
    <w:rsid w:val="00BF70EC"/>
    <w:rsid w:val="00BF74ED"/>
    <w:rsid w:val="00BF7533"/>
    <w:rsid w:val="00BF7AB7"/>
    <w:rsid w:val="00BF7BC2"/>
    <w:rsid w:val="00C0001D"/>
    <w:rsid w:val="00C006D4"/>
    <w:rsid w:val="00C00C64"/>
    <w:rsid w:val="00C011C1"/>
    <w:rsid w:val="00C013D0"/>
    <w:rsid w:val="00C01472"/>
    <w:rsid w:val="00C01557"/>
    <w:rsid w:val="00C016AE"/>
    <w:rsid w:val="00C0170E"/>
    <w:rsid w:val="00C02570"/>
    <w:rsid w:val="00C03133"/>
    <w:rsid w:val="00C038CD"/>
    <w:rsid w:val="00C03C9E"/>
    <w:rsid w:val="00C04027"/>
    <w:rsid w:val="00C0499F"/>
    <w:rsid w:val="00C0506B"/>
    <w:rsid w:val="00C055D2"/>
    <w:rsid w:val="00C05A5D"/>
    <w:rsid w:val="00C05B40"/>
    <w:rsid w:val="00C06C04"/>
    <w:rsid w:val="00C078B9"/>
    <w:rsid w:val="00C10008"/>
    <w:rsid w:val="00C11F42"/>
    <w:rsid w:val="00C1279E"/>
    <w:rsid w:val="00C12820"/>
    <w:rsid w:val="00C12866"/>
    <w:rsid w:val="00C12ED1"/>
    <w:rsid w:val="00C130BC"/>
    <w:rsid w:val="00C137C5"/>
    <w:rsid w:val="00C138FC"/>
    <w:rsid w:val="00C13BA6"/>
    <w:rsid w:val="00C13CB5"/>
    <w:rsid w:val="00C15286"/>
    <w:rsid w:val="00C159D7"/>
    <w:rsid w:val="00C2033F"/>
    <w:rsid w:val="00C20357"/>
    <w:rsid w:val="00C20F9B"/>
    <w:rsid w:val="00C216C6"/>
    <w:rsid w:val="00C22935"/>
    <w:rsid w:val="00C22993"/>
    <w:rsid w:val="00C22C90"/>
    <w:rsid w:val="00C243F0"/>
    <w:rsid w:val="00C24698"/>
    <w:rsid w:val="00C2480C"/>
    <w:rsid w:val="00C24BD3"/>
    <w:rsid w:val="00C24DC9"/>
    <w:rsid w:val="00C25ED1"/>
    <w:rsid w:val="00C26716"/>
    <w:rsid w:val="00C26C5C"/>
    <w:rsid w:val="00C27DCB"/>
    <w:rsid w:val="00C27ECB"/>
    <w:rsid w:val="00C3287D"/>
    <w:rsid w:val="00C32A48"/>
    <w:rsid w:val="00C32C91"/>
    <w:rsid w:val="00C3473B"/>
    <w:rsid w:val="00C34AB2"/>
    <w:rsid w:val="00C35594"/>
    <w:rsid w:val="00C35BAE"/>
    <w:rsid w:val="00C35EE1"/>
    <w:rsid w:val="00C372BD"/>
    <w:rsid w:val="00C376BD"/>
    <w:rsid w:val="00C416A9"/>
    <w:rsid w:val="00C41736"/>
    <w:rsid w:val="00C42453"/>
    <w:rsid w:val="00C42931"/>
    <w:rsid w:val="00C440AA"/>
    <w:rsid w:val="00C44152"/>
    <w:rsid w:val="00C44AE2"/>
    <w:rsid w:val="00C45783"/>
    <w:rsid w:val="00C46B85"/>
    <w:rsid w:val="00C46CC0"/>
    <w:rsid w:val="00C47223"/>
    <w:rsid w:val="00C472BB"/>
    <w:rsid w:val="00C473D4"/>
    <w:rsid w:val="00C47E1E"/>
    <w:rsid w:val="00C50778"/>
    <w:rsid w:val="00C50EC9"/>
    <w:rsid w:val="00C5158A"/>
    <w:rsid w:val="00C521CA"/>
    <w:rsid w:val="00C52FC7"/>
    <w:rsid w:val="00C532A3"/>
    <w:rsid w:val="00C5343F"/>
    <w:rsid w:val="00C53773"/>
    <w:rsid w:val="00C53880"/>
    <w:rsid w:val="00C53D6A"/>
    <w:rsid w:val="00C53F38"/>
    <w:rsid w:val="00C543E9"/>
    <w:rsid w:val="00C5464F"/>
    <w:rsid w:val="00C549A2"/>
    <w:rsid w:val="00C55DFE"/>
    <w:rsid w:val="00C56E08"/>
    <w:rsid w:val="00C572B0"/>
    <w:rsid w:val="00C611EB"/>
    <w:rsid w:val="00C61CD2"/>
    <w:rsid w:val="00C61DC0"/>
    <w:rsid w:val="00C61EC6"/>
    <w:rsid w:val="00C6235E"/>
    <w:rsid w:val="00C63158"/>
    <w:rsid w:val="00C63F7D"/>
    <w:rsid w:val="00C66024"/>
    <w:rsid w:val="00C660CF"/>
    <w:rsid w:val="00C66978"/>
    <w:rsid w:val="00C669DA"/>
    <w:rsid w:val="00C66B64"/>
    <w:rsid w:val="00C6709B"/>
    <w:rsid w:val="00C67191"/>
    <w:rsid w:val="00C677FE"/>
    <w:rsid w:val="00C67D31"/>
    <w:rsid w:val="00C70690"/>
    <w:rsid w:val="00C71A0F"/>
    <w:rsid w:val="00C71A6A"/>
    <w:rsid w:val="00C71B28"/>
    <w:rsid w:val="00C71FCB"/>
    <w:rsid w:val="00C7208A"/>
    <w:rsid w:val="00C731BE"/>
    <w:rsid w:val="00C74973"/>
    <w:rsid w:val="00C74A08"/>
    <w:rsid w:val="00C74C41"/>
    <w:rsid w:val="00C7504E"/>
    <w:rsid w:val="00C754C3"/>
    <w:rsid w:val="00C75978"/>
    <w:rsid w:val="00C77843"/>
    <w:rsid w:val="00C7789D"/>
    <w:rsid w:val="00C778E2"/>
    <w:rsid w:val="00C81E81"/>
    <w:rsid w:val="00C82220"/>
    <w:rsid w:val="00C827B0"/>
    <w:rsid w:val="00C827EF"/>
    <w:rsid w:val="00C834DC"/>
    <w:rsid w:val="00C83EC0"/>
    <w:rsid w:val="00C842E2"/>
    <w:rsid w:val="00C8451E"/>
    <w:rsid w:val="00C8457F"/>
    <w:rsid w:val="00C845C7"/>
    <w:rsid w:val="00C8468F"/>
    <w:rsid w:val="00C85D0E"/>
    <w:rsid w:val="00C85DAB"/>
    <w:rsid w:val="00C86369"/>
    <w:rsid w:val="00C86984"/>
    <w:rsid w:val="00C86CF0"/>
    <w:rsid w:val="00C87662"/>
    <w:rsid w:val="00C87E26"/>
    <w:rsid w:val="00C90108"/>
    <w:rsid w:val="00C90A91"/>
    <w:rsid w:val="00C90EBD"/>
    <w:rsid w:val="00C91EB2"/>
    <w:rsid w:val="00C926E4"/>
    <w:rsid w:val="00C9300D"/>
    <w:rsid w:val="00C931D7"/>
    <w:rsid w:val="00C936B5"/>
    <w:rsid w:val="00C938F0"/>
    <w:rsid w:val="00C946FE"/>
    <w:rsid w:val="00C94F1A"/>
    <w:rsid w:val="00C95B81"/>
    <w:rsid w:val="00C96280"/>
    <w:rsid w:val="00C962FD"/>
    <w:rsid w:val="00C9793F"/>
    <w:rsid w:val="00C97F36"/>
    <w:rsid w:val="00CA0341"/>
    <w:rsid w:val="00CA195E"/>
    <w:rsid w:val="00CA2E53"/>
    <w:rsid w:val="00CA319D"/>
    <w:rsid w:val="00CA3697"/>
    <w:rsid w:val="00CA4462"/>
    <w:rsid w:val="00CA4995"/>
    <w:rsid w:val="00CA5527"/>
    <w:rsid w:val="00CA5924"/>
    <w:rsid w:val="00CA62EE"/>
    <w:rsid w:val="00CA7044"/>
    <w:rsid w:val="00CA797E"/>
    <w:rsid w:val="00CB11F6"/>
    <w:rsid w:val="00CB122C"/>
    <w:rsid w:val="00CB1639"/>
    <w:rsid w:val="00CB1664"/>
    <w:rsid w:val="00CB3B6E"/>
    <w:rsid w:val="00CB3D7D"/>
    <w:rsid w:val="00CB58B6"/>
    <w:rsid w:val="00CB5F25"/>
    <w:rsid w:val="00CB62C5"/>
    <w:rsid w:val="00CB64D5"/>
    <w:rsid w:val="00CB6723"/>
    <w:rsid w:val="00CB6876"/>
    <w:rsid w:val="00CB6E94"/>
    <w:rsid w:val="00CB74D7"/>
    <w:rsid w:val="00CB7515"/>
    <w:rsid w:val="00CC095C"/>
    <w:rsid w:val="00CC1388"/>
    <w:rsid w:val="00CC1956"/>
    <w:rsid w:val="00CC202E"/>
    <w:rsid w:val="00CC212D"/>
    <w:rsid w:val="00CC2A5D"/>
    <w:rsid w:val="00CC3372"/>
    <w:rsid w:val="00CC426F"/>
    <w:rsid w:val="00CC49EF"/>
    <w:rsid w:val="00CC5306"/>
    <w:rsid w:val="00CC6101"/>
    <w:rsid w:val="00CC7E8A"/>
    <w:rsid w:val="00CD093F"/>
    <w:rsid w:val="00CD0BDE"/>
    <w:rsid w:val="00CD15B7"/>
    <w:rsid w:val="00CD2163"/>
    <w:rsid w:val="00CD21AC"/>
    <w:rsid w:val="00CD419C"/>
    <w:rsid w:val="00CD43A4"/>
    <w:rsid w:val="00CD452C"/>
    <w:rsid w:val="00CD4BCE"/>
    <w:rsid w:val="00CD59F5"/>
    <w:rsid w:val="00CD7B82"/>
    <w:rsid w:val="00CE0457"/>
    <w:rsid w:val="00CE1B88"/>
    <w:rsid w:val="00CE1DD8"/>
    <w:rsid w:val="00CE2187"/>
    <w:rsid w:val="00CE3038"/>
    <w:rsid w:val="00CE33BC"/>
    <w:rsid w:val="00CE445B"/>
    <w:rsid w:val="00CE4C1F"/>
    <w:rsid w:val="00CE5E0F"/>
    <w:rsid w:val="00CE5E16"/>
    <w:rsid w:val="00CE6047"/>
    <w:rsid w:val="00CE6079"/>
    <w:rsid w:val="00CE78DE"/>
    <w:rsid w:val="00CE7D00"/>
    <w:rsid w:val="00CF03FB"/>
    <w:rsid w:val="00CF0454"/>
    <w:rsid w:val="00CF0F1B"/>
    <w:rsid w:val="00CF1F12"/>
    <w:rsid w:val="00CF22A1"/>
    <w:rsid w:val="00CF2CBB"/>
    <w:rsid w:val="00CF39BF"/>
    <w:rsid w:val="00CF594A"/>
    <w:rsid w:val="00CF6069"/>
    <w:rsid w:val="00CF6266"/>
    <w:rsid w:val="00CF6785"/>
    <w:rsid w:val="00CF691F"/>
    <w:rsid w:val="00CF707F"/>
    <w:rsid w:val="00D005D0"/>
    <w:rsid w:val="00D016F7"/>
    <w:rsid w:val="00D01D22"/>
    <w:rsid w:val="00D020E7"/>
    <w:rsid w:val="00D020F7"/>
    <w:rsid w:val="00D02575"/>
    <w:rsid w:val="00D02DD2"/>
    <w:rsid w:val="00D03010"/>
    <w:rsid w:val="00D03124"/>
    <w:rsid w:val="00D03795"/>
    <w:rsid w:val="00D0380A"/>
    <w:rsid w:val="00D03D95"/>
    <w:rsid w:val="00D04095"/>
    <w:rsid w:val="00D041DE"/>
    <w:rsid w:val="00D046E7"/>
    <w:rsid w:val="00D04A5A"/>
    <w:rsid w:val="00D054B0"/>
    <w:rsid w:val="00D06628"/>
    <w:rsid w:val="00D06A2B"/>
    <w:rsid w:val="00D07BB9"/>
    <w:rsid w:val="00D10158"/>
    <w:rsid w:val="00D103DD"/>
    <w:rsid w:val="00D105E7"/>
    <w:rsid w:val="00D1082C"/>
    <w:rsid w:val="00D10A09"/>
    <w:rsid w:val="00D10B31"/>
    <w:rsid w:val="00D10C3E"/>
    <w:rsid w:val="00D10CA9"/>
    <w:rsid w:val="00D10ECC"/>
    <w:rsid w:val="00D10F9A"/>
    <w:rsid w:val="00D11292"/>
    <w:rsid w:val="00D11300"/>
    <w:rsid w:val="00D11C07"/>
    <w:rsid w:val="00D12EEC"/>
    <w:rsid w:val="00D135CA"/>
    <w:rsid w:val="00D1418E"/>
    <w:rsid w:val="00D1424D"/>
    <w:rsid w:val="00D159ED"/>
    <w:rsid w:val="00D15B7E"/>
    <w:rsid w:val="00D16A82"/>
    <w:rsid w:val="00D17D47"/>
    <w:rsid w:val="00D20A46"/>
    <w:rsid w:val="00D22B4F"/>
    <w:rsid w:val="00D22DAE"/>
    <w:rsid w:val="00D23226"/>
    <w:rsid w:val="00D23AB6"/>
    <w:rsid w:val="00D246FF"/>
    <w:rsid w:val="00D24EAB"/>
    <w:rsid w:val="00D25294"/>
    <w:rsid w:val="00D25EA0"/>
    <w:rsid w:val="00D25EEA"/>
    <w:rsid w:val="00D25F83"/>
    <w:rsid w:val="00D26860"/>
    <w:rsid w:val="00D27BA7"/>
    <w:rsid w:val="00D30A2E"/>
    <w:rsid w:val="00D30BBF"/>
    <w:rsid w:val="00D3148C"/>
    <w:rsid w:val="00D317D3"/>
    <w:rsid w:val="00D31955"/>
    <w:rsid w:val="00D32039"/>
    <w:rsid w:val="00D34C58"/>
    <w:rsid w:val="00D3594A"/>
    <w:rsid w:val="00D35E2F"/>
    <w:rsid w:val="00D36202"/>
    <w:rsid w:val="00D3659B"/>
    <w:rsid w:val="00D37EED"/>
    <w:rsid w:val="00D401CA"/>
    <w:rsid w:val="00D40806"/>
    <w:rsid w:val="00D40CB8"/>
    <w:rsid w:val="00D40FB7"/>
    <w:rsid w:val="00D42473"/>
    <w:rsid w:val="00D4264E"/>
    <w:rsid w:val="00D427E6"/>
    <w:rsid w:val="00D4315A"/>
    <w:rsid w:val="00D435F2"/>
    <w:rsid w:val="00D453E8"/>
    <w:rsid w:val="00D45752"/>
    <w:rsid w:val="00D45FF9"/>
    <w:rsid w:val="00D4615C"/>
    <w:rsid w:val="00D46351"/>
    <w:rsid w:val="00D4778E"/>
    <w:rsid w:val="00D4781D"/>
    <w:rsid w:val="00D47CF4"/>
    <w:rsid w:val="00D50030"/>
    <w:rsid w:val="00D50A67"/>
    <w:rsid w:val="00D520C9"/>
    <w:rsid w:val="00D52B4E"/>
    <w:rsid w:val="00D54C70"/>
    <w:rsid w:val="00D56355"/>
    <w:rsid w:val="00D56720"/>
    <w:rsid w:val="00D568D0"/>
    <w:rsid w:val="00D56A5B"/>
    <w:rsid w:val="00D56AD4"/>
    <w:rsid w:val="00D57152"/>
    <w:rsid w:val="00D602FB"/>
    <w:rsid w:val="00D60BDD"/>
    <w:rsid w:val="00D62E19"/>
    <w:rsid w:val="00D63340"/>
    <w:rsid w:val="00D637B7"/>
    <w:rsid w:val="00D638AA"/>
    <w:rsid w:val="00D63C88"/>
    <w:rsid w:val="00D64EAE"/>
    <w:rsid w:val="00D650EE"/>
    <w:rsid w:val="00D6537A"/>
    <w:rsid w:val="00D666BB"/>
    <w:rsid w:val="00D67B51"/>
    <w:rsid w:val="00D67E9F"/>
    <w:rsid w:val="00D708A1"/>
    <w:rsid w:val="00D71AB4"/>
    <w:rsid w:val="00D722AD"/>
    <w:rsid w:val="00D737E3"/>
    <w:rsid w:val="00D73890"/>
    <w:rsid w:val="00D7424D"/>
    <w:rsid w:val="00D7465D"/>
    <w:rsid w:val="00D746B9"/>
    <w:rsid w:val="00D75E42"/>
    <w:rsid w:val="00D768DD"/>
    <w:rsid w:val="00D775E7"/>
    <w:rsid w:val="00D77702"/>
    <w:rsid w:val="00D77A50"/>
    <w:rsid w:val="00D80B64"/>
    <w:rsid w:val="00D80E72"/>
    <w:rsid w:val="00D813AB"/>
    <w:rsid w:val="00D818D3"/>
    <w:rsid w:val="00D81D43"/>
    <w:rsid w:val="00D81EED"/>
    <w:rsid w:val="00D8264F"/>
    <w:rsid w:val="00D832A7"/>
    <w:rsid w:val="00D839D8"/>
    <w:rsid w:val="00D840D6"/>
    <w:rsid w:val="00D84363"/>
    <w:rsid w:val="00D84A61"/>
    <w:rsid w:val="00D85E1E"/>
    <w:rsid w:val="00D868C7"/>
    <w:rsid w:val="00D86951"/>
    <w:rsid w:val="00D86AA0"/>
    <w:rsid w:val="00D86AAE"/>
    <w:rsid w:val="00D87F2A"/>
    <w:rsid w:val="00D90054"/>
    <w:rsid w:val="00D916AF"/>
    <w:rsid w:val="00D920CA"/>
    <w:rsid w:val="00D9215B"/>
    <w:rsid w:val="00D92A5F"/>
    <w:rsid w:val="00D92A6C"/>
    <w:rsid w:val="00D92BFD"/>
    <w:rsid w:val="00D9345E"/>
    <w:rsid w:val="00D934FF"/>
    <w:rsid w:val="00D943A5"/>
    <w:rsid w:val="00D947B3"/>
    <w:rsid w:val="00D96008"/>
    <w:rsid w:val="00D962A5"/>
    <w:rsid w:val="00D96C4C"/>
    <w:rsid w:val="00D97679"/>
    <w:rsid w:val="00D976B9"/>
    <w:rsid w:val="00D97AED"/>
    <w:rsid w:val="00DA0793"/>
    <w:rsid w:val="00DA0940"/>
    <w:rsid w:val="00DA0E10"/>
    <w:rsid w:val="00DA192E"/>
    <w:rsid w:val="00DA1C5A"/>
    <w:rsid w:val="00DA2324"/>
    <w:rsid w:val="00DA2BE9"/>
    <w:rsid w:val="00DA3FD3"/>
    <w:rsid w:val="00DA44E4"/>
    <w:rsid w:val="00DA5EC3"/>
    <w:rsid w:val="00DA685D"/>
    <w:rsid w:val="00DA6A35"/>
    <w:rsid w:val="00DB0586"/>
    <w:rsid w:val="00DB07AC"/>
    <w:rsid w:val="00DB08BA"/>
    <w:rsid w:val="00DB21C8"/>
    <w:rsid w:val="00DB23D7"/>
    <w:rsid w:val="00DB2C9D"/>
    <w:rsid w:val="00DB402F"/>
    <w:rsid w:val="00DB47CB"/>
    <w:rsid w:val="00DB47D5"/>
    <w:rsid w:val="00DB520D"/>
    <w:rsid w:val="00DB6467"/>
    <w:rsid w:val="00DB7112"/>
    <w:rsid w:val="00DB726C"/>
    <w:rsid w:val="00DB7AC2"/>
    <w:rsid w:val="00DC102D"/>
    <w:rsid w:val="00DC24F8"/>
    <w:rsid w:val="00DC3667"/>
    <w:rsid w:val="00DC3720"/>
    <w:rsid w:val="00DC3DF0"/>
    <w:rsid w:val="00DC4DA5"/>
    <w:rsid w:val="00DC5E5E"/>
    <w:rsid w:val="00DC5EE2"/>
    <w:rsid w:val="00DC66CC"/>
    <w:rsid w:val="00DC78BD"/>
    <w:rsid w:val="00DC7A29"/>
    <w:rsid w:val="00DD04F0"/>
    <w:rsid w:val="00DD06AD"/>
    <w:rsid w:val="00DD0E3F"/>
    <w:rsid w:val="00DD1018"/>
    <w:rsid w:val="00DD12D3"/>
    <w:rsid w:val="00DD1949"/>
    <w:rsid w:val="00DD1B2F"/>
    <w:rsid w:val="00DD1B40"/>
    <w:rsid w:val="00DD2051"/>
    <w:rsid w:val="00DD22B0"/>
    <w:rsid w:val="00DD23AE"/>
    <w:rsid w:val="00DD2F11"/>
    <w:rsid w:val="00DD3B46"/>
    <w:rsid w:val="00DD642C"/>
    <w:rsid w:val="00DD72CA"/>
    <w:rsid w:val="00DD7588"/>
    <w:rsid w:val="00DD770B"/>
    <w:rsid w:val="00DD7771"/>
    <w:rsid w:val="00DD77A9"/>
    <w:rsid w:val="00DD78A1"/>
    <w:rsid w:val="00DE1434"/>
    <w:rsid w:val="00DE1479"/>
    <w:rsid w:val="00DE158D"/>
    <w:rsid w:val="00DE1CE8"/>
    <w:rsid w:val="00DE1FE0"/>
    <w:rsid w:val="00DE26CC"/>
    <w:rsid w:val="00DE31B2"/>
    <w:rsid w:val="00DE3778"/>
    <w:rsid w:val="00DE3A1B"/>
    <w:rsid w:val="00DE3B31"/>
    <w:rsid w:val="00DE3FD9"/>
    <w:rsid w:val="00DE4676"/>
    <w:rsid w:val="00DE4BCD"/>
    <w:rsid w:val="00DE584D"/>
    <w:rsid w:val="00DE65E1"/>
    <w:rsid w:val="00DE6D0B"/>
    <w:rsid w:val="00DE6E11"/>
    <w:rsid w:val="00DE7485"/>
    <w:rsid w:val="00DE79A8"/>
    <w:rsid w:val="00DF01CD"/>
    <w:rsid w:val="00DF0A52"/>
    <w:rsid w:val="00DF0BE9"/>
    <w:rsid w:val="00DF148C"/>
    <w:rsid w:val="00DF197A"/>
    <w:rsid w:val="00DF1BC3"/>
    <w:rsid w:val="00DF1ECA"/>
    <w:rsid w:val="00DF2043"/>
    <w:rsid w:val="00DF2579"/>
    <w:rsid w:val="00DF2696"/>
    <w:rsid w:val="00DF5863"/>
    <w:rsid w:val="00DF5B68"/>
    <w:rsid w:val="00DF5E18"/>
    <w:rsid w:val="00DF6FFC"/>
    <w:rsid w:val="00DF721E"/>
    <w:rsid w:val="00E009B8"/>
    <w:rsid w:val="00E0151A"/>
    <w:rsid w:val="00E01A9B"/>
    <w:rsid w:val="00E01BC3"/>
    <w:rsid w:val="00E01E2B"/>
    <w:rsid w:val="00E01E44"/>
    <w:rsid w:val="00E0214D"/>
    <w:rsid w:val="00E025E0"/>
    <w:rsid w:val="00E0347C"/>
    <w:rsid w:val="00E05478"/>
    <w:rsid w:val="00E05B96"/>
    <w:rsid w:val="00E10101"/>
    <w:rsid w:val="00E1113F"/>
    <w:rsid w:val="00E12371"/>
    <w:rsid w:val="00E12E9E"/>
    <w:rsid w:val="00E13398"/>
    <w:rsid w:val="00E134D9"/>
    <w:rsid w:val="00E134FB"/>
    <w:rsid w:val="00E143E5"/>
    <w:rsid w:val="00E14CB3"/>
    <w:rsid w:val="00E14F07"/>
    <w:rsid w:val="00E16568"/>
    <w:rsid w:val="00E166C3"/>
    <w:rsid w:val="00E2019C"/>
    <w:rsid w:val="00E21BF2"/>
    <w:rsid w:val="00E22E25"/>
    <w:rsid w:val="00E238BA"/>
    <w:rsid w:val="00E23F5F"/>
    <w:rsid w:val="00E244A9"/>
    <w:rsid w:val="00E24A86"/>
    <w:rsid w:val="00E252E4"/>
    <w:rsid w:val="00E2534A"/>
    <w:rsid w:val="00E25A72"/>
    <w:rsid w:val="00E25ECA"/>
    <w:rsid w:val="00E26241"/>
    <w:rsid w:val="00E27177"/>
    <w:rsid w:val="00E27F5D"/>
    <w:rsid w:val="00E30026"/>
    <w:rsid w:val="00E3075A"/>
    <w:rsid w:val="00E30EEA"/>
    <w:rsid w:val="00E322E7"/>
    <w:rsid w:val="00E32A2B"/>
    <w:rsid w:val="00E362D2"/>
    <w:rsid w:val="00E36727"/>
    <w:rsid w:val="00E3689A"/>
    <w:rsid w:val="00E370C2"/>
    <w:rsid w:val="00E374C9"/>
    <w:rsid w:val="00E37725"/>
    <w:rsid w:val="00E37AB8"/>
    <w:rsid w:val="00E40C95"/>
    <w:rsid w:val="00E41E82"/>
    <w:rsid w:val="00E42B87"/>
    <w:rsid w:val="00E4533A"/>
    <w:rsid w:val="00E45BF6"/>
    <w:rsid w:val="00E45E66"/>
    <w:rsid w:val="00E46458"/>
    <w:rsid w:val="00E476A1"/>
    <w:rsid w:val="00E47ED5"/>
    <w:rsid w:val="00E5033F"/>
    <w:rsid w:val="00E505DD"/>
    <w:rsid w:val="00E51DC5"/>
    <w:rsid w:val="00E521E7"/>
    <w:rsid w:val="00E52BD9"/>
    <w:rsid w:val="00E52FC4"/>
    <w:rsid w:val="00E53217"/>
    <w:rsid w:val="00E53400"/>
    <w:rsid w:val="00E53AA9"/>
    <w:rsid w:val="00E54534"/>
    <w:rsid w:val="00E54DB0"/>
    <w:rsid w:val="00E54FE3"/>
    <w:rsid w:val="00E552F8"/>
    <w:rsid w:val="00E55514"/>
    <w:rsid w:val="00E55873"/>
    <w:rsid w:val="00E55AF1"/>
    <w:rsid w:val="00E55D56"/>
    <w:rsid w:val="00E56552"/>
    <w:rsid w:val="00E56FD1"/>
    <w:rsid w:val="00E57784"/>
    <w:rsid w:val="00E57EF0"/>
    <w:rsid w:val="00E61908"/>
    <w:rsid w:val="00E6271A"/>
    <w:rsid w:val="00E62CB8"/>
    <w:rsid w:val="00E630C8"/>
    <w:rsid w:val="00E63145"/>
    <w:rsid w:val="00E63B36"/>
    <w:rsid w:val="00E63B50"/>
    <w:rsid w:val="00E64538"/>
    <w:rsid w:val="00E649FE"/>
    <w:rsid w:val="00E64D3A"/>
    <w:rsid w:val="00E64E69"/>
    <w:rsid w:val="00E65B52"/>
    <w:rsid w:val="00E65C12"/>
    <w:rsid w:val="00E66265"/>
    <w:rsid w:val="00E67956"/>
    <w:rsid w:val="00E67968"/>
    <w:rsid w:val="00E7030F"/>
    <w:rsid w:val="00E70559"/>
    <w:rsid w:val="00E707A3"/>
    <w:rsid w:val="00E71030"/>
    <w:rsid w:val="00E73311"/>
    <w:rsid w:val="00E73385"/>
    <w:rsid w:val="00E73DE9"/>
    <w:rsid w:val="00E747A2"/>
    <w:rsid w:val="00E76262"/>
    <w:rsid w:val="00E76711"/>
    <w:rsid w:val="00E77C04"/>
    <w:rsid w:val="00E813F0"/>
    <w:rsid w:val="00E83D13"/>
    <w:rsid w:val="00E85EA4"/>
    <w:rsid w:val="00E8643A"/>
    <w:rsid w:val="00E8643B"/>
    <w:rsid w:val="00E86BAB"/>
    <w:rsid w:val="00E87B5B"/>
    <w:rsid w:val="00E87D1B"/>
    <w:rsid w:val="00E9025E"/>
    <w:rsid w:val="00E90F82"/>
    <w:rsid w:val="00E91208"/>
    <w:rsid w:val="00E91743"/>
    <w:rsid w:val="00E91A79"/>
    <w:rsid w:val="00E92785"/>
    <w:rsid w:val="00E928ED"/>
    <w:rsid w:val="00E92A1D"/>
    <w:rsid w:val="00E9365A"/>
    <w:rsid w:val="00E93C83"/>
    <w:rsid w:val="00E95887"/>
    <w:rsid w:val="00E96211"/>
    <w:rsid w:val="00E96E6D"/>
    <w:rsid w:val="00E97A1F"/>
    <w:rsid w:val="00E97DA3"/>
    <w:rsid w:val="00EA0829"/>
    <w:rsid w:val="00EA085A"/>
    <w:rsid w:val="00EA0949"/>
    <w:rsid w:val="00EA1199"/>
    <w:rsid w:val="00EA3174"/>
    <w:rsid w:val="00EA37BF"/>
    <w:rsid w:val="00EA3A5F"/>
    <w:rsid w:val="00EA3A7B"/>
    <w:rsid w:val="00EA3B9E"/>
    <w:rsid w:val="00EA4C88"/>
    <w:rsid w:val="00EA50B8"/>
    <w:rsid w:val="00EA74B2"/>
    <w:rsid w:val="00EA7B20"/>
    <w:rsid w:val="00EB0682"/>
    <w:rsid w:val="00EB0C72"/>
    <w:rsid w:val="00EB1E0B"/>
    <w:rsid w:val="00EB25A1"/>
    <w:rsid w:val="00EB25DB"/>
    <w:rsid w:val="00EB2E5E"/>
    <w:rsid w:val="00EB2F03"/>
    <w:rsid w:val="00EB54EC"/>
    <w:rsid w:val="00EB5A8E"/>
    <w:rsid w:val="00EB5B2E"/>
    <w:rsid w:val="00EB5F1C"/>
    <w:rsid w:val="00EB714D"/>
    <w:rsid w:val="00EB7180"/>
    <w:rsid w:val="00EB738C"/>
    <w:rsid w:val="00EB7DD2"/>
    <w:rsid w:val="00EB7E2C"/>
    <w:rsid w:val="00EC0510"/>
    <w:rsid w:val="00EC274A"/>
    <w:rsid w:val="00EC30F1"/>
    <w:rsid w:val="00EC3214"/>
    <w:rsid w:val="00EC5DFC"/>
    <w:rsid w:val="00EC6745"/>
    <w:rsid w:val="00EC7345"/>
    <w:rsid w:val="00EC7A30"/>
    <w:rsid w:val="00ED019A"/>
    <w:rsid w:val="00ED07EB"/>
    <w:rsid w:val="00ED08CD"/>
    <w:rsid w:val="00ED0EB7"/>
    <w:rsid w:val="00ED14FA"/>
    <w:rsid w:val="00ED2462"/>
    <w:rsid w:val="00ED2B2D"/>
    <w:rsid w:val="00ED2D78"/>
    <w:rsid w:val="00ED3111"/>
    <w:rsid w:val="00ED3180"/>
    <w:rsid w:val="00ED3ED1"/>
    <w:rsid w:val="00ED52C2"/>
    <w:rsid w:val="00ED552E"/>
    <w:rsid w:val="00ED5D0A"/>
    <w:rsid w:val="00ED5D8E"/>
    <w:rsid w:val="00ED5FE3"/>
    <w:rsid w:val="00ED6556"/>
    <w:rsid w:val="00ED66B9"/>
    <w:rsid w:val="00ED6886"/>
    <w:rsid w:val="00ED7AED"/>
    <w:rsid w:val="00EE1984"/>
    <w:rsid w:val="00EE19AA"/>
    <w:rsid w:val="00EE2117"/>
    <w:rsid w:val="00EE223F"/>
    <w:rsid w:val="00EE2256"/>
    <w:rsid w:val="00EE2533"/>
    <w:rsid w:val="00EE2B5F"/>
    <w:rsid w:val="00EE3789"/>
    <w:rsid w:val="00EE4143"/>
    <w:rsid w:val="00EE4E19"/>
    <w:rsid w:val="00EE65EA"/>
    <w:rsid w:val="00EE669C"/>
    <w:rsid w:val="00EE73A1"/>
    <w:rsid w:val="00EE7435"/>
    <w:rsid w:val="00EE7E11"/>
    <w:rsid w:val="00EF0285"/>
    <w:rsid w:val="00EF0634"/>
    <w:rsid w:val="00EF095A"/>
    <w:rsid w:val="00EF22E5"/>
    <w:rsid w:val="00EF253E"/>
    <w:rsid w:val="00EF3058"/>
    <w:rsid w:val="00EF5703"/>
    <w:rsid w:val="00EF661B"/>
    <w:rsid w:val="00EF670C"/>
    <w:rsid w:val="00EF684D"/>
    <w:rsid w:val="00EF6DF2"/>
    <w:rsid w:val="00EF73D0"/>
    <w:rsid w:val="00EF7764"/>
    <w:rsid w:val="00F01070"/>
    <w:rsid w:val="00F0187B"/>
    <w:rsid w:val="00F02499"/>
    <w:rsid w:val="00F02BC6"/>
    <w:rsid w:val="00F02D25"/>
    <w:rsid w:val="00F03EE2"/>
    <w:rsid w:val="00F04E8A"/>
    <w:rsid w:val="00F05206"/>
    <w:rsid w:val="00F05332"/>
    <w:rsid w:val="00F05BA9"/>
    <w:rsid w:val="00F061CD"/>
    <w:rsid w:val="00F06255"/>
    <w:rsid w:val="00F06460"/>
    <w:rsid w:val="00F064CB"/>
    <w:rsid w:val="00F064EB"/>
    <w:rsid w:val="00F065BC"/>
    <w:rsid w:val="00F0699C"/>
    <w:rsid w:val="00F07A78"/>
    <w:rsid w:val="00F107DE"/>
    <w:rsid w:val="00F10B8F"/>
    <w:rsid w:val="00F11B4E"/>
    <w:rsid w:val="00F12B1A"/>
    <w:rsid w:val="00F13F16"/>
    <w:rsid w:val="00F143E1"/>
    <w:rsid w:val="00F14519"/>
    <w:rsid w:val="00F147F5"/>
    <w:rsid w:val="00F14C1D"/>
    <w:rsid w:val="00F1566F"/>
    <w:rsid w:val="00F15A6B"/>
    <w:rsid w:val="00F15B7E"/>
    <w:rsid w:val="00F15FE2"/>
    <w:rsid w:val="00F17A04"/>
    <w:rsid w:val="00F17EEA"/>
    <w:rsid w:val="00F20881"/>
    <w:rsid w:val="00F21049"/>
    <w:rsid w:val="00F210E9"/>
    <w:rsid w:val="00F21B4B"/>
    <w:rsid w:val="00F221CC"/>
    <w:rsid w:val="00F224DD"/>
    <w:rsid w:val="00F22B3E"/>
    <w:rsid w:val="00F230F4"/>
    <w:rsid w:val="00F23211"/>
    <w:rsid w:val="00F23AB9"/>
    <w:rsid w:val="00F23EE2"/>
    <w:rsid w:val="00F240AC"/>
    <w:rsid w:val="00F246C6"/>
    <w:rsid w:val="00F24B00"/>
    <w:rsid w:val="00F24FFA"/>
    <w:rsid w:val="00F261EB"/>
    <w:rsid w:val="00F2658B"/>
    <w:rsid w:val="00F272A0"/>
    <w:rsid w:val="00F27AC1"/>
    <w:rsid w:val="00F3046A"/>
    <w:rsid w:val="00F30787"/>
    <w:rsid w:val="00F31610"/>
    <w:rsid w:val="00F31631"/>
    <w:rsid w:val="00F324B7"/>
    <w:rsid w:val="00F335ED"/>
    <w:rsid w:val="00F3448D"/>
    <w:rsid w:val="00F3476F"/>
    <w:rsid w:val="00F347DA"/>
    <w:rsid w:val="00F34F0B"/>
    <w:rsid w:val="00F350CD"/>
    <w:rsid w:val="00F353CF"/>
    <w:rsid w:val="00F3575E"/>
    <w:rsid w:val="00F3667C"/>
    <w:rsid w:val="00F36DCE"/>
    <w:rsid w:val="00F40DD0"/>
    <w:rsid w:val="00F42BBD"/>
    <w:rsid w:val="00F42F8C"/>
    <w:rsid w:val="00F43509"/>
    <w:rsid w:val="00F43ECE"/>
    <w:rsid w:val="00F44988"/>
    <w:rsid w:val="00F461E7"/>
    <w:rsid w:val="00F4790C"/>
    <w:rsid w:val="00F47D8E"/>
    <w:rsid w:val="00F5071A"/>
    <w:rsid w:val="00F50732"/>
    <w:rsid w:val="00F50BD0"/>
    <w:rsid w:val="00F51425"/>
    <w:rsid w:val="00F51AAA"/>
    <w:rsid w:val="00F51D1F"/>
    <w:rsid w:val="00F5275A"/>
    <w:rsid w:val="00F54084"/>
    <w:rsid w:val="00F540DF"/>
    <w:rsid w:val="00F5438A"/>
    <w:rsid w:val="00F5467B"/>
    <w:rsid w:val="00F56A3C"/>
    <w:rsid w:val="00F5720D"/>
    <w:rsid w:val="00F6168D"/>
    <w:rsid w:val="00F627D2"/>
    <w:rsid w:val="00F628EE"/>
    <w:rsid w:val="00F64887"/>
    <w:rsid w:val="00F671EA"/>
    <w:rsid w:val="00F674E9"/>
    <w:rsid w:val="00F67B3C"/>
    <w:rsid w:val="00F67E86"/>
    <w:rsid w:val="00F7067F"/>
    <w:rsid w:val="00F713AC"/>
    <w:rsid w:val="00F723EE"/>
    <w:rsid w:val="00F73572"/>
    <w:rsid w:val="00F73647"/>
    <w:rsid w:val="00F74849"/>
    <w:rsid w:val="00F76126"/>
    <w:rsid w:val="00F77FF2"/>
    <w:rsid w:val="00F80668"/>
    <w:rsid w:val="00F81F59"/>
    <w:rsid w:val="00F8264E"/>
    <w:rsid w:val="00F82D05"/>
    <w:rsid w:val="00F84EF4"/>
    <w:rsid w:val="00F8555A"/>
    <w:rsid w:val="00F8585F"/>
    <w:rsid w:val="00F85A65"/>
    <w:rsid w:val="00F8682B"/>
    <w:rsid w:val="00F86C28"/>
    <w:rsid w:val="00F86D38"/>
    <w:rsid w:val="00F8710E"/>
    <w:rsid w:val="00F877B9"/>
    <w:rsid w:val="00F9064D"/>
    <w:rsid w:val="00F90FC8"/>
    <w:rsid w:val="00F91D64"/>
    <w:rsid w:val="00F922E0"/>
    <w:rsid w:val="00F92A42"/>
    <w:rsid w:val="00F92C7E"/>
    <w:rsid w:val="00F933F0"/>
    <w:rsid w:val="00F942FF"/>
    <w:rsid w:val="00F9434C"/>
    <w:rsid w:val="00F9468E"/>
    <w:rsid w:val="00F9581B"/>
    <w:rsid w:val="00F96044"/>
    <w:rsid w:val="00F96517"/>
    <w:rsid w:val="00F969CB"/>
    <w:rsid w:val="00F96F7A"/>
    <w:rsid w:val="00F96FD7"/>
    <w:rsid w:val="00F97E4B"/>
    <w:rsid w:val="00FA0336"/>
    <w:rsid w:val="00FA0EA5"/>
    <w:rsid w:val="00FA1E0E"/>
    <w:rsid w:val="00FA1FB2"/>
    <w:rsid w:val="00FA32C4"/>
    <w:rsid w:val="00FA3EDA"/>
    <w:rsid w:val="00FA4023"/>
    <w:rsid w:val="00FA4228"/>
    <w:rsid w:val="00FA5EA8"/>
    <w:rsid w:val="00FA69CB"/>
    <w:rsid w:val="00FA6E09"/>
    <w:rsid w:val="00FB15C2"/>
    <w:rsid w:val="00FB2755"/>
    <w:rsid w:val="00FB2990"/>
    <w:rsid w:val="00FB2F3D"/>
    <w:rsid w:val="00FB3482"/>
    <w:rsid w:val="00FB368D"/>
    <w:rsid w:val="00FB43FF"/>
    <w:rsid w:val="00FB52EE"/>
    <w:rsid w:val="00FB5B6B"/>
    <w:rsid w:val="00FB629A"/>
    <w:rsid w:val="00FB639F"/>
    <w:rsid w:val="00FB74AA"/>
    <w:rsid w:val="00FB7BAB"/>
    <w:rsid w:val="00FB7E6F"/>
    <w:rsid w:val="00FB7FD5"/>
    <w:rsid w:val="00FC0131"/>
    <w:rsid w:val="00FC0EC4"/>
    <w:rsid w:val="00FC1615"/>
    <w:rsid w:val="00FC185C"/>
    <w:rsid w:val="00FC341A"/>
    <w:rsid w:val="00FC3DA3"/>
    <w:rsid w:val="00FC5672"/>
    <w:rsid w:val="00FC5A90"/>
    <w:rsid w:val="00FC679D"/>
    <w:rsid w:val="00FC7CEE"/>
    <w:rsid w:val="00FD00BA"/>
    <w:rsid w:val="00FD0306"/>
    <w:rsid w:val="00FD0AC8"/>
    <w:rsid w:val="00FD0F6F"/>
    <w:rsid w:val="00FD176A"/>
    <w:rsid w:val="00FD1B5E"/>
    <w:rsid w:val="00FD1CCD"/>
    <w:rsid w:val="00FD1D08"/>
    <w:rsid w:val="00FD1F70"/>
    <w:rsid w:val="00FD4115"/>
    <w:rsid w:val="00FD596D"/>
    <w:rsid w:val="00FD642A"/>
    <w:rsid w:val="00FD7343"/>
    <w:rsid w:val="00FD7DBA"/>
    <w:rsid w:val="00FD7F60"/>
    <w:rsid w:val="00FE054B"/>
    <w:rsid w:val="00FE16BF"/>
    <w:rsid w:val="00FE1ABD"/>
    <w:rsid w:val="00FE2390"/>
    <w:rsid w:val="00FE3227"/>
    <w:rsid w:val="00FE3B64"/>
    <w:rsid w:val="00FE4048"/>
    <w:rsid w:val="00FE4114"/>
    <w:rsid w:val="00FE4993"/>
    <w:rsid w:val="00FE7500"/>
    <w:rsid w:val="00FE78A1"/>
    <w:rsid w:val="00FE7ECF"/>
    <w:rsid w:val="00FF017B"/>
    <w:rsid w:val="00FF047D"/>
    <w:rsid w:val="00FF0C91"/>
    <w:rsid w:val="00FF1064"/>
    <w:rsid w:val="00FF18BD"/>
    <w:rsid w:val="00FF1AD9"/>
    <w:rsid w:val="00FF1B99"/>
    <w:rsid w:val="00FF1FC0"/>
    <w:rsid w:val="00FF24B1"/>
    <w:rsid w:val="00FF34DD"/>
    <w:rsid w:val="00FF36AB"/>
    <w:rsid w:val="00FF3CA3"/>
    <w:rsid w:val="00FF5BF8"/>
    <w:rsid w:val="00FF6030"/>
    <w:rsid w:val="00FF6A85"/>
    <w:rsid w:val="00FF6AFE"/>
    <w:rsid w:val="00FF7548"/>
    <w:rsid w:val="00FF77CA"/>
    <w:rsid w:val="00F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D39C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F15FA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F15FA"/>
  </w:style>
  <w:style w:type="character" w:styleId="Hyperlinkki">
    <w:name w:val="Hyperlink"/>
    <w:basedOn w:val="Kappaleenoletusfontti"/>
    <w:rsid w:val="001C4F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mi.oikarinen@vm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iris.patosalmi@minedu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tti.sillanpaa@defmin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1454</Words>
  <Characters>14222</Characters>
  <Application>Microsoft Office Word</Application>
  <DocSecurity>0</DocSecurity>
  <Lines>118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Vaikuttavuus- ja tuloksellisuusohjelma</vt:lpstr>
    </vt:vector>
  </TitlesOfParts>
  <Company>OPM</Company>
  <LinksUpToDate>false</LinksUpToDate>
  <CharactersWithSpaces>15645</CharactersWithSpaces>
  <SharedDoc>false</SharedDoc>
  <HLinks>
    <vt:vector size="18" baseType="variant">
      <vt:variant>
        <vt:i4>6094900</vt:i4>
      </vt:variant>
      <vt:variant>
        <vt:i4>6</vt:i4>
      </vt:variant>
      <vt:variant>
        <vt:i4>0</vt:i4>
      </vt:variant>
      <vt:variant>
        <vt:i4>5</vt:i4>
      </vt:variant>
      <vt:variant>
        <vt:lpwstr>mailto:antti.sillanpaa@defmin.fi</vt:lpwstr>
      </vt:variant>
      <vt:variant>
        <vt:lpwstr/>
      </vt:variant>
      <vt:variant>
        <vt:i4>5570601</vt:i4>
      </vt:variant>
      <vt:variant>
        <vt:i4>3</vt:i4>
      </vt:variant>
      <vt:variant>
        <vt:i4>0</vt:i4>
      </vt:variant>
      <vt:variant>
        <vt:i4>5</vt:i4>
      </vt:variant>
      <vt:variant>
        <vt:lpwstr>mailto:tommi.oikarinen@vm.fi</vt:lpwstr>
      </vt:variant>
      <vt:variant>
        <vt:lpwstr/>
      </vt:variant>
      <vt:variant>
        <vt:i4>5767225</vt:i4>
      </vt:variant>
      <vt:variant>
        <vt:i4>0</vt:i4>
      </vt:variant>
      <vt:variant>
        <vt:i4>0</vt:i4>
      </vt:variant>
      <vt:variant>
        <vt:i4>5</vt:i4>
      </vt:variant>
      <vt:variant>
        <vt:lpwstr>mailto:iiris.patosalmi@minedu.fi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Vaikuttavuus- ja tuloksellisuusohjelma</dc:title>
  <dc:subject/>
  <dc:creator>patosii1</dc:creator>
  <cp:keywords/>
  <dc:description/>
  <cp:lastModifiedBy>vmahlqvi</cp:lastModifiedBy>
  <cp:revision>2</cp:revision>
  <cp:lastPrinted>2012-06-08T07:13:00Z</cp:lastPrinted>
  <dcterms:created xsi:type="dcterms:W3CDTF">2012-06-11T10:59:00Z</dcterms:created>
  <dcterms:modified xsi:type="dcterms:W3CDTF">2012-06-11T10:59:00Z</dcterms:modified>
</cp:coreProperties>
</file>