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spacing w:after="200"/>
        <w:rPr>
          <w:rFonts w:ascii="Arial" w:eastAsia="Arial" w:hAnsi="Arial" w:cs="Arial"/>
          <w:b w:val="0"/>
          <w:color w:val="000000"/>
          <w:sz w:val="24"/>
        </w:rPr>
      </w:pPr>
      <w:r>
        <w:rPr>
          <w:rFonts w:ascii="Arial" w:eastAsia="Arial" w:hAnsi="Arial" w:cs="Arial"/>
          <w:b w:val="0"/>
          <w:color w:val="000000"/>
          <w:sz w:val="24"/>
        </w:rPr>
        <w:t>Valtiovarainministeriö</w:t>
      </w:r>
    </w:p>
    <w:p w:rsidR="00A77B3E">
      <w:pPr>
        <w:spacing w:before="0" w:after="0"/>
        <w:rPr>
          <w:rFonts w:ascii="Arial" w:eastAsia="Arial" w:hAnsi="Arial" w:cs="Arial"/>
          <w:b w:val="0"/>
          <w:color w:val="000000"/>
          <w:sz w:val="24"/>
        </w:rPr>
      </w:pPr>
    </w:p>
    <w:p w:rsidR="00A77B3E">
      <w:pPr>
        <w:spacing w:before="0" w:after="200"/>
        <w:ind w:firstLine="5000"/>
        <w:rPr>
          <w:rFonts w:ascii="Arial" w:eastAsia="Arial" w:hAnsi="Arial" w:cs="Arial"/>
          <w:b w:val="0"/>
          <w:color w:val="000000"/>
          <w:sz w:val="24"/>
        </w:rPr>
      </w:pPr>
      <w:r>
        <w:rPr>
          <w:rFonts w:ascii="Arial" w:eastAsia="Arial" w:hAnsi="Arial" w:cs="Arial"/>
          <w:b w:val="0"/>
          <w:color w:val="000000"/>
          <w:sz w:val="24"/>
        </w:rPr>
        <w:t>Lausuntopyyntö</w:t>
      </w:r>
    </w:p>
    <w:p w:rsidR="00A77B3E">
      <w:pPr>
        <w:spacing w:before="0" w:after="200"/>
        <w:ind w:firstLine="5000"/>
        <w:rPr>
          <w:rFonts w:ascii="Arial" w:eastAsia="Arial" w:hAnsi="Arial" w:cs="Arial"/>
          <w:b w:val="0"/>
          <w:color w:val="000000"/>
          <w:sz w:val="24"/>
        </w:rPr>
      </w:pPr>
      <w:r>
        <w:rPr>
          <w:rFonts w:ascii="Arial" w:eastAsia="Arial" w:hAnsi="Arial" w:cs="Arial"/>
          <w:b w:val="0"/>
          <w:color w:val="000000"/>
          <w:sz w:val="24"/>
        </w:rPr>
        <w:t>27.09.2022</w:t>
        <w:tab/>
        <w:tab/>
        <w:tab/>
        <w:t>VN/22230/2022</w:t>
      </w:r>
    </w:p>
    <w:p w:rsidR="00A77B3E">
      <w:pPr>
        <w:rPr>
          <w:rFonts w:ascii="Arial" w:eastAsia="Arial" w:hAnsi="Arial" w:cs="Arial"/>
          <w:b w:val="0"/>
          <w:color w:val="000000"/>
          <w:sz w:val="24"/>
        </w:rPr>
      </w:pPr>
    </w:p>
    <w:p w:rsidR="00A77B3E">
      <w:pPr>
        <w:rPr>
          <w:rFonts w:ascii="Arial" w:eastAsia="Arial" w:hAnsi="Arial" w:cs="Arial"/>
          <w:b w:val="0"/>
          <w:color w:val="000000"/>
          <w:sz w:val="24"/>
        </w:rPr>
      </w:pPr>
    </w:p>
    <w:p w:rsidR="00A77B3E">
      <w:pPr>
        <w:rPr>
          <w:rFonts w:ascii="Arial" w:eastAsia="Arial" w:hAnsi="Arial" w:cs="Arial"/>
          <w:b w:val="0"/>
          <w:color w:val="000000"/>
          <w:sz w:val="24"/>
        </w:rPr>
      </w:pPr>
    </w:p>
    <w:p w:rsidR="00A77B3E">
      <w:pPr>
        <w:rPr>
          <w:rFonts w:ascii="Arial" w:eastAsia="Arial" w:hAnsi="Arial" w:cs="Arial"/>
          <w:b w:val="0"/>
          <w:color w:val="000000"/>
          <w:sz w:val="24"/>
        </w:rPr>
      </w:pPr>
    </w:p>
    <w:p w:rsidR="00A77B3E">
      <w:pPr>
        <w:rPr>
          <w:rFonts w:ascii="Arial" w:eastAsia="Arial" w:hAnsi="Arial" w:cs="Arial"/>
          <w:b w:val="0"/>
          <w:color w:val="000000"/>
          <w:sz w:val="32"/>
        </w:rPr>
      </w:pPr>
      <w:r>
        <w:rPr>
          <w:rFonts w:ascii="Arial" w:eastAsia="Arial" w:hAnsi="Arial" w:cs="Arial"/>
          <w:b/>
          <w:color w:val="000000"/>
          <w:sz w:val="32"/>
        </w:rPr>
        <w:t>Begäran om utlåtande om utkastet till regeringens proposition till riksdagen med förslag till lag om gruvmineralskatt</w:t>
      </w:r>
    </w:p>
    <w:p w:rsidR="00A77B3E">
      <w:pPr>
        <w:rPr>
          <w:rFonts w:ascii="Arial" w:eastAsia="Arial" w:hAnsi="Arial" w:cs="Arial"/>
          <w:b w:val="0"/>
          <w:color w:val="000000"/>
          <w:sz w:val="32"/>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Inledning</w:t>
      </w:r>
    </w:p>
    <w:p w:rsidR="00A77B3E">
      <w:pPr>
        <w:spacing w:after="200" w:afterAutospacing="0"/>
        <w:ind w:left="800"/>
        <w:rPr>
          <w:rFonts w:ascii="Arial" w:eastAsia="Arial" w:hAnsi="Arial" w:cs="Arial"/>
          <w:b w:val="0"/>
          <w:color w:val="000000"/>
          <w:sz w:val="24"/>
        </w:rPr>
      </w:pPr>
      <w:r>
        <w:rPr>
          <w:rStyle w:val="DefaultParagraphFont"/>
          <w:rFonts w:ascii="Arial" w:eastAsia="Arial" w:hAnsi="Arial" w:cs="Arial"/>
          <w:b w:val="0"/>
          <w:color w:val="000000"/>
          <w:sz w:val="24"/>
        </w:rPr>
        <w:t>Finansministeriet ber om ert utlåtande om utkastet till regeringens proposition till riksdagen med förslag till lag om gruvmineralskatt.</w:t>
      </w:r>
    </w:p>
    <w:p w:rsidR="00A77B3E">
      <w:pPr>
        <w:spacing w:after="200" w:afterAutospacing="0"/>
        <w:ind w:left="800"/>
        <w:rPr>
          <w:rFonts w:ascii="Arial" w:eastAsia="Arial" w:hAnsi="Arial" w:cs="Arial"/>
          <w:b w:val="0"/>
          <w:color w:val="000000"/>
          <w:sz w:val="24"/>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Bakgrund</w:t>
      </w:r>
    </w:p>
    <w:p w:rsidR="00A77B3E">
      <w:pPr>
        <w:spacing w:after="200" w:afterAutospacing="0"/>
        <w:ind w:left="800"/>
        <w:rPr>
          <w:rFonts w:ascii="Arial" w:eastAsia="Arial" w:hAnsi="Arial" w:cs="Arial"/>
          <w:b w:val="0"/>
          <w:color w:val="000000"/>
          <w:sz w:val="24"/>
        </w:rPr>
      </w:pPr>
      <w:r>
        <w:rPr>
          <w:rStyle w:val="DefaultParagraphFont"/>
          <w:rFonts w:ascii="Arial" w:eastAsia="Arial" w:hAnsi="Arial" w:cs="Arial"/>
          <w:b w:val="0"/>
          <w:color w:val="000000"/>
          <w:sz w:val="24"/>
        </w:rPr>
        <w:t>Enligt statsminister Sanna Marins regerings regeringsprogrammet ska möjligheten att införa en separat gruvskatt utredas för att samhället ska få en skälig ersättning för mineraler. Regeringen har slagit fast att Finland år 2023 ska införa en gruvskatt i stället för en höjning av elskatten inom gruvdrift. Den eftersträvade skatteintäkten av gruvskatten är 25 miljoner euro per år. 60 procent av skatteintäkterna styrs till de kommuner där gruvorna är belägna och 40 procent till staten.</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Finansminister Annika Saarikko tillsatte en arbetsgrupp för att bedöma möjligheterna att uppnå förlikning, genomförbarhet och de huvudsakliga konsekvenserna av olika skattealternativ.  Arbetsgruppens arbete blev klart i juni 2022 och arbetsgruppens bedömningspromemoria var på remiss fram till början av augusti.</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På basis av arbetsgruppens bedömningspromemoria och remissbehandlingen fattades hösten 2022 ett beslut om fortsatt beredning utifrån en schematisk och enkel royaltymodell. Även i samband med budgetförhandlingarna 2023 fastställde statsminister Sanna Marins regering att beredningen av en gruvskatt fortsätter och att 60 procent av skatteintäkterna från gruvskatten ska styras till de kommuner där gruvorna är belägna.</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I denna proposition föreslås det att det stiftas en lag om gruvmineralskatt. Därutöver föreslås det i propositionen att punktskattelagen och lagen om beskattningsförfarandet beträffande skatter som betalas på eget initiativ ändras.</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I propositionen föreslås det att en ny skatt på gruvmineral som brutits i Finland införs. Den föreslagna skattemodellen grundar sig på betalningar av royaltytyp, vilka föreslås vara så okomplicerade och schematiska som möjligt. I skattemodellen ska dock å ena sidan skillnaden mellan metallmalmer och andra gruvmineral och å andra sidan skillnaderna i värde och malmhalt mellan olika metallmalmer beaktas.</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De gruvmineral som avses i gruvlagen omfattas enligt förslaget av skattens tillämpningsområde. Gruvmineral som hittats genom guldvaskning ska emellertid inte omfattas av tillämpningsområdet. Skattskyldig föreslås vara den som har ett tillstånd som berättigar till utvinning av gruvmineral. Skattskyldiga är vanligtvis gruvbolag. Skatten i fråga om metallmalmer fastställs enligt den tidpunkt då den skattskyldige sänder malmen för anrikning. I fråga om andra gruvmineral fastställs skatten enligt den tidpunkt då gruvmineralen bryts.</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Skatten på metallmalmer är enligt förslaget 0,6 procent av beskattningsvärdet av den metall som malmen innehåller. Beskattningsvärdet grundar sig på de internationella marknadspriserna för metaller. Om de prisuppgifterna inte är tillgängliga, fastställs beskattningsvärdet enligt förslaget utifrån motsvarande offentliga prisuppgifter eller i sista hand utifrån internationella offentliga prisuppgifter för en motsvarande produkt. Beskattningsvärdet beräknas som det årliga aritmetiska medelvärdet av prisuppgifterna och fastställs på förhand utifrån prisuppgifterna från det föregående året. Skatten på andra gruvmineral än metallmalmer föreslås vara 0,20 euro per ton gruvmineral som bryts.</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På den föreslagna beskattningen av gruvmineral tillämpas i huvudsak förfarandebestämmelserna i fråga om punktbeskattning och skatter som betalas på eget initiativ. Aktörer som omfattas av skatten ska registrera sig som skattskyldiga. Den skattskyldige ska lämna en skattedeklaration för skatteperioden på ett kalenderår samt räkna ut och betala skatten på eget initiativ. Skattemyndighet är enligt förslaget Skatteförvaltningen.</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De årliga skatteintäkterna av den föreslagna gruvmineralskatten uppskattas vara ca 25 miljoner euro, varav statens andel är 10 miljoner euro och andelen för kommunerna där gruvorna ligger 15 miljoner euro. Skatteintäkterna redovisas till den kommun där gruvan ligger. Skatteintäkterna inflyter för första gången 2025.</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Det föreslås att punktskattelagen och lagen om beskattningsförfarandet beträffande skatter som betalas på eget initiativ kompletteras i fråga om gruvmineralskatten.</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De föreslagna lagarna avses träda i kraft den 1 januari 2024. Enligt förslaget tillämpas lagen på gruvmineral i fråga om vilka skyldigheten att betala skatt uppkommer efter lagens ikraftträdande.</w:t>
      </w:r>
    </w:p>
    <w:p w:rsidR="00A77B3E">
      <w:pPr>
        <w:spacing w:after="200" w:afterAutospacing="0"/>
        <w:ind w:left="800"/>
        <w:rPr>
          <w:rFonts w:ascii="Arial" w:eastAsia="Arial" w:hAnsi="Arial" w:cs="Arial"/>
          <w:b w:val="0"/>
          <w:color w:val="000000"/>
          <w:sz w:val="24"/>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Målsättningar</w:t>
      </w:r>
    </w:p>
    <w:p w:rsidR="00A77B3E">
      <w:pPr>
        <w:spacing w:after="200" w:afterAutospacing="0"/>
        <w:ind w:left="800"/>
        <w:rPr>
          <w:rFonts w:ascii="Arial" w:eastAsia="Arial" w:hAnsi="Arial" w:cs="Arial"/>
          <w:b w:val="0"/>
          <w:color w:val="000000"/>
          <w:sz w:val="24"/>
        </w:rPr>
      </w:pPr>
      <w:r>
        <w:rPr>
          <w:rStyle w:val="DefaultParagraphFont"/>
          <w:rFonts w:ascii="Arial" w:eastAsia="Arial" w:hAnsi="Arial" w:cs="Arial"/>
          <w:b w:val="0"/>
          <w:color w:val="000000"/>
          <w:sz w:val="24"/>
        </w:rPr>
        <w:t>Syftet med skatten är att beakta gruvmineralernas karaktär av icke-förnybara naturresurser. Skatten har inga miljöskyddsmål.</w:t>
      </w:r>
    </w:p>
    <w:p w:rsidR="00A77B3E">
      <w:pPr>
        <w:spacing w:after="200" w:afterAutospacing="0"/>
        <w:ind w:left="800"/>
        <w:rPr>
          <w:rFonts w:ascii="Arial" w:eastAsia="Arial" w:hAnsi="Arial" w:cs="Arial"/>
          <w:b w:val="0"/>
          <w:color w:val="000000"/>
          <w:sz w:val="24"/>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Svarsanvisningar för mottagare</w:t>
      </w:r>
    </w:p>
    <w:p w:rsidR="00A77B3E">
      <w:pPr>
        <w:spacing w:after="200" w:afterAutospacing="0"/>
        <w:ind w:left="800"/>
        <w:rPr>
          <w:rFonts w:ascii="Arial" w:eastAsia="Arial" w:hAnsi="Arial" w:cs="Arial"/>
          <w:b w:val="0"/>
          <w:color w:val="000000"/>
          <w:sz w:val="24"/>
        </w:rPr>
      </w:pPr>
      <w:r>
        <w:rPr>
          <w:rStyle w:val="DefaultParagraphFont"/>
          <w:rFonts w:ascii="Arial" w:eastAsia="Arial" w:hAnsi="Arial" w:cs="Arial"/>
          <w:b w:val="0"/>
          <w:color w:val="000000"/>
          <w:sz w:val="24"/>
        </w:rPr>
        <w:t>Utlåtandena ska lämnas senast den 17 oktober 2022 som svar på den begäran om utlåtande som publicerats i tjänsten utlåtande.fi. Utlåtandet behöver inte sändas in separat per e-post eller post.</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Även andra än de som nämns i sändlistan kan yttra sig om propositionen om de så önskar.</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För att kunna yttra sig om propositionen måste den som svarar registrera sig och logga in i webbtjänsten utlåtande.fi. Närmare anvisningar om hur man använder tjänsten finns på utlåtande.fi under fliken Anvisningar &gt; Bruksanvisningar. Stöd för att börja använda tjänsten kan begäras per e-post på adressen lausuntopalvelu.om@om.fi.</w:t>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br/>
      </w:r>
      <w:r>
        <w:rPr>
          <w:rStyle w:val="DefaultParagraphFont"/>
          <w:rFonts w:ascii="Arial" w:eastAsia="Arial" w:hAnsi="Arial" w:cs="Arial"/>
          <w:b w:val="0"/>
          <w:color w:val="000000"/>
          <w:sz w:val="24"/>
        </w:rPr>
        <w:t>Alla remissvar är offentliga och publiceras i tjänsten utlåtande.fi.</w:t>
      </w:r>
    </w:p>
    <w:p w:rsidR="00A77B3E">
      <w:pPr>
        <w:spacing w:after="200" w:afterAutospacing="0"/>
        <w:ind w:left="800"/>
        <w:rPr>
          <w:rFonts w:ascii="Arial" w:eastAsia="Arial" w:hAnsi="Arial" w:cs="Arial"/>
          <w:b w:val="0"/>
          <w:color w:val="000000"/>
          <w:sz w:val="24"/>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Tidtabell</w:t>
      </w:r>
    </w:p>
    <w:p w:rsidR="00A77B3E">
      <w:pPr>
        <w:spacing w:after="200" w:afterAutospacing="0"/>
        <w:ind w:left="800"/>
        <w:rPr>
          <w:rFonts w:ascii="Arial" w:eastAsia="Arial" w:hAnsi="Arial" w:cs="Arial"/>
          <w:b w:val="0"/>
          <w:color w:val="000000"/>
          <w:sz w:val="24"/>
        </w:rPr>
      </w:pPr>
      <w:r>
        <w:rPr>
          <w:rStyle w:val="DefaultParagraphFont"/>
          <w:rFonts w:ascii="Arial" w:eastAsia="Arial" w:hAnsi="Arial" w:cs="Arial"/>
          <w:b w:val="0"/>
          <w:color w:val="000000"/>
          <w:sz w:val="24"/>
        </w:rPr>
        <w:t>Utlåtandena ska lämnas senast den 17 oktober 2022 som svar på den begäran om utlåtande som publicerats i tjänsten utlåtande.fi.</w:t>
      </w:r>
    </w:p>
    <w:p w:rsidR="00A77B3E">
      <w:pPr>
        <w:spacing w:after="200" w:afterAutospacing="0"/>
        <w:ind w:left="800"/>
        <w:rPr>
          <w:rFonts w:ascii="Arial" w:eastAsia="Arial" w:hAnsi="Arial" w:cs="Arial"/>
          <w:b w:val="0"/>
          <w:color w:val="000000"/>
          <w:sz w:val="24"/>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Beredare</w:t>
      </w:r>
    </w:p>
    <w:p w:rsidR="00A77B3E">
      <w:pPr>
        <w:spacing w:after="200" w:afterAutospacing="0"/>
        <w:ind w:left="800"/>
        <w:rPr>
          <w:rFonts w:ascii="Arial" w:eastAsia="Arial" w:hAnsi="Arial" w:cs="Arial"/>
          <w:b w:val="0"/>
          <w:color w:val="000000"/>
          <w:sz w:val="24"/>
        </w:rPr>
      </w:pPr>
      <w:r>
        <w:rPr>
          <w:rStyle w:val="DefaultParagraphFont"/>
          <w:rFonts w:ascii="Arial" w:eastAsia="Arial" w:hAnsi="Arial" w:cs="Arial"/>
          <w:b w:val="0"/>
          <w:color w:val="000000"/>
          <w:sz w:val="24"/>
        </w:rPr>
        <w:t>Skatteexpert, Ella Luikku, tfn 02955 30091, ella.luikku(at)gov.fi</w:t>
      </w:r>
    </w:p>
    <w:p w:rsidR="00A77B3E">
      <w:pPr>
        <w:spacing w:after="200" w:afterAutospacing="0"/>
        <w:ind w:left="800"/>
        <w:rPr>
          <w:rFonts w:ascii="Arial" w:eastAsia="Arial" w:hAnsi="Arial" w:cs="Arial"/>
          <w:b w:val="0"/>
          <w:color w:val="000000"/>
          <w:sz w:val="24"/>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Länkar:</w:t>
      </w:r>
    </w:p>
    <w:p w:rsidR="00A77B3E">
      <w:pPr>
        <w:spacing w:after="200" w:afterAutospacing="0"/>
        <w:ind w:left="800"/>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 xml:space="preserve"> HYPERLINK "https://vm.fi/hanke?tunnus=VM105:00/2022" </w:instrText>
      </w:r>
      <w:r>
        <w:rPr>
          <w:rFonts w:ascii="Arial" w:eastAsia="Arial" w:hAnsi="Arial" w:cs="Arial"/>
          <w:b w:val="0"/>
          <w:color w:val="000000"/>
          <w:sz w:val="24"/>
        </w:rPr>
        <w:fldChar w:fldCharType="separate"/>
      </w:r>
      <w:r>
        <w:rPr>
          <w:rStyle w:val="DefaultParagraphFont"/>
          <w:rFonts w:ascii="Arial" w:eastAsia="Arial" w:hAnsi="Arial" w:cs="Arial"/>
          <w:b w:val="0"/>
          <w:color w:val="5B9BD5"/>
          <w:sz w:val="24"/>
        </w:rPr>
        <w:t>https://vm.fi/hanke?tunnus=VM105:00/2022</w:t>
      </w:r>
      <w:r>
        <w:rPr>
          <w:rStyle w:val="DefaultParagraphFont"/>
          <w:rFonts w:ascii="Arial" w:eastAsia="Arial" w:hAnsi="Arial" w:cs="Arial"/>
          <w:b w:val="0"/>
          <w:color w:val="5B9BD5"/>
          <w:sz w:val="24"/>
        </w:rPr>
        <w:fldChar w:fldCharType="end"/>
      </w:r>
      <w:r>
        <w:rPr>
          <w:rFonts w:ascii="Arial" w:eastAsia="Arial" w:hAnsi="Arial" w:cs="Arial"/>
          <w:b w:val="0"/>
          <w:color w:val="000000"/>
          <w:sz w:val="24"/>
        </w:rPr>
        <w:t xml:space="preserve"> - Linkki säädösvalmisteluhankkeen verkkosivuille</w:t>
      </w:r>
    </w:p>
    <w:p w:rsidR="00A77B3E">
      <w:pPr>
        <w:spacing w:after="200" w:afterAutospacing="0"/>
        <w:ind w:left="800"/>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 xml:space="preserve"> HYPERLINK "https://vm.fi/sv/projekt?tunnus=VM105:00/2022" </w:instrText>
      </w:r>
      <w:r>
        <w:rPr>
          <w:rFonts w:ascii="Arial" w:eastAsia="Arial" w:hAnsi="Arial" w:cs="Arial"/>
          <w:b w:val="0"/>
          <w:color w:val="000000"/>
          <w:sz w:val="24"/>
        </w:rPr>
        <w:fldChar w:fldCharType="separate"/>
      </w:r>
      <w:r>
        <w:rPr>
          <w:rStyle w:val="DefaultParagraphFont"/>
          <w:rFonts w:ascii="Arial" w:eastAsia="Arial" w:hAnsi="Arial" w:cs="Arial"/>
          <w:b w:val="0"/>
          <w:color w:val="5B9BD5"/>
          <w:sz w:val="24"/>
        </w:rPr>
        <w:t>https://vm.fi/sv/projekt?tunnus=VM105:00/2022</w:t>
      </w:r>
      <w:r>
        <w:rPr>
          <w:rStyle w:val="DefaultParagraphFont"/>
          <w:rFonts w:ascii="Arial" w:eastAsia="Arial" w:hAnsi="Arial" w:cs="Arial"/>
          <w:b w:val="0"/>
          <w:color w:val="5B9BD5"/>
          <w:sz w:val="24"/>
        </w:rPr>
        <w:fldChar w:fldCharType="end"/>
      </w:r>
      <w:r>
        <w:rPr>
          <w:rFonts w:ascii="Arial" w:eastAsia="Arial" w:hAnsi="Arial" w:cs="Arial"/>
          <w:b w:val="0"/>
          <w:color w:val="000000"/>
          <w:sz w:val="24"/>
        </w:rPr>
        <w:t xml:space="preserve"> - Länk till lagberedningsprojektets webbplats</w:t>
      </w:r>
    </w:p>
    <w:p w:rsidR="00A77B3E">
      <w:pPr>
        <w:spacing w:after="200" w:afterAutospacing="0"/>
        <w:ind w:left="800"/>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 xml:space="preserve"> HYPERLINK "https://vm.fi/hanke?tunnus=VM008:00/2022" </w:instrText>
      </w:r>
      <w:r>
        <w:rPr>
          <w:rFonts w:ascii="Arial" w:eastAsia="Arial" w:hAnsi="Arial" w:cs="Arial"/>
          <w:b w:val="0"/>
          <w:color w:val="000000"/>
          <w:sz w:val="24"/>
        </w:rPr>
        <w:fldChar w:fldCharType="separate"/>
      </w:r>
      <w:r>
        <w:rPr>
          <w:rStyle w:val="DefaultParagraphFont"/>
          <w:rFonts w:ascii="Arial" w:eastAsia="Arial" w:hAnsi="Arial" w:cs="Arial"/>
          <w:b w:val="0"/>
          <w:color w:val="5B9BD5"/>
          <w:sz w:val="24"/>
        </w:rPr>
        <w:t>https://vm.fi/hanke?tunnus=VM008:00/2022</w:t>
      </w:r>
      <w:r>
        <w:rPr>
          <w:rStyle w:val="DefaultParagraphFont"/>
          <w:rFonts w:ascii="Arial" w:eastAsia="Arial" w:hAnsi="Arial" w:cs="Arial"/>
          <w:b w:val="0"/>
          <w:color w:val="5B9BD5"/>
          <w:sz w:val="24"/>
        </w:rPr>
        <w:fldChar w:fldCharType="end"/>
      </w:r>
      <w:r>
        <w:rPr>
          <w:rFonts w:ascii="Arial" w:eastAsia="Arial" w:hAnsi="Arial" w:cs="Arial"/>
          <w:b w:val="0"/>
          <w:color w:val="000000"/>
          <w:sz w:val="24"/>
        </w:rPr>
        <w:t xml:space="preserve"> - Linkki työryhmän hankesivuille</w:t>
      </w:r>
    </w:p>
    <w:p w:rsidR="00A77B3E">
      <w:pPr>
        <w:spacing w:after="200" w:afterAutospacing="0"/>
        <w:ind w:left="800"/>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 xml:space="preserve"> HYPERLINK "https://vm.fi/sv/projekt?tunnus=VM008:00/2022" </w:instrText>
      </w:r>
      <w:r>
        <w:rPr>
          <w:rFonts w:ascii="Arial" w:eastAsia="Arial" w:hAnsi="Arial" w:cs="Arial"/>
          <w:b w:val="0"/>
          <w:color w:val="000000"/>
          <w:sz w:val="24"/>
        </w:rPr>
        <w:fldChar w:fldCharType="separate"/>
      </w:r>
      <w:r>
        <w:rPr>
          <w:rStyle w:val="DefaultParagraphFont"/>
          <w:rFonts w:ascii="Arial" w:eastAsia="Arial" w:hAnsi="Arial" w:cs="Arial"/>
          <w:b w:val="0"/>
          <w:color w:val="5B9BD5"/>
          <w:sz w:val="24"/>
        </w:rPr>
        <w:t>https://vm.fi/sv/projekt?tunnus=VM008:00/2022</w:t>
      </w:r>
      <w:r>
        <w:rPr>
          <w:rStyle w:val="DefaultParagraphFont"/>
          <w:rFonts w:ascii="Arial" w:eastAsia="Arial" w:hAnsi="Arial" w:cs="Arial"/>
          <w:b w:val="0"/>
          <w:color w:val="5B9BD5"/>
          <w:sz w:val="24"/>
        </w:rPr>
        <w:fldChar w:fldCharType="end"/>
      </w:r>
      <w:r>
        <w:rPr>
          <w:rFonts w:ascii="Arial" w:eastAsia="Arial" w:hAnsi="Arial" w:cs="Arial"/>
          <w:b w:val="0"/>
          <w:color w:val="000000"/>
          <w:sz w:val="24"/>
        </w:rPr>
        <w:t xml:space="preserve"> - Länk till arbetsgruppens projektsida</w:t>
      </w:r>
    </w:p>
    <w:p w:rsidR="00A77B3E">
      <w:pPr>
        <w:spacing w:after="200" w:afterAutospacing="0"/>
        <w:ind w:left="800"/>
        <w:rPr>
          <w:rFonts w:ascii="Arial" w:eastAsia="Arial" w:hAnsi="Arial" w:cs="Arial"/>
          <w:b w:val="0"/>
          <w:color w:val="000000"/>
          <w:sz w:val="24"/>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Bilagor:</w:t>
      </w:r>
    </w:p>
    <w:p w:rsidR="00A77B3E">
      <w:pPr>
        <w:spacing w:after="200" w:afterAutospacing="0"/>
        <w:ind w:left="800"/>
        <w:rPr>
          <w:rFonts w:ascii="Arial" w:eastAsia="Arial" w:hAnsi="Arial" w:cs="Arial"/>
          <w:b w:val="0"/>
          <w:color w:val="000000"/>
          <w:sz w:val="24"/>
        </w:rPr>
      </w:pPr>
      <w:r>
        <w:rPr>
          <w:rStyle w:val="DefaultParagraphFont"/>
          <w:rFonts w:ascii="Arial" w:eastAsia="Arial" w:hAnsi="Arial" w:cs="Arial"/>
          <w:b w:val="0"/>
          <w:color w:val="5B9BD5"/>
          <w:sz w:val="24"/>
        </w:rPr>
        <w:t>Luonnos hallituksen esitykseksi kaivosmineraaliveroa koskevasta lainsäädännöstä 27.9.2022.pdf</w:t>
      </w:r>
    </w:p>
    <w:p w:rsidR="00A77B3E">
      <w:pPr>
        <w:spacing w:after="200" w:afterAutospacing="0"/>
        <w:ind w:left="800"/>
        <w:rPr>
          <w:rFonts w:ascii="Arial" w:eastAsia="Arial" w:hAnsi="Arial" w:cs="Arial"/>
          <w:b w:val="0"/>
          <w:color w:val="000000"/>
          <w:sz w:val="24"/>
        </w:rPr>
      </w:pPr>
      <w:r>
        <w:rPr>
          <w:rStyle w:val="DefaultParagraphFont"/>
          <w:rFonts w:ascii="Arial" w:eastAsia="Arial" w:hAnsi="Arial" w:cs="Arial"/>
          <w:b w:val="0"/>
          <w:color w:val="5B9BD5"/>
          <w:sz w:val="24"/>
        </w:rPr>
        <w:t>Utkast propositionens huvudsakliga innehåll och lagförslag 26.9.2022.pdf</w:t>
      </w:r>
    </w:p>
    <w:p w:rsidR="00A77B3E">
      <w:pPr>
        <w:spacing w:after="200" w:afterAutospacing="0"/>
        <w:ind w:left="800"/>
        <w:rPr>
          <w:rFonts w:ascii="Arial" w:eastAsia="Arial" w:hAnsi="Arial" w:cs="Arial"/>
          <w:b w:val="0"/>
          <w:color w:val="000000"/>
          <w:sz w:val="24"/>
        </w:rPr>
      </w:pPr>
    </w:p>
    <w:p w:rsidR="00A77B3E">
      <w:pPr>
        <w:spacing w:after="160" w:afterAutospacing="0"/>
        <w:rPr>
          <w:rFonts w:ascii="Arial" w:eastAsia="Arial" w:hAnsi="Arial" w:cs="Arial"/>
          <w:b/>
          <w:color w:val="000000"/>
          <w:sz w:val="24"/>
        </w:rPr>
      </w:pPr>
      <w:r>
        <w:rPr>
          <w:rFonts w:ascii="Arial" w:eastAsia="Arial" w:hAnsi="Arial" w:cs="Arial"/>
          <w:b/>
          <w:color w:val="000000"/>
          <w:sz w:val="24"/>
        </w:rPr>
        <w:t>Sändlista:</w:t>
      </w:r>
    </w:p>
    <w:tbl>
      <w:tblPr>
        <w:tblW w:w="5000" w:type="pct"/>
        <w:tblCellMar>
          <w:left w:w="108" w:type="dxa"/>
          <w:right w:w="108" w:type="dxa"/>
        </w:tblCellMar>
      </w:tblPr>
      <w:tblGrid>
        <w:gridCol w:w="8036"/>
        <w:gridCol w:w="1302"/>
        <w:gridCol w:w="1302"/>
      </w:tblGrid>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Akava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Elinkeinoelämän keskusliitto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Elinkeinoelämän tutkimuslaitos ETLA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Energiateollisuus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Finnwatch</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Geologian tutkimuskeskus</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Greenpeace</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Huittisten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Ilomantsin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Juukan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Kaivosteollisuus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Kajaanin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Keminmaan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Keskuskauppakamari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Kimitoö kommun - Kemiönsaaren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Kittilän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Kolarin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Kolttien luottamusmies</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Kuopion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Lapin Kullankaivajain Liitto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Lapinlahden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Lappeenrannan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Lohjan kaupunki - Lojo stad</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Luonnonvarakeskus</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Maa- ja metsätalousministeriö</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Maa- ja metsätaloustuottajain Keskusliitto MTK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Matkailu- ja Ravintolapalvelut MaRa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Metallinjalostajat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Metsäteollisuus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Mäntyharjun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Oikeusministeriö</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Paliskuntain yhdistys</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Paltamon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Pargas stad - Paraisten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Pelkosenniemen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Pieksämäen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Polvijärven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Pyhäjärven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Raahen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Saamelaiskäräjät</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Salon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Savonlinnan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Siilinjärven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Sipoon kunta - Sibbo kommun</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Sodankylän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Sotkamon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Suomen ammattijärjestöjen keskusliitto SAK</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Suomen ilmastopaneeli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Suomen itsenäisyyden juhlarahasto Sitra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Suomen Kuntaliitto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Suomen luonnonsuojeluliitto</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Suomen ympäristökeskus SYKE</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Suomussalmen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Teknologiateollisuus ry</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Toimihenkilökeskusjärjestö STTK</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Tornion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Turvallisuus- ja kemikaalivirasto Tukes</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Työ- ja elinkeinoministeriö</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Valkeakosken kaupunki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Valtioneuvoston oikeuskansleri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VATT</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Verohallinto</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Veronmaksajain keskusliitto</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Vimpelin kunta</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WWF Suomi</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Ympäristöministeriö</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r>
        <w:tblPrEx>
          <w:tblW w:w="5000" w:type="pct"/>
          <w:tblCellMar>
            <w:left w:w="108" w:type="dxa"/>
            <w:right w:w="108" w:type="dxa"/>
          </w:tblCellMar>
        </w:tblPrEx>
        <w:trPr>
          <w:cantSplit w:val="0"/>
        </w:trPr>
        <w:tc>
          <w:tcPr>
            <w:vAlign w:val="top"/>
          </w:tcPr>
          <w:p w:rsidR="00A77B3E">
            <w:pPr>
              <w:spacing w:after="0" w:afterAutospacing="0"/>
              <w:ind w:left="800"/>
              <w:rPr>
                <w:rFonts w:ascii="Arial" w:eastAsia="Arial" w:hAnsi="Arial" w:cs="Arial"/>
                <w:b w:val="0"/>
                <w:color w:val="000000"/>
                <w:sz w:val="24"/>
              </w:rPr>
            </w:pPr>
            <w:r>
              <w:rPr>
                <w:rFonts w:ascii="Arial" w:eastAsia="Arial" w:hAnsi="Arial" w:cs="Arial"/>
                <w:b w:val="0"/>
                <w:color w:val="000000"/>
                <w:sz w:val="24"/>
              </w:rPr>
              <w:t>Ålands landskapsregering</w:t>
            </w:r>
          </w:p>
        </w:tc>
        <w:tc>
          <w:tcPr>
            <w:vAlign w:val="top"/>
          </w:tcPr>
          <w:p w:rsidR="00A77B3E">
            <w:pPr>
              <w:spacing w:after="0" w:afterAutospacing="0"/>
              <w:ind w:left="800"/>
              <w:rPr>
                <w:rFonts w:ascii="Arial" w:eastAsia="Arial" w:hAnsi="Arial" w:cs="Arial"/>
                <w:b w:val="0"/>
                <w:color w:val="000000"/>
                <w:sz w:val="24"/>
              </w:rPr>
            </w:pPr>
          </w:p>
        </w:tc>
        <w:tc>
          <w:tcPr>
            <w:vAlign w:val="top"/>
          </w:tcPr>
          <w:p w:rsidR="00A77B3E">
            <w:pPr>
              <w:spacing w:after="0" w:afterAutospacing="0"/>
              <w:ind w:left="800"/>
              <w:rPr>
                <w:rFonts w:ascii="Arial" w:eastAsia="Arial" w:hAnsi="Arial" w:cs="Arial"/>
                <w:b w:val="0"/>
                <w:color w:val="000000"/>
                <w:sz w:val="24"/>
              </w:rPr>
            </w:pPr>
          </w:p>
        </w:tc>
      </w:tr>
    </w:tbl>
    <w:p w:rsidR="00A77B3E">
      <w:pPr>
        <w:spacing w:after="200" w:afterAutospacing="0"/>
        <w:ind w:left="800"/>
        <w:rPr>
          <w:rFonts w:ascii="Arial" w:eastAsia="Arial" w:hAnsi="Arial" w:cs="Arial"/>
          <w:b w:val="0"/>
          <w:color w:val="000000"/>
          <w:sz w:val="24"/>
        </w:rPr>
      </w:pPr>
    </w:p>
    <w:p w:rsidR="00A77B3E">
      <w:pPr>
        <w:spacing w:before="200" w:after="200"/>
        <w:ind w:left="0"/>
        <w:rPr>
          <w:rFonts w:ascii="Arial" w:eastAsia="Arial" w:hAnsi="Arial" w:cs="Arial"/>
          <w:b w:val="0"/>
          <w:color w:val="000000"/>
          <w:sz w:val="24"/>
        </w:rPr>
      </w:pPr>
      <w:r>
        <w:rPr>
          <w:rFonts w:ascii="Arial" w:eastAsia="Arial" w:hAnsi="Arial" w:cs="Arial"/>
          <w:b w:val="0"/>
          <w:color w:val="000000"/>
          <w:sz w:val="24"/>
        </w:rPr>
        <w:br w:type="page"/>
      </w:r>
      <w:r>
        <w:rPr>
          <w:rFonts w:ascii="Arial" w:eastAsia="Arial" w:hAnsi="Arial" w:cs="Arial"/>
          <w:b/>
          <w:color w:val="000000"/>
          <w:sz w:val="24"/>
        </w:rPr>
        <w:t>Lausunnonantajan lausunto</w:t>
      </w:r>
    </w:p>
    <w:p w:rsidR="00A77B3E">
      <w:pPr>
        <w:spacing w:before="200" w:after="200"/>
        <w:ind w:left="800"/>
        <w:rPr>
          <w:rFonts w:ascii="Arial" w:eastAsia="Arial" w:hAnsi="Arial" w:cs="Arial"/>
          <w:b w:val="0"/>
          <w:color w:val="000000"/>
          <w:sz w:val="24"/>
        </w:rPr>
      </w:pPr>
      <w:r>
        <w:rPr>
          <w:rStyle w:val="DefaultParagraphFont"/>
          <w:rFonts w:ascii="Arial" w:eastAsia="Arial" w:hAnsi="Arial" w:cs="Arial"/>
          <w:b w:val="0"/>
          <w:color w:val="000000"/>
          <w:sz w:val="24"/>
        </w:rPr>
        <w:t>Voitte kirjoittaa lausuntonne alla olevaan tekstikenttään</w:t>
      </w:r>
    </w:p>
    <w:p w:rsidR="00A77B3E">
      <w:pPr>
        <w:spacing w:before="200" w:after="200"/>
        <w:ind w:left="800"/>
        <w:rPr>
          <w:rFonts w:ascii="Arial" w:eastAsia="Arial" w:hAnsi="Arial" w:cs="Arial"/>
          <w:b w:val="0"/>
          <w:color w:val="000000"/>
          <w:sz w:val="24"/>
        </w:rPr>
      </w:pPr>
    </w:p>
    <w:p w:rsidR="00A77B3E">
      <w:pPr>
        <w:spacing w:before="0" w:after="200"/>
        <w:ind w:left="800"/>
        <w:rPr>
          <w:rFonts w:ascii="Arial" w:eastAsia="Arial" w:hAnsi="Arial" w:cs="Arial"/>
          <w:b w:val="0"/>
          <w:color w:val="000000"/>
          <w:sz w:val="24"/>
        </w:rPr>
      </w:pPr>
    </w:p>
    <w:p w:rsidR="00A77B3E">
      <w:pPr>
        <w:spacing w:before="0" w:after="200"/>
        <w:ind w:left="800"/>
        <w:rPr>
          <w:rFonts w:ascii="Arial" w:eastAsia="Arial" w:hAnsi="Arial" w:cs="Arial"/>
          <w:b w:val="0"/>
          <w:color w:val="000000"/>
          <w:sz w:val="24"/>
        </w:rPr>
      </w:pPr>
    </w:p>
    <w:p w:rsidR="00A77B3E">
      <w:pPr>
        <w:spacing w:before="0" w:after="200"/>
        <w:ind w:left="800"/>
        <w:rPr>
          <w:rFonts w:ascii="Arial" w:eastAsia="Arial" w:hAnsi="Arial" w:cs="Arial"/>
          <w:b w:val="0"/>
          <w:color w:val="000000"/>
          <w:sz w:val="24"/>
        </w:rPr>
      </w:pPr>
    </w:p>
    <w:p w:rsidR="00A77B3E">
      <w:pPr>
        <w:spacing w:before="0" w:after="0"/>
        <w:ind w:left="3200"/>
        <w:rPr>
          <w:rFonts w:ascii="Arial" w:eastAsia="Arial" w:hAnsi="Arial" w:cs="Arial"/>
          <w:b w:val="0"/>
          <w:color w:val="000000"/>
          <w:sz w:val="24"/>
        </w:rPr>
      </w:pPr>
      <w:r>
        <w:rPr>
          <w:rFonts w:ascii="Arial" w:eastAsia="Arial" w:hAnsi="Arial" w:cs="Arial"/>
          <w:b w:val="0"/>
          <w:color w:val="000000"/>
          <w:sz w:val="24"/>
        </w:rPr>
        <w:t>Luikku Ella</w:t>
      </w:r>
    </w:p>
    <w:p w:rsidR="00A77B3E">
      <w:pPr>
        <w:spacing w:before="0" w:after="0"/>
        <w:ind w:left="3200"/>
        <w:rPr>
          <w:rFonts w:ascii="Arial" w:eastAsia="Arial" w:hAnsi="Arial" w:cs="Arial"/>
          <w:b w:val="0"/>
          <w:color w:val="000000"/>
          <w:sz w:val="24"/>
        </w:rPr>
      </w:pPr>
      <w:r>
        <w:rPr>
          <w:rFonts w:ascii="Arial" w:eastAsia="Arial" w:hAnsi="Arial" w:cs="Arial"/>
          <w:b w:val="0"/>
          <w:color w:val="000000"/>
          <w:sz w:val="24"/>
        </w:rPr>
        <w:t>Valtiovarainministeriö</w:t>
      </w:r>
    </w:p>
    <w:p w:rsidR="00A77B3E">
      <w:pPr>
        <w:spacing w:before="0" w:after="0"/>
        <w:ind w:left="3200"/>
        <w:rPr>
          <w:rFonts w:ascii="Arial" w:eastAsia="Arial" w:hAnsi="Arial" w:cs="Arial"/>
          <w:b w:val="0"/>
          <w:color w:val="000000"/>
          <w:sz w:val="24"/>
        </w:rPr>
      </w:pPr>
    </w:p>
    <w:p w:rsidR="00A77B3E">
      <w:pPr>
        <w:spacing w:before="0" w:after="0"/>
        <w:ind w:left="3200"/>
        <w:rPr>
          <w:rFonts w:ascii="Arial" w:eastAsia="Arial" w:hAnsi="Arial" w:cs="Arial"/>
          <w:b w:val="0"/>
          <w:color w:val="000000"/>
          <w:sz w:val="24"/>
        </w:rPr>
      </w:pPr>
    </w:p>
    <w:p w:rsidR="00A77B3E">
      <w:pPr>
        <w:spacing w:before="0" w:after="0"/>
        <w:ind w:left="3200"/>
        <w:rPr>
          <w:rFonts w:ascii="Arial" w:eastAsia="Arial" w:hAnsi="Arial" w:cs="Arial"/>
          <w:b w:val="0"/>
          <w:color w:val="000000"/>
          <w:sz w:val="24"/>
        </w:rPr>
      </w:pPr>
    </w:p>
    <w:p w:rsidR="00A77B3E">
      <w:pPr>
        <w:spacing w:before="0" w:after="0"/>
        <w:ind w:left="3200"/>
        <w:rPr>
          <w:rFonts w:ascii="Arial" w:eastAsia="Arial" w:hAnsi="Arial" w:cs="Arial"/>
          <w:b w:val="0"/>
          <w:color w:val="000000"/>
          <w:sz w:val="24"/>
        </w:rPr>
      </w:pPr>
      <w:r>
        <w:rPr>
          <w:rFonts w:ascii="Arial" w:eastAsia="Arial" w:hAnsi="Arial" w:cs="Arial"/>
          <w:b w:val="0"/>
          <w:color w:val="000000"/>
          <w:sz w:val="24"/>
        </w:rPr>
        <w:t>Luikku Ella</w:t>
      </w:r>
    </w:p>
    <w:p w:rsidR="00A77B3E">
      <w:pPr>
        <w:spacing w:before="0" w:after="0"/>
        <w:ind w:left="3200"/>
        <w:rPr>
          <w:rFonts w:ascii="Arial" w:eastAsia="Arial" w:hAnsi="Arial" w:cs="Arial"/>
          <w:b w:val="0"/>
          <w:color w:val="000000"/>
          <w:sz w:val="24"/>
        </w:rPr>
      </w:pPr>
      <w:r>
        <w:rPr>
          <w:rFonts w:ascii="Arial" w:eastAsia="Arial" w:hAnsi="Arial" w:cs="Arial"/>
          <w:b w:val="0"/>
          <w:color w:val="000000"/>
          <w:sz w:val="24"/>
        </w:rPr>
        <w:t>Valtiovarainministeriö</w:t>
      </w:r>
    </w:p>
    <w:p w:rsidR="00A77B3E">
      <w:pPr>
        <w:spacing w:before="0" w:after="0"/>
        <w:ind w:left="0"/>
        <w:rPr>
          <w:rFonts w:ascii="Arial" w:eastAsia="Arial" w:hAnsi="Arial" w:cs="Arial"/>
          <w:b w:val="0"/>
          <w:color w:val="000000"/>
          <w:sz w:val="24"/>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Pr>
      <w:tc>
        <w:tcPr>
          <w:tcW w:w="1650" w:type="pct"/>
          <w:vAlign w:val="top"/>
        </w:tcPr>
        <w:p/>
      </w:tc>
      <w:tc>
        <w:tcPr>
          <w:tcW w:w="1650" w:type="pct"/>
          <w:vAlign w:val="top"/>
        </w:tcPr>
        <w:p>
          <w:pPr>
            <w:jc w:val="center"/>
            <w:rPr>
              <w:rFonts w:ascii="Arial" w:eastAsia="Arial" w:hAnsi="Arial" w:cs="Arial"/>
              <w:b w:val="0"/>
              <w:color w:val="000000"/>
              <w:sz w:val="24"/>
            </w:rPr>
          </w:pPr>
          <w:r>
            <w:rPr>
              <w:rFonts w:ascii="Arial" w:eastAsia="Arial" w:hAnsi="Arial" w:cs="Arial"/>
              <w:sz w:val="20"/>
            </w:rPr>
            <w:t>Lausuntopalvelu.fi</w:t>
          </w:r>
        </w:p>
      </w:tc>
      <w:tc>
        <w:tcPr>
          <w:tcW w:w="1650" w:type="pct"/>
          <w:vAlign w:val="top"/>
        </w:tcPr>
        <w:p>
          <w:pPr>
            <w:jc w:val="right"/>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PAGE</w:instrText>
          </w:r>
          <w:r>
            <w:rPr>
              <w:rFonts w:ascii="Arial" w:eastAsia="Arial" w:hAnsi="Arial" w:cs="Arial"/>
              <w:b w:val="0"/>
              <w:color w:val="000000"/>
              <w:sz w:val="24"/>
            </w:rPr>
            <w:fldChar w:fldCharType="separate"/>
          </w:r>
          <w:r>
            <w:rPr>
              <w:rFonts w:ascii="Arial" w:eastAsia="Arial" w:hAnsi="Arial" w:cs="Arial"/>
              <w:b w:val="0"/>
              <w:color w:val="000000"/>
              <w:sz w:val="24"/>
            </w:rPr>
            <w:t>6</w:t>
          </w:r>
          <w:r>
            <w:rPr>
              <w:rFonts w:ascii="Arial" w:eastAsia="Arial" w:hAnsi="Arial" w:cs="Arial"/>
              <w:b w:val="0"/>
              <w:color w:val="000000"/>
              <w:sz w:val="24"/>
            </w:rPr>
            <w:fldChar w:fldCharType="end"/>
          </w:r>
          <w:r>
            <w:rPr>
              <w:rFonts w:ascii="Arial" w:eastAsia="Arial" w:hAnsi="Arial" w:cs="Arial"/>
              <w:b w:val="0"/>
              <w:color w:val="000000"/>
              <w:sz w:val="24"/>
            </w:rPr>
            <w:t>/</w:t>
          </w:r>
          <w:r>
            <w:rPr>
              <w:rFonts w:ascii="Arial" w:eastAsia="Arial" w:hAnsi="Arial" w:cs="Arial"/>
              <w:b w:val="0"/>
              <w:color w:val="000000"/>
              <w:sz w:val="24"/>
            </w:rPr>
            <w:fldChar w:fldCharType="begin"/>
          </w:r>
          <w:r>
            <w:rPr>
              <w:rFonts w:ascii="Arial" w:eastAsia="Arial" w:hAnsi="Arial" w:cs="Arial"/>
              <w:b w:val="0"/>
              <w:color w:val="000000"/>
              <w:sz w:val="24"/>
            </w:rPr>
            <w:instrText>NUMPAGES</w:instrText>
          </w:r>
          <w:r>
            <w:rPr>
              <w:rFonts w:ascii="Arial" w:eastAsia="Arial" w:hAnsi="Arial" w:cs="Arial"/>
              <w:b w:val="0"/>
              <w:color w:val="000000"/>
              <w:sz w:val="24"/>
            </w:rPr>
            <w:fldChar w:fldCharType="separate"/>
          </w:r>
          <w:r>
            <w:rPr>
              <w:rFonts w:ascii="Arial" w:eastAsia="Arial" w:hAnsi="Arial" w:cs="Arial"/>
              <w:b w:val="0"/>
              <w:color w:val="000000"/>
              <w:sz w:val="24"/>
            </w:rPr>
            <w:t>6</w:t>
          </w:r>
          <w:r>
            <w:rPr>
              <w:rFonts w:ascii="Arial" w:eastAsia="Arial" w:hAnsi="Arial" w:cs="Arial"/>
              <w:b w:val="0"/>
              <w:color w:val="000000"/>
              <w:sz w:val="24"/>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6</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