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C4" w:rsidRDefault="00916CC4" w:rsidP="00FA1C63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bookmarkStart w:id="0" w:name="_GoBack"/>
      <w:bookmarkEnd w:id="0"/>
    </w:p>
    <w:p w:rsidR="00FA1C63" w:rsidRPr="00FA1C63" w:rsidRDefault="00FA1C63" w:rsidP="00FA1C63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xx</w:t>
      </w:r>
      <w:r w:rsidRPr="00FA1C63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x</w:t>
      </w:r>
      <w:r w:rsidRPr="00FA1C63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201</w:t>
      </w:r>
      <w:r w:rsidR="00D95B60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/xx </w:t>
      </w:r>
      <w:r w:rsidRPr="00FA1C63">
        <w:rPr>
          <w:b/>
          <w:bCs/>
          <w:sz w:val="27"/>
          <w:szCs w:val="27"/>
        </w:rPr>
        <w:t>Valtioneuvoston asetus luotsauksesta</w:t>
      </w:r>
    </w:p>
    <w:p w:rsidR="00D95B60" w:rsidRPr="006B7CFD" w:rsidRDefault="00FA1C63" w:rsidP="006B7CFD">
      <w:pPr>
        <w:spacing w:before="100" w:beforeAutospacing="1" w:after="100" w:afterAutospacing="1"/>
        <w:rPr>
          <w:color w:val="000000" w:themeColor="text1"/>
        </w:rPr>
      </w:pPr>
      <w:r w:rsidRPr="006B7CFD">
        <w:rPr>
          <w:color w:val="000000" w:themeColor="text1"/>
        </w:rPr>
        <w:t>Valtioneuvoston päätöksen mukaisesti</w:t>
      </w:r>
      <w:r w:rsidR="00086E7A" w:rsidRPr="006B7CFD">
        <w:rPr>
          <w:color w:val="000000" w:themeColor="text1"/>
        </w:rPr>
        <w:t xml:space="preserve"> säädetään luotsauslain (940/2003) 12 § 3 momentin, 14 § 5 momentin, 16 §:n 7 momentin ja 16 b §:n 4 momentin nojalla sellaisina kuin ne ovat laissa xxxx</w:t>
      </w:r>
      <w:r w:rsidRPr="006B7CFD">
        <w:rPr>
          <w:color w:val="000000" w:themeColor="text1"/>
        </w:rPr>
        <w:t>:</w:t>
      </w:r>
    </w:p>
    <w:p w:rsidR="00FA1C63" w:rsidRPr="006B7CFD" w:rsidRDefault="00D95B60" w:rsidP="00FA1C63">
      <w:pPr>
        <w:spacing w:before="100" w:beforeAutospacing="1" w:after="100" w:afterAutospacing="1"/>
        <w:outlineLvl w:val="4"/>
        <w:rPr>
          <w:b/>
          <w:bCs/>
          <w:color w:val="000000" w:themeColor="text1"/>
          <w:sz w:val="20"/>
          <w:szCs w:val="20"/>
        </w:rPr>
      </w:pPr>
      <w:r w:rsidRPr="006B7CFD">
        <w:rPr>
          <w:b/>
          <w:bCs/>
          <w:color w:val="000000" w:themeColor="text1"/>
          <w:sz w:val="20"/>
          <w:szCs w:val="20"/>
        </w:rPr>
        <w:t xml:space="preserve">1§ </w:t>
      </w:r>
      <w:r w:rsidR="00FA1C63" w:rsidRPr="006B7CFD">
        <w:rPr>
          <w:b/>
          <w:bCs/>
          <w:color w:val="000000" w:themeColor="text1"/>
          <w:sz w:val="20"/>
          <w:szCs w:val="20"/>
        </w:rPr>
        <w:t>Asetuksen tarkoitus</w:t>
      </w:r>
    </w:p>
    <w:p w:rsidR="00FA1C63" w:rsidRPr="00FA1C63" w:rsidRDefault="00FA1C63" w:rsidP="00FA1C63">
      <w:pPr>
        <w:spacing w:before="100" w:beforeAutospacing="1" w:after="100" w:afterAutospacing="1"/>
        <w:rPr>
          <w:strike/>
        </w:rPr>
      </w:pPr>
      <w:r w:rsidRPr="006B7CFD">
        <w:rPr>
          <w:color w:val="000000" w:themeColor="text1"/>
        </w:rPr>
        <w:t xml:space="preserve">Tällä asetuksella annetaan luotsauslaissa </w:t>
      </w:r>
      <w:hyperlink r:id="rId8" w:tooltip="Ajantasainen säädös" w:history="1">
        <w:r w:rsidRPr="006B7CFD">
          <w:rPr>
            <w:color w:val="000000" w:themeColor="text1"/>
            <w:u w:val="single"/>
          </w:rPr>
          <w:t>(940/2003)</w:t>
        </w:r>
      </w:hyperlink>
      <w:r w:rsidRPr="006B7CFD">
        <w:rPr>
          <w:color w:val="000000" w:themeColor="text1"/>
        </w:rPr>
        <w:t xml:space="preserve"> tarkoitetut tarkemmat säännökset luotsin ohjauskirjasta, linjaluotsinkirjasta, erivapaudesta ja tutkinnon järjestäjää koskevista erityisvaatimuksista</w:t>
      </w:r>
      <w:r w:rsidR="00086E7A" w:rsidRPr="006B7CFD">
        <w:rPr>
          <w:color w:val="000000" w:themeColor="text1"/>
        </w:rPr>
        <w:t>.</w:t>
      </w:r>
      <w:r w:rsidRPr="006B7CFD">
        <w:rPr>
          <w:color w:val="000000" w:themeColor="text1"/>
        </w:rPr>
        <w:t xml:space="preserve"> </w:t>
      </w:r>
    </w:p>
    <w:p w:rsidR="00FA1C63" w:rsidRPr="00FA1C63" w:rsidRDefault="00D95B60" w:rsidP="00FA1C63">
      <w:pPr>
        <w:spacing w:before="100" w:beforeAutospacing="1" w:after="100" w:afterAutospacing="1"/>
        <w:outlineLvl w:val="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2§ </w:t>
      </w:r>
      <w:r w:rsidR="00FA1C63" w:rsidRPr="00FA1C63">
        <w:rPr>
          <w:b/>
          <w:bCs/>
          <w:sz w:val="20"/>
          <w:szCs w:val="20"/>
        </w:rPr>
        <w:t>Luotsin ohjauskirjan myöntäminen</w:t>
      </w:r>
    </w:p>
    <w:p w:rsidR="00FA1C63" w:rsidRPr="00FA1C63" w:rsidRDefault="001F22E4" w:rsidP="00FA1C63">
      <w:pPr>
        <w:spacing w:before="100" w:beforeAutospacing="1" w:after="100" w:afterAutospacing="1"/>
      </w:pPr>
      <w:r>
        <w:t>Luotsin ohjauskirjan myöntämisen edellytyksenä on sen lisäksi, mitä l</w:t>
      </w:r>
      <w:r w:rsidR="00FA1C63" w:rsidRPr="00FA1C63">
        <w:t>uo</w:t>
      </w:r>
      <w:r w:rsidR="00190107">
        <w:t>tsauslain 12 §:ssä muutoin säädetään, kyseisen lainkohdan 3 momentissa tarkoitettuja harjoittelumatkoja</w:t>
      </w:r>
      <w:r>
        <w:t xml:space="preserve"> </w:t>
      </w:r>
      <w:r w:rsidR="00FA1C63" w:rsidRPr="00FA1C63">
        <w:t>erityyppisillä aluksilla ohjauskirjaan merkittävällä väylällä:</w:t>
      </w:r>
    </w:p>
    <w:p w:rsidR="00FA1C63" w:rsidRPr="00FA1C63" w:rsidRDefault="00FA1C63" w:rsidP="00FA1C63">
      <w:pPr>
        <w:spacing w:before="100" w:beforeAutospacing="1" w:after="100" w:afterAutospacing="1"/>
      </w:pPr>
      <w:r w:rsidRPr="00FA1C63">
        <w:t xml:space="preserve">a) vähintään 25 matkaa väylän molempiin suuntiin; </w:t>
      </w:r>
    </w:p>
    <w:p w:rsidR="00FA1C63" w:rsidRDefault="00D0628E" w:rsidP="00FA1C63">
      <w:pPr>
        <w:spacing w:before="100" w:beforeAutospacing="1" w:after="100" w:afterAutospacing="1"/>
      </w:pPr>
      <w:r>
        <w:t xml:space="preserve">b) vähintään 5 </w:t>
      </w:r>
      <w:r w:rsidR="00FA1C63" w:rsidRPr="00FA1C63">
        <w:t>matkaa väylän molempiin suuntiin</w:t>
      </w:r>
      <w:r w:rsidR="00D95B60">
        <w:t xml:space="preserve"> tai luotsin ohjauskirjaan merkittävään suuntaan</w:t>
      </w:r>
      <w:r w:rsidR="00FA1C63" w:rsidRPr="00FA1C63">
        <w:t>, jos hakijalla on jo aiemmin saatu ohjauskirja jollekin toiselle väylälle;</w:t>
      </w:r>
      <w:r>
        <w:t xml:space="preserve"> tai</w:t>
      </w:r>
    </w:p>
    <w:p w:rsidR="00D0628E" w:rsidRPr="00FA1C63" w:rsidRDefault="00D0628E" w:rsidP="00FA1C63">
      <w:pPr>
        <w:spacing w:before="100" w:beforeAutospacing="1" w:after="100" w:afterAutospacing="1"/>
      </w:pPr>
      <w:r>
        <w:t xml:space="preserve">c) vähintään 5 matkaa väylän </w:t>
      </w:r>
      <w:r w:rsidRPr="00FA1C63">
        <w:t>molempiin suuntiin</w:t>
      </w:r>
      <w:r>
        <w:t xml:space="preserve"> tai luotsin ohjauskirjaan merkittävään suuntaan, jos hakijalle on aikaisemmin myönnetty luotsin ohjauskirja kyseiselle väylälle eivätkä tämän asetuksen 3 §:ssä tarkoitetut ohjauskirjan uudistamisen edellytykset täyty.</w:t>
      </w:r>
    </w:p>
    <w:p w:rsidR="00FA1C63" w:rsidRPr="00FA1C63" w:rsidRDefault="00D95B60" w:rsidP="00FA1C63">
      <w:pPr>
        <w:spacing w:before="100" w:beforeAutospacing="1" w:after="100" w:afterAutospacing="1"/>
      </w:pPr>
      <w:r>
        <w:t>Luotsattavaksi väyläksi määritellyllä</w:t>
      </w:r>
      <w:r w:rsidR="009D45B8">
        <w:t>, harvoin liikennöidyllä</w:t>
      </w:r>
      <w:r>
        <w:t xml:space="preserve"> väylällä, jolla</w:t>
      </w:r>
      <w:r w:rsidR="00D0628E">
        <w:t xml:space="preserve"> viimeisen kalenterivuoden aikana on ollut vähemmän kuin</w:t>
      </w:r>
      <w:r w:rsidR="009D45B8">
        <w:t>10</w:t>
      </w:r>
      <w:r w:rsidR="00D0628E">
        <w:t xml:space="preserve"> luotsausta,</w:t>
      </w:r>
      <w:r>
        <w:t xml:space="preserve"> voidaan enintään puolet harjoittelumatkoista korvata </w:t>
      </w:r>
      <w:r w:rsidR="00200251">
        <w:t>laivasimulaattorissa suoritetulla harjoittelulla.</w:t>
      </w:r>
    </w:p>
    <w:p w:rsidR="00FA1C63" w:rsidRPr="00FA1C63" w:rsidRDefault="00FA1C63" w:rsidP="00FA1C63">
      <w:pPr>
        <w:spacing w:before="100" w:beforeAutospacing="1" w:after="100" w:afterAutospacing="1"/>
      </w:pPr>
      <w:r w:rsidRPr="00FA1C63">
        <w:t xml:space="preserve">Harjoittelumatkoista ja </w:t>
      </w:r>
      <w:r w:rsidR="00200251">
        <w:t xml:space="preserve">laivasimulaattorissa suoritetusta </w:t>
      </w:r>
      <w:r w:rsidRPr="00FA1C63">
        <w:t>harjoittelusta on esitettävä varmennettu kirjallinen selvitys.</w:t>
      </w:r>
    </w:p>
    <w:p w:rsidR="00FA1C63" w:rsidRDefault="00FA1C63" w:rsidP="00FA1C63">
      <w:pPr>
        <w:spacing w:before="100" w:beforeAutospacing="1" w:after="100" w:afterAutospacing="1"/>
      </w:pPr>
      <w:r w:rsidRPr="00FA1C63">
        <w:t>Harjoittelumatkat ja tutkinto on suoritettava koeluotsausta edeltävien 12 kuukauden aikana.</w:t>
      </w:r>
    </w:p>
    <w:p w:rsidR="00136C80" w:rsidRPr="00FA1C63" w:rsidRDefault="00136C80" w:rsidP="00FA1C63">
      <w:pPr>
        <w:spacing w:before="100" w:beforeAutospacing="1" w:after="100" w:afterAutospacing="1"/>
      </w:pPr>
      <w:r>
        <w:t>Luotsauslain 12 §:n 1 momentin 1 kohdassa tarkoitetun merikapteeninkirjan esittämistä e</w:t>
      </w:r>
      <w:r w:rsidR="00D0628E">
        <w:t xml:space="preserve">i vaadita silloin, kun luotsille on aikaisemmin myönnetty </w:t>
      </w:r>
      <w:r>
        <w:t xml:space="preserve">ohjauskirja jollekin väylälle ja hän hakee ohjauskirjaa jollekin toiselle väylälle.  </w:t>
      </w:r>
    </w:p>
    <w:p w:rsidR="00200251" w:rsidRPr="00FA1C63" w:rsidRDefault="00200251" w:rsidP="00200251">
      <w:pPr>
        <w:spacing w:before="100" w:beforeAutospacing="1" w:after="100" w:afterAutospacing="1"/>
        <w:outlineLvl w:val="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 § </w:t>
      </w:r>
      <w:r w:rsidRPr="00FA1C63">
        <w:rPr>
          <w:b/>
          <w:bCs/>
          <w:sz w:val="20"/>
          <w:szCs w:val="20"/>
        </w:rPr>
        <w:t>Luotsin ohjauskirjan uudistaminen</w:t>
      </w:r>
    </w:p>
    <w:p w:rsidR="00200251" w:rsidRDefault="00026EF8" w:rsidP="00200251">
      <w:pPr>
        <w:spacing w:before="100" w:beforeAutospacing="1" w:after="100" w:afterAutospacing="1"/>
      </w:pPr>
      <w:r>
        <w:t>L</w:t>
      </w:r>
      <w:r w:rsidR="00200251">
        <w:t xml:space="preserve">uotsin ohjauskirja voidaan uudistaa enintään viideksi vuodeksi, jos </w:t>
      </w:r>
      <w:r w:rsidR="001F22E4">
        <w:t>luotsaus</w:t>
      </w:r>
      <w:r w:rsidR="00200251">
        <w:t>lain 12 §:</w:t>
      </w:r>
      <w:r w:rsidR="001F22E4">
        <w:t>n 2 momentissa</w:t>
      </w:r>
      <w:r w:rsidR="00200251">
        <w:t xml:space="preserve"> tarkoitetut uudistamisen edellytykset täyttyvät.</w:t>
      </w:r>
    </w:p>
    <w:p w:rsidR="00E93CE1" w:rsidRDefault="00200251" w:rsidP="00200251">
      <w:pPr>
        <w:spacing w:before="100" w:beforeAutospacing="1" w:after="100" w:afterAutospacing="1"/>
        <w:rPr>
          <w:color w:val="000000" w:themeColor="text1"/>
        </w:rPr>
      </w:pPr>
      <w:r>
        <w:lastRenderedPageBreak/>
        <w:t>Väylätuntemuksen säilyttämisen osoittamiseksi luotsin on esitettävä kirjallinen selvitys luotsaus- tai harjoittelumatkoista tai laivasimulaattorissa suoritetusta harjoittelusta hakemuksen kohteena olevalla väylällä</w:t>
      </w:r>
      <w:r w:rsidR="00E93CE1">
        <w:t xml:space="preserve"> sekä todistus </w:t>
      </w:r>
      <w:r w:rsidR="00E93CE1">
        <w:rPr>
          <w:color w:val="000000" w:themeColor="text1"/>
        </w:rPr>
        <w:t>luotsauslain 16 c §:n 1 momentin 2 kohdassa tarkoitetun kirjallisen kokeen ja 3 kohdassa tarkoitetun laivasimulaattorissa tehtävän kokeen suorittamisesta.</w:t>
      </w:r>
      <w:r w:rsidR="000C53D3">
        <w:rPr>
          <w:color w:val="000000" w:themeColor="text1"/>
        </w:rPr>
        <w:t xml:space="preserve"> </w:t>
      </w:r>
      <w:r w:rsidRPr="00FA1C63">
        <w:t>Luotsaus- t</w:t>
      </w:r>
      <w:r w:rsidR="00BF6F7E">
        <w:t>ai harjoittelumatkoja on o</w:t>
      </w:r>
      <w:r w:rsidR="00D0628E">
        <w:t>ltava vuosittain vähintään</w:t>
      </w:r>
      <w:r w:rsidRPr="00FA1C63">
        <w:t xml:space="preserve"> </w:t>
      </w:r>
      <w:r w:rsidR="00D0628E">
        <w:t xml:space="preserve">2 </w:t>
      </w:r>
      <w:r w:rsidRPr="00FA1C63">
        <w:t>väylän molempiin suuntiin</w:t>
      </w:r>
      <w:r>
        <w:rPr>
          <w:color w:val="FF0000"/>
        </w:rPr>
        <w:t xml:space="preserve"> </w:t>
      </w:r>
      <w:r w:rsidRPr="00200251">
        <w:rPr>
          <w:color w:val="000000" w:themeColor="text1"/>
        </w:rPr>
        <w:t>tai luotsin ohjauskirjaan merkittävään suuntaan</w:t>
      </w:r>
      <w:r w:rsidR="001F22E4">
        <w:rPr>
          <w:color w:val="000000" w:themeColor="text1"/>
        </w:rPr>
        <w:t xml:space="preserve"> </w:t>
      </w:r>
      <w:r w:rsidR="00D0628E">
        <w:rPr>
          <w:color w:val="000000" w:themeColor="text1"/>
        </w:rPr>
        <w:t>tai 1</w:t>
      </w:r>
      <w:r w:rsidR="00BF6F7E">
        <w:rPr>
          <w:color w:val="000000" w:themeColor="text1"/>
        </w:rPr>
        <w:t xml:space="preserve"> </w:t>
      </w:r>
      <w:r w:rsidR="00D0628E">
        <w:rPr>
          <w:color w:val="000000" w:themeColor="text1"/>
        </w:rPr>
        <w:t xml:space="preserve">luotsausmatka ja 1 </w:t>
      </w:r>
      <w:r w:rsidRPr="00200251">
        <w:rPr>
          <w:color w:val="000000" w:themeColor="text1"/>
        </w:rPr>
        <w:t>harjoittelukerta laivasimulaattorissa väylän molempiin suuntiin tai luotsin ohjauskirjaan merkittävään suuntaan.</w:t>
      </w:r>
      <w:r w:rsidR="00B7294D">
        <w:rPr>
          <w:color w:val="000000" w:themeColor="text1"/>
        </w:rPr>
        <w:t xml:space="preserve"> </w:t>
      </w:r>
    </w:p>
    <w:p w:rsidR="00D56414" w:rsidRDefault="00D56414" w:rsidP="00200251">
      <w:pPr>
        <w:spacing w:before="100" w:beforeAutospacing="1" w:after="100" w:afterAutospacing="1"/>
        <w:rPr>
          <w:color w:val="000000" w:themeColor="text1"/>
        </w:rPr>
      </w:pPr>
      <w:r>
        <w:rPr>
          <w:color w:val="000000" w:themeColor="text1"/>
        </w:rPr>
        <w:t>Silloin kun hakija esittää kirjallisen selvityksen siitä, että hän on vuo</w:t>
      </w:r>
      <w:r w:rsidR="00D0628E">
        <w:rPr>
          <w:color w:val="000000" w:themeColor="text1"/>
        </w:rPr>
        <w:t>sittain suorittanut vähintään 8</w:t>
      </w:r>
      <w:r>
        <w:rPr>
          <w:color w:val="000000" w:themeColor="text1"/>
        </w:rPr>
        <w:t xml:space="preserve"> luotsausta väylän molempiin suuntiin tai ohjauskirjaan merkittävään suuntaan hakemuksen kohteena olevalla väylällä</w:t>
      </w:r>
      <w:r w:rsidR="00EA17FE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916CC4">
        <w:rPr>
          <w:color w:val="000000" w:themeColor="text1"/>
        </w:rPr>
        <w:t xml:space="preserve">ohjauskirjan uudistaminen edellyttää luotsauksia koskevan selvityksen lisäksi sitä, että hakija esittää todistuksen </w:t>
      </w:r>
      <w:r>
        <w:rPr>
          <w:color w:val="000000" w:themeColor="text1"/>
        </w:rPr>
        <w:t>luotsauslain 16 c§:n 1 momentin 2 kohdassa tarkoitetun kirjallisen kokeen suorittamisesta.</w:t>
      </w:r>
    </w:p>
    <w:p w:rsidR="00B7294D" w:rsidRDefault="00B7294D" w:rsidP="00200251">
      <w:pPr>
        <w:spacing w:before="100" w:beforeAutospacing="1" w:after="100" w:afterAutospacing="1"/>
        <w:rPr>
          <w:color w:val="000000" w:themeColor="text1"/>
        </w:rPr>
      </w:pPr>
      <w:r>
        <w:rPr>
          <w:color w:val="000000" w:themeColor="text1"/>
        </w:rPr>
        <w:t>Luotsin ohjauskirjan uudistamisen edellytyksenä olevan terveyttä ja kuntoa koskevan vaatimuksen osoittamiseksi hakijan on esitettävä voimassa oleva merimieslääkäritodistus.</w:t>
      </w:r>
    </w:p>
    <w:p w:rsidR="00FA1C63" w:rsidRPr="00FA1C63" w:rsidRDefault="006B7CFD" w:rsidP="00FA1C63">
      <w:pPr>
        <w:spacing w:before="100" w:beforeAutospacing="1" w:after="100" w:afterAutospacing="1"/>
        <w:outlineLvl w:val="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4 § </w:t>
      </w:r>
      <w:r w:rsidR="00FA1C63" w:rsidRPr="00FA1C63">
        <w:rPr>
          <w:b/>
          <w:bCs/>
          <w:sz w:val="20"/>
          <w:szCs w:val="20"/>
        </w:rPr>
        <w:t xml:space="preserve">Luotsin </w:t>
      </w:r>
      <w:r w:rsidR="00EA430E">
        <w:rPr>
          <w:b/>
          <w:bCs/>
          <w:sz w:val="20"/>
          <w:szCs w:val="20"/>
        </w:rPr>
        <w:t>ohjauskirjaan merkittävät tiedot</w:t>
      </w:r>
    </w:p>
    <w:p w:rsidR="00FA1C63" w:rsidRPr="006B7CFD" w:rsidRDefault="00FA1C63" w:rsidP="006B7CFD">
      <w:pPr>
        <w:spacing w:before="100" w:beforeAutospacing="1" w:after="100" w:afterAutospacing="1"/>
      </w:pPr>
      <w:r w:rsidRPr="00FA1C63">
        <w:t>Luotsin ohjauskirjaan merkitään ne väylät, joihin hakijalla on luotsausoikeus sekä ohjauskirjan voimassaoloaika.</w:t>
      </w:r>
      <w:r w:rsidRPr="00FA1C63">
        <w:rPr>
          <w:b/>
          <w:bCs/>
          <w:sz w:val="20"/>
          <w:szCs w:val="20"/>
        </w:rPr>
        <w:t xml:space="preserve"> </w:t>
      </w:r>
    </w:p>
    <w:p w:rsidR="00FA1C63" w:rsidRPr="00FA1C63" w:rsidRDefault="006B7CFD" w:rsidP="00FA1C63">
      <w:pPr>
        <w:spacing w:before="100" w:beforeAutospacing="1" w:after="100" w:afterAutospacing="1"/>
        <w:outlineLvl w:val="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5 § </w:t>
      </w:r>
      <w:r w:rsidR="00FA1C63" w:rsidRPr="00FA1C63">
        <w:rPr>
          <w:b/>
          <w:bCs/>
          <w:sz w:val="20"/>
          <w:szCs w:val="20"/>
        </w:rPr>
        <w:t>Linjaluotsinkirjan myöntäminen</w:t>
      </w:r>
    </w:p>
    <w:p w:rsidR="00A546BA" w:rsidRDefault="00FA1C63" w:rsidP="00FA1C63">
      <w:pPr>
        <w:spacing w:before="100" w:beforeAutospacing="1" w:after="100" w:afterAutospacing="1"/>
      </w:pPr>
      <w:r w:rsidRPr="00FA1C63">
        <w:t xml:space="preserve">Linjaluotsinkirjan myöntämisen edellytyksenä on, </w:t>
      </w:r>
      <w:r w:rsidR="00207884">
        <w:t>sen lisäksi mitä l</w:t>
      </w:r>
      <w:r w:rsidR="00207884" w:rsidRPr="00FA1C63">
        <w:t>uo</w:t>
      </w:r>
      <w:r w:rsidR="00207884">
        <w:t>tsauslain 14 §:ssä muutoin säädetään, että hakija esittää selvityksen 3 momentin</w:t>
      </w:r>
      <w:r w:rsidR="00A546BA">
        <w:t xml:space="preserve"> 1 kohdassa tarkoitetusta navigointikokemuksesta</w:t>
      </w:r>
      <w:r w:rsidR="00F94E4E">
        <w:t xml:space="preserve"> seuraavasti:</w:t>
      </w:r>
    </w:p>
    <w:p w:rsidR="00FA1C63" w:rsidRPr="00FA1C63" w:rsidRDefault="00FA1C63" w:rsidP="00FA1C63">
      <w:pPr>
        <w:spacing w:before="100" w:beforeAutospacing="1" w:after="100" w:afterAutospacing="1"/>
      </w:pPr>
      <w:r w:rsidRPr="00FA1C63">
        <w:t>a) lastialuksen linjaluotsinki</w:t>
      </w:r>
      <w:r w:rsidR="00AF1B94">
        <w:t>rjaa varten vähintään 10</w:t>
      </w:r>
      <w:r w:rsidR="00F94E4E">
        <w:t xml:space="preserve"> matkaa</w:t>
      </w:r>
      <w:r w:rsidRPr="00FA1C63">
        <w:t xml:space="preserve"> väylän molempiin suuntiin </w:t>
      </w:r>
      <w:r w:rsidR="00E93CE1">
        <w:t>tai hake</w:t>
      </w:r>
      <w:r w:rsidR="00D56414">
        <w:t xml:space="preserve">muksen kohteen olevaan suuntaan </w:t>
      </w:r>
      <w:r w:rsidRPr="00FA1C63">
        <w:t xml:space="preserve">viimeksi kuluneiden 12 kuukauden </w:t>
      </w:r>
      <w:r w:rsidR="00AF1B94">
        <w:t xml:space="preserve">aikana </w:t>
      </w:r>
      <w:r w:rsidR="007C51C3">
        <w:t>tai vähintään 5</w:t>
      </w:r>
      <w:r w:rsidR="00E30669">
        <w:t xml:space="preserve"> matkaa väylän molempiin suuntiin</w:t>
      </w:r>
      <w:r w:rsidR="00D56414">
        <w:t xml:space="preserve"> tai hakemuksen kohteena olevaan suuntaan</w:t>
      </w:r>
      <w:r w:rsidR="00BF6F7E">
        <w:t xml:space="preserve"> viimeisen 12 kuukauden aikana</w:t>
      </w:r>
      <w:r w:rsidR="00E30669">
        <w:t>, jos hakijalla on voimassa oleva linjaluotsinkirja</w:t>
      </w:r>
      <w:r w:rsidR="00E05BAF">
        <w:t xml:space="preserve"> kyseiselle väylälle</w:t>
      </w:r>
      <w:r w:rsidR="00E30669">
        <w:t xml:space="preserve"> toiseen alukseen;</w:t>
      </w:r>
    </w:p>
    <w:p w:rsidR="00E30669" w:rsidRDefault="00FA1C63" w:rsidP="00E30669">
      <w:pPr>
        <w:spacing w:before="100" w:beforeAutospacing="1" w:after="100" w:afterAutospacing="1"/>
      </w:pPr>
      <w:r w:rsidRPr="00FA1C63">
        <w:t>b) matkustaja-aluksen linjaluotsinkir</w:t>
      </w:r>
      <w:r w:rsidR="00F94E4E">
        <w:t>jaa varten vähintään 30 matkaa</w:t>
      </w:r>
      <w:r w:rsidRPr="00FA1C63">
        <w:t xml:space="preserve"> väylän molempiin suuntiin</w:t>
      </w:r>
      <w:r w:rsidR="00E93CE1">
        <w:t xml:space="preserve"> tai hakemuksen kohteena olevaan suuntaan </w:t>
      </w:r>
      <w:r w:rsidRPr="00FA1C63">
        <w:t>viimeksi kuluneiden 12 kuukauden aikana</w:t>
      </w:r>
      <w:r w:rsidR="00E30669">
        <w:t xml:space="preserve"> </w:t>
      </w:r>
      <w:r w:rsidR="007C51C3">
        <w:t>tai vähintään 15</w:t>
      </w:r>
      <w:r w:rsidR="00E30669">
        <w:t xml:space="preserve"> matkaa väylän molempiin suuntiin</w:t>
      </w:r>
      <w:r w:rsidR="00BF6F7E">
        <w:t xml:space="preserve"> </w:t>
      </w:r>
      <w:r w:rsidR="00E93CE1">
        <w:t xml:space="preserve">tai hakemuksen kohteena olevaan suuntaan </w:t>
      </w:r>
      <w:r w:rsidR="00BF6F7E">
        <w:t>viimeisen 12 kuukauden aikana,</w:t>
      </w:r>
      <w:r w:rsidR="00E30669">
        <w:t xml:space="preserve"> jos hakijalla on voimassa oleva linjaluotsinkirja</w:t>
      </w:r>
      <w:r w:rsidR="00E05BAF">
        <w:t xml:space="preserve"> kyseiselle väylälle</w:t>
      </w:r>
      <w:r w:rsidR="00E30669">
        <w:t xml:space="preserve"> toiseen alukseen</w:t>
      </w:r>
      <w:r w:rsidR="00D0628E">
        <w:t>;</w:t>
      </w:r>
    </w:p>
    <w:p w:rsidR="00D0628E" w:rsidRPr="00FA1C63" w:rsidRDefault="00D0628E" w:rsidP="00D0628E">
      <w:pPr>
        <w:spacing w:before="100" w:beforeAutospacing="1" w:after="100" w:afterAutospacing="1"/>
      </w:pPr>
      <w:r>
        <w:t xml:space="preserve">c) lastialuksen linjaluotsinkirjaa varten vähintään 5 matkaa väylän </w:t>
      </w:r>
      <w:r w:rsidRPr="00FA1C63">
        <w:t xml:space="preserve">molempiin suuntiin </w:t>
      </w:r>
      <w:r>
        <w:t xml:space="preserve">tai hakemuksen kohteen olevaan suuntaan </w:t>
      </w:r>
      <w:r w:rsidRPr="00FA1C63">
        <w:t xml:space="preserve">viimeksi kuluneiden 12 kuukauden </w:t>
      </w:r>
      <w:r>
        <w:t xml:space="preserve">aikana ja </w:t>
      </w:r>
      <w:r w:rsidRPr="00FA1C63">
        <w:t>matkustaja-aluksen linjaluotsinkir</w:t>
      </w:r>
      <w:r>
        <w:t>jaa varten vähintään 15 matkaa</w:t>
      </w:r>
      <w:r w:rsidRPr="00FA1C63">
        <w:t xml:space="preserve"> väylän molempiin suuntiin</w:t>
      </w:r>
      <w:r>
        <w:t xml:space="preserve"> tai hakemuksen kohteena olevaan suuntaan </w:t>
      </w:r>
      <w:r w:rsidRPr="00FA1C63">
        <w:t>viimeksi kuluneiden 12 kuukauden aikana</w:t>
      </w:r>
      <w:r>
        <w:t>, jos hakijalle on aikaisemmin myönnetty linjaluotsinkirja kyseiselle väylälle eivätkä tämän asetuksen 6 §:ssä tarkoitetut linjaluotsinkirjan uudistamisen edellytykset täyty</w:t>
      </w:r>
      <w:r w:rsidR="007C51C3">
        <w:t>;</w:t>
      </w:r>
    </w:p>
    <w:p w:rsidR="00D0628E" w:rsidRDefault="00D0628E" w:rsidP="00E30669">
      <w:pPr>
        <w:spacing w:before="100" w:beforeAutospacing="1" w:after="100" w:afterAutospacing="1"/>
      </w:pPr>
      <w:r>
        <w:lastRenderedPageBreak/>
        <w:t xml:space="preserve"> </w:t>
      </w:r>
    </w:p>
    <w:p w:rsidR="00534FD7" w:rsidRPr="00FA1C63" w:rsidRDefault="00D0628E" w:rsidP="00E30669">
      <w:pPr>
        <w:spacing w:before="100" w:beforeAutospacing="1" w:after="100" w:afterAutospacing="1"/>
      </w:pPr>
      <w:r>
        <w:t>d</w:t>
      </w:r>
      <w:r w:rsidR="00534FD7">
        <w:t xml:space="preserve">) luotsauslain 14 §:n </w:t>
      </w:r>
      <w:r w:rsidR="00BF6F7E">
        <w:t>1 momentin 2 kohdassa</w:t>
      </w:r>
      <w:r w:rsidR="00534FD7">
        <w:t xml:space="preserve"> ta</w:t>
      </w:r>
      <w:r w:rsidR="00E93CE1">
        <w:t>rkoitetun säiliö</w:t>
      </w:r>
      <w:r w:rsidR="00534FD7">
        <w:t>aluksen linjaluotsinkirjaa varten</w:t>
      </w:r>
      <w:r w:rsidR="00A83DAE">
        <w:t xml:space="preserve"> vähintään</w:t>
      </w:r>
      <w:r w:rsidR="00534FD7">
        <w:t xml:space="preserve"> 1</w:t>
      </w:r>
      <w:r w:rsidR="00E93CE1">
        <w:t>2</w:t>
      </w:r>
      <w:r w:rsidR="00534FD7">
        <w:t xml:space="preserve"> matkaa väylän molempiin suuntiin</w:t>
      </w:r>
      <w:r w:rsidR="00E93CE1">
        <w:t xml:space="preserve"> tai hakemuksen kohteen olevaan suuntaan viimeisen 12 kuukauden aikana</w:t>
      </w:r>
      <w:r w:rsidR="00534FD7">
        <w:t>.</w:t>
      </w:r>
    </w:p>
    <w:p w:rsidR="00D0628E" w:rsidRPr="00FA1C63" w:rsidRDefault="007C51C3" w:rsidP="00FA1C63">
      <w:pPr>
        <w:spacing w:before="100" w:beforeAutospacing="1" w:after="100" w:afterAutospacing="1"/>
      </w:pPr>
      <w:r>
        <w:t xml:space="preserve">Edellä a), </w:t>
      </w:r>
      <w:r w:rsidR="00534FD7">
        <w:t>b)</w:t>
      </w:r>
      <w:r>
        <w:t xml:space="preserve"> ja c) </w:t>
      </w:r>
      <w:r w:rsidR="00534FD7">
        <w:t>kohdissa tarkoitetuista h</w:t>
      </w:r>
      <w:r w:rsidR="00FA1C63" w:rsidRPr="00FA1C63">
        <w:t>arjoittelumatkoista voidaan</w:t>
      </w:r>
      <w:r w:rsidR="00A33412">
        <w:t xml:space="preserve"> </w:t>
      </w:r>
      <w:r w:rsidR="00A33412" w:rsidRPr="00AF1B94">
        <w:rPr>
          <w:color w:val="000000" w:themeColor="text1"/>
        </w:rPr>
        <w:t>enintään</w:t>
      </w:r>
      <w:r w:rsidR="00FA1C63" w:rsidRPr="00AF1B94">
        <w:rPr>
          <w:color w:val="000000" w:themeColor="text1"/>
        </w:rPr>
        <w:t xml:space="preserve"> </w:t>
      </w:r>
      <w:r w:rsidR="00FA1C63" w:rsidRPr="00AF1B94">
        <w:t>puolet korvata simulaattoriharjoittelulla</w:t>
      </w:r>
      <w:r w:rsidR="00207884">
        <w:t xml:space="preserve"> alustyypillä, joka vastaa hakemuksen kohteena olevaa alusta</w:t>
      </w:r>
      <w:r>
        <w:t>.</w:t>
      </w:r>
    </w:p>
    <w:p w:rsidR="00FA1C63" w:rsidRPr="00FA1C63" w:rsidRDefault="00FA1C63" w:rsidP="00FA1C63">
      <w:pPr>
        <w:spacing w:before="100" w:beforeAutospacing="1" w:after="100" w:afterAutospacing="1"/>
      </w:pPr>
      <w:r w:rsidRPr="00FA1C63">
        <w:t>Harjoittelumatkoista ja simulaattoriharjoittelusta on esitettävä varmennettu kirjallinen selvitys.</w:t>
      </w:r>
    </w:p>
    <w:p w:rsidR="00FA1C63" w:rsidRPr="00E30669" w:rsidRDefault="00FA1C63" w:rsidP="00E30669">
      <w:pPr>
        <w:spacing w:before="100" w:beforeAutospacing="1" w:after="100" w:afterAutospacing="1"/>
      </w:pPr>
      <w:r w:rsidRPr="00FA1C63">
        <w:t>Harjoittelumatkat ja tutkinto on suoritettava koeluotsausta edeltävien 12 kuukauden aikana.</w:t>
      </w:r>
    </w:p>
    <w:p w:rsidR="00FA1C63" w:rsidRPr="00FA1C63" w:rsidRDefault="00EA430E" w:rsidP="00FA1C63">
      <w:pPr>
        <w:spacing w:before="100" w:beforeAutospacing="1" w:after="100" w:afterAutospacing="1"/>
        <w:outlineLvl w:val="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E30669">
        <w:rPr>
          <w:b/>
          <w:bCs/>
          <w:sz w:val="20"/>
          <w:szCs w:val="20"/>
        </w:rPr>
        <w:t xml:space="preserve"> § </w:t>
      </w:r>
      <w:r w:rsidR="00FA1C63" w:rsidRPr="00FA1C63">
        <w:rPr>
          <w:b/>
          <w:bCs/>
          <w:sz w:val="20"/>
          <w:szCs w:val="20"/>
        </w:rPr>
        <w:t>Linjaluotsinkirjan uudistaminen</w:t>
      </w:r>
    </w:p>
    <w:p w:rsidR="00026EF8" w:rsidRDefault="00026EF8" w:rsidP="00026EF8">
      <w:pPr>
        <w:spacing w:before="100" w:beforeAutospacing="1" w:after="100" w:afterAutospacing="1"/>
      </w:pPr>
      <w:r>
        <w:t>Linjaluotsikirjan voidaan uudistaa enintään viideksi vuo</w:t>
      </w:r>
      <w:r w:rsidR="00C86522">
        <w:t>deksi, jos luotsauslain 14 §:n 5</w:t>
      </w:r>
      <w:r>
        <w:t xml:space="preserve"> momentissa tarkoitetut uudistamisen edellytykset täyttyvät.</w:t>
      </w:r>
    </w:p>
    <w:p w:rsidR="00916CC4" w:rsidRDefault="00026EF8" w:rsidP="00F2573A">
      <w:pPr>
        <w:spacing w:before="100" w:beforeAutospacing="1" w:after="100" w:afterAutospacing="1"/>
      </w:pPr>
      <w:r>
        <w:t>Väylätuntemuksen säilyttämisen osoittamiseksi hakijan on esitettävä kirjallinen selvitys osallistumisestaan</w:t>
      </w:r>
      <w:r w:rsidR="00F2573A">
        <w:t xml:space="preserve"> luotsauslain 14 §:n 1 tai 2</w:t>
      </w:r>
      <w:r w:rsidR="00534FD7">
        <w:t xml:space="preserve"> </w:t>
      </w:r>
      <w:r w:rsidR="00F2573A">
        <w:t>momentissa tarkoitetun</w:t>
      </w:r>
      <w:r>
        <w:t xml:space="preserve"> </w:t>
      </w:r>
      <w:r w:rsidR="00FA1C63" w:rsidRPr="00FA1C63">
        <w:t>aluksen navigointiin</w:t>
      </w:r>
      <w:r w:rsidR="00F2573A">
        <w:t xml:space="preserve"> päällikkönä tai perämiehenä</w:t>
      </w:r>
      <w:r w:rsidR="00FA1C63" w:rsidRPr="00FA1C63">
        <w:t xml:space="preserve"> hakemuksen kohteena olevalla väylällä tai </w:t>
      </w:r>
      <w:r>
        <w:t>laivasimulaattorissa tehdystä harjoittelusta</w:t>
      </w:r>
      <w:r w:rsidR="00916CC4">
        <w:t xml:space="preserve"> seuraavasti:</w:t>
      </w:r>
      <w:r w:rsidR="00093589">
        <w:t xml:space="preserve"> </w:t>
      </w:r>
    </w:p>
    <w:p w:rsidR="002D52CF" w:rsidRPr="00A83DAE" w:rsidRDefault="00A83DAE" w:rsidP="00A83DAE">
      <w:pPr>
        <w:pStyle w:val="Luettelokappale"/>
        <w:numPr>
          <w:ilvl w:val="0"/>
          <w:numId w:val="11"/>
        </w:numPr>
        <w:spacing w:before="100" w:beforeAutospacing="1" w:after="100" w:afterAutospacing="1"/>
      </w:pPr>
      <w:r>
        <w:t>L</w:t>
      </w:r>
      <w:r w:rsidR="00BF6F7E">
        <w:t>uotsauslain 14 §:n 1 mome</w:t>
      </w:r>
      <w:r w:rsidR="002D52CF">
        <w:t>ntin 1 kohdassa tarkoitet</w:t>
      </w:r>
      <w:r>
        <w:t>un</w:t>
      </w:r>
      <w:r w:rsidR="00E93CE1">
        <w:t>,</w:t>
      </w:r>
      <w:r w:rsidR="002D52CF">
        <w:t xml:space="preserve"> ko</w:t>
      </w:r>
      <w:r w:rsidR="00BF6F7E">
        <w:t>konsa pu</w:t>
      </w:r>
      <w:r>
        <w:t>olesta luotsinkäyttövelvollisen aluksen linjaluotsinkirjan uudistamista haettaessa</w:t>
      </w:r>
      <w:r w:rsidR="00BF6F7E">
        <w:t>,</w:t>
      </w:r>
      <w:r w:rsidR="002D52CF">
        <w:t xml:space="preserve"> </w:t>
      </w:r>
      <w:r w:rsidR="00F2573A">
        <w:t>hakija</w:t>
      </w:r>
      <w:r w:rsidR="002D52CF">
        <w:t>lla</w:t>
      </w:r>
      <w:r w:rsidR="00F2573A">
        <w:t xml:space="preserve"> on </w:t>
      </w:r>
      <w:r w:rsidR="00BF6F7E">
        <w:t>o</w:t>
      </w:r>
      <w:r w:rsidR="00F2573A">
        <w:t>ltava</w:t>
      </w:r>
      <w:r w:rsidR="003229E2">
        <w:t xml:space="preserve"> v</w:t>
      </w:r>
      <w:r w:rsidR="00F2573A">
        <w:t xml:space="preserve">uosittain </w:t>
      </w:r>
      <w:r w:rsidR="00916CC4">
        <w:t xml:space="preserve">vähintään 2 </w:t>
      </w:r>
      <w:r w:rsidR="002D52CF">
        <w:t xml:space="preserve">matkaa </w:t>
      </w:r>
      <w:r w:rsidR="00F2573A" w:rsidRPr="00FA1C63">
        <w:t>väylän molempiin suuntiin</w:t>
      </w:r>
      <w:r w:rsidR="00F2573A" w:rsidRPr="00A83DAE">
        <w:rPr>
          <w:color w:val="FF0000"/>
        </w:rPr>
        <w:t xml:space="preserve"> </w:t>
      </w:r>
      <w:r w:rsidR="00F2573A" w:rsidRPr="00A83DAE">
        <w:rPr>
          <w:color w:val="000000" w:themeColor="text1"/>
        </w:rPr>
        <w:t>tai linjaluotsinkirjaa</w:t>
      </w:r>
      <w:r w:rsidR="00916CC4">
        <w:rPr>
          <w:color w:val="000000" w:themeColor="text1"/>
        </w:rPr>
        <w:t>n merkittävään suuntaan tai 1 matka ja 1</w:t>
      </w:r>
      <w:r w:rsidR="00F2573A" w:rsidRPr="00A83DAE">
        <w:rPr>
          <w:color w:val="000000" w:themeColor="text1"/>
        </w:rPr>
        <w:t xml:space="preserve"> harjoittelukerta laivasimulaattorissa</w:t>
      </w:r>
      <w:r w:rsidR="00207884" w:rsidRPr="00A83DAE">
        <w:rPr>
          <w:color w:val="000000" w:themeColor="text1"/>
        </w:rPr>
        <w:t xml:space="preserve"> hakemuksen kohteena olevaa alusta vastaavalla alustyypillä</w:t>
      </w:r>
      <w:r w:rsidR="00F2573A" w:rsidRPr="00A83DAE">
        <w:rPr>
          <w:color w:val="000000" w:themeColor="text1"/>
        </w:rPr>
        <w:t xml:space="preserve"> väylän molempiin suuntiin tai linjaluotsinkirjaan merkittävään suuntaan</w:t>
      </w:r>
      <w:r w:rsidR="002D52CF" w:rsidRPr="00A83DAE">
        <w:rPr>
          <w:color w:val="000000" w:themeColor="text1"/>
        </w:rPr>
        <w:t xml:space="preserve"> hakemuksen kohteena olevalla tai luotsauslain 14 §:n 2 momentissa tarkoitetulla aluksella</w:t>
      </w:r>
      <w:r w:rsidR="00F2573A" w:rsidRPr="00A83DAE">
        <w:rPr>
          <w:color w:val="000000" w:themeColor="text1"/>
        </w:rPr>
        <w:t xml:space="preserve">. </w:t>
      </w:r>
    </w:p>
    <w:p w:rsidR="003229E2" w:rsidRDefault="003229E2" w:rsidP="00A83DAE">
      <w:pPr>
        <w:pStyle w:val="Luettelokappale"/>
        <w:numPr>
          <w:ilvl w:val="0"/>
          <w:numId w:val="11"/>
        </w:numPr>
        <w:spacing w:before="100" w:beforeAutospacing="1" w:after="100" w:afterAutospacing="1"/>
        <w:rPr>
          <w:color w:val="000000" w:themeColor="text1"/>
        </w:rPr>
      </w:pPr>
      <w:r w:rsidRPr="00A83DAE">
        <w:rPr>
          <w:color w:val="000000" w:themeColor="text1"/>
        </w:rPr>
        <w:t xml:space="preserve">Luotsauslain 14 §:n </w:t>
      </w:r>
      <w:r w:rsidR="002D52CF" w:rsidRPr="00A83DAE">
        <w:rPr>
          <w:color w:val="000000" w:themeColor="text1"/>
        </w:rPr>
        <w:t>1</w:t>
      </w:r>
      <w:r w:rsidRPr="00A83DAE">
        <w:rPr>
          <w:color w:val="000000" w:themeColor="text1"/>
        </w:rPr>
        <w:t xml:space="preserve"> momen</w:t>
      </w:r>
      <w:r w:rsidR="002D52CF" w:rsidRPr="00A83DAE">
        <w:rPr>
          <w:color w:val="000000" w:themeColor="text1"/>
        </w:rPr>
        <w:t>tin 2 kohdassa tarkoitetun säiliöaluk</w:t>
      </w:r>
      <w:r w:rsidR="00F72D34" w:rsidRPr="00A83DAE">
        <w:rPr>
          <w:color w:val="000000" w:themeColor="text1"/>
        </w:rPr>
        <w:t>sen linjaluotsinkirjan uudistamista haettaessa</w:t>
      </w:r>
      <w:r w:rsidR="002D52CF" w:rsidRPr="00A83DAE">
        <w:rPr>
          <w:color w:val="000000" w:themeColor="text1"/>
        </w:rPr>
        <w:t xml:space="preserve"> hakijalla on oltava</w:t>
      </w:r>
      <w:r w:rsidR="009D45B8">
        <w:rPr>
          <w:color w:val="000000" w:themeColor="text1"/>
        </w:rPr>
        <w:t xml:space="preserve"> vuosittain</w:t>
      </w:r>
      <w:r w:rsidR="002D52CF" w:rsidRPr="00A83DAE">
        <w:rPr>
          <w:color w:val="000000" w:themeColor="text1"/>
        </w:rPr>
        <w:t xml:space="preserve"> vähintään 4 matkaa</w:t>
      </w:r>
      <w:r w:rsidRPr="00A83DAE">
        <w:rPr>
          <w:color w:val="000000" w:themeColor="text1"/>
        </w:rPr>
        <w:t xml:space="preserve"> väylän molempiin suuntiin tai linjaluotsinkirjaan merkittävään suuntaan</w:t>
      </w:r>
      <w:r w:rsidR="002D52CF" w:rsidRPr="00A83DAE">
        <w:rPr>
          <w:color w:val="000000" w:themeColor="text1"/>
        </w:rPr>
        <w:t xml:space="preserve"> hakemuksen kohteena olevalla aluksella</w:t>
      </w:r>
      <w:r w:rsidRPr="00A83DAE">
        <w:rPr>
          <w:color w:val="000000" w:themeColor="text1"/>
        </w:rPr>
        <w:t>.</w:t>
      </w:r>
    </w:p>
    <w:p w:rsidR="00916CC4" w:rsidRPr="00916CC4" w:rsidRDefault="00916CC4" w:rsidP="00916CC4">
      <w:pPr>
        <w:spacing w:before="100" w:beforeAutospacing="1" w:after="100" w:afterAutospacing="1"/>
        <w:rPr>
          <w:color w:val="000000" w:themeColor="text1"/>
        </w:rPr>
      </w:pPr>
      <w:r>
        <w:t xml:space="preserve">Lisäksi edellä 2 momentissa tarkoitetun selvityksen lisäksi hakijan on esitettävä </w:t>
      </w:r>
      <w:r>
        <w:rPr>
          <w:color w:val="000000" w:themeColor="text1"/>
        </w:rPr>
        <w:t>todistus</w:t>
      </w:r>
      <w:r w:rsidRPr="00916CC4">
        <w:rPr>
          <w:color w:val="000000" w:themeColor="text1"/>
        </w:rPr>
        <w:t xml:space="preserve"> luotsauslain 16 c §:n 1 momentin 2 kohdassa tarkoitetun kirjallisen kokeen ja 3 kohdassa tarkoitetun laivasimulaattorissa tehtävän kokeen suorittamisesta.</w:t>
      </w:r>
    </w:p>
    <w:p w:rsidR="002D52CF" w:rsidRDefault="002D52CF" w:rsidP="0034466C">
      <w:pPr>
        <w:spacing w:before="100" w:beforeAutospacing="1" w:after="100" w:afterAutospacing="1"/>
        <w:rPr>
          <w:color w:val="000000" w:themeColor="text1"/>
        </w:rPr>
      </w:pPr>
      <w:r>
        <w:rPr>
          <w:color w:val="000000" w:themeColor="text1"/>
        </w:rPr>
        <w:t xml:space="preserve">Silloin kun hakemus koskee luotsauslain 14§:n 1 momentin 1 kohdassa tarkoitettua kokonsa puolesta luotsinkäyttövelvollista alusta ja hakija </w:t>
      </w:r>
      <w:r w:rsidR="00E93CE1">
        <w:rPr>
          <w:color w:val="000000" w:themeColor="text1"/>
        </w:rPr>
        <w:t>esittää kirjallisen selvityksen siitä, että hän on</w:t>
      </w:r>
      <w:r>
        <w:rPr>
          <w:color w:val="000000" w:themeColor="text1"/>
        </w:rPr>
        <w:t xml:space="preserve"> osallistunut kyseisen aluksen tai lain 14§:n 2 momentissa tarkoitetun aluk</w:t>
      </w:r>
      <w:r w:rsidR="00F72D34">
        <w:rPr>
          <w:color w:val="000000" w:themeColor="text1"/>
        </w:rPr>
        <w:t>sen navigointiin</w:t>
      </w:r>
      <w:r w:rsidR="009D45B8">
        <w:rPr>
          <w:color w:val="000000" w:themeColor="text1"/>
        </w:rPr>
        <w:t xml:space="preserve"> vuosittain </w:t>
      </w:r>
      <w:r w:rsidR="00F72D34">
        <w:rPr>
          <w:color w:val="000000" w:themeColor="text1"/>
        </w:rPr>
        <w:t>vähintään</w:t>
      </w:r>
      <w:r w:rsidR="007C51C3">
        <w:rPr>
          <w:color w:val="000000" w:themeColor="text1"/>
        </w:rPr>
        <w:t xml:space="preserve"> 8</w:t>
      </w:r>
      <w:r>
        <w:rPr>
          <w:color w:val="000000" w:themeColor="text1"/>
        </w:rPr>
        <w:t xml:space="preserve"> edestakaisella matkalla</w:t>
      </w:r>
      <w:r w:rsidR="00F72D34">
        <w:rPr>
          <w:color w:val="000000" w:themeColor="text1"/>
        </w:rPr>
        <w:t xml:space="preserve"> väylän molempiin suuntiin tai </w:t>
      </w:r>
      <w:r w:rsidR="00E05BAF">
        <w:rPr>
          <w:color w:val="000000" w:themeColor="text1"/>
        </w:rPr>
        <w:t>linjaluotsin</w:t>
      </w:r>
      <w:r w:rsidR="00F72D34">
        <w:rPr>
          <w:color w:val="000000" w:themeColor="text1"/>
        </w:rPr>
        <w:t>kirjaan merkittävään suuntaan</w:t>
      </w:r>
      <w:r w:rsidR="00E05BAF">
        <w:rPr>
          <w:color w:val="000000" w:themeColor="text1"/>
        </w:rPr>
        <w:t>, linjaluotsin</w:t>
      </w:r>
      <w:r>
        <w:rPr>
          <w:color w:val="000000" w:themeColor="text1"/>
        </w:rPr>
        <w:t>kirjan</w:t>
      </w:r>
      <w:r w:rsidR="00093589">
        <w:rPr>
          <w:color w:val="000000" w:themeColor="text1"/>
        </w:rPr>
        <w:t xml:space="preserve"> uudistaminen edellyttää</w:t>
      </w:r>
      <w:r w:rsidR="007C51C3">
        <w:rPr>
          <w:color w:val="000000" w:themeColor="text1"/>
        </w:rPr>
        <w:t xml:space="preserve"> </w:t>
      </w:r>
      <w:r w:rsidR="00916CC4">
        <w:rPr>
          <w:color w:val="000000" w:themeColor="text1"/>
        </w:rPr>
        <w:t xml:space="preserve">matkoja koskevan selvityksen </w:t>
      </w:r>
      <w:r w:rsidR="007C51C3">
        <w:rPr>
          <w:color w:val="000000" w:themeColor="text1"/>
        </w:rPr>
        <w:t xml:space="preserve">lisäksi, että hakija esittää todistuksen </w:t>
      </w:r>
      <w:r w:rsidR="00F72D34">
        <w:rPr>
          <w:color w:val="000000" w:themeColor="text1"/>
        </w:rPr>
        <w:lastRenderedPageBreak/>
        <w:t>luotsauslain 16 c§:n 1 momentin 2 kohdassa tarkoitetun kirjallisen kokeen suorittamista.</w:t>
      </w:r>
    </w:p>
    <w:p w:rsidR="00EA430E" w:rsidRPr="00FA1C63" w:rsidRDefault="00EA430E" w:rsidP="00EA430E">
      <w:pPr>
        <w:spacing w:before="100" w:beforeAutospacing="1" w:after="100" w:afterAutospacing="1"/>
        <w:outlineLvl w:val="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7 § </w:t>
      </w:r>
      <w:r w:rsidRPr="00FA1C63">
        <w:rPr>
          <w:b/>
          <w:bCs/>
          <w:sz w:val="20"/>
          <w:szCs w:val="20"/>
        </w:rPr>
        <w:t xml:space="preserve">Linjaluotsinkirjaan </w:t>
      </w:r>
      <w:r>
        <w:rPr>
          <w:b/>
          <w:bCs/>
          <w:sz w:val="20"/>
          <w:szCs w:val="20"/>
        </w:rPr>
        <w:t>merkittävät tiedot</w:t>
      </w:r>
    </w:p>
    <w:p w:rsidR="00EA430E" w:rsidRPr="00EA430E" w:rsidRDefault="00EA430E" w:rsidP="0034466C">
      <w:pPr>
        <w:spacing w:before="100" w:beforeAutospacing="1" w:after="100" w:afterAutospacing="1"/>
      </w:pPr>
      <w:r w:rsidRPr="00FA1C63">
        <w:t>Linjaluotsinkirjaan merkitään ne alukset ja väylät, joita linjaluotsinkirja koskee, sekä linjaluotsinkirjan voimassaoloaika.</w:t>
      </w:r>
      <w:r w:rsidRPr="00FA1C63">
        <w:rPr>
          <w:b/>
          <w:bCs/>
          <w:sz w:val="20"/>
          <w:szCs w:val="20"/>
        </w:rPr>
        <w:t xml:space="preserve"> </w:t>
      </w:r>
    </w:p>
    <w:p w:rsidR="00FA1C63" w:rsidRPr="0034466C" w:rsidRDefault="00EA430E" w:rsidP="00FA1C63">
      <w:pPr>
        <w:spacing w:before="100" w:beforeAutospacing="1" w:after="100" w:afterAutospacing="1"/>
        <w:outlineLvl w:val="4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sz w:val="20"/>
          <w:szCs w:val="20"/>
        </w:rPr>
        <w:t>8</w:t>
      </w:r>
      <w:r w:rsidR="0034466C">
        <w:rPr>
          <w:b/>
          <w:bCs/>
          <w:sz w:val="20"/>
          <w:szCs w:val="20"/>
        </w:rPr>
        <w:t xml:space="preserve"> §</w:t>
      </w:r>
      <w:r w:rsidR="00FA1C63" w:rsidRPr="00FA1C63">
        <w:rPr>
          <w:b/>
          <w:bCs/>
          <w:sz w:val="20"/>
          <w:szCs w:val="20"/>
        </w:rPr>
        <w:t xml:space="preserve"> </w:t>
      </w:r>
      <w:r w:rsidR="00451E5D" w:rsidRPr="0034466C">
        <w:rPr>
          <w:b/>
          <w:bCs/>
          <w:color w:val="000000" w:themeColor="text1"/>
          <w:sz w:val="20"/>
          <w:szCs w:val="20"/>
        </w:rPr>
        <w:t>Erivapauden uudistaminen</w:t>
      </w:r>
    </w:p>
    <w:p w:rsidR="0034466C" w:rsidRDefault="0034466C" w:rsidP="0034466C">
      <w:pPr>
        <w:spacing w:before="100" w:beforeAutospacing="1" w:after="100" w:afterAutospacing="1"/>
      </w:pPr>
      <w:r>
        <w:t>Erivapaus voidaan uudistaa enintään viideksi vuodeksi, jos luotsauslain 16 §:n 5 momentissa tarkoitetut uudistamisen edellytykset täyttyvät.</w:t>
      </w:r>
    </w:p>
    <w:p w:rsidR="0034466C" w:rsidRPr="004549F3" w:rsidRDefault="0034466C" w:rsidP="0034466C">
      <w:pPr>
        <w:spacing w:before="100" w:beforeAutospacing="1" w:after="100" w:afterAutospacing="1"/>
        <w:rPr>
          <w:color w:val="000000" w:themeColor="text1"/>
        </w:rPr>
      </w:pPr>
      <w:r>
        <w:t xml:space="preserve">Väylätuntemuksen säilyttämisen osoittamiseksi hakijan on esitettävä kirjallinen selvitys osallistumisestaan luotsauslain 16 §:n 1 tai 2 momentissa tarkoitetun </w:t>
      </w:r>
      <w:r w:rsidRPr="00FA1C63">
        <w:t>aluksen navigointiin</w:t>
      </w:r>
      <w:r>
        <w:t xml:space="preserve"> päällikkönä tai perämiehenä</w:t>
      </w:r>
      <w:r w:rsidRPr="00FA1C63">
        <w:t xml:space="preserve"> hakemuksen kohteena olevalla väylällä tai </w:t>
      </w:r>
      <w:r>
        <w:t>väylillä</w:t>
      </w:r>
      <w:r w:rsidR="00E05BAF">
        <w:t xml:space="preserve"> jollakin rajatulla vesialueella</w:t>
      </w:r>
      <w:r w:rsidRPr="00FA1C63">
        <w:t xml:space="preserve">. </w:t>
      </w:r>
      <w:r w:rsidR="004549F3">
        <w:rPr>
          <w:color w:val="000000" w:themeColor="text1"/>
        </w:rPr>
        <w:t>Lisäksi hakijan on esitettävä todistus luotsauslain 16 c §:n 1 momentin 2 kohdassa tarkoitetun kirjallisen kokeen suorittamisesta.</w:t>
      </w:r>
    </w:p>
    <w:p w:rsidR="004549F3" w:rsidRDefault="007B4C44" w:rsidP="007B4C44">
      <w:pPr>
        <w:spacing w:before="100" w:beforeAutospacing="1" w:after="100" w:afterAutospacing="1"/>
        <w:rPr>
          <w:color w:val="000000" w:themeColor="text1"/>
        </w:rPr>
      </w:pPr>
      <w:r w:rsidRPr="0034466C">
        <w:rPr>
          <w:color w:val="000000" w:themeColor="text1"/>
        </w:rPr>
        <w:t>Na</w:t>
      </w:r>
      <w:r w:rsidR="0034466C">
        <w:rPr>
          <w:color w:val="000000" w:themeColor="text1"/>
        </w:rPr>
        <w:t xml:space="preserve">vigointikokemusta on </w:t>
      </w:r>
      <w:r w:rsidR="004549F3">
        <w:rPr>
          <w:color w:val="000000" w:themeColor="text1"/>
        </w:rPr>
        <w:t>viimeisen viiden vuoden aikana oltava vähintään kuusi kuukautta.</w:t>
      </w:r>
      <w:r w:rsidR="00451E5D" w:rsidRPr="0034466C">
        <w:rPr>
          <w:color w:val="000000" w:themeColor="text1"/>
        </w:rPr>
        <w:t xml:space="preserve"> </w:t>
      </w:r>
    </w:p>
    <w:p w:rsidR="004549F3" w:rsidRDefault="004549F3" w:rsidP="007B4C44">
      <w:pPr>
        <w:spacing w:before="100" w:beforeAutospacing="1" w:after="100" w:afterAutospacing="1"/>
        <w:rPr>
          <w:color w:val="000000" w:themeColor="text1"/>
        </w:rPr>
      </w:pPr>
      <w:r>
        <w:rPr>
          <w:color w:val="000000" w:themeColor="text1"/>
        </w:rPr>
        <w:t>Erivapauden uudistamisen edellytyksenä on lisäksi se, että hakija esittää selvityksen luotsauslain 16 §:n 3 momentin kohdissa 2 ja 3 tarkoitettujen vaatimusten täyttämisestä.</w:t>
      </w:r>
    </w:p>
    <w:p w:rsidR="00EA430E" w:rsidRPr="0034466C" w:rsidRDefault="00EA430E" w:rsidP="00EA430E">
      <w:pPr>
        <w:spacing w:before="100" w:beforeAutospacing="1" w:after="100" w:afterAutospacing="1"/>
        <w:outlineLvl w:val="4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sz w:val="20"/>
          <w:szCs w:val="20"/>
        </w:rPr>
        <w:t>9 § Erivapauteen</w:t>
      </w:r>
      <w:r w:rsidRPr="0034466C">
        <w:rPr>
          <w:b/>
          <w:bCs/>
          <w:color w:val="000000" w:themeColor="text1"/>
          <w:sz w:val="20"/>
          <w:szCs w:val="20"/>
        </w:rPr>
        <w:t xml:space="preserve"> merkittävät tiedot</w:t>
      </w:r>
    </w:p>
    <w:p w:rsidR="00EA430E" w:rsidRPr="00EA430E" w:rsidRDefault="00EA430E" w:rsidP="007B4C44">
      <w:pPr>
        <w:spacing w:before="100" w:beforeAutospacing="1" w:after="100" w:afterAutospacing="1"/>
      </w:pPr>
      <w:r w:rsidRPr="00FA1C63">
        <w:t xml:space="preserve">Erivapauspäätökseen merkitään alus ja väylät, joita erivapaus koskee, erivapauden saanut päällikkö tai perämies, </w:t>
      </w:r>
      <w:r w:rsidRPr="0034466C">
        <w:t xml:space="preserve">erivapautta koskevat, luotsauslain 16 §:n 4 momentissa tarkoitetut </w:t>
      </w:r>
      <w:r>
        <w:t xml:space="preserve">ehdot </w:t>
      </w:r>
      <w:r w:rsidRPr="00FA1C63">
        <w:t>sekä päätöksen voimassaoloaika.</w:t>
      </w:r>
    </w:p>
    <w:p w:rsidR="00CD3DE2" w:rsidRPr="00D51924" w:rsidRDefault="00CD3DE2" w:rsidP="007B4C44">
      <w:pPr>
        <w:spacing w:before="100" w:beforeAutospacing="1" w:after="100" w:afterAutospacing="1"/>
        <w:rPr>
          <w:b/>
          <w:color w:val="000000" w:themeColor="text1"/>
          <w:sz w:val="20"/>
          <w:szCs w:val="20"/>
        </w:rPr>
      </w:pPr>
      <w:r w:rsidRPr="00D51924">
        <w:rPr>
          <w:b/>
          <w:color w:val="000000" w:themeColor="text1"/>
          <w:sz w:val="20"/>
          <w:szCs w:val="20"/>
        </w:rPr>
        <w:t>1</w:t>
      </w:r>
      <w:r w:rsidR="00EA430E" w:rsidRPr="00D51924">
        <w:rPr>
          <w:b/>
          <w:color w:val="000000" w:themeColor="text1"/>
          <w:sz w:val="20"/>
          <w:szCs w:val="20"/>
        </w:rPr>
        <w:t>0</w:t>
      </w:r>
      <w:r w:rsidRPr="00D51924">
        <w:rPr>
          <w:b/>
          <w:color w:val="000000" w:themeColor="text1"/>
          <w:sz w:val="20"/>
          <w:szCs w:val="20"/>
        </w:rPr>
        <w:t xml:space="preserve"> § Tutkintojen järjestäjää koskevat erityisvaatimukset</w:t>
      </w:r>
    </w:p>
    <w:p w:rsidR="00D51924" w:rsidRDefault="00D51924" w:rsidP="00D51924">
      <w:pPr>
        <w:spacing w:before="100" w:beforeAutospacing="1" w:after="100" w:afterAutospacing="1"/>
        <w:rPr>
          <w:color w:val="000000" w:themeColor="text1"/>
        </w:rPr>
      </w:pPr>
      <w:r>
        <w:rPr>
          <w:color w:val="000000" w:themeColor="text1"/>
        </w:rPr>
        <w:t>L</w:t>
      </w:r>
      <w:r w:rsidR="00CD3DE2" w:rsidRPr="00EA430E">
        <w:rPr>
          <w:color w:val="000000" w:themeColor="text1"/>
        </w:rPr>
        <w:t>uotsauslain 16 b §:n 1 momentissa tarkoitettu</w:t>
      </w:r>
      <w:r>
        <w:rPr>
          <w:color w:val="000000" w:themeColor="text1"/>
        </w:rPr>
        <w:t>jen erityisvaati</w:t>
      </w:r>
      <w:r w:rsidR="00C264E8">
        <w:rPr>
          <w:color w:val="000000" w:themeColor="text1"/>
        </w:rPr>
        <w:t>musten täyttämiseksi tutkintojen järjestäjän on kyseissä lainkohdassa säädettyjen vaatimusten lisäksi osoitettava luotsauslain 16 a §:n 2 momentin mukaisessa arvioinnissa</w:t>
      </w:r>
      <w:r>
        <w:rPr>
          <w:color w:val="000000" w:themeColor="text1"/>
        </w:rPr>
        <w:t xml:space="preserve"> seuraavaa: </w:t>
      </w:r>
    </w:p>
    <w:p w:rsidR="00CD3DE2" w:rsidRPr="00D51924" w:rsidRDefault="00D51924" w:rsidP="00D51924">
      <w:pPr>
        <w:pStyle w:val="Luettelokappale"/>
        <w:numPr>
          <w:ilvl w:val="0"/>
          <w:numId w:val="10"/>
        </w:numPr>
        <w:spacing w:before="100" w:beforeAutospacing="1" w:after="100" w:afterAutospacing="1"/>
        <w:rPr>
          <w:color w:val="000000" w:themeColor="text1"/>
        </w:rPr>
      </w:pPr>
      <w:r>
        <w:rPr>
          <w:color w:val="000000" w:themeColor="text1"/>
        </w:rPr>
        <w:t>luotsaustutkinnoista vastaavalla henkilöllä ja luotsaustutkintoja vastaan</w:t>
      </w:r>
      <w:r w:rsidR="00136C80">
        <w:rPr>
          <w:color w:val="000000" w:themeColor="text1"/>
        </w:rPr>
        <w:t xml:space="preserve"> ottavalla henkilöstöllä on </w:t>
      </w:r>
      <w:r>
        <w:rPr>
          <w:color w:val="000000" w:themeColor="text1"/>
        </w:rPr>
        <w:t>merenkulkijoiden ammatilliseen koulutuksee</w:t>
      </w:r>
      <w:r w:rsidR="000767A1">
        <w:rPr>
          <w:color w:val="000000" w:themeColor="text1"/>
        </w:rPr>
        <w:t>n soveltuva opettajakoulutus ja kokemusta luotsaustutkintoihin liittyvästä koulutuksesta tai suoritettu luotsin ohjauskirjaa tai linjaluotsinkirjaa koskeva tutkinto</w:t>
      </w:r>
      <w:r w:rsidR="00C264E8">
        <w:rPr>
          <w:color w:val="000000" w:themeColor="text1"/>
        </w:rPr>
        <w:t>;</w:t>
      </w:r>
      <w:r w:rsidR="000767A1">
        <w:rPr>
          <w:color w:val="000000" w:themeColor="text1"/>
        </w:rPr>
        <w:t xml:space="preserve"> </w:t>
      </w:r>
    </w:p>
    <w:p w:rsidR="00C264E8" w:rsidRDefault="000767A1" w:rsidP="00CD3DE2">
      <w:pPr>
        <w:pStyle w:val="Luettelokappale"/>
        <w:numPr>
          <w:ilvl w:val="0"/>
          <w:numId w:val="10"/>
        </w:numPr>
        <w:spacing w:before="100" w:beforeAutospacing="1" w:after="100" w:afterAutospacing="1"/>
        <w:rPr>
          <w:color w:val="000000" w:themeColor="text1"/>
        </w:rPr>
      </w:pPr>
      <w:r>
        <w:rPr>
          <w:color w:val="000000" w:themeColor="text1"/>
        </w:rPr>
        <w:t>luotsausl</w:t>
      </w:r>
      <w:r w:rsidR="00CF2275">
        <w:rPr>
          <w:color w:val="000000" w:themeColor="text1"/>
        </w:rPr>
        <w:t xml:space="preserve">ain 16 b §:n 1 momentin 3 kohdassa </w:t>
      </w:r>
      <w:r w:rsidR="00136C80">
        <w:rPr>
          <w:color w:val="000000" w:themeColor="text1"/>
        </w:rPr>
        <w:t xml:space="preserve">tarkoitetun simulaattori täyttää </w:t>
      </w:r>
      <w:r w:rsidR="00CF2275">
        <w:rPr>
          <w:color w:val="000000" w:themeColor="text1"/>
        </w:rPr>
        <w:t xml:space="preserve">kyseisessä lainkohdassa säädettyjen vaatimusten lisäksi </w:t>
      </w:r>
      <w:r w:rsidR="003F3D5B">
        <w:rPr>
          <w:color w:val="000000" w:themeColor="text1"/>
        </w:rPr>
        <w:t>kansainvälisen STCW</w:t>
      </w:r>
      <w:r w:rsidR="00CF2275">
        <w:rPr>
          <w:color w:val="000000" w:themeColor="text1"/>
        </w:rPr>
        <w:t xml:space="preserve"> -</w:t>
      </w:r>
      <w:r w:rsidR="003F3D5B">
        <w:rPr>
          <w:color w:val="000000" w:themeColor="text1"/>
        </w:rPr>
        <w:t xml:space="preserve"> yleissopimuksen vaatimukset, jotka koskevat simulaattorien teknisiä ominaisuuksia ja suorituskykyä</w:t>
      </w:r>
      <w:r w:rsidR="00C264E8">
        <w:rPr>
          <w:color w:val="000000" w:themeColor="text1"/>
        </w:rPr>
        <w:t xml:space="preserve"> </w:t>
      </w:r>
      <w:r w:rsidR="00136C80">
        <w:rPr>
          <w:color w:val="000000" w:themeColor="text1"/>
        </w:rPr>
        <w:t>ja simulaattorilla on</w:t>
      </w:r>
      <w:r w:rsidR="00CF2275">
        <w:rPr>
          <w:color w:val="000000" w:themeColor="text1"/>
        </w:rPr>
        <w:t xml:space="preserve"> asiantunteva</w:t>
      </w:r>
      <w:r w:rsidR="00C264E8">
        <w:rPr>
          <w:color w:val="000000" w:themeColor="text1"/>
        </w:rPr>
        <w:t xml:space="preserve"> käyttäjä;</w:t>
      </w:r>
    </w:p>
    <w:p w:rsidR="001E644B" w:rsidRPr="001E644B" w:rsidRDefault="001E644B" w:rsidP="001E644B">
      <w:pPr>
        <w:pStyle w:val="Luettelokappale"/>
        <w:numPr>
          <w:ilvl w:val="0"/>
          <w:numId w:val="10"/>
        </w:numPr>
        <w:spacing w:before="100" w:beforeAutospacing="1" w:after="100" w:afterAutospacing="1"/>
        <w:rPr>
          <w:color w:val="000000" w:themeColor="text1"/>
        </w:rPr>
      </w:pPr>
      <w:r>
        <w:rPr>
          <w:color w:val="000000" w:themeColor="text1"/>
        </w:rPr>
        <w:t>luotsauslain 16 b § 1 momentin 3 kohdassa tarkoitetussa simulaattorissa on ajantasaiset luotsattavat väylät ja alusmallit, jotka vastaavat kyseisillä väylillä liikennöiviä aluksia;</w:t>
      </w:r>
    </w:p>
    <w:p w:rsidR="00CD3DE2" w:rsidRPr="00026002" w:rsidRDefault="00136C80" w:rsidP="007B4C44">
      <w:pPr>
        <w:pStyle w:val="Luettelokappale"/>
        <w:numPr>
          <w:ilvl w:val="0"/>
          <w:numId w:val="10"/>
        </w:numPr>
        <w:spacing w:before="100" w:beforeAutospacing="1" w:after="100" w:afterAutospacing="1"/>
        <w:rPr>
          <w:color w:val="000000" w:themeColor="text1"/>
        </w:rPr>
      </w:pPr>
      <w:r>
        <w:rPr>
          <w:color w:val="000000" w:themeColor="text1"/>
        </w:rPr>
        <w:lastRenderedPageBreak/>
        <w:t>tutkinnon järjestäjällä on</w:t>
      </w:r>
      <w:r w:rsidR="00CF2275">
        <w:rPr>
          <w:color w:val="000000" w:themeColor="text1"/>
        </w:rPr>
        <w:t xml:space="preserve"> julkisesti saatavilla </w:t>
      </w:r>
      <w:r w:rsidR="00026002">
        <w:rPr>
          <w:color w:val="000000" w:themeColor="text1"/>
        </w:rPr>
        <w:t>kunkin lu</w:t>
      </w:r>
      <w:r>
        <w:rPr>
          <w:color w:val="000000" w:themeColor="text1"/>
        </w:rPr>
        <w:t>otsauslain 16 c§:ssä tarkoitettujen luotsaustutkintojen hinnat</w:t>
      </w:r>
      <w:r w:rsidR="00026002">
        <w:rPr>
          <w:color w:val="000000" w:themeColor="text1"/>
        </w:rPr>
        <w:t xml:space="preserve"> eriteltynä </w:t>
      </w:r>
      <w:r>
        <w:rPr>
          <w:color w:val="000000" w:themeColor="text1"/>
        </w:rPr>
        <w:t>1 momentin mukaisten 4 osa-alueen mukaisesti sekä hinnoittelun perusteet ja</w:t>
      </w:r>
      <w:r w:rsidR="00026002">
        <w:rPr>
          <w:color w:val="000000" w:themeColor="text1"/>
        </w:rPr>
        <w:t xml:space="preserve"> selvitys hintojen muutosten päättämistä ja ilmoittamista koskevista menettelyistä ja aikarajoista.</w:t>
      </w:r>
    </w:p>
    <w:p w:rsidR="00FA1C63" w:rsidRPr="00FA1C63" w:rsidRDefault="006F2714" w:rsidP="00FA1C63">
      <w:pPr>
        <w:spacing w:before="100" w:beforeAutospacing="1" w:after="100" w:afterAutospacing="1"/>
        <w:outlineLvl w:val="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11 § </w:t>
      </w:r>
      <w:r w:rsidR="00FA1C63" w:rsidRPr="00FA1C63">
        <w:rPr>
          <w:b/>
          <w:bCs/>
          <w:sz w:val="20"/>
          <w:szCs w:val="20"/>
        </w:rPr>
        <w:t>Voimaantulo</w:t>
      </w:r>
    </w:p>
    <w:p w:rsidR="00FA1C63" w:rsidRPr="00FA1C63" w:rsidRDefault="00FA1C63" w:rsidP="00FA1C63">
      <w:pPr>
        <w:spacing w:before="100" w:beforeAutospacing="1" w:after="100" w:afterAutospacing="1"/>
      </w:pPr>
      <w:r w:rsidRPr="00FA1C63">
        <w:t xml:space="preserve">Tämä asetus tulee voimaan Tällä asetuksella kumotaan luotsauksesta annettu valtioneuvoston asetus </w:t>
      </w:r>
      <w:hyperlink r:id="rId9" w:tooltip="Ajantasainen säädös" w:history="1">
        <w:r w:rsidR="00EA430E">
          <w:rPr>
            <w:color w:val="0000FF"/>
            <w:u w:val="single"/>
          </w:rPr>
          <w:t>(246/2011</w:t>
        </w:r>
        <w:r w:rsidRPr="00FA1C63">
          <w:rPr>
            <w:color w:val="0000FF"/>
            <w:u w:val="single"/>
          </w:rPr>
          <w:t>)</w:t>
        </w:r>
      </w:hyperlink>
      <w:r w:rsidR="001C078E">
        <w:rPr>
          <w:color w:val="0000FF"/>
          <w:u w:val="single"/>
        </w:rPr>
        <w:t xml:space="preserve"> </w:t>
      </w:r>
      <w:r w:rsidR="001C078E" w:rsidRPr="001C078E">
        <w:rPr>
          <w:color w:val="000000" w:themeColor="text1"/>
          <w:u w:val="single"/>
        </w:rPr>
        <w:t>siihen myöhemmin tehtyine muutoks</w:t>
      </w:r>
      <w:r w:rsidR="001C078E">
        <w:rPr>
          <w:color w:val="000000" w:themeColor="text1"/>
          <w:u w:val="single"/>
        </w:rPr>
        <w:t>inee</w:t>
      </w:r>
      <w:r w:rsidR="001C078E" w:rsidRPr="001C078E">
        <w:rPr>
          <w:color w:val="000000" w:themeColor="text1"/>
          <w:u w:val="single"/>
        </w:rPr>
        <w:t>n</w:t>
      </w:r>
      <w:r w:rsidRPr="00FA1C63">
        <w:t>.</w:t>
      </w:r>
    </w:p>
    <w:sectPr w:rsidR="00FA1C63" w:rsidRPr="00FA1C63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28E" w:rsidRDefault="00D0628E" w:rsidP="00A83DAE">
      <w:r>
        <w:separator/>
      </w:r>
    </w:p>
  </w:endnote>
  <w:endnote w:type="continuationSeparator" w:id="0">
    <w:p w:rsidR="00D0628E" w:rsidRDefault="00D0628E" w:rsidP="00A8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28E" w:rsidRDefault="00D0628E" w:rsidP="00A83DAE">
      <w:r>
        <w:separator/>
      </w:r>
    </w:p>
  </w:footnote>
  <w:footnote w:type="continuationSeparator" w:id="0">
    <w:p w:rsidR="00D0628E" w:rsidRDefault="00D0628E" w:rsidP="00A83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28E" w:rsidRDefault="00D0628E">
    <w:pPr>
      <w:pStyle w:val="Yltunniste"/>
    </w:pPr>
    <w:r>
      <w:tab/>
      <w:t>LUONNOS</w:t>
    </w:r>
    <w:r w:rsidR="007C51C3">
      <w:t xml:space="preserve"> 2.3.2016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70247"/>
    <w:multiLevelType w:val="multilevel"/>
    <w:tmpl w:val="F344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C4E59"/>
    <w:multiLevelType w:val="multilevel"/>
    <w:tmpl w:val="D172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8B3D3E"/>
    <w:multiLevelType w:val="multilevel"/>
    <w:tmpl w:val="5FB0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B2627"/>
    <w:multiLevelType w:val="multilevel"/>
    <w:tmpl w:val="C65A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6019D3"/>
    <w:multiLevelType w:val="multilevel"/>
    <w:tmpl w:val="F884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783291"/>
    <w:multiLevelType w:val="multilevel"/>
    <w:tmpl w:val="35E2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8F2C2D"/>
    <w:multiLevelType w:val="multilevel"/>
    <w:tmpl w:val="037A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F85855"/>
    <w:multiLevelType w:val="hybridMultilevel"/>
    <w:tmpl w:val="AF9A21E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8658F"/>
    <w:multiLevelType w:val="hybridMultilevel"/>
    <w:tmpl w:val="D2DE139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7A7128"/>
    <w:multiLevelType w:val="multilevel"/>
    <w:tmpl w:val="9818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1A6ED9"/>
    <w:multiLevelType w:val="multilevel"/>
    <w:tmpl w:val="A3C0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10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63"/>
    <w:rsid w:val="000011BD"/>
    <w:rsid w:val="00026002"/>
    <w:rsid w:val="00026EF8"/>
    <w:rsid w:val="000767A1"/>
    <w:rsid w:val="00086E7A"/>
    <w:rsid w:val="00093589"/>
    <w:rsid w:val="000C53D3"/>
    <w:rsid w:val="00136C80"/>
    <w:rsid w:val="00190107"/>
    <w:rsid w:val="001C078E"/>
    <w:rsid w:val="001E644B"/>
    <w:rsid w:val="001F22E4"/>
    <w:rsid w:val="00200251"/>
    <w:rsid w:val="00207884"/>
    <w:rsid w:val="00256CE4"/>
    <w:rsid w:val="002D000E"/>
    <w:rsid w:val="002D52CF"/>
    <w:rsid w:val="003229E2"/>
    <w:rsid w:val="0034466C"/>
    <w:rsid w:val="003A5AEF"/>
    <w:rsid w:val="003E032C"/>
    <w:rsid w:val="003F3D5B"/>
    <w:rsid w:val="00451E5D"/>
    <w:rsid w:val="004549F3"/>
    <w:rsid w:val="004B6327"/>
    <w:rsid w:val="004C29E2"/>
    <w:rsid w:val="00534FD7"/>
    <w:rsid w:val="005E5274"/>
    <w:rsid w:val="005F46DE"/>
    <w:rsid w:val="006B7CFD"/>
    <w:rsid w:val="006F2714"/>
    <w:rsid w:val="007B4C44"/>
    <w:rsid w:val="007C51C3"/>
    <w:rsid w:val="007E3048"/>
    <w:rsid w:val="007F63AD"/>
    <w:rsid w:val="00827F1E"/>
    <w:rsid w:val="00836B71"/>
    <w:rsid w:val="008C2DB8"/>
    <w:rsid w:val="00916CC4"/>
    <w:rsid w:val="009D45B8"/>
    <w:rsid w:val="00A33412"/>
    <w:rsid w:val="00A546BA"/>
    <w:rsid w:val="00A83DAE"/>
    <w:rsid w:val="00AF1B94"/>
    <w:rsid w:val="00B7294D"/>
    <w:rsid w:val="00BF6F7E"/>
    <w:rsid w:val="00C264E8"/>
    <w:rsid w:val="00C86522"/>
    <w:rsid w:val="00CD017A"/>
    <w:rsid w:val="00CD3DE2"/>
    <w:rsid w:val="00CE588D"/>
    <w:rsid w:val="00CF2275"/>
    <w:rsid w:val="00D0628E"/>
    <w:rsid w:val="00D51924"/>
    <w:rsid w:val="00D56414"/>
    <w:rsid w:val="00D95B60"/>
    <w:rsid w:val="00E05BAF"/>
    <w:rsid w:val="00E30669"/>
    <w:rsid w:val="00E50A13"/>
    <w:rsid w:val="00E66269"/>
    <w:rsid w:val="00E93CE1"/>
    <w:rsid w:val="00EA17FE"/>
    <w:rsid w:val="00EA430E"/>
    <w:rsid w:val="00F013D1"/>
    <w:rsid w:val="00F2573A"/>
    <w:rsid w:val="00F6597D"/>
    <w:rsid w:val="00F72D34"/>
    <w:rsid w:val="00F94E4E"/>
    <w:rsid w:val="00FA1C63"/>
    <w:rsid w:val="00FE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7B4C44"/>
    <w:rPr>
      <w:sz w:val="24"/>
      <w:szCs w:val="24"/>
    </w:rPr>
  </w:style>
  <w:style w:type="paragraph" w:styleId="Otsikko2">
    <w:name w:val="heading 2"/>
    <w:basedOn w:val="Normaali"/>
    <w:link w:val="Otsikko2Char"/>
    <w:uiPriority w:val="9"/>
    <w:qFormat/>
    <w:rsid w:val="00FA1C6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tsikko3">
    <w:name w:val="heading 3"/>
    <w:basedOn w:val="Normaali"/>
    <w:link w:val="Otsikko3Char"/>
    <w:uiPriority w:val="9"/>
    <w:qFormat/>
    <w:rsid w:val="00FA1C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Otsikko4">
    <w:name w:val="heading 4"/>
    <w:basedOn w:val="Normaali"/>
    <w:link w:val="Otsikko4Char"/>
    <w:uiPriority w:val="9"/>
    <w:qFormat/>
    <w:rsid w:val="00FA1C63"/>
    <w:pPr>
      <w:spacing w:before="100" w:beforeAutospacing="1" w:after="100" w:afterAutospacing="1"/>
      <w:outlineLvl w:val="3"/>
    </w:pPr>
    <w:rPr>
      <w:b/>
      <w:bCs/>
    </w:rPr>
  </w:style>
  <w:style w:type="paragraph" w:styleId="Otsikko5">
    <w:name w:val="heading 5"/>
    <w:basedOn w:val="Normaali"/>
    <w:link w:val="Otsikko5Char"/>
    <w:uiPriority w:val="9"/>
    <w:qFormat/>
    <w:rsid w:val="00FA1C6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FA1C63"/>
    <w:rPr>
      <w:b/>
      <w:bCs/>
      <w:sz w:val="36"/>
      <w:szCs w:val="36"/>
    </w:rPr>
  </w:style>
  <w:style w:type="character" w:customStyle="1" w:styleId="Otsikko3Char">
    <w:name w:val="Otsikko 3 Char"/>
    <w:basedOn w:val="Kappaleenoletusfontti"/>
    <w:link w:val="Otsikko3"/>
    <w:uiPriority w:val="9"/>
    <w:rsid w:val="00FA1C63"/>
    <w:rPr>
      <w:b/>
      <w:bCs/>
      <w:sz w:val="27"/>
      <w:szCs w:val="27"/>
    </w:rPr>
  </w:style>
  <w:style w:type="character" w:customStyle="1" w:styleId="Otsikko4Char">
    <w:name w:val="Otsikko 4 Char"/>
    <w:basedOn w:val="Kappaleenoletusfontti"/>
    <w:link w:val="Otsikko4"/>
    <w:uiPriority w:val="9"/>
    <w:rsid w:val="00FA1C63"/>
    <w:rPr>
      <w:b/>
      <w:bCs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FA1C63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FA1C63"/>
    <w:rPr>
      <w:color w:val="0000FF"/>
      <w:u w:val="single"/>
    </w:rPr>
  </w:style>
  <w:style w:type="paragraph" w:customStyle="1" w:styleId="kayttoehdot">
    <w:name w:val="kayttoehdot"/>
    <w:basedOn w:val="Normaali"/>
    <w:rsid w:val="00FA1C63"/>
    <w:pPr>
      <w:spacing w:before="100" w:beforeAutospacing="1" w:after="100" w:afterAutospacing="1"/>
    </w:pPr>
  </w:style>
  <w:style w:type="paragraph" w:styleId="NormaaliWWW">
    <w:name w:val="Normal (Web)"/>
    <w:basedOn w:val="Normaali"/>
    <w:uiPriority w:val="99"/>
    <w:unhideWhenUsed/>
    <w:rsid w:val="00FA1C63"/>
    <w:pPr>
      <w:spacing w:before="100" w:beforeAutospacing="1" w:after="100" w:afterAutospacing="1"/>
    </w:pPr>
  </w:style>
  <w:style w:type="paragraph" w:customStyle="1" w:styleId="py">
    <w:name w:val="py"/>
    <w:basedOn w:val="Normaali"/>
    <w:rsid w:val="00FA1C63"/>
    <w:pPr>
      <w:spacing w:before="100" w:beforeAutospacing="1" w:after="100" w:afterAutospacing="1"/>
    </w:pPr>
  </w:style>
  <w:style w:type="character" w:styleId="Korostus">
    <w:name w:val="Emphasis"/>
    <w:basedOn w:val="Kappaleenoletusfontti"/>
    <w:uiPriority w:val="20"/>
    <w:qFormat/>
    <w:rsid w:val="00FA1C63"/>
    <w:rPr>
      <w:i/>
      <w:iCs/>
    </w:rPr>
  </w:style>
  <w:style w:type="character" w:styleId="Voimakas">
    <w:name w:val="Strong"/>
    <w:basedOn w:val="Kappaleenoletusfontti"/>
    <w:uiPriority w:val="22"/>
    <w:qFormat/>
    <w:rsid w:val="00FA1C63"/>
    <w:rPr>
      <w:b/>
      <w:bCs/>
    </w:rPr>
  </w:style>
  <w:style w:type="character" w:customStyle="1" w:styleId="skip">
    <w:name w:val="skip"/>
    <w:basedOn w:val="Kappaleenoletusfontti"/>
    <w:rsid w:val="00FA1C63"/>
  </w:style>
  <w:style w:type="paragraph" w:styleId="Luettelokappale">
    <w:name w:val="List Paragraph"/>
    <w:basedOn w:val="Normaali"/>
    <w:uiPriority w:val="34"/>
    <w:qFormat/>
    <w:rsid w:val="00CD3DE2"/>
    <w:pPr>
      <w:ind w:left="720"/>
      <w:contextualSpacing/>
    </w:pPr>
  </w:style>
  <w:style w:type="paragraph" w:styleId="Seliteteksti">
    <w:name w:val="Balloon Text"/>
    <w:basedOn w:val="Normaali"/>
    <w:link w:val="SelitetekstiChar"/>
    <w:rsid w:val="00827F1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827F1E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rsid w:val="00A83DA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A83DAE"/>
    <w:rPr>
      <w:sz w:val="24"/>
      <w:szCs w:val="24"/>
    </w:rPr>
  </w:style>
  <w:style w:type="paragraph" w:styleId="Alatunniste">
    <w:name w:val="footer"/>
    <w:basedOn w:val="Normaali"/>
    <w:link w:val="AlatunnisteChar"/>
    <w:rsid w:val="00A83DA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A83D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7B4C44"/>
    <w:rPr>
      <w:sz w:val="24"/>
      <w:szCs w:val="24"/>
    </w:rPr>
  </w:style>
  <w:style w:type="paragraph" w:styleId="Otsikko2">
    <w:name w:val="heading 2"/>
    <w:basedOn w:val="Normaali"/>
    <w:link w:val="Otsikko2Char"/>
    <w:uiPriority w:val="9"/>
    <w:qFormat/>
    <w:rsid w:val="00FA1C6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tsikko3">
    <w:name w:val="heading 3"/>
    <w:basedOn w:val="Normaali"/>
    <w:link w:val="Otsikko3Char"/>
    <w:uiPriority w:val="9"/>
    <w:qFormat/>
    <w:rsid w:val="00FA1C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Otsikko4">
    <w:name w:val="heading 4"/>
    <w:basedOn w:val="Normaali"/>
    <w:link w:val="Otsikko4Char"/>
    <w:uiPriority w:val="9"/>
    <w:qFormat/>
    <w:rsid w:val="00FA1C63"/>
    <w:pPr>
      <w:spacing w:before="100" w:beforeAutospacing="1" w:after="100" w:afterAutospacing="1"/>
      <w:outlineLvl w:val="3"/>
    </w:pPr>
    <w:rPr>
      <w:b/>
      <w:bCs/>
    </w:rPr>
  </w:style>
  <w:style w:type="paragraph" w:styleId="Otsikko5">
    <w:name w:val="heading 5"/>
    <w:basedOn w:val="Normaali"/>
    <w:link w:val="Otsikko5Char"/>
    <w:uiPriority w:val="9"/>
    <w:qFormat/>
    <w:rsid w:val="00FA1C6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FA1C63"/>
    <w:rPr>
      <w:b/>
      <w:bCs/>
      <w:sz w:val="36"/>
      <w:szCs w:val="36"/>
    </w:rPr>
  </w:style>
  <w:style w:type="character" w:customStyle="1" w:styleId="Otsikko3Char">
    <w:name w:val="Otsikko 3 Char"/>
    <w:basedOn w:val="Kappaleenoletusfontti"/>
    <w:link w:val="Otsikko3"/>
    <w:uiPriority w:val="9"/>
    <w:rsid w:val="00FA1C63"/>
    <w:rPr>
      <w:b/>
      <w:bCs/>
      <w:sz w:val="27"/>
      <w:szCs w:val="27"/>
    </w:rPr>
  </w:style>
  <w:style w:type="character" w:customStyle="1" w:styleId="Otsikko4Char">
    <w:name w:val="Otsikko 4 Char"/>
    <w:basedOn w:val="Kappaleenoletusfontti"/>
    <w:link w:val="Otsikko4"/>
    <w:uiPriority w:val="9"/>
    <w:rsid w:val="00FA1C63"/>
    <w:rPr>
      <w:b/>
      <w:bCs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FA1C63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FA1C63"/>
    <w:rPr>
      <w:color w:val="0000FF"/>
      <w:u w:val="single"/>
    </w:rPr>
  </w:style>
  <w:style w:type="paragraph" w:customStyle="1" w:styleId="kayttoehdot">
    <w:name w:val="kayttoehdot"/>
    <w:basedOn w:val="Normaali"/>
    <w:rsid w:val="00FA1C63"/>
    <w:pPr>
      <w:spacing w:before="100" w:beforeAutospacing="1" w:after="100" w:afterAutospacing="1"/>
    </w:pPr>
  </w:style>
  <w:style w:type="paragraph" w:styleId="NormaaliWWW">
    <w:name w:val="Normal (Web)"/>
    <w:basedOn w:val="Normaali"/>
    <w:uiPriority w:val="99"/>
    <w:unhideWhenUsed/>
    <w:rsid w:val="00FA1C63"/>
    <w:pPr>
      <w:spacing w:before="100" w:beforeAutospacing="1" w:after="100" w:afterAutospacing="1"/>
    </w:pPr>
  </w:style>
  <w:style w:type="paragraph" w:customStyle="1" w:styleId="py">
    <w:name w:val="py"/>
    <w:basedOn w:val="Normaali"/>
    <w:rsid w:val="00FA1C63"/>
    <w:pPr>
      <w:spacing w:before="100" w:beforeAutospacing="1" w:after="100" w:afterAutospacing="1"/>
    </w:pPr>
  </w:style>
  <w:style w:type="character" w:styleId="Korostus">
    <w:name w:val="Emphasis"/>
    <w:basedOn w:val="Kappaleenoletusfontti"/>
    <w:uiPriority w:val="20"/>
    <w:qFormat/>
    <w:rsid w:val="00FA1C63"/>
    <w:rPr>
      <w:i/>
      <w:iCs/>
    </w:rPr>
  </w:style>
  <w:style w:type="character" w:styleId="Voimakas">
    <w:name w:val="Strong"/>
    <w:basedOn w:val="Kappaleenoletusfontti"/>
    <w:uiPriority w:val="22"/>
    <w:qFormat/>
    <w:rsid w:val="00FA1C63"/>
    <w:rPr>
      <w:b/>
      <w:bCs/>
    </w:rPr>
  </w:style>
  <w:style w:type="character" w:customStyle="1" w:styleId="skip">
    <w:name w:val="skip"/>
    <w:basedOn w:val="Kappaleenoletusfontti"/>
    <w:rsid w:val="00FA1C63"/>
  </w:style>
  <w:style w:type="paragraph" w:styleId="Luettelokappale">
    <w:name w:val="List Paragraph"/>
    <w:basedOn w:val="Normaali"/>
    <w:uiPriority w:val="34"/>
    <w:qFormat/>
    <w:rsid w:val="00CD3DE2"/>
    <w:pPr>
      <w:ind w:left="720"/>
      <w:contextualSpacing/>
    </w:pPr>
  </w:style>
  <w:style w:type="paragraph" w:styleId="Seliteteksti">
    <w:name w:val="Balloon Text"/>
    <w:basedOn w:val="Normaali"/>
    <w:link w:val="SelitetekstiChar"/>
    <w:rsid w:val="00827F1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827F1E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rsid w:val="00A83DA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A83DAE"/>
    <w:rPr>
      <w:sz w:val="24"/>
      <w:szCs w:val="24"/>
    </w:rPr>
  </w:style>
  <w:style w:type="paragraph" w:styleId="Alatunniste">
    <w:name w:val="footer"/>
    <w:basedOn w:val="Normaali"/>
    <w:link w:val="AlatunnisteChar"/>
    <w:rsid w:val="00A83DA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A83D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7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1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0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4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lex.fi/fi/laki/ajantasa/2003/200309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nlex.fi/fi/laki/ajantasa/2003/20030982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1194</Words>
  <Characters>9662</Characters>
  <Application>Microsoft Office Word</Application>
  <DocSecurity>0</DocSecurity>
  <Lines>80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LVM</Company>
  <LinksUpToDate>false</LinksUpToDate>
  <CharactersWithSpaces>10835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Nyman Sirkka-Heleena</dc:creator>
  <cp:lastModifiedBy>Nyman Sirkka-Heleena</cp:lastModifiedBy>
  <cp:revision>2</cp:revision>
  <cp:lastPrinted>2016-03-03T08:40:00Z</cp:lastPrinted>
  <dcterms:created xsi:type="dcterms:W3CDTF">2016-03-15T07:45:00Z</dcterms:created>
  <dcterms:modified xsi:type="dcterms:W3CDTF">2016-03-15T07:45:00Z</dcterms:modified>
</cp:coreProperties>
</file>