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EB" w:rsidRPr="00BD2666" w:rsidRDefault="00325FEB">
      <w:r w:rsidRPr="00BD2666">
        <w:tab/>
      </w:r>
      <w:r w:rsidRPr="00BD2666">
        <w:tab/>
      </w:r>
      <w:r w:rsidRPr="00BD2666">
        <w:tab/>
      </w:r>
      <w:r w:rsidRPr="00BD2666">
        <w:tab/>
        <w:t>LAUSUNTO</w:t>
      </w:r>
    </w:p>
    <w:p w:rsidR="00325FEB" w:rsidRPr="00BD2666" w:rsidRDefault="00325FEB"/>
    <w:p w:rsidR="00325FEB" w:rsidRPr="00BD2666" w:rsidRDefault="00325FEB"/>
    <w:p w:rsidR="00325FEB" w:rsidRPr="00BD2666" w:rsidRDefault="00325FEB">
      <w:r w:rsidRPr="00BD2666">
        <w:tab/>
      </w:r>
      <w:r w:rsidRPr="00BD2666">
        <w:tab/>
      </w:r>
      <w:r w:rsidRPr="00BD2666">
        <w:tab/>
      </w:r>
      <w:r w:rsidRPr="00BD2666">
        <w:tab/>
      </w:r>
      <w:r w:rsidR="00BE3C7A">
        <w:t>6</w:t>
      </w:r>
      <w:r w:rsidR="00650972">
        <w:t>.11</w:t>
      </w:r>
      <w:r w:rsidR="005244DF">
        <w:t>.2009</w:t>
      </w:r>
    </w:p>
    <w:p w:rsidR="00325FEB" w:rsidRPr="00BD2666" w:rsidRDefault="00325FEB"/>
    <w:p w:rsidR="00325FEB" w:rsidRPr="00BD2666" w:rsidRDefault="00325FEB"/>
    <w:p w:rsidR="00325FEB" w:rsidRPr="00BD2666" w:rsidRDefault="00325FEB"/>
    <w:p w:rsidR="00325FEB" w:rsidRPr="00BD2666" w:rsidRDefault="00650972">
      <w:r w:rsidRPr="00650972">
        <w:t xml:space="preserve">Oikeusministeriön </w:t>
      </w:r>
      <w:proofErr w:type="spellStart"/>
      <w:r w:rsidRPr="00650972">
        <w:t>IPR-riita-asioiden</w:t>
      </w:r>
      <w:proofErr w:type="spellEnd"/>
      <w:r w:rsidRPr="00650972">
        <w:t xml:space="preserve"> keskittämistä käsittelevä työryhmä</w:t>
      </w:r>
    </w:p>
    <w:p w:rsidR="00325FEB" w:rsidRPr="00BD2666" w:rsidRDefault="00325FEB"/>
    <w:p w:rsidR="00325FEB" w:rsidRDefault="00325FEB"/>
    <w:p w:rsidR="00650972" w:rsidRPr="00BD2666" w:rsidRDefault="00650972"/>
    <w:p w:rsidR="00325FEB" w:rsidRPr="00650972" w:rsidRDefault="00650972">
      <w:pPr>
        <w:rPr>
          <w:caps/>
        </w:rPr>
      </w:pPr>
      <w:r w:rsidRPr="00650972">
        <w:rPr>
          <w:caps/>
        </w:rPr>
        <w:t>Muutoksenh</w:t>
      </w:r>
      <w:r>
        <w:rPr>
          <w:caps/>
        </w:rPr>
        <w:t xml:space="preserve">aku markkinaoikeuden päätöksiin </w:t>
      </w:r>
      <w:r w:rsidRPr="00650972">
        <w:rPr>
          <w:caps/>
        </w:rPr>
        <w:t>immateriaalioikeudellisten riita-asioiden osalta</w:t>
      </w:r>
    </w:p>
    <w:p w:rsidR="00325FEB" w:rsidRPr="00BD2666" w:rsidRDefault="00325FEB"/>
    <w:p w:rsidR="00325FEB" w:rsidRPr="00BD2666" w:rsidRDefault="00325FEB">
      <w:pPr>
        <w:pStyle w:val="Sisennettyleipteksti"/>
      </w:pPr>
      <w:r w:rsidRPr="00BD2666">
        <w:t>Suomen Yrittäjät lausuu asiasta seuraavaa:</w:t>
      </w:r>
    </w:p>
    <w:p w:rsidR="00325FEB" w:rsidRPr="00BD2666" w:rsidRDefault="00325FEB">
      <w:pPr>
        <w:jc w:val="both"/>
      </w:pPr>
    </w:p>
    <w:p w:rsidR="00325FEB" w:rsidRDefault="00650972" w:rsidP="000400F5">
      <w:pPr>
        <w:ind w:left="1304"/>
        <w:jc w:val="both"/>
      </w:pPr>
      <w:r>
        <w:t xml:space="preserve">Olemme aikaisemmin lausuneet oikeusministeriön työryhmämietinnöstä 2007:20, jossa on ollut kysymys </w:t>
      </w:r>
      <w:proofErr w:type="spellStart"/>
      <w:r>
        <w:t>IPR-asioiden</w:t>
      </w:r>
      <w:proofErr w:type="spellEnd"/>
      <w:r>
        <w:t xml:space="preserve"> tuomioistuinkäsittelyn kesk</w:t>
      </w:r>
      <w:r w:rsidR="00A35FAD">
        <w:t xml:space="preserve">ittämisestä. Olemme pitäneet välttämättömänä sellaisen </w:t>
      </w:r>
      <w:proofErr w:type="spellStart"/>
      <w:r w:rsidR="00A35FAD">
        <w:t>IPR-asioiden</w:t>
      </w:r>
      <w:proofErr w:type="spellEnd"/>
      <w:r w:rsidR="00A35FAD">
        <w:t xml:space="preserve"> tuomioistuinjärjestelmän aikaansaamista, jolla turvataan oikeuden saatavuus, tuomioistuimen asiantuntemus ja resurssit, järjestelmän kustannustehokkuus sekä käsittelyn joutuisuus. Olennaista on, etteivät asianosaisten suoritettaviksi tulevat kustannukset nouse missään asiaryhmissä muutoksen johdosta. Pikemminkin tulee pyrkiä siihen, että kustannukset käsittelyn keskittämisen ja tehokkuuden johdosta laskevat.</w:t>
      </w:r>
    </w:p>
    <w:p w:rsidR="00A35FAD" w:rsidRDefault="00A35FAD" w:rsidP="000400F5">
      <w:pPr>
        <w:ind w:left="1304"/>
        <w:jc w:val="both"/>
      </w:pPr>
    </w:p>
    <w:p w:rsidR="00A35FAD" w:rsidRDefault="00E11DC1" w:rsidP="000400F5">
      <w:pPr>
        <w:ind w:left="1304"/>
        <w:jc w:val="both"/>
      </w:pPr>
      <w:r>
        <w:t xml:space="preserve">Uudistuksen suunnittelun ytimessä tulee olla </w:t>
      </w:r>
      <w:proofErr w:type="spellStart"/>
      <w:r>
        <w:t>IPR-asioiden</w:t>
      </w:r>
      <w:proofErr w:type="spellEnd"/>
      <w:r>
        <w:t xml:space="preserve"> tuomioistuinjärjestelmän soveltuminen nykyistä paremmin pienille ja keskisuurille yrityksille, joiden osuus</w:t>
      </w:r>
      <w:r w:rsidR="00A35FAD">
        <w:t xml:space="preserve"> Suomen yrityskannasta on 99,7 %</w:t>
      </w:r>
      <w:r>
        <w:t xml:space="preserve">. Tällöin keskeisiä seikkoja ovat prosessin yksinkertaisuus, edullisuus ja nopeus. Eräs syy siihen, että </w:t>
      </w:r>
      <w:proofErr w:type="spellStart"/>
      <w:r>
        <w:t>pk-sektori</w:t>
      </w:r>
      <w:proofErr w:type="spellEnd"/>
      <w:r>
        <w:t xml:space="preserve"> ei hyödynnä riittävästi immateriaalioikeudellisia suojamuotoja, on epäily siitä, että mahdollinen riitatilanne ja sitä seuraava oikeudenkäyntimenettely muodostuu yritykselle kohtuuttomaan kalliiksi ja raskaaksi.</w:t>
      </w:r>
    </w:p>
    <w:p w:rsidR="00E11DC1" w:rsidRDefault="00E11DC1" w:rsidP="000400F5">
      <w:pPr>
        <w:ind w:left="1304"/>
        <w:jc w:val="both"/>
      </w:pPr>
    </w:p>
    <w:p w:rsidR="00F16BEF" w:rsidRDefault="00E11DC1" w:rsidP="000400F5">
      <w:pPr>
        <w:ind w:left="1304"/>
        <w:jc w:val="both"/>
      </w:pPr>
      <w:r>
        <w:t>Muutoksenhaku tulee mielestämme järjestää niin, että markkinaoikeuden ratkaisusta valitetaan suoraan korkeimpaan oikeuteen</w:t>
      </w:r>
      <w:r w:rsidR="00F25160">
        <w:t xml:space="preserve"> ilman hovioikeusvaihetta</w:t>
      </w:r>
      <w:r>
        <w:t>.</w:t>
      </w:r>
      <w:r w:rsidR="002B2CD0">
        <w:t xml:space="preserve"> </w:t>
      </w:r>
      <w:r w:rsidR="0042394E">
        <w:t xml:space="preserve">Käsityksemme mukaan uudistuksen yhtenä tavoitteena on koota markkinaoikeuteen </w:t>
      </w:r>
      <w:proofErr w:type="spellStart"/>
      <w:r w:rsidR="0042394E">
        <w:t>IPR-asioiden</w:t>
      </w:r>
      <w:proofErr w:type="spellEnd"/>
      <w:r w:rsidR="0042394E">
        <w:t xml:space="preserve"> huippuasiantuntemus, joka jo itsessään on omiaan lisäämään asianosaisten oikeusturvaa. </w:t>
      </w:r>
      <w:r w:rsidR="002B2CD0">
        <w:t>Erikoista tällöin olisi, että tällaisen asiantuntevan erityistuomioistuimen ratkaisusta valitettaisiin ensiasteessa hovioikeuteen.</w:t>
      </w:r>
      <w:r>
        <w:t xml:space="preserve"> Ottaen</w:t>
      </w:r>
      <w:r w:rsidR="002B2CD0">
        <w:t xml:space="preserve"> lisäksi</w:t>
      </w:r>
      <w:r>
        <w:t xml:space="preserve"> huomioon edellä kuvatut </w:t>
      </w:r>
      <w:proofErr w:type="spellStart"/>
      <w:r>
        <w:t>IPR-asioiden</w:t>
      </w:r>
      <w:proofErr w:type="spellEnd"/>
      <w:r>
        <w:t xml:space="preserve"> käsittelylle asetett</w:t>
      </w:r>
      <w:r w:rsidR="002B2CD0">
        <w:t>avat tavoitteet, ei hovioikeusvaihtoehto ole perusteltu. Tämä ainoastaan nostaisi kustannuksia ilman selkeitä konkreettisia hyötyjä.</w:t>
      </w:r>
      <w:r w:rsidR="0042394E">
        <w:t xml:space="preserve"> </w:t>
      </w:r>
    </w:p>
    <w:p w:rsidR="00F16BEF" w:rsidRDefault="00F16BEF" w:rsidP="000400F5">
      <w:pPr>
        <w:ind w:left="1304"/>
        <w:jc w:val="both"/>
      </w:pPr>
    </w:p>
    <w:p w:rsidR="002B2CD0" w:rsidRDefault="0042394E" w:rsidP="00F16BEF">
      <w:pPr>
        <w:ind w:left="1304"/>
        <w:jc w:val="both"/>
      </w:pPr>
      <w:r>
        <w:t xml:space="preserve">Sen sijaan </w:t>
      </w:r>
      <w:proofErr w:type="spellStart"/>
      <w:r>
        <w:t>KKO:n</w:t>
      </w:r>
      <w:proofErr w:type="spellEnd"/>
      <w:r>
        <w:t xml:space="preserve"> toimiessa muutoksenhakuasteena </w:t>
      </w:r>
      <w:proofErr w:type="spellStart"/>
      <w:r>
        <w:t>IPR-asioiden</w:t>
      </w:r>
      <w:proofErr w:type="spellEnd"/>
      <w:r>
        <w:t xml:space="preserve"> prejudikaatit voivat lisääntyä, millä on oikeuskäytäntöä vakauttava ja riitaisuuksia vähentävä vaikutus.</w:t>
      </w:r>
    </w:p>
    <w:p w:rsidR="00E11DC1" w:rsidRPr="00BD2666" w:rsidRDefault="00F16BEF" w:rsidP="000400F5">
      <w:pPr>
        <w:ind w:left="1304"/>
        <w:jc w:val="both"/>
      </w:pPr>
      <w:r>
        <w:t>T</w:t>
      </w:r>
      <w:r w:rsidR="002B2CD0">
        <w:t xml:space="preserve">odellinen ja joustava muutoksenhakumahdollisuus markkinaoikeuden ratkaisuun on </w:t>
      </w:r>
      <w:r>
        <w:t xml:space="preserve">kuitenkin aina </w:t>
      </w:r>
      <w:r w:rsidR="002B2CD0">
        <w:t>turvattava tilanteissa, joissa markkinaoikeus on ratkaissut asian oikeuskysymyksen osalta selvästi virheellisesti.</w:t>
      </w:r>
      <w:r w:rsidR="00F25160">
        <w:t xml:space="preserve"> </w:t>
      </w:r>
      <w:r w:rsidR="00984C44">
        <w:t xml:space="preserve">Vaikka oikeudenkäymiskaaren 30 luvun 3§:ssä sinänsä on mahdollistettu valitusluvan saaminen alemmassa oikeusasteessa tapahtuneen oikeudenkäynti- tai muun virheen perusteella, on </w:t>
      </w:r>
      <w:r w:rsidR="00A01F98">
        <w:t>valitusluvan saamisen kynnys käytännössä erittäin korkealla</w:t>
      </w:r>
      <w:r w:rsidR="00984C44">
        <w:t>.</w:t>
      </w:r>
      <w:r w:rsidR="00075928">
        <w:t xml:space="preserve"> Pidämme tästä syystä varteenotettavana vaihtoehtona sitä</w:t>
      </w:r>
      <w:r w:rsidR="00A01F98">
        <w:t xml:space="preserve">, että valitusluvan saamisen edellytyksiä tarkistetaan </w:t>
      </w:r>
      <w:proofErr w:type="spellStart"/>
      <w:r w:rsidR="00A01F98">
        <w:t>IPR-asioiden</w:t>
      </w:r>
      <w:proofErr w:type="spellEnd"/>
      <w:r w:rsidR="00A01F98">
        <w:t xml:space="preserve"> osa</w:t>
      </w:r>
      <w:r w:rsidR="00984C44">
        <w:t xml:space="preserve">lta, kun valituksen perusteena on se, että markkinaoikeus </w:t>
      </w:r>
      <w:r w:rsidR="00984C44">
        <w:lastRenderedPageBreak/>
        <w:t xml:space="preserve">on ratkaissut oikeuskysymyksen </w:t>
      </w:r>
      <w:r>
        <w:t>selvästi virheellisesti</w:t>
      </w:r>
      <w:r w:rsidR="00984C44">
        <w:t>. Korostamme, että myös korkeimman oikeuden resurssit tulee mahdollisen muutoksen yhteydessä turvata.</w:t>
      </w:r>
    </w:p>
    <w:p w:rsidR="00325FEB" w:rsidRPr="00BD2666" w:rsidRDefault="00325FEB">
      <w:pPr>
        <w:ind w:left="1304" w:firstLine="1"/>
        <w:jc w:val="both"/>
      </w:pPr>
    </w:p>
    <w:p w:rsidR="00325FEB" w:rsidRPr="00BD2666" w:rsidRDefault="00984C44">
      <w:pPr>
        <w:ind w:firstLine="1304"/>
        <w:jc w:val="both"/>
      </w:pPr>
      <w:r>
        <w:t>Kohteliaimmin</w:t>
      </w:r>
    </w:p>
    <w:p w:rsidR="00325FEB" w:rsidRPr="00BD2666" w:rsidRDefault="00325FEB">
      <w:pPr>
        <w:ind w:firstLine="1304"/>
        <w:jc w:val="both"/>
      </w:pPr>
    </w:p>
    <w:p w:rsidR="00325FEB" w:rsidRPr="00BD2666" w:rsidRDefault="00325FEB">
      <w:pPr>
        <w:ind w:firstLine="1304"/>
        <w:jc w:val="both"/>
      </w:pPr>
      <w:r w:rsidRPr="00BD2666">
        <w:t>SUOMEN YRITTÄJÄT RY</w:t>
      </w:r>
    </w:p>
    <w:p w:rsidR="00325FEB" w:rsidRPr="00BD2666" w:rsidRDefault="00325FEB">
      <w:pPr>
        <w:jc w:val="both"/>
      </w:pPr>
    </w:p>
    <w:p w:rsidR="00325FEB" w:rsidRPr="00BD2666" w:rsidRDefault="00325FEB">
      <w:pPr>
        <w:jc w:val="both"/>
      </w:pPr>
    </w:p>
    <w:p w:rsidR="00325FEB" w:rsidRPr="00BD2666" w:rsidRDefault="00325FEB">
      <w:pPr>
        <w:jc w:val="both"/>
      </w:pPr>
    </w:p>
    <w:p w:rsidR="00325FEB" w:rsidRPr="00BD2666" w:rsidRDefault="00325FEB">
      <w:pPr>
        <w:jc w:val="both"/>
      </w:pPr>
      <w:r w:rsidRPr="00BD2666">
        <w:tab/>
      </w:r>
      <w:r w:rsidR="00650972">
        <w:t>Janne Makkula</w:t>
      </w:r>
      <w:r w:rsidRPr="00BD2666">
        <w:tab/>
      </w:r>
      <w:r w:rsidRPr="00BD2666">
        <w:tab/>
      </w:r>
    </w:p>
    <w:p w:rsidR="00325FEB" w:rsidRPr="00BD2666" w:rsidRDefault="00325FEB">
      <w:pPr>
        <w:jc w:val="both"/>
      </w:pPr>
      <w:r w:rsidRPr="00BD2666">
        <w:tab/>
      </w:r>
      <w:r w:rsidR="00650972">
        <w:t>lainsäädäntöasioiden päällikkö</w:t>
      </w:r>
      <w:r w:rsidR="00BE3C7A">
        <w:t>, varatuomari</w:t>
      </w:r>
      <w:r w:rsidRPr="00BD2666">
        <w:tab/>
      </w:r>
      <w:r w:rsidRPr="00BD2666">
        <w:tab/>
      </w:r>
    </w:p>
    <w:p w:rsidR="00325FEB" w:rsidRPr="00BD2666" w:rsidRDefault="00325FEB">
      <w:pPr>
        <w:jc w:val="both"/>
      </w:pPr>
    </w:p>
    <w:p w:rsidR="00325FEB" w:rsidRPr="00BD2666" w:rsidRDefault="00325FEB"/>
    <w:sectPr w:rsidR="00325FEB" w:rsidRPr="00BD2666" w:rsidSect="00E61A22">
      <w:headerReference w:type="even" r:id="rId6"/>
      <w:headerReference w:type="default" r:id="rId7"/>
      <w:pgSz w:w="11906" w:h="16838"/>
      <w:pgMar w:top="899"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F98" w:rsidRDefault="00A01F98">
      <w:r>
        <w:separator/>
      </w:r>
    </w:p>
  </w:endnote>
  <w:endnote w:type="continuationSeparator" w:id="0">
    <w:p w:rsidR="00A01F98" w:rsidRDefault="00A01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F98" w:rsidRDefault="00A01F98">
      <w:r>
        <w:separator/>
      </w:r>
    </w:p>
  </w:footnote>
  <w:footnote w:type="continuationSeparator" w:id="0">
    <w:p w:rsidR="00A01F98" w:rsidRDefault="00A01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98" w:rsidRDefault="00B569C5">
    <w:pPr>
      <w:pStyle w:val="Yltunniste"/>
      <w:framePr w:wrap="around" w:vAnchor="text" w:hAnchor="margin" w:xAlign="right" w:y="1"/>
      <w:rPr>
        <w:rStyle w:val="Sivunumero"/>
      </w:rPr>
    </w:pPr>
    <w:r>
      <w:rPr>
        <w:rStyle w:val="Sivunumero"/>
      </w:rPr>
      <w:fldChar w:fldCharType="begin"/>
    </w:r>
    <w:r w:rsidR="00A01F98">
      <w:rPr>
        <w:rStyle w:val="Sivunumero"/>
      </w:rPr>
      <w:instrText xml:space="preserve">PAGE  </w:instrText>
    </w:r>
    <w:r>
      <w:rPr>
        <w:rStyle w:val="Sivunumero"/>
      </w:rPr>
      <w:fldChar w:fldCharType="end"/>
    </w:r>
  </w:p>
  <w:p w:rsidR="00A01F98" w:rsidRDefault="00A01F98">
    <w:pPr>
      <w:pStyle w:val="Yltunnis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F98" w:rsidRDefault="00B569C5">
    <w:pPr>
      <w:pStyle w:val="Yltunniste"/>
      <w:framePr w:wrap="around" w:vAnchor="text" w:hAnchor="margin" w:xAlign="right" w:y="1"/>
      <w:rPr>
        <w:rStyle w:val="Sivunumero"/>
      </w:rPr>
    </w:pPr>
    <w:r>
      <w:rPr>
        <w:rStyle w:val="Sivunumero"/>
      </w:rPr>
      <w:fldChar w:fldCharType="begin"/>
    </w:r>
    <w:r w:rsidR="00A01F98">
      <w:rPr>
        <w:rStyle w:val="Sivunumero"/>
      </w:rPr>
      <w:instrText xml:space="preserve">PAGE  </w:instrText>
    </w:r>
    <w:r>
      <w:rPr>
        <w:rStyle w:val="Sivunumero"/>
      </w:rPr>
      <w:fldChar w:fldCharType="separate"/>
    </w:r>
    <w:r w:rsidR="005244DF">
      <w:rPr>
        <w:rStyle w:val="Sivunumero"/>
        <w:noProof/>
      </w:rPr>
      <w:t>2</w:t>
    </w:r>
    <w:r>
      <w:rPr>
        <w:rStyle w:val="Sivunumero"/>
      </w:rPr>
      <w:fldChar w:fldCharType="end"/>
    </w:r>
  </w:p>
  <w:p w:rsidR="00A01F98" w:rsidRDefault="00A01F98">
    <w:pPr>
      <w:pStyle w:val="Yltunnis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doNotTrackMoves/>
  <w:defaultTabStop w:val="1304"/>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3D40"/>
    <w:rsid w:val="000400F5"/>
    <w:rsid w:val="00075928"/>
    <w:rsid w:val="00173D40"/>
    <w:rsid w:val="002B2CD0"/>
    <w:rsid w:val="00325FEB"/>
    <w:rsid w:val="003C02EB"/>
    <w:rsid w:val="0042394E"/>
    <w:rsid w:val="005244DF"/>
    <w:rsid w:val="00650972"/>
    <w:rsid w:val="00814591"/>
    <w:rsid w:val="00935668"/>
    <w:rsid w:val="00984C44"/>
    <w:rsid w:val="00A01F98"/>
    <w:rsid w:val="00A35FAD"/>
    <w:rsid w:val="00A968B1"/>
    <w:rsid w:val="00B569C5"/>
    <w:rsid w:val="00BD2666"/>
    <w:rsid w:val="00BE3C7A"/>
    <w:rsid w:val="00E11DC1"/>
    <w:rsid w:val="00E61A22"/>
    <w:rsid w:val="00F16BEF"/>
    <w:rsid w:val="00F25160"/>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E61A22"/>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rsid w:val="00E61A22"/>
    <w:pPr>
      <w:ind w:left="1304"/>
      <w:jc w:val="both"/>
    </w:pPr>
  </w:style>
  <w:style w:type="paragraph" w:styleId="Yltunniste">
    <w:name w:val="header"/>
    <w:basedOn w:val="Normaali"/>
    <w:rsid w:val="00E61A22"/>
    <w:pPr>
      <w:tabs>
        <w:tab w:val="center" w:pos="4819"/>
        <w:tab w:val="right" w:pos="9638"/>
      </w:tabs>
    </w:pPr>
  </w:style>
  <w:style w:type="character" w:styleId="Sivunumero">
    <w:name w:val="page number"/>
    <w:basedOn w:val="Kappaleenoletusfontti"/>
    <w:rsid w:val="00E61A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342</Words>
  <Characters>2773</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Kuikka</dc:creator>
  <cp:keywords/>
  <dc:description/>
  <cp:lastModifiedBy>jmakkula</cp:lastModifiedBy>
  <cp:revision>6</cp:revision>
  <cp:lastPrinted>2009-11-04T12:18:00Z</cp:lastPrinted>
  <dcterms:created xsi:type="dcterms:W3CDTF">2009-11-04T12:18:00Z</dcterms:created>
  <dcterms:modified xsi:type="dcterms:W3CDTF">2009-11-06T11:32:00Z</dcterms:modified>
</cp:coreProperties>
</file>