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B51C" w14:textId="77777777" w:rsidR="00FA7259" w:rsidRDefault="00FA7259" w:rsidP="00DA4CE7">
      <w:pPr>
        <w:pStyle w:val="LLNormaali"/>
        <w:jc w:val="both"/>
      </w:pPr>
      <w:r>
        <w:t>Valtiovarainministeriö</w:t>
      </w:r>
      <w:r>
        <w:tab/>
      </w:r>
      <w:r>
        <w:tab/>
      </w:r>
      <w:r>
        <w:tab/>
        <w:t>LUONNOS</w:t>
      </w:r>
    </w:p>
    <w:p w14:paraId="3644E524" w14:textId="35C595D9" w:rsidR="00FA7259" w:rsidRPr="00D91FE0" w:rsidRDefault="00D12242" w:rsidP="00DA4CE7">
      <w:pPr>
        <w:pStyle w:val="LLNormaali"/>
        <w:ind w:left="3912" w:firstLine="1304"/>
        <w:jc w:val="both"/>
      </w:pPr>
      <w:r>
        <w:t>1.10</w:t>
      </w:r>
      <w:r w:rsidR="008147BA">
        <w:t>.2018</w:t>
      </w:r>
    </w:p>
    <w:p w14:paraId="0C17541F" w14:textId="77777777" w:rsidR="007B4501" w:rsidRDefault="007B4501" w:rsidP="00DA4CE7">
      <w:pPr>
        <w:pStyle w:val="LLNormaali"/>
        <w:jc w:val="both"/>
      </w:pPr>
    </w:p>
    <w:p w14:paraId="7602EC05" w14:textId="77777777" w:rsidR="00D91FE0" w:rsidRDefault="00D91FE0" w:rsidP="00DA4CE7">
      <w:pPr>
        <w:pStyle w:val="LLNormaali"/>
        <w:jc w:val="both"/>
      </w:pPr>
    </w:p>
    <w:p w14:paraId="692575F3" w14:textId="77777777" w:rsidR="00D91FE0" w:rsidRPr="00D91FE0" w:rsidRDefault="00D91FE0" w:rsidP="00DA4CE7">
      <w:pPr>
        <w:pStyle w:val="LLNormaali"/>
        <w:jc w:val="both"/>
      </w:pPr>
    </w:p>
    <w:p w14:paraId="5D2AC81D" w14:textId="77777777" w:rsidR="00E82881" w:rsidRDefault="007F176D" w:rsidP="00DA4CE7">
      <w:pPr>
        <w:pStyle w:val="LLNormaali"/>
        <w:jc w:val="both"/>
        <w:rPr>
          <w:b/>
          <w:color w:val="000000" w:themeColor="text1"/>
        </w:rPr>
      </w:pPr>
      <w:r w:rsidRPr="008641C6">
        <w:rPr>
          <w:b/>
          <w:color w:val="000000" w:themeColor="text1"/>
        </w:rPr>
        <w:t xml:space="preserve">Hallituksen esitys eduskunnalle </w:t>
      </w:r>
      <w:r w:rsidR="00C72538">
        <w:rPr>
          <w:b/>
          <w:color w:val="000000" w:themeColor="text1"/>
        </w:rPr>
        <w:t>osake</w:t>
      </w:r>
      <w:r w:rsidR="00E82881">
        <w:rPr>
          <w:b/>
          <w:color w:val="000000" w:themeColor="text1"/>
        </w:rPr>
        <w:t>säästötilin tuloverotusta ja eräiden vakuutustuotteiden tuloverotuksen uudistamista koskevaksi lainsäädännöksi</w:t>
      </w:r>
    </w:p>
    <w:p w14:paraId="4D4BDC66" w14:textId="77777777" w:rsidR="00FA7259" w:rsidRDefault="00FA7259" w:rsidP="00DA4CE7">
      <w:pPr>
        <w:pStyle w:val="LLNormaali"/>
        <w:jc w:val="both"/>
        <w:rPr>
          <w:b/>
          <w:color w:val="000000" w:themeColor="text1"/>
        </w:rPr>
      </w:pPr>
    </w:p>
    <w:p w14:paraId="7253030D" w14:textId="77777777" w:rsidR="00FA7259" w:rsidRDefault="00A26D26" w:rsidP="00DA4CE7">
      <w:pPr>
        <w:pStyle w:val="LLNormaali"/>
        <w:jc w:val="both"/>
        <w:rPr>
          <w:b/>
        </w:rPr>
      </w:pPr>
      <w:r w:rsidRPr="00FA7259">
        <w:rPr>
          <w:b/>
        </w:rPr>
        <w:t>ESITYKSEN PÄÄASIALLINEN SISÄLTÖ</w:t>
      </w:r>
    </w:p>
    <w:p w14:paraId="75A90D4B" w14:textId="77777777" w:rsidR="00FA7259" w:rsidRDefault="00FA7259" w:rsidP="00DA4CE7">
      <w:pPr>
        <w:pStyle w:val="LLNormaali"/>
        <w:jc w:val="both"/>
        <w:rPr>
          <w:b/>
        </w:rPr>
      </w:pPr>
    </w:p>
    <w:p w14:paraId="716FF4F2" w14:textId="77777777" w:rsidR="00FA7259" w:rsidRDefault="002C4C99" w:rsidP="00DA4CE7">
      <w:pPr>
        <w:pStyle w:val="LLNormaali"/>
        <w:jc w:val="both"/>
      </w:pPr>
      <w:r>
        <w:t>Esityksessä ehdotetaan muutettavaksi tuloverolakia</w:t>
      </w:r>
      <w:r w:rsidR="008641C6">
        <w:t>,</w:t>
      </w:r>
      <w:r>
        <w:t xml:space="preserve"> verotusmenettelystä annettua lakia</w:t>
      </w:r>
      <w:r w:rsidR="002F35CA">
        <w:t>,</w:t>
      </w:r>
      <w:r w:rsidR="008641C6" w:rsidRPr="008641C6">
        <w:rPr>
          <w:color w:val="000000" w:themeColor="text1"/>
        </w:rPr>
        <w:t xml:space="preserve"> rajoitetusti verovelvollisen tulon verottamisesta annettua lakia</w:t>
      </w:r>
      <w:r w:rsidR="002F35CA">
        <w:rPr>
          <w:color w:val="000000" w:themeColor="text1"/>
        </w:rPr>
        <w:t xml:space="preserve"> ja korkotulon lähdeverosta annettua lakia</w:t>
      </w:r>
      <w:r w:rsidRPr="008641C6">
        <w:t>.</w:t>
      </w:r>
    </w:p>
    <w:p w14:paraId="6F14EE1C" w14:textId="77777777" w:rsidR="00FA7259" w:rsidRDefault="00FA7259" w:rsidP="00DA4CE7">
      <w:pPr>
        <w:pStyle w:val="LLNormaali"/>
        <w:jc w:val="both"/>
      </w:pPr>
    </w:p>
    <w:p w14:paraId="10FF8E4D" w14:textId="77777777" w:rsidR="00FA7259" w:rsidRDefault="0046535B" w:rsidP="00DA4CE7">
      <w:pPr>
        <w:pStyle w:val="LLNormaali"/>
        <w:jc w:val="both"/>
      </w:pPr>
      <w:r>
        <w:t xml:space="preserve">Tuloverolakia </w:t>
      </w:r>
      <w:r w:rsidR="008A2B7A">
        <w:t>m</w:t>
      </w:r>
      <w:r>
        <w:t>uutetta</w:t>
      </w:r>
      <w:r w:rsidR="008A2B7A">
        <w:t xml:space="preserve">isiin </w:t>
      </w:r>
      <w:r>
        <w:t xml:space="preserve">siten, että säästöhenkivakuutusten ja </w:t>
      </w:r>
      <w:r w:rsidR="008A2B7A">
        <w:t xml:space="preserve">muiden kuin verotuettujen vakuutetun ottamien vapaaehtoisten </w:t>
      </w:r>
      <w:r>
        <w:t>eläkevakuutusten verotusta koskevat säännökset uudist</w:t>
      </w:r>
      <w:r w:rsidR="00713F86">
        <w:t>e</w:t>
      </w:r>
      <w:r>
        <w:t>ttaisiin ja lakiin otettaisiin säännökset kapitalisaatiosopimusten ja uuden sijoitusvälineen, os</w:t>
      </w:r>
      <w:r w:rsidR="003917A6">
        <w:t>a</w:t>
      </w:r>
      <w:r>
        <w:t>kesäästötilin, tuloverotuksesta.</w:t>
      </w:r>
      <w:r w:rsidR="001C7B50">
        <w:t xml:space="preserve"> Kertamaksu</w:t>
      </w:r>
      <w:r w:rsidR="00127F2B">
        <w:t>llisia eläkkeitä koskeva säännös kumottaisiin.</w:t>
      </w:r>
    </w:p>
    <w:p w14:paraId="3702E9A1" w14:textId="77777777" w:rsidR="00FA7259" w:rsidRDefault="00FA7259" w:rsidP="00DA4CE7">
      <w:pPr>
        <w:pStyle w:val="LLNormaali"/>
        <w:jc w:val="both"/>
      </w:pPr>
    </w:p>
    <w:p w14:paraId="05C98E2C" w14:textId="77777777" w:rsidR="00314718" w:rsidRDefault="008641C6" w:rsidP="00DA4CE7">
      <w:pPr>
        <w:pStyle w:val="LLNormaali"/>
        <w:jc w:val="both"/>
      </w:pPr>
      <w:r>
        <w:t xml:space="preserve">Säästöhenkivakuutusten </w:t>
      </w:r>
      <w:r w:rsidR="00754F40">
        <w:t>tuoton verotusta koskevia säännöksiä muutettaisiin siten, että vakuutussuorituks</w:t>
      </w:r>
      <w:r w:rsidR="000F3514">
        <w:t>e</w:t>
      </w:r>
      <w:r w:rsidR="00754F40">
        <w:t xml:space="preserve">sta katsottaisiin </w:t>
      </w:r>
      <w:r w:rsidR="000F3514">
        <w:t xml:space="preserve">sen maksuvuoden </w:t>
      </w:r>
      <w:r w:rsidR="00754F40">
        <w:t xml:space="preserve">veronalaiseksi pääomatuloksi se suhteellinen osa, joka </w:t>
      </w:r>
      <w:r w:rsidR="008A2B7A">
        <w:t xml:space="preserve">maksuhetkellä </w:t>
      </w:r>
      <w:r w:rsidR="00754F40">
        <w:t xml:space="preserve">vastaa tuoton osuutta säästömäärästä. </w:t>
      </w:r>
      <w:r w:rsidR="00127F2B">
        <w:t xml:space="preserve">Edellytyksenä sille, että veronalaista olisi vain tuoton osuus, olisi se, että maksuja ei ole vähennetty verotuksessa. </w:t>
      </w:r>
      <w:r w:rsidR="008A2B7A" w:rsidRPr="008A2B7A">
        <w:rPr>
          <w:rFonts w:eastAsia="Calibri"/>
          <w:iCs/>
          <w:color w:val="000000" w:themeColor="text1"/>
          <w:szCs w:val="22"/>
        </w:rPr>
        <w:t>Jos sopimuksen perusteella sopimusaikana maksettujen suoritusten määrä alittaa maksujen määrän, näin muodostunut tappio o</w:t>
      </w:r>
      <w:r w:rsidR="008A2B7A">
        <w:rPr>
          <w:rFonts w:eastAsia="Calibri"/>
          <w:iCs/>
          <w:color w:val="000000" w:themeColor="text1"/>
          <w:szCs w:val="22"/>
        </w:rPr>
        <w:t>lisi</w:t>
      </w:r>
      <w:r w:rsidR="008A2B7A" w:rsidRPr="008A2B7A">
        <w:rPr>
          <w:rFonts w:eastAsia="Calibri"/>
          <w:iCs/>
          <w:color w:val="000000" w:themeColor="text1"/>
          <w:szCs w:val="22"/>
        </w:rPr>
        <w:t xml:space="preserve"> vähennyskelpoinen veronalaisista pääomatuloista sopimuksen päättymisvuonna</w:t>
      </w:r>
      <w:r w:rsidR="00713F86">
        <w:t xml:space="preserve"> </w:t>
      </w:r>
      <w:r w:rsidR="00FD2D19">
        <w:t>ja</w:t>
      </w:r>
      <w:r w:rsidR="00713F86">
        <w:t xml:space="preserve"> otet</w:t>
      </w:r>
      <w:r w:rsidR="008A2B7A">
        <w:t>t</w:t>
      </w:r>
      <w:r w:rsidR="00713F86">
        <w:t>a</w:t>
      </w:r>
      <w:r w:rsidR="008A2B7A">
        <w:t>isiin</w:t>
      </w:r>
      <w:r w:rsidR="00713F86">
        <w:t xml:space="preserve"> huomioon pääomatulolajin tappiota vahvistettaessa. Kapitalisaatiosopimuksen </w:t>
      </w:r>
      <w:r w:rsidR="00127F2B">
        <w:t>ja</w:t>
      </w:r>
      <w:r w:rsidR="00713F86">
        <w:t xml:space="preserve"> vakuutetun ottaman määräaikaisen eläkevakuutuksen tuottoa ja tappiota kohdeltaisiin vastaavasti.</w:t>
      </w:r>
      <w:r w:rsidR="00354B2A">
        <w:t xml:space="preserve"> </w:t>
      </w:r>
      <w:r w:rsidR="00314718">
        <w:t xml:space="preserve">Lisäksi </w:t>
      </w:r>
      <w:r w:rsidR="00354B2A">
        <w:t>lakiin lisättäisiin</w:t>
      </w:r>
      <w:r w:rsidR="00314718">
        <w:t xml:space="preserve"> kapitalisaatiosopimuksen luovutuksesta saadun voiton verotusta koskevat säännökset.</w:t>
      </w:r>
      <w:r w:rsidR="005B373C">
        <w:t xml:space="preserve"> </w:t>
      </w:r>
    </w:p>
    <w:p w14:paraId="205FE8CE" w14:textId="77777777" w:rsidR="00314718" w:rsidRDefault="00314718" w:rsidP="00DA4CE7">
      <w:pPr>
        <w:pStyle w:val="LLNormaali"/>
        <w:jc w:val="both"/>
      </w:pPr>
    </w:p>
    <w:p w14:paraId="1A72F0DE" w14:textId="77777777" w:rsidR="007972CC" w:rsidRDefault="00640CBF" w:rsidP="00DA4CE7">
      <w:pPr>
        <w:pStyle w:val="LLNormaali"/>
        <w:jc w:val="both"/>
      </w:pPr>
      <w:r>
        <w:t>O</w:t>
      </w:r>
      <w:r w:rsidR="007972CC">
        <w:t xml:space="preserve">sakesäästötilin tuoton ja tappion tuloverotuksessa noudatettaisiin vastaavia periaatteita. </w:t>
      </w:r>
      <w:r w:rsidR="005F18AE">
        <w:t>O</w:t>
      </w:r>
      <w:r w:rsidR="007972CC" w:rsidRPr="00274C91">
        <w:t xml:space="preserve">sakesäästötilillä tapahtuvista arvopapereiden luovutuksista ei katsottaisi syntyvän veronalaista luovutusvoittoa tai vähennyskelpoista luovutustappiota. </w:t>
      </w:r>
      <w:r>
        <w:t>O</w:t>
      </w:r>
      <w:r w:rsidR="007972CC" w:rsidRPr="00274C91">
        <w:t xml:space="preserve">sakesäästötilin tuottoa verotettaisiin, kun säästövaroja nostettaisiin tililtä. Nostettavista varoista katsottaisiin tuotoksi sama suhteellinen osuus, kuin mikä on tilillä olevan tuoton suhde tilillä olevien säästövarojen käypään arvoon nostohetkellä. </w:t>
      </w:r>
      <w:r>
        <w:t>O</w:t>
      </w:r>
      <w:r w:rsidR="007972CC" w:rsidRPr="00274C91">
        <w:t>sakesäästötililtä nostettu tuotto luettaisiin nostovuoden veronalaiseksi pääomatuloksi. Verovelvollisen kuollessa tilin arvonnousu otettaisi</w:t>
      </w:r>
      <w:r w:rsidR="00661B22">
        <w:t>in</w:t>
      </w:r>
      <w:r w:rsidR="007972CC" w:rsidRPr="00274C91">
        <w:t xml:space="preserve"> huomioon ainoastaan perintöverotuksessa.</w:t>
      </w:r>
    </w:p>
    <w:p w14:paraId="468F39CF" w14:textId="77777777" w:rsidR="007972CC" w:rsidRDefault="007972CC" w:rsidP="00DA4CE7">
      <w:pPr>
        <w:pStyle w:val="LLNormaali"/>
        <w:jc w:val="both"/>
      </w:pPr>
    </w:p>
    <w:p w14:paraId="7FA986C6" w14:textId="77777777" w:rsidR="007972CC" w:rsidRDefault="007972CC" w:rsidP="00DA4CE7">
      <w:pPr>
        <w:pStyle w:val="LLNormaali"/>
        <w:jc w:val="both"/>
        <w:rPr>
          <w:rFonts w:eastAsia="Calibri"/>
          <w:iCs/>
          <w:color w:val="000000"/>
          <w:szCs w:val="22"/>
        </w:rPr>
      </w:pPr>
      <w:r w:rsidRPr="008A2B7A">
        <w:t xml:space="preserve">Elinikäisen eläkevakuutuksen perusteella verovuonna maksetusta </w:t>
      </w:r>
      <w:r w:rsidRPr="008A2B7A">
        <w:rPr>
          <w:rFonts w:eastAsia="Calibri"/>
          <w:iCs/>
          <w:color w:val="000000"/>
          <w:szCs w:val="22"/>
        </w:rPr>
        <w:t>eläkkeestä katsottaisiin veronalaiseksi pääomatuloksi se osa, joka ylittää maksettujen vakuutusmaksujen määrän jaettuna vakuutetun ikäisen henkilön elinajanodotteella sinä vuonna, jona eläkkeen maksaminen alkaa.</w:t>
      </w:r>
    </w:p>
    <w:p w14:paraId="25A44C33" w14:textId="77777777" w:rsidR="007972CC" w:rsidRDefault="007972CC" w:rsidP="00DA4CE7">
      <w:pPr>
        <w:pStyle w:val="LLNormaali"/>
        <w:jc w:val="both"/>
        <w:rPr>
          <w:rFonts w:eastAsia="Calibri"/>
          <w:iCs/>
          <w:color w:val="000000"/>
          <w:szCs w:val="22"/>
        </w:rPr>
      </w:pPr>
    </w:p>
    <w:p w14:paraId="2B0BF428" w14:textId="77777777" w:rsidR="007972CC" w:rsidRDefault="007972CC" w:rsidP="00DA4CE7">
      <w:pPr>
        <w:pStyle w:val="LLNormaali"/>
        <w:jc w:val="both"/>
        <w:rPr>
          <w:iCs/>
          <w:color w:val="000000"/>
        </w:rPr>
      </w:pPr>
      <w:r w:rsidRPr="000A71A9">
        <w:t>Eräisiin keinotekoisluonteisiin vakuutussopimuksin toteutettuihin järjestelyihin sovellettai</w:t>
      </w:r>
      <w:r>
        <w:t>siin</w:t>
      </w:r>
      <w:r w:rsidRPr="000A71A9">
        <w:t xml:space="preserve"> erityistä verotusmenettelyä</w:t>
      </w:r>
      <w:r>
        <w:t xml:space="preserve">, jos </w:t>
      </w:r>
      <w:r w:rsidRPr="000A71A9">
        <w:rPr>
          <w:iCs/>
          <w:color w:val="000000"/>
        </w:rPr>
        <w:t>sopimuksen tai sellaiseen liittyvän muun sopimuksen nojalla taikka muun järjestelyn perusteella verovelvollinen voi vaikuttaa sopimuksen kohde-etuuteen liittyvien omistajalle kuuluvien oikeuksien käyttämiseen.</w:t>
      </w:r>
      <w:r>
        <w:rPr>
          <w:iCs/>
          <w:color w:val="000000"/>
        </w:rPr>
        <w:t xml:space="preserve"> S</w:t>
      </w:r>
      <w:r w:rsidRPr="009522FE">
        <w:rPr>
          <w:iCs/>
          <w:color w:val="000000"/>
        </w:rPr>
        <w:t>ijoituskohteille kertyneet tuotot verotettaisiin verovelvollisen sen verovuoden tulona, jona tuotot ovat kertyneet vakuutusyhtiölle ja jona ne ovat olleet verovelvollisen nost</w:t>
      </w:r>
      <w:r w:rsidR="00382416">
        <w:rPr>
          <w:iCs/>
          <w:color w:val="000000"/>
        </w:rPr>
        <w:t>e</w:t>
      </w:r>
      <w:r w:rsidRPr="009522FE">
        <w:rPr>
          <w:iCs/>
          <w:color w:val="000000"/>
        </w:rPr>
        <w:t>ttavissa.</w:t>
      </w:r>
    </w:p>
    <w:p w14:paraId="04A25BC8" w14:textId="77777777" w:rsidR="007972CC" w:rsidRDefault="007972CC" w:rsidP="00DA4CE7">
      <w:pPr>
        <w:pStyle w:val="LLNormaali"/>
        <w:jc w:val="both"/>
        <w:rPr>
          <w:rFonts w:eastAsia="Calibri"/>
          <w:iCs/>
          <w:color w:val="000000"/>
          <w:szCs w:val="22"/>
        </w:rPr>
      </w:pPr>
    </w:p>
    <w:p w14:paraId="63A7B270" w14:textId="77777777" w:rsidR="007972CC" w:rsidRDefault="007972CC" w:rsidP="00DA4CE7">
      <w:pPr>
        <w:pStyle w:val="LLNormaali"/>
        <w:jc w:val="both"/>
      </w:pPr>
      <w:r>
        <w:lastRenderedPageBreak/>
        <w:t xml:space="preserve">Verotusmenettelystä annettuun lakiin ehdotetaan lisättäväksi säännökset, joiden nojalla </w:t>
      </w:r>
      <w:r w:rsidR="005F18AE">
        <w:t>o</w:t>
      </w:r>
      <w:r w:rsidR="00B86978">
        <w:t>sake</w:t>
      </w:r>
      <w:r>
        <w:t>säästötiliä tarjoavan palveluntarjoajan</w:t>
      </w:r>
      <w:r w:rsidR="00A542CC">
        <w:t xml:space="preserve"> ja vakuutuslaitoksen</w:t>
      </w:r>
      <w:r>
        <w:t xml:space="preserve"> on toimitettava Verohallinnolle vuosittain tarpeelliset </w:t>
      </w:r>
      <w:r w:rsidR="00B86978">
        <w:t>osake</w:t>
      </w:r>
      <w:r>
        <w:t xml:space="preserve">säästötiliä koskevat tiedot </w:t>
      </w:r>
      <w:r w:rsidR="00A542CC">
        <w:t xml:space="preserve">sekä tiedot säästöhenkivakuutuksen, kapitalisaatiosopimuksen ja määräaikaisen eläkevakuutussopimuksen tappiosta </w:t>
      </w:r>
      <w:r>
        <w:t>verotuksen toimittamista varten.</w:t>
      </w:r>
    </w:p>
    <w:p w14:paraId="33756807" w14:textId="77777777" w:rsidR="007972CC" w:rsidRDefault="007972CC" w:rsidP="00DA4CE7">
      <w:pPr>
        <w:pStyle w:val="LLNormaali"/>
        <w:jc w:val="both"/>
      </w:pPr>
    </w:p>
    <w:p w14:paraId="3A249941" w14:textId="77777777" w:rsidR="007972CC" w:rsidRDefault="007972CC" w:rsidP="00DA4CE7">
      <w:pPr>
        <w:pStyle w:val="LLNormaali"/>
        <w:jc w:val="both"/>
      </w:pPr>
      <w:r>
        <w:t>Rajoitetusti verovelvollisen tulon ja varallisuuden verottamisesta annettu</w:t>
      </w:r>
      <w:r w:rsidR="00663F43">
        <w:t>un</w:t>
      </w:r>
      <w:r>
        <w:t xml:space="preserve"> lakiin ehdotetaan lisättäväksi säännökset, joiden nojalla rajoitetusti verovelvolliset vapautetaan suorittamasta lähdeveroa osakesäästötilillä olevien osakkeiden perusteella saaduista osingoista.</w:t>
      </w:r>
    </w:p>
    <w:p w14:paraId="29181BBF" w14:textId="77777777" w:rsidR="007972CC" w:rsidRDefault="007972CC" w:rsidP="00DA4CE7">
      <w:pPr>
        <w:pStyle w:val="LLNormaali"/>
        <w:jc w:val="both"/>
      </w:pPr>
    </w:p>
    <w:p w14:paraId="1CED2CA8" w14:textId="77777777" w:rsidR="007972CC" w:rsidRDefault="007972CC" w:rsidP="00DA4CE7">
      <w:pPr>
        <w:pStyle w:val="LLNormaali"/>
        <w:jc w:val="both"/>
      </w:pPr>
      <w:r>
        <w:t>Korkotulon lähdeverosta annettua lakia ehdotetaan muutettavaksi siten, että osakesäästötiliin liitetyn talletustilin varojen perusteella saadusta korosta ei ole suoritettava korkotulon lähdeveroa.</w:t>
      </w:r>
    </w:p>
    <w:p w14:paraId="51D6DA55" w14:textId="77777777" w:rsidR="007972CC" w:rsidRDefault="007972CC" w:rsidP="00DA4CE7">
      <w:pPr>
        <w:pStyle w:val="LLNormaali"/>
        <w:jc w:val="both"/>
      </w:pPr>
    </w:p>
    <w:p w14:paraId="3A82DCA6" w14:textId="77777777" w:rsidR="007972CC" w:rsidRDefault="002750C3" w:rsidP="00DA4CE7">
      <w:pPr>
        <w:pStyle w:val="LLNormaali"/>
        <w:jc w:val="both"/>
      </w:pPr>
      <w:r>
        <w:t xml:space="preserve">Lait ovat tarkoitetut tulemaan voimaan </w:t>
      </w:r>
      <w:r w:rsidR="007972CC">
        <w:t xml:space="preserve">1 päivänä maaliskuuta </w:t>
      </w:r>
      <w:r>
        <w:t xml:space="preserve">2019. Muutoksia sovellettaisiin ensimmäisen kerran vuodelta 2020 toimitettavassa verotuksessa. </w:t>
      </w:r>
    </w:p>
    <w:p w14:paraId="4957AA1D" w14:textId="77777777" w:rsidR="007972CC" w:rsidRDefault="007972CC" w:rsidP="007972CC">
      <w:pPr>
        <w:pStyle w:val="LLNormaali"/>
      </w:pPr>
    </w:p>
    <w:p w14:paraId="43260442" w14:textId="5C12CD21" w:rsidR="007972CC" w:rsidRDefault="007972CC">
      <w:r>
        <w:br w:type="page"/>
      </w:r>
    </w:p>
    <w:p w14:paraId="585455C3" w14:textId="0629ED96" w:rsidR="00C9286D" w:rsidRPr="006E1FB8" w:rsidRDefault="00C9286D">
      <w:pPr>
        <w:rPr>
          <w:sz w:val="22"/>
          <w:szCs w:val="22"/>
        </w:rPr>
      </w:pPr>
      <w:r w:rsidRPr="006E1FB8">
        <w:rPr>
          <w:sz w:val="22"/>
          <w:szCs w:val="22"/>
        </w:rPr>
        <w:lastRenderedPageBreak/>
        <w:t>SISÄLLYSLUETTELO</w:t>
      </w:r>
    </w:p>
    <w:p w14:paraId="29FA2FB2" w14:textId="3E61556A" w:rsidR="00C9286D" w:rsidRPr="006E1FB8" w:rsidRDefault="00C9286D">
      <w:pPr>
        <w:rPr>
          <w:sz w:val="22"/>
          <w:szCs w:val="22"/>
        </w:rPr>
      </w:pPr>
    </w:p>
    <w:p w14:paraId="37168AEA" w14:textId="025E9740" w:rsidR="006E1FB8" w:rsidRPr="006E1FB8" w:rsidRDefault="006E1FB8">
      <w:pPr>
        <w:rPr>
          <w:sz w:val="22"/>
          <w:szCs w:val="22"/>
        </w:rPr>
      </w:pPr>
      <w:r w:rsidRPr="006E1FB8">
        <w:rPr>
          <w:b/>
          <w:sz w:val="22"/>
          <w:szCs w:val="22"/>
        </w:rPr>
        <w:t>ESITYKSEN PÄÄSIALLINEN SISÄLTÖ</w:t>
      </w:r>
      <w:r w:rsidRPr="006E1FB8">
        <w:rPr>
          <w:sz w:val="22"/>
          <w:szCs w:val="22"/>
        </w:rPr>
        <w:tab/>
      </w:r>
      <w:r w:rsidRPr="006E1FB8">
        <w:rPr>
          <w:sz w:val="22"/>
          <w:szCs w:val="22"/>
        </w:rPr>
        <w:tab/>
      </w:r>
      <w:r w:rsidRPr="006E1FB8">
        <w:rPr>
          <w:sz w:val="22"/>
          <w:szCs w:val="22"/>
        </w:rPr>
        <w:tab/>
        <w:t xml:space="preserve"> 1</w:t>
      </w:r>
    </w:p>
    <w:p w14:paraId="111DDC1A" w14:textId="77777777" w:rsidR="006E1FB8" w:rsidRPr="006E1FB8" w:rsidRDefault="006E1FB8">
      <w:pPr>
        <w:rPr>
          <w:sz w:val="22"/>
          <w:szCs w:val="22"/>
        </w:rPr>
      </w:pPr>
    </w:p>
    <w:p w14:paraId="3A36D67C" w14:textId="10C183FB" w:rsidR="00C9286D" w:rsidRPr="006E1FB8" w:rsidRDefault="00C9286D">
      <w:pPr>
        <w:rPr>
          <w:sz w:val="22"/>
          <w:szCs w:val="22"/>
        </w:rPr>
      </w:pPr>
      <w:r w:rsidRPr="006E1FB8">
        <w:rPr>
          <w:b/>
          <w:sz w:val="22"/>
          <w:szCs w:val="22"/>
        </w:rPr>
        <w:t>YLEISPERUSTELUT</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 xml:space="preserve"> 5</w:t>
      </w:r>
    </w:p>
    <w:p w14:paraId="78DB6530" w14:textId="39638764" w:rsidR="00C9286D" w:rsidRPr="006E1FB8" w:rsidRDefault="00C9286D">
      <w:pPr>
        <w:rPr>
          <w:b/>
          <w:sz w:val="22"/>
          <w:szCs w:val="22"/>
        </w:rPr>
      </w:pPr>
    </w:p>
    <w:p w14:paraId="3A4DD554" w14:textId="1780587A" w:rsidR="00A51157" w:rsidRPr="006E1FB8" w:rsidRDefault="00A51157">
      <w:pPr>
        <w:rPr>
          <w:b/>
          <w:sz w:val="22"/>
          <w:szCs w:val="22"/>
        </w:rPr>
      </w:pPr>
      <w:r w:rsidRPr="006E1FB8">
        <w:rPr>
          <w:b/>
          <w:sz w:val="22"/>
          <w:szCs w:val="22"/>
        </w:rPr>
        <w:t>1. Nykytila</w:t>
      </w:r>
    </w:p>
    <w:p w14:paraId="119BCA56" w14:textId="460D1232" w:rsidR="00C9286D" w:rsidRPr="006E1FB8" w:rsidRDefault="00C9286D">
      <w:pPr>
        <w:rPr>
          <w:sz w:val="22"/>
          <w:szCs w:val="22"/>
        </w:rPr>
      </w:pPr>
      <w:r w:rsidRPr="006E1FB8">
        <w:rPr>
          <w:sz w:val="22"/>
          <w:szCs w:val="22"/>
        </w:rPr>
        <w:t>1.1. Lainsäädäntö ja käytäntö</w:t>
      </w:r>
      <w:r w:rsidRPr="006E1FB8">
        <w:rPr>
          <w:b/>
          <w:sz w:val="22"/>
          <w:szCs w:val="22"/>
        </w:rPr>
        <w:tab/>
      </w:r>
      <w:r w:rsidRPr="006E1FB8">
        <w:rPr>
          <w:b/>
          <w:sz w:val="22"/>
          <w:szCs w:val="22"/>
        </w:rPr>
        <w:tab/>
      </w:r>
      <w:r w:rsidRPr="006E1FB8">
        <w:rPr>
          <w:b/>
          <w:sz w:val="22"/>
          <w:szCs w:val="22"/>
        </w:rPr>
        <w:tab/>
      </w:r>
      <w:r w:rsidRPr="006E1FB8">
        <w:rPr>
          <w:b/>
          <w:sz w:val="22"/>
          <w:szCs w:val="22"/>
        </w:rPr>
        <w:tab/>
      </w:r>
      <w:r w:rsidR="006E1FB8">
        <w:rPr>
          <w:b/>
          <w:sz w:val="22"/>
          <w:szCs w:val="22"/>
        </w:rPr>
        <w:tab/>
      </w:r>
      <w:r w:rsidRPr="006E1FB8">
        <w:rPr>
          <w:b/>
          <w:sz w:val="22"/>
          <w:szCs w:val="22"/>
        </w:rPr>
        <w:t xml:space="preserve"> </w:t>
      </w:r>
      <w:r w:rsidRPr="006E1FB8">
        <w:rPr>
          <w:sz w:val="22"/>
          <w:szCs w:val="22"/>
        </w:rPr>
        <w:t>5</w:t>
      </w:r>
    </w:p>
    <w:p w14:paraId="609EC3F8" w14:textId="25DDDE3F" w:rsidR="00C9286D" w:rsidRPr="006E1FB8" w:rsidRDefault="00C9286D">
      <w:pPr>
        <w:rPr>
          <w:sz w:val="22"/>
          <w:szCs w:val="22"/>
        </w:rPr>
      </w:pPr>
      <w:r w:rsidRPr="006E1FB8">
        <w:rPr>
          <w:i/>
          <w:sz w:val="22"/>
          <w:szCs w:val="22"/>
        </w:rPr>
        <w:t>1.1.1. Suoraan omistettujen sijoituskohteiden tuoton tuloverotus</w:t>
      </w:r>
      <w:r w:rsidRPr="006E1FB8">
        <w:rPr>
          <w:sz w:val="22"/>
          <w:szCs w:val="22"/>
        </w:rPr>
        <w:tab/>
      </w:r>
      <w:r w:rsidRPr="006E1FB8">
        <w:rPr>
          <w:sz w:val="22"/>
          <w:szCs w:val="22"/>
        </w:rPr>
        <w:tab/>
        <w:t xml:space="preserve"> 5</w:t>
      </w:r>
    </w:p>
    <w:p w14:paraId="4BA3DE98" w14:textId="4068AB06" w:rsidR="00C9286D" w:rsidRPr="006E1FB8" w:rsidRDefault="00C9286D">
      <w:pPr>
        <w:rPr>
          <w:sz w:val="22"/>
          <w:szCs w:val="22"/>
        </w:rPr>
      </w:pPr>
      <w:r w:rsidRPr="006E1FB8">
        <w:rPr>
          <w:i/>
          <w:sz w:val="22"/>
          <w:szCs w:val="22"/>
        </w:rPr>
        <w:t>1.1.2. Sijoitusrahastosäästäminen</w:t>
      </w:r>
      <w:r w:rsidRPr="006E1FB8">
        <w:rPr>
          <w:sz w:val="22"/>
          <w:szCs w:val="22"/>
        </w:rPr>
        <w:tab/>
      </w:r>
      <w:r w:rsidRPr="006E1FB8">
        <w:rPr>
          <w:sz w:val="22"/>
          <w:szCs w:val="22"/>
        </w:rPr>
        <w:tab/>
      </w:r>
      <w:r w:rsidRPr="006E1FB8">
        <w:rPr>
          <w:sz w:val="22"/>
          <w:szCs w:val="22"/>
        </w:rPr>
        <w:tab/>
      </w:r>
      <w:r w:rsidRPr="006E1FB8">
        <w:rPr>
          <w:sz w:val="22"/>
          <w:szCs w:val="22"/>
        </w:rPr>
        <w:tab/>
        <w:t xml:space="preserve"> 5</w:t>
      </w:r>
    </w:p>
    <w:p w14:paraId="1C2FC04C" w14:textId="1CF1C47E" w:rsidR="00C9286D" w:rsidRPr="006E1FB8" w:rsidRDefault="00C9286D">
      <w:pPr>
        <w:rPr>
          <w:sz w:val="22"/>
          <w:szCs w:val="22"/>
        </w:rPr>
      </w:pPr>
      <w:r w:rsidRPr="006E1FB8">
        <w:rPr>
          <w:i/>
          <w:sz w:val="22"/>
          <w:szCs w:val="22"/>
        </w:rPr>
        <w:t>1.1.3. Säästöhenkivakuutukset</w:t>
      </w:r>
      <w:r w:rsidRPr="006E1FB8">
        <w:rPr>
          <w:sz w:val="22"/>
          <w:szCs w:val="22"/>
        </w:rPr>
        <w:tab/>
      </w:r>
      <w:r w:rsidRPr="006E1FB8">
        <w:rPr>
          <w:sz w:val="22"/>
          <w:szCs w:val="22"/>
        </w:rPr>
        <w:tab/>
      </w:r>
      <w:r w:rsidRPr="006E1FB8">
        <w:rPr>
          <w:sz w:val="22"/>
          <w:szCs w:val="22"/>
        </w:rPr>
        <w:tab/>
      </w:r>
      <w:r w:rsidRPr="006E1FB8">
        <w:rPr>
          <w:sz w:val="22"/>
          <w:szCs w:val="22"/>
        </w:rPr>
        <w:tab/>
        <w:t xml:space="preserve"> 6</w:t>
      </w:r>
    </w:p>
    <w:p w14:paraId="020BD864" w14:textId="20C9B642" w:rsidR="00C9286D" w:rsidRPr="006E1FB8" w:rsidRDefault="00C9286D">
      <w:pPr>
        <w:rPr>
          <w:sz w:val="22"/>
          <w:szCs w:val="22"/>
        </w:rPr>
      </w:pPr>
      <w:r w:rsidRPr="006E1FB8">
        <w:rPr>
          <w:i/>
          <w:sz w:val="22"/>
          <w:szCs w:val="22"/>
        </w:rPr>
        <w:t>1.1.4. Kapitalisaatiosopimukset</w:t>
      </w:r>
      <w:r w:rsidRPr="006E1FB8">
        <w:rPr>
          <w:sz w:val="22"/>
          <w:szCs w:val="22"/>
        </w:rPr>
        <w:tab/>
      </w:r>
      <w:r w:rsidRPr="006E1FB8">
        <w:rPr>
          <w:sz w:val="22"/>
          <w:szCs w:val="22"/>
        </w:rPr>
        <w:tab/>
      </w:r>
      <w:r w:rsidRPr="006E1FB8">
        <w:rPr>
          <w:sz w:val="22"/>
          <w:szCs w:val="22"/>
        </w:rPr>
        <w:tab/>
      </w:r>
      <w:r w:rsidRPr="006E1FB8">
        <w:rPr>
          <w:sz w:val="22"/>
          <w:szCs w:val="22"/>
        </w:rPr>
        <w:tab/>
        <w:t xml:space="preserve"> 8</w:t>
      </w:r>
    </w:p>
    <w:p w14:paraId="7561B4A0" w14:textId="2A1FEFDF" w:rsidR="00C9286D" w:rsidRPr="006E1FB8" w:rsidRDefault="00C9286D">
      <w:pPr>
        <w:rPr>
          <w:sz w:val="22"/>
          <w:szCs w:val="22"/>
        </w:rPr>
      </w:pPr>
      <w:r w:rsidRPr="006E1FB8">
        <w:rPr>
          <w:i/>
          <w:sz w:val="22"/>
          <w:szCs w:val="22"/>
        </w:rPr>
        <w:t>1.1.5. Kertamaksulliset eläkevakuutukset</w:t>
      </w:r>
      <w:r w:rsidRPr="006E1FB8">
        <w:rPr>
          <w:sz w:val="22"/>
          <w:szCs w:val="22"/>
        </w:rPr>
        <w:tab/>
      </w:r>
      <w:r w:rsidRPr="006E1FB8">
        <w:rPr>
          <w:sz w:val="22"/>
          <w:szCs w:val="22"/>
        </w:rPr>
        <w:tab/>
      </w:r>
      <w:r w:rsidRPr="006E1FB8">
        <w:rPr>
          <w:sz w:val="22"/>
          <w:szCs w:val="22"/>
        </w:rPr>
        <w:tab/>
      </w:r>
      <w:r w:rsidR="006E1FB8">
        <w:rPr>
          <w:sz w:val="22"/>
          <w:szCs w:val="22"/>
        </w:rPr>
        <w:tab/>
      </w:r>
      <w:r w:rsidRPr="006E1FB8">
        <w:rPr>
          <w:sz w:val="22"/>
          <w:szCs w:val="22"/>
        </w:rPr>
        <w:t>10</w:t>
      </w:r>
    </w:p>
    <w:p w14:paraId="05951577" w14:textId="4CE808D2" w:rsidR="00C9286D" w:rsidRPr="006E1FB8" w:rsidRDefault="00C9286D">
      <w:pPr>
        <w:rPr>
          <w:sz w:val="22"/>
          <w:szCs w:val="22"/>
        </w:rPr>
      </w:pPr>
    </w:p>
    <w:p w14:paraId="7CA73A20" w14:textId="4C489845" w:rsidR="00C9286D" w:rsidRPr="006E1FB8" w:rsidRDefault="00C9286D">
      <w:pPr>
        <w:rPr>
          <w:sz w:val="22"/>
          <w:szCs w:val="22"/>
        </w:rPr>
      </w:pPr>
      <w:r w:rsidRPr="006E1FB8">
        <w:rPr>
          <w:sz w:val="22"/>
          <w:szCs w:val="22"/>
        </w:rPr>
        <w:t>1.2. Tilastotietoja</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11</w:t>
      </w:r>
    </w:p>
    <w:p w14:paraId="055EDD20" w14:textId="3550C332" w:rsidR="00C9286D" w:rsidRPr="006E1FB8" w:rsidRDefault="00C9286D">
      <w:pPr>
        <w:rPr>
          <w:sz w:val="22"/>
          <w:szCs w:val="22"/>
        </w:rPr>
      </w:pPr>
    </w:p>
    <w:p w14:paraId="765D2795" w14:textId="21815D06" w:rsidR="00C9286D" w:rsidRPr="006E1FB8" w:rsidRDefault="00C9286D">
      <w:pPr>
        <w:rPr>
          <w:sz w:val="22"/>
          <w:szCs w:val="22"/>
        </w:rPr>
      </w:pPr>
      <w:r w:rsidRPr="006E1FB8">
        <w:rPr>
          <w:b/>
          <w:sz w:val="22"/>
          <w:szCs w:val="22"/>
        </w:rPr>
        <w:t>2. Kansainvälinen vertailu</w:t>
      </w:r>
      <w:r w:rsidRPr="006E1FB8">
        <w:rPr>
          <w:sz w:val="22"/>
          <w:szCs w:val="22"/>
        </w:rPr>
        <w:tab/>
      </w:r>
      <w:r w:rsidRPr="006E1FB8">
        <w:rPr>
          <w:sz w:val="22"/>
          <w:szCs w:val="22"/>
        </w:rPr>
        <w:tab/>
      </w:r>
      <w:r w:rsidRPr="006E1FB8">
        <w:rPr>
          <w:sz w:val="22"/>
          <w:szCs w:val="22"/>
        </w:rPr>
        <w:tab/>
      </w:r>
      <w:r w:rsidRPr="006E1FB8">
        <w:rPr>
          <w:sz w:val="22"/>
          <w:szCs w:val="22"/>
        </w:rPr>
        <w:tab/>
      </w:r>
      <w:r w:rsidR="006E1FB8">
        <w:rPr>
          <w:sz w:val="22"/>
          <w:szCs w:val="22"/>
        </w:rPr>
        <w:tab/>
      </w:r>
      <w:r w:rsidRPr="006E1FB8">
        <w:rPr>
          <w:sz w:val="22"/>
          <w:szCs w:val="22"/>
        </w:rPr>
        <w:t>14</w:t>
      </w:r>
    </w:p>
    <w:p w14:paraId="5C6987FC" w14:textId="5DA00E24" w:rsidR="00C9286D" w:rsidRPr="006E1FB8" w:rsidRDefault="00F413CC">
      <w:pPr>
        <w:rPr>
          <w:sz w:val="22"/>
          <w:szCs w:val="22"/>
        </w:rPr>
      </w:pPr>
      <w:r w:rsidRPr="006E1FB8">
        <w:rPr>
          <w:sz w:val="22"/>
          <w:szCs w:val="22"/>
        </w:rPr>
        <w:t>2.1. Vakuutussäästäminen ja kapitaalisaatiosopimukset</w:t>
      </w:r>
      <w:r w:rsidRPr="006E1FB8">
        <w:rPr>
          <w:sz w:val="22"/>
          <w:szCs w:val="22"/>
        </w:rPr>
        <w:tab/>
      </w:r>
      <w:r w:rsidRPr="006E1FB8">
        <w:rPr>
          <w:sz w:val="22"/>
          <w:szCs w:val="22"/>
        </w:rPr>
        <w:tab/>
      </w:r>
      <w:r w:rsidR="006E1FB8">
        <w:rPr>
          <w:sz w:val="22"/>
          <w:szCs w:val="22"/>
        </w:rPr>
        <w:tab/>
      </w:r>
      <w:r w:rsidRPr="006E1FB8">
        <w:rPr>
          <w:sz w:val="22"/>
          <w:szCs w:val="22"/>
        </w:rPr>
        <w:t>14</w:t>
      </w:r>
    </w:p>
    <w:p w14:paraId="18233F63" w14:textId="1F029E1B" w:rsidR="00F413CC" w:rsidRPr="006E1FB8" w:rsidRDefault="00F413CC">
      <w:pPr>
        <w:rPr>
          <w:sz w:val="22"/>
          <w:szCs w:val="22"/>
        </w:rPr>
      </w:pPr>
      <w:r w:rsidRPr="006E1FB8">
        <w:rPr>
          <w:sz w:val="22"/>
          <w:szCs w:val="22"/>
        </w:rPr>
        <w:t>2.2. Sijoitustilirakenteet</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15</w:t>
      </w:r>
    </w:p>
    <w:p w14:paraId="42783C36" w14:textId="590426EB" w:rsidR="00F413CC" w:rsidRPr="006E1FB8" w:rsidRDefault="00F413CC">
      <w:pPr>
        <w:rPr>
          <w:sz w:val="22"/>
          <w:szCs w:val="22"/>
        </w:rPr>
      </w:pPr>
      <w:r w:rsidRPr="006E1FB8">
        <w:rPr>
          <w:i/>
          <w:sz w:val="22"/>
          <w:szCs w:val="22"/>
        </w:rPr>
        <w:t>2.2.1. Ruotsin investerin</w:t>
      </w:r>
      <w:r w:rsidR="00485960" w:rsidRPr="006E1FB8">
        <w:rPr>
          <w:i/>
          <w:sz w:val="22"/>
          <w:szCs w:val="22"/>
        </w:rPr>
        <w:t>g</w:t>
      </w:r>
      <w:r w:rsidRPr="006E1FB8">
        <w:rPr>
          <w:i/>
          <w:sz w:val="22"/>
          <w:szCs w:val="22"/>
        </w:rPr>
        <w:t>ssparkonto</w:t>
      </w:r>
      <w:r w:rsidRPr="006E1FB8">
        <w:rPr>
          <w:sz w:val="22"/>
          <w:szCs w:val="22"/>
        </w:rPr>
        <w:tab/>
      </w:r>
      <w:r w:rsidRPr="006E1FB8">
        <w:rPr>
          <w:sz w:val="22"/>
          <w:szCs w:val="22"/>
        </w:rPr>
        <w:tab/>
      </w:r>
      <w:r w:rsidRPr="006E1FB8">
        <w:rPr>
          <w:sz w:val="22"/>
          <w:szCs w:val="22"/>
        </w:rPr>
        <w:tab/>
      </w:r>
      <w:r w:rsidRPr="006E1FB8">
        <w:rPr>
          <w:sz w:val="22"/>
          <w:szCs w:val="22"/>
        </w:rPr>
        <w:tab/>
        <w:t>16</w:t>
      </w:r>
    </w:p>
    <w:p w14:paraId="6CB5087E" w14:textId="2FAB339A" w:rsidR="00F413CC" w:rsidRPr="006E1FB8" w:rsidRDefault="00F413CC">
      <w:pPr>
        <w:rPr>
          <w:sz w:val="22"/>
          <w:szCs w:val="22"/>
        </w:rPr>
      </w:pPr>
      <w:r w:rsidRPr="006E1FB8">
        <w:rPr>
          <w:i/>
          <w:sz w:val="22"/>
          <w:szCs w:val="22"/>
        </w:rPr>
        <w:t>2.2.2. Norjan aksjesparkonto</w:t>
      </w:r>
      <w:r w:rsidRPr="006E1FB8">
        <w:rPr>
          <w:sz w:val="22"/>
          <w:szCs w:val="22"/>
        </w:rPr>
        <w:tab/>
      </w:r>
      <w:r w:rsidRPr="006E1FB8">
        <w:rPr>
          <w:sz w:val="22"/>
          <w:szCs w:val="22"/>
        </w:rPr>
        <w:tab/>
      </w:r>
      <w:r w:rsidRPr="006E1FB8">
        <w:rPr>
          <w:sz w:val="22"/>
          <w:szCs w:val="22"/>
        </w:rPr>
        <w:tab/>
      </w:r>
      <w:r w:rsidRPr="006E1FB8">
        <w:rPr>
          <w:sz w:val="22"/>
          <w:szCs w:val="22"/>
        </w:rPr>
        <w:tab/>
      </w:r>
      <w:r w:rsidR="006E1FB8">
        <w:rPr>
          <w:sz w:val="22"/>
          <w:szCs w:val="22"/>
        </w:rPr>
        <w:tab/>
      </w:r>
      <w:r w:rsidRPr="006E1FB8">
        <w:rPr>
          <w:sz w:val="22"/>
          <w:szCs w:val="22"/>
        </w:rPr>
        <w:t>17</w:t>
      </w:r>
    </w:p>
    <w:p w14:paraId="0474DD62" w14:textId="532AF4FA" w:rsidR="00F413CC" w:rsidRDefault="00F413CC">
      <w:pPr>
        <w:rPr>
          <w:sz w:val="22"/>
          <w:szCs w:val="22"/>
        </w:rPr>
      </w:pPr>
      <w:r w:rsidRPr="006E1FB8">
        <w:rPr>
          <w:i/>
          <w:sz w:val="22"/>
          <w:szCs w:val="22"/>
        </w:rPr>
        <w:t>2.2.3. Tanskan aktiesparekonto</w:t>
      </w:r>
      <w:r w:rsidRPr="006E1FB8">
        <w:rPr>
          <w:sz w:val="22"/>
          <w:szCs w:val="22"/>
        </w:rPr>
        <w:tab/>
      </w:r>
      <w:r w:rsidRPr="006E1FB8">
        <w:rPr>
          <w:sz w:val="22"/>
          <w:szCs w:val="22"/>
        </w:rPr>
        <w:tab/>
      </w:r>
      <w:r w:rsidRPr="006E1FB8">
        <w:rPr>
          <w:sz w:val="22"/>
          <w:szCs w:val="22"/>
        </w:rPr>
        <w:tab/>
      </w:r>
      <w:r w:rsidRPr="006E1FB8">
        <w:rPr>
          <w:sz w:val="22"/>
          <w:szCs w:val="22"/>
        </w:rPr>
        <w:tab/>
        <w:t>17</w:t>
      </w:r>
    </w:p>
    <w:p w14:paraId="3205037F" w14:textId="63C32646" w:rsidR="0012383A" w:rsidRPr="006E1FB8" w:rsidRDefault="0012383A">
      <w:pPr>
        <w:rPr>
          <w:sz w:val="22"/>
          <w:szCs w:val="22"/>
        </w:rPr>
      </w:pPr>
      <w:r w:rsidRPr="0012383A">
        <w:rPr>
          <w:i/>
          <w:sz w:val="22"/>
          <w:szCs w:val="22"/>
        </w:rPr>
        <w:t>2.2.4. Yhdistyneen kuningaskunnan Individual Saving Account</w:t>
      </w:r>
      <w:r>
        <w:rPr>
          <w:sz w:val="22"/>
          <w:szCs w:val="22"/>
        </w:rPr>
        <w:tab/>
      </w:r>
      <w:r>
        <w:rPr>
          <w:sz w:val="22"/>
          <w:szCs w:val="22"/>
        </w:rPr>
        <w:tab/>
        <w:t>17</w:t>
      </w:r>
    </w:p>
    <w:p w14:paraId="62144E31" w14:textId="3871022F" w:rsidR="00F413CC" w:rsidRPr="006E1FB8" w:rsidRDefault="00F413CC">
      <w:pPr>
        <w:rPr>
          <w:sz w:val="22"/>
          <w:szCs w:val="22"/>
        </w:rPr>
      </w:pPr>
    </w:p>
    <w:p w14:paraId="626D910D" w14:textId="5877F550" w:rsidR="00F413CC" w:rsidRPr="006E1FB8" w:rsidRDefault="00F413CC">
      <w:pPr>
        <w:rPr>
          <w:sz w:val="22"/>
          <w:szCs w:val="22"/>
        </w:rPr>
      </w:pPr>
      <w:r w:rsidRPr="006E1FB8">
        <w:rPr>
          <w:b/>
          <w:sz w:val="22"/>
          <w:szCs w:val="22"/>
        </w:rPr>
        <w:t>3. Nykytilan arviointi</w:t>
      </w:r>
      <w:r w:rsidRPr="006E1FB8">
        <w:rPr>
          <w:b/>
          <w:sz w:val="22"/>
          <w:szCs w:val="22"/>
        </w:rPr>
        <w:tab/>
      </w:r>
      <w:r w:rsidRPr="006E1FB8">
        <w:rPr>
          <w:b/>
          <w:sz w:val="22"/>
          <w:szCs w:val="22"/>
        </w:rPr>
        <w:tab/>
      </w:r>
      <w:r w:rsidRPr="006E1FB8">
        <w:rPr>
          <w:b/>
          <w:sz w:val="22"/>
          <w:szCs w:val="22"/>
        </w:rPr>
        <w:tab/>
      </w:r>
      <w:r w:rsidRPr="006E1FB8">
        <w:rPr>
          <w:b/>
          <w:sz w:val="22"/>
          <w:szCs w:val="22"/>
        </w:rPr>
        <w:tab/>
      </w:r>
      <w:r w:rsidRPr="006E1FB8">
        <w:rPr>
          <w:b/>
          <w:sz w:val="22"/>
          <w:szCs w:val="22"/>
        </w:rPr>
        <w:tab/>
      </w:r>
      <w:r w:rsidRPr="006E1FB8">
        <w:rPr>
          <w:sz w:val="22"/>
          <w:szCs w:val="22"/>
        </w:rPr>
        <w:t>18</w:t>
      </w:r>
    </w:p>
    <w:p w14:paraId="0D0AD822" w14:textId="24892B3A" w:rsidR="00F413CC" w:rsidRDefault="00F413CC">
      <w:pPr>
        <w:rPr>
          <w:sz w:val="22"/>
          <w:szCs w:val="22"/>
        </w:rPr>
      </w:pPr>
      <w:r w:rsidRPr="006E1FB8">
        <w:rPr>
          <w:sz w:val="22"/>
          <w:szCs w:val="22"/>
        </w:rPr>
        <w:t>3.1. Eri sijoitusmuotojen verokohtelua arvioineen työryhmän arviot</w:t>
      </w:r>
      <w:r w:rsidRPr="006E1FB8">
        <w:rPr>
          <w:sz w:val="22"/>
          <w:szCs w:val="22"/>
        </w:rPr>
        <w:tab/>
      </w:r>
      <w:r w:rsidRPr="006E1FB8">
        <w:rPr>
          <w:sz w:val="22"/>
          <w:szCs w:val="22"/>
        </w:rPr>
        <w:tab/>
        <w:t>18</w:t>
      </w:r>
    </w:p>
    <w:p w14:paraId="3D4C0C3D" w14:textId="36A67B9C" w:rsidR="0012383A" w:rsidRPr="006E1FB8" w:rsidRDefault="0012383A">
      <w:pPr>
        <w:rPr>
          <w:sz w:val="22"/>
          <w:szCs w:val="22"/>
        </w:rPr>
      </w:pPr>
      <w:r w:rsidRPr="0012383A">
        <w:rPr>
          <w:i/>
          <w:sz w:val="22"/>
          <w:szCs w:val="22"/>
        </w:rPr>
        <w:t>3.1.1. Työryhmän arvioiden lähtökohtia</w:t>
      </w:r>
      <w:r>
        <w:rPr>
          <w:sz w:val="22"/>
          <w:szCs w:val="22"/>
        </w:rPr>
        <w:tab/>
      </w:r>
      <w:r>
        <w:rPr>
          <w:sz w:val="22"/>
          <w:szCs w:val="22"/>
        </w:rPr>
        <w:tab/>
      </w:r>
      <w:r>
        <w:rPr>
          <w:sz w:val="22"/>
          <w:szCs w:val="22"/>
        </w:rPr>
        <w:tab/>
      </w:r>
      <w:r>
        <w:rPr>
          <w:sz w:val="22"/>
          <w:szCs w:val="22"/>
        </w:rPr>
        <w:tab/>
        <w:t>18</w:t>
      </w:r>
    </w:p>
    <w:p w14:paraId="03A69839" w14:textId="2B8CEFE6" w:rsidR="00F413CC" w:rsidRPr="006E1FB8" w:rsidRDefault="00F413CC">
      <w:pPr>
        <w:rPr>
          <w:sz w:val="22"/>
          <w:szCs w:val="22"/>
        </w:rPr>
      </w:pPr>
      <w:r w:rsidRPr="006E1FB8">
        <w:rPr>
          <w:i/>
          <w:sz w:val="22"/>
          <w:szCs w:val="22"/>
        </w:rPr>
        <w:t>3.1.2. Sijoitusrahastot</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20</w:t>
      </w:r>
    </w:p>
    <w:p w14:paraId="58DC03CC" w14:textId="1B201CBF" w:rsidR="00F413CC" w:rsidRPr="006E1FB8" w:rsidRDefault="00F413CC">
      <w:pPr>
        <w:rPr>
          <w:sz w:val="22"/>
          <w:szCs w:val="22"/>
        </w:rPr>
      </w:pPr>
      <w:r w:rsidRPr="006E1FB8">
        <w:rPr>
          <w:i/>
          <w:sz w:val="22"/>
          <w:szCs w:val="22"/>
        </w:rPr>
        <w:t>3.1.3. Säästöhenkivakuutukset ja kapitalisaatiosopimukset</w:t>
      </w:r>
      <w:r w:rsidRPr="006E1FB8">
        <w:rPr>
          <w:sz w:val="22"/>
          <w:szCs w:val="22"/>
        </w:rPr>
        <w:tab/>
      </w:r>
      <w:r w:rsidRPr="006E1FB8">
        <w:rPr>
          <w:sz w:val="22"/>
          <w:szCs w:val="22"/>
        </w:rPr>
        <w:tab/>
      </w:r>
      <w:r w:rsidR="006E1FB8">
        <w:rPr>
          <w:sz w:val="22"/>
          <w:szCs w:val="22"/>
        </w:rPr>
        <w:tab/>
      </w:r>
      <w:r w:rsidRPr="006E1FB8">
        <w:rPr>
          <w:sz w:val="22"/>
          <w:szCs w:val="22"/>
        </w:rPr>
        <w:t>20</w:t>
      </w:r>
    </w:p>
    <w:p w14:paraId="14DC37FB" w14:textId="2959B64C" w:rsidR="00F413CC" w:rsidRPr="006E1FB8" w:rsidRDefault="00F413CC">
      <w:pPr>
        <w:rPr>
          <w:sz w:val="22"/>
          <w:szCs w:val="22"/>
        </w:rPr>
      </w:pPr>
      <w:r w:rsidRPr="006E1FB8">
        <w:rPr>
          <w:i/>
          <w:sz w:val="22"/>
          <w:szCs w:val="22"/>
        </w:rPr>
        <w:t>3.1.4. Kertamaksulliset eläkkeet</w:t>
      </w:r>
      <w:r w:rsidRPr="006E1FB8">
        <w:rPr>
          <w:sz w:val="22"/>
          <w:szCs w:val="22"/>
        </w:rPr>
        <w:tab/>
      </w:r>
      <w:r w:rsidRPr="006E1FB8">
        <w:rPr>
          <w:sz w:val="22"/>
          <w:szCs w:val="22"/>
        </w:rPr>
        <w:tab/>
      </w:r>
      <w:r w:rsidRPr="006E1FB8">
        <w:rPr>
          <w:sz w:val="22"/>
          <w:szCs w:val="22"/>
        </w:rPr>
        <w:tab/>
      </w:r>
      <w:r w:rsidRPr="006E1FB8">
        <w:rPr>
          <w:sz w:val="22"/>
          <w:szCs w:val="22"/>
        </w:rPr>
        <w:tab/>
        <w:t>22</w:t>
      </w:r>
    </w:p>
    <w:p w14:paraId="71B34D36" w14:textId="1AF235F4" w:rsidR="00F413CC" w:rsidRPr="006E1FB8" w:rsidRDefault="00F413CC">
      <w:pPr>
        <w:rPr>
          <w:sz w:val="22"/>
          <w:szCs w:val="22"/>
        </w:rPr>
      </w:pPr>
      <w:r w:rsidRPr="006E1FB8">
        <w:rPr>
          <w:i/>
          <w:sz w:val="22"/>
          <w:szCs w:val="22"/>
        </w:rPr>
        <w:t>3.1.5. Sijoitussäästötili</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23</w:t>
      </w:r>
    </w:p>
    <w:p w14:paraId="590CA15D" w14:textId="0C91E5CB" w:rsidR="00F413CC" w:rsidRPr="006E1FB8" w:rsidRDefault="00F413CC">
      <w:pPr>
        <w:rPr>
          <w:sz w:val="22"/>
          <w:szCs w:val="22"/>
        </w:rPr>
      </w:pPr>
      <w:r w:rsidRPr="006E1FB8">
        <w:rPr>
          <w:sz w:val="22"/>
          <w:szCs w:val="22"/>
        </w:rPr>
        <w:t>3.2. Hallituksen arvio nykytilasta</w:t>
      </w:r>
      <w:r w:rsidRPr="006E1FB8">
        <w:rPr>
          <w:sz w:val="22"/>
          <w:szCs w:val="22"/>
        </w:rPr>
        <w:tab/>
      </w:r>
      <w:r w:rsidRPr="006E1FB8">
        <w:rPr>
          <w:sz w:val="22"/>
          <w:szCs w:val="22"/>
        </w:rPr>
        <w:tab/>
      </w:r>
      <w:r w:rsidRPr="006E1FB8">
        <w:rPr>
          <w:sz w:val="22"/>
          <w:szCs w:val="22"/>
        </w:rPr>
        <w:tab/>
      </w:r>
      <w:r w:rsidRPr="006E1FB8">
        <w:rPr>
          <w:sz w:val="22"/>
          <w:szCs w:val="22"/>
        </w:rPr>
        <w:tab/>
        <w:t>24</w:t>
      </w:r>
    </w:p>
    <w:p w14:paraId="54296221" w14:textId="35E43D28" w:rsidR="00F413CC" w:rsidRPr="006E1FB8" w:rsidRDefault="00F413CC">
      <w:pPr>
        <w:rPr>
          <w:sz w:val="22"/>
          <w:szCs w:val="22"/>
        </w:rPr>
      </w:pPr>
    </w:p>
    <w:p w14:paraId="100AF935" w14:textId="44819F29" w:rsidR="00F413CC" w:rsidRPr="006E1FB8" w:rsidRDefault="00F413CC">
      <w:pPr>
        <w:rPr>
          <w:sz w:val="22"/>
          <w:szCs w:val="22"/>
        </w:rPr>
      </w:pPr>
      <w:r w:rsidRPr="006E1FB8">
        <w:rPr>
          <w:b/>
          <w:sz w:val="22"/>
          <w:szCs w:val="22"/>
        </w:rPr>
        <w:t>4. Esityksen tavoitteet ja keskeiset ehdotukset</w:t>
      </w:r>
      <w:r w:rsidRPr="006E1FB8">
        <w:rPr>
          <w:b/>
          <w:sz w:val="22"/>
          <w:szCs w:val="22"/>
        </w:rPr>
        <w:tab/>
      </w:r>
      <w:r w:rsidRPr="006E1FB8">
        <w:rPr>
          <w:b/>
          <w:sz w:val="22"/>
          <w:szCs w:val="22"/>
        </w:rPr>
        <w:tab/>
      </w:r>
      <w:r w:rsidRPr="006E1FB8">
        <w:rPr>
          <w:b/>
          <w:sz w:val="22"/>
          <w:szCs w:val="22"/>
        </w:rPr>
        <w:tab/>
      </w:r>
      <w:r w:rsidRPr="006E1FB8">
        <w:rPr>
          <w:sz w:val="22"/>
          <w:szCs w:val="22"/>
        </w:rPr>
        <w:t>25</w:t>
      </w:r>
    </w:p>
    <w:p w14:paraId="3BC3B7C5" w14:textId="6AEE0714" w:rsidR="00F413CC" w:rsidRPr="006E1FB8" w:rsidRDefault="00F413CC">
      <w:pPr>
        <w:rPr>
          <w:sz w:val="22"/>
          <w:szCs w:val="22"/>
        </w:rPr>
      </w:pPr>
      <w:r w:rsidRPr="006E1FB8">
        <w:rPr>
          <w:sz w:val="22"/>
          <w:szCs w:val="22"/>
        </w:rPr>
        <w:t>4.1. Esityksen tavoitteet</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25</w:t>
      </w:r>
    </w:p>
    <w:p w14:paraId="48927723" w14:textId="2BA2F5FD" w:rsidR="00A51157" w:rsidRDefault="00A51157">
      <w:pPr>
        <w:rPr>
          <w:sz w:val="22"/>
          <w:szCs w:val="22"/>
        </w:rPr>
      </w:pPr>
      <w:r w:rsidRPr="006E1FB8">
        <w:rPr>
          <w:sz w:val="22"/>
          <w:szCs w:val="22"/>
        </w:rPr>
        <w:t>4.2. Keskeiset ehdotukset</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26</w:t>
      </w:r>
    </w:p>
    <w:p w14:paraId="1F54935B" w14:textId="7EA5C184" w:rsidR="00A51157" w:rsidRPr="006E1FB8" w:rsidRDefault="00A51157">
      <w:pPr>
        <w:rPr>
          <w:sz w:val="22"/>
          <w:szCs w:val="22"/>
        </w:rPr>
      </w:pPr>
      <w:r w:rsidRPr="006E1FB8">
        <w:rPr>
          <w:i/>
          <w:sz w:val="22"/>
          <w:szCs w:val="22"/>
        </w:rPr>
        <w:t>4.2.1. Yleistä</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t>26</w:t>
      </w:r>
    </w:p>
    <w:p w14:paraId="37FDD5B9" w14:textId="645EF2E8" w:rsidR="00A51157" w:rsidRPr="006E1FB8" w:rsidRDefault="00A51157">
      <w:pPr>
        <w:rPr>
          <w:sz w:val="22"/>
          <w:szCs w:val="22"/>
        </w:rPr>
      </w:pPr>
      <w:r w:rsidRPr="006E1FB8">
        <w:rPr>
          <w:i/>
          <w:sz w:val="22"/>
          <w:szCs w:val="22"/>
        </w:rPr>
        <w:t>4.2.2. Säästöhenkivakuutukset ja kapitalisaatiosopimukset</w:t>
      </w:r>
      <w:r w:rsidRPr="006E1FB8">
        <w:rPr>
          <w:sz w:val="22"/>
          <w:szCs w:val="22"/>
        </w:rPr>
        <w:tab/>
      </w:r>
      <w:r w:rsidRPr="006E1FB8">
        <w:rPr>
          <w:sz w:val="22"/>
          <w:szCs w:val="22"/>
        </w:rPr>
        <w:tab/>
      </w:r>
      <w:r w:rsidR="006E1FB8">
        <w:rPr>
          <w:sz w:val="22"/>
          <w:szCs w:val="22"/>
        </w:rPr>
        <w:tab/>
      </w:r>
      <w:r w:rsidRPr="006E1FB8">
        <w:rPr>
          <w:sz w:val="22"/>
          <w:szCs w:val="22"/>
        </w:rPr>
        <w:t>26</w:t>
      </w:r>
    </w:p>
    <w:p w14:paraId="2103D36B" w14:textId="4B1F72D7" w:rsidR="00A51157" w:rsidRPr="006E1FB8" w:rsidRDefault="00A51157">
      <w:pPr>
        <w:rPr>
          <w:sz w:val="22"/>
          <w:szCs w:val="22"/>
        </w:rPr>
      </w:pPr>
      <w:r w:rsidRPr="006E1FB8">
        <w:rPr>
          <w:i/>
          <w:sz w:val="22"/>
          <w:szCs w:val="22"/>
        </w:rPr>
        <w:t>4.2.3. Eläkevakuutukset</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29</w:t>
      </w:r>
    </w:p>
    <w:p w14:paraId="47038566" w14:textId="77E5D7E4" w:rsidR="00A51157" w:rsidRPr="006E1FB8" w:rsidRDefault="00A51157">
      <w:pPr>
        <w:rPr>
          <w:sz w:val="22"/>
          <w:szCs w:val="22"/>
        </w:rPr>
      </w:pPr>
      <w:r w:rsidRPr="006E1FB8">
        <w:rPr>
          <w:i/>
          <w:sz w:val="22"/>
          <w:szCs w:val="22"/>
        </w:rPr>
        <w:t>4.2.4. Eräiden vakuutussopimusten erityinen verotusmenettely</w:t>
      </w:r>
      <w:r w:rsidR="00C22FC0">
        <w:rPr>
          <w:sz w:val="22"/>
          <w:szCs w:val="22"/>
        </w:rPr>
        <w:tab/>
      </w:r>
      <w:r w:rsidR="00C22FC0">
        <w:rPr>
          <w:sz w:val="22"/>
          <w:szCs w:val="22"/>
        </w:rPr>
        <w:tab/>
        <w:t>34</w:t>
      </w:r>
    </w:p>
    <w:p w14:paraId="393387A4" w14:textId="736A1A0E" w:rsidR="00A51157" w:rsidRPr="006E1FB8" w:rsidRDefault="00A51157">
      <w:pPr>
        <w:rPr>
          <w:sz w:val="22"/>
          <w:szCs w:val="22"/>
        </w:rPr>
      </w:pPr>
      <w:r w:rsidRPr="006E1FB8">
        <w:rPr>
          <w:i/>
          <w:sz w:val="22"/>
          <w:szCs w:val="22"/>
        </w:rPr>
        <w:t>4.2.5. Osakesäästötili</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34</w:t>
      </w:r>
    </w:p>
    <w:p w14:paraId="3B3F7195" w14:textId="5092B4A8" w:rsidR="00F413CC" w:rsidRPr="006E1FB8" w:rsidRDefault="00F413CC">
      <w:pPr>
        <w:rPr>
          <w:sz w:val="22"/>
          <w:szCs w:val="22"/>
        </w:rPr>
      </w:pPr>
    </w:p>
    <w:p w14:paraId="27297A15" w14:textId="1EF91ED6" w:rsidR="00A51157" w:rsidRPr="006E1FB8" w:rsidRDefault="00A51157">
      <w:pPr>
        <w:rPr>
          <w:sz w:val="22"/>
          <w:szCs w:val="22"/>
        </w:rPr>
      </w:pPr>
      <w:r w:rsidRPr="006E1FB8">
        <w:rPr>
          <w:b/>
          <w:sz w:val="22"/>
          <w:szCs w:val="22"/>
        </w:rPr>
        <w:t>5. Esityksen vaikutukset</w:t>
      </w:r>
      <w:r w:rsidRPr="006E1FB8">
        <w:rPr>
          <w:b/>
          <w:sz w:val="22"/>
          <w:szCs w:val="22"/>
        </w:rPr>
        <w:tab/>
      </w:r>
      <w:r w:rsidRPr="006E1FB8">
        <w:rPr>
          <w:b/>
          <w:sz w:val="22"/>
          <w:szCs w:val="22"/>
        </w:rPr>
        <w:tab/>
      </w:r>
      <w:r w:rsidRPr="006E1FB8">
        <w:rPr>
          <w:b/>
          <w:sz w:val="22"/>
          <w:szCs w:val="22"/>
        </w:rPr>
        <w:tab/>
      </w:r>
      <w:r w:rsidRPr="006E1FB8">
        <w:rPr>
          <w:b/>
          <w:sz w:val="22"/>
          <w:szCs w:val="22"/>
        </w:rPr>
        <w:tab/>
      </w:r>
      <w:r w:rsidRPr="006E1FB8">
        <w:rPr>
          <w:b/>
          <w:sz w:val="22"/>
          <w:szCs w:val="22"/>
        </w:rPr>
        <w:tab/>
      </w:r>
      <w:r w:rsidR="00C22FC0">
        <w:rPr>
          <w:sz w:val="22"/>
          <w:szCs w:val="22"/>
        </w:rPr>
        <w:t>37</w:t>
      </w:r>
    </w:p>
    <w:p w14:paraId="59F175C7" w14:textId="4FB1A0AF" w:rsidR="00A51157" w:rsidRPr="006E1FB8" w:rsidRDefault="00A51157">
      <w:pPr>
        <w:rPr>
          <w:sz w:val="22"/>
          <w:szCs w:val="22"/>
        </w:rPr>
      </w:pPr>
      <w:r w:rsidRPr="006E1FB8">
        <w:rPr>
          <w:sz w:val="22"/>
          <w:szCs w:val="22"/>
        </w:rPr>
        <w:t>5.1. Vaikutukset säästäjille ja sijoittajille</w:t>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37</w:t>
      </w:r>
    </w:p>
    <w:p w14:paraId="0E68EFFC" w14:textId="5C3AC54B" w:rsidR="00A51157" w:rsidRPr="006E1FB8" w:rsidRDefault="00A51157">
      <w:pPr>
        <w:rPr>
          <w:sz w:val="22"/>
          <w:szCs w:val="22"/>
        </w:rPr>
      </w:pPr>
      <w:r w:rsidRPr="006E1FB8">
        <w:rPr>
          <w:i/>
          <w:sz w:val="22"/>
          <w:szCs w:val="22"/>
        </w:rPr>
        <w:t>5.1.1. Säästöhenkivakuutukset, kapitalisaatiosopimukset ja eläkevakuutukset</w:t>
      </w:r>
      <w:r w:rsidR="00C22FC0">
        <w:rPr>
          <w:sz w:val="22"/>
          <w:szCs w:val="22"/>
        </w:rPr>
        <w:tab/>
        <w:t>37</w:t>
      </w:r>
    </w:p>
    <w:p w14:paraId="10ECA0CB" w14:textId="099E5FBA" w:rsidR="00A51157" w:rsidRPr="006E1FB8" w:rsidRDefault="00A51157">
      <w:pPr>
        <w:rPr>
          <w:sz w:val="22"/>
          <w:szCs w:val="22"/>
        </w:rPr>
      </w:pPr>
      <w:r w:rsidRPr="006E1FB8">
        <w:rPr>
          <w:i/>
          <w:sz w:val="22"/>
          <w:szCs w:val="22"/>
        </w:rPr>
        <w:lastRenderedPageBreak/>
        <w:t>5.1.2. Osakesäästötili</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38</w:t>
      </w:r>
    </w:p>
    <w:p w14:paraId="2760F8FE" w14:textId="12C30229" w:rsidR="00A51157" w:rsidRPr="006E1FB8" w:rsidRDefault="00A51157">
      <w:pPr>
        <w:rPr>
          <w:sz w:val="22"/>
          <w:szCs w:val="22"/>
        </w:rPr>
      </w:pPr>
      <w:r w:rsidRPr="006E1FB8">
        <w:rPr>
          <w:sz w:val="22"/>
          <w:szCs w:val="22"/>
        </w:rPr>
        <w:t>5.2. Vaikutukset verotuloihin</w:t>
      </w:r>
      <w:r w:rsidRPr="006E1FB8">
        <w:rPr>
          <w:sz w:val="22"/>
          <w:szCs w:val="22"/>
        </w:rPr>
        <w:tab/>
      </w:r>
      <w:r w:rsidRPr="006E1FB8">
        <w:rPr>
          <w:sz w:val="22"/>
          <w:szCs w:val="22"/>
        </w:rPr>
        <w:tab/>
      </w:r>
      <w:r w:rsidRPr="006E1FB8">
        <w:rPr>
          <w:sz w:val="22"/>
          <w:szCs w:val="22"/>
        </w:rPr>
        <w:tab/>
      </w:r>
      <w:r w:rsidRPr="006E1FB8">
        <w:rPr>
          <w:sz w:val="22"/>
          <w:szCs w:val="22"/>
        </w:rPr>
        <w:tab/>
      </w:r>
      <w:r w:rsidR="006E1FB8">
        <w:rPr>
          <w:sz w:val="22"/>
          <w:szCs w:val="22"/>
        </w:rPr>
        <w:tab/>
      </w:r>
      <w:r w:rsidR="00C22FC0">
        <w:rPr>
          <w:sz w:val="22"/>
          <w:szCs w:val="22"/>
        </w:rPr>
        <w:t>38</w:t>
      </w:r>
    </w:p>
    <w:p w14:paraId="63407F1B" w14:textId="48909FCC" w:rsidR="00A51157" w:rsidRPr="006E1FB8" w:rsidRDefault="00A51157">
      <w:pPr>
        <w:rPr>
          <w:sz w:val="22"/>
          <w:szCs w:val="22"/>
        </w:rPr>
      </w:pPr>
      <w:r w:rsidRPr="006E1FB8">
        <w:rPr>
          <w:i/>
          <w:sz w:val="22"/>
          <w:szCs w:val="22"/>
        </w:rPr>
        <w:t>5.2.1. Säästöhenkikövakuutukset, kapitalisaatiosopimukset ja eläkevakuutukset</w:t>
      </w:r>
      <w:r w:rsidR="00C22FC0">
        <w:rPr>
          <w:sz w:val="22"/>
          <w:szCs w:val="22"/>
        </w:rPr>
        <w:tab/>
        <w:t>38</w:t>
      </w:r>
    </w:p>
    <w:p w14:paraId="1DD26CBB" w14:textId="7212A19D" w:rsidR="00A51157" w:rsidRPr="006E1FB8" w:rsidRDefault="00A51157">
      <w:pPr>
        <w:rPr>
          <w:sz w:val="22"/>
          <w:szCs w:val="22"/>
        </w:rPr>
      </w:pPr>
      <w:r w:rsidRPr="006E1FB8">
        <w:rPr>
          <w:i/>
          <w:sz w:val="22"/>
          <w:szCs w:val="22"/>
        </w:rPr>
        <w:t>5.2.2. Osakesäästötili</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39</w:t>
      </w:r>
    </w:p>
    <w:p w14:paraId="33FDFFE9" w14:textId="725ED191" w:rsidR="00A51157" w:rsidRPr="006E1FB8" w:rsidRDefault="00A51157">
      <w:pPr>
        <w:rPr>
          <w:sz w:val="22"/>
          <w:szCs w:val="22"/>
        </w:rPr>
      </w:pPr>
      <w:r w:rsidRPr="006E1FB8">
        <w:rPr>
          <w:sz w:val="22"/>
          <w:szCs w:val="22"/>
        </w:rPr>
        <w:t>5.3. Vaikutukset palveluntarjoajille</w:t>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42</w:t>
      </w:r>
    </w:p>
    <w:p w14:paraId="593486B5" w14:textId="16346987" w:rsidR="00A51157" w:rsidRPr="006E1FB8" w:rsidRDefault="00A51157">
      <w:pPr>
        <w:rPr>
          <w:sz w:val="22"/>
          <w:szCs w:val="22"/>
        </w:rPr>
      </w:pPr>
      <w:r w:rsidRPr="006E1FB8">
        <w:rPr>
          <w:sz w:val="22"/>
          <w:szCs w:val="22"/>
        </w:rPr>
        <w:t>5.4. Vaikutukset viranomaisten toimintaan</w:t>
      </w:r>
      <w:r w:rsidRPr="006E1FB8">
        <w:rPr>
          <w:sz w:val="22"/>
          <w:szCs w:val="22"/>
        </w:rPr>
        <w:tab/>
      </w:r>
      <w:r w:rsidRPr="006E1FB8">
        <w:rPr>
          <w:sz w:val="22"/>
          <w:szCs w:val="22"/>
        </w:rPr>
        <w:tab/>
      </w:r>
      <w:r w:rsidRPr="006E1FB8">
        <w:rPr>
          <w:sz w:val="22"/>
          <w:szCs w:val="22"/>
        </w:rPr>
        <w:tab/>
      </w:r>
      <w:r w:rsidR="006E1FB8">
        <w:rPr>
          <w:sz w:val="22"/>
          <w:szCs w:val="22"/>
        </w:rPr>
        <w:tab/>
      </w:r>
      <w:r w:rsidR="00C22FC0">
        <w:rPr>
          <w:sz w:val="22"/>
          <w:szCs w:val="22"/>
        </w:rPr>
        <w:t>42</w:t>
      </w:r>
    </w:p>
    <w:p w14:paraId="3AAD4FBF" w14:textId="0D9684FC" w:rsidR="00A51157" w:rsidRPr="006E1FB8" w:rsidRDefault="00A51157">
      <w:pPr>
        <w:rPr>
          <w:sz w:val="22"/>
          <w:szCs w:val="22"/>
        </w:rPr>
      </w:pPr>
      <w:r w:rsidRPr="006E1FB8">
        <w:rPr>
          <w:sz w:val="22"/>
          <w:szCs w:val="22"/>
        </w:rPr>
        <w:t>5.5. Vaikutukset kansantalouteen</w:t>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42</w:t>
      </w:r>
    </w:p>
    <w:p w14:paraId="4DF199D9" w14:textId="0C737B34" w:rsidR="00A51157" w:rsidRPr="006E1FB8" w:rsidRDefault="00A51157">
      <w:pPr>
        <w:rPr>
          <w:sz w:val="22"/>
          <w:szCs w:val="22"/>
        </w:rPr>
      </w:pPr>
    </w:p>
    <w:p w14:paraId="57835B65" w14:textId="12385E20" w:rsidR="00A51157" w:rsidRDefault="00A51157">
      <w:pPr>
        <w:rPr>
          <w:sz w:val="22"/>
          <w:szCs w:val="22"/>
        </w:rPr>
      </w:pPr>
      <w:r w:rsidRPr="006E1FB8">
        <w:rPr>
          <w:b/>
          <w:sz w:val="22"/>
          <w:szCs w:val="22"/>
        </w:rPr>
        <w:t>6. Asian valmistelu</w:t>
      </w:r>
      <w:r w:rsidRPr="006E1FB8">
        <w:rPr>
          <w:b/>
          <w:sz w:val="22"/>
          <w:szCs w:val="22"/>
        </w:rPr>
        <w:tab/>
      </w:r>
      <w:r w:rsidRPr="006E1FB8">
        <w:rPr>
          <w:b/>
          <w:sz w:val="22"/>
          <w:szCs w:val="22"/>
        </w:rPr>
        <w:tab/>
      </w:r>
      <w:r w:rsidRPr="006E1FB8">
        <w:rPr>
          <w:b/>
          <w:sz w:val="22"/>
          <w:szCs w:val="22"/>
        </w:rPr>
        <w:tab/>
      </w:r>
      <w:r w:rsidRPr="006E1FB8">
        <w:rPr>
          <w:b/>
          <w:sz w:val="22"/>
          <w:szCs w:val="22"/>
        </w:rPr>
        <w:tab/>
      </w:r>
      <w:r w:rsidRPr="006E1FB8">
        <w:rPr>
          <w:b/>
          <w:sz w:val="22"/>
          <w:szCs w:val="22"/>
        </w:rPr>
        <w:tab/>
      </w:r>
      <w:r w:rsidR="00C22FC0">
        <w:rPr>
          <w:sz w:val="22"/>
          <w:szCs w:val="22"/>
        </w:rPr>
        <w:t>43</w:t>
      </w:r>
    </w:p>
    <w:p w14:paraId="177FA3D4" w14:textId="77777777" w:rsidR="00C22FC0" w:rsidRPr="006E1FB8" w:rsidRDefault="00C22FC0">
      <w:pPr>
        <w:rPr>
          <w:sz w:val="22"/>
          <w:szCs w:val="22"/>
        </w:rPr>
      </w:pPr>
    </w:p>
    <w:p w14:paraId="7506132B" w14:textId="29D760C4" w:rsidR="00A51157" w:rsidRPr="006E1FB8" w:rsidRDefault="00A51157">
      <w:pPr>
        <w:rPr>
          <w:b/>
          <w:sz w:val="22"/>
          <w:szCs w:val="22"/>
        </w:rPr>
      </w:pPr>
      <w:r w:rsidRPr="006E1FB8">
        <w:rPr>
          <w:b/>
          <w:sz w:val="22"/>
          <w:szCs w:val="22"/>
        </w:rPr>
        <w:t>7. Riippuvuus muista esityksistä</w:t>
      </w:r>
      <w:r w:rsidRPr="006E1FB8">
        <w:rPr>
          <w:b/>
          <w:sz w:val="22"/>
          <w:szCs w:val="22"/>
        </w:rPr>
        <w:tab/>
      </w:r>
      <w:r w:rsidRPr="006E1FB8">
        <w:rPr>
          <w:b/>
          <w:sz w:val="22"/>
          <w:szCs w:val="22"/>
        </w:rPr>
        <w:tab/>
      </w:r>
      <w:r w:rsidRPr="006E1FB8">
        <w:rPr>
          <w:b/>
          <w:sz w:val="22"/>
          <w:szCs w:val="22"/>
        </w:rPr>
        <w:tab/>
      </w:r>
      <w:r w:rsidRPr="006E1FB8">
        <w:rPr>
          <w:b/>
          <w:sz w:val="22"/>
          <w:szCs w:val="22"/>
        </w:rPr>
        <w:tab/>
      </w:r>
      <w:r w:rsidR="00C22FC0">
        <w:rPr>
          <w:sz w:val="22"/>
          <w:szCs w:val="22"/>
        </w:rPr>
        <w:t>43</w:t>
      </w:r>
      <w:r w:rsidRPr="006E1FB8">
        <w:rPr>
          <w:sz w:val="22"/>
          <w:szCs w:val="22"/>
        </w:rPr>
        <w:t xml:space="preserve"> </w:t>
      </w:r>
    </w:p>
    <w:p w14:paraId="39FE07D4" w14:textId="77777777" w:rsidR="00A51157" w:rsidRPr="006E1FB8" w:rsidRDefault="00A51157">
      <w:pPr>
        <w:rPr>
          <w:sz w:val="22"/>
          <w:szCs w:val="22"/>
        </w:rPr>
      </w:pPr>
      <w:r w:rsidRPr="006E1FB8">
        <w:rPr>
          <w:sz w:val="22"/>
          <w:szCs w:val="22"/>
        </w:rPr>
        <w:t xml:space="preserve">7.1. Hallituksen esitys eduskunnalle laiksi osakesäästötilistä ja </w:t>
      </w:r>
    </w:p>
    <w:p w14:paraId="30103105" w14:textId="16B74D34" w:rsidR="00A51157" w:rsidRPr="006E1FB8" w:rsidRDefault="00A51157">
      <w:pPr>
        <w:rPr>
          <w:sz w:val="22"/>
          <w:szCs w:val="22"/>
        </w:rPr>
      </w:pPr>
      <w:r w:rsidRPr="006E1FB8">
        <w:rPr>
          <w:sz w:val="22"/>
          <w:szCs w:val="22"/>
        </w:rPr>
        <w:t xml:space="preserve">       laiksi Finanssivalvonnasta annet</w:t>
      </w:r>
      <w:r w:rsidR="00C22FC0">
        <w:rPr>
          <w:sz w:val="22"/>
          <w:szCs w:val="22"/>
        </w:rPr>
        <w:t>un lain 40 §:n muuttamisesta</w:t>
      </w:r>
      <w:r w:rsidR="00C22FC0">
        <w:rPr>
          <w:sz w:val="22"/>
          <w:szCs w:val="22"/>
        </w:rPr>
        <w:tab/>
      </w:r>
      <w:r w:rsidR="00C22FC0">
        <w:rPr>
          <w:sz w:val="22"/>
          <w:szCs w:val="22"/>
        </w:rPr>
        <w:tab/>
        <w:t>43</w:t>
      </w:r>
    </w:p>
    <w:p w14:paraId="289C4F5E" w14:textId="27106A3B" w:rsidR="00A51157" w:rsidRPr="006E1FB8" w:rsidRDefault="00A51157">
      <w:pPr>
        <w:rPr>
          <w:sz w:val="22"/>
          <w:szCs w:val="22"/>
        </w:rPr>
      </w:pPr>
      <w:r w:rsidRPr="006E1FB8">
        <w:rPr>
          <w:sz w:val="22"/>
          <w:szCs w:val="22"/>
        </w:rPr>
        <w:t>7.2. Hallituksen esitys eduskunnalle laeiksi tulot</w:t>
      </w:r>
      <w:r w:rsidR="00C22FC0">
        <w:rPr>
          <w:sz w:val="22"/>
          <w:szCs w:val="22"/>
        </w:rPr>
        <w:t>ietojärjestelmästä annetun lain</w:t>
      </w:r>
    </w:p>
    <w:p w14:paraId="17C93042" w14:textId="484D84C7" w:rsidR="00A51157" w:rsidRPr="006E1FB8" w:rsidRDefault="00A51157">
      <w:pPr>
        <w:rPr>
          <w:sz w:val="22"/>
          <w:szCs w:val="22"/>
        </w:rPr>
      </w:pPr>
      <w:r w:rsidRPr="006E1FB8">
        <w:rPr>
          <w:sz w:val="22"/>
          <w:szCs w:val="22"/>
        </w:rPr>
        <w:t xml:space="preserve">       perintö- ja lahjaverolain 28 a §:n ja tulov</w:t>
      </w:r>
      <w:r w:rsidR="00C22FC0">
        <w:rPr>
          <w:sz w:val="22"/>
          <w:szCs w:val="22"/>
        </w:rPr>
        <w:t>erolain 122 §:n muuttamisesta</w:t>
      </w:r>
      <w:r w:rsidR="00C22FC0">
        <w:rPr>
          <w:sz w:val="22"/>
          <w:szCs w:val="22"/>
        </w:rPr>
        <w:tab/>
        <w:t>444</w:t>
      </w:r>
    </w:p>
    <w:p w14:paraId="7098E839" w14:textId="47189B66" w:rsidR="00A51157" w:rsidRPr="006E1FB8" w:rsidRDefault="00A51157">
      <w:pPr>
        <w:rPr>
          <w:sz w:val="22"/>
          <w:szCs w:val="22"/>
        </w:rPr>
      </w:pPr>
    </w:p>
    <w:p w14:paraId="160E7D49" w14:textId="53493D29" w:rsidR="00A51157" w:rsidRPr="006E1FB8" w:rsidRDefault="00A51157">
      <w:pPr>
        <w:rPr>
          <w:sz w:val="22"/>
          <w:szCs w:val="22"/>
        </w:rPr>
      </w:pPr>
      <w:r w:rsidRPr="006E1FB8">
        <w:rPr>
          <w:sz w:val="22"/>
          <w:szCs w:val="22"/>
        </w:rPr>
        <w:t>YKSITYISKOHTAISET PERUSTELUT</w:t>
      </w:r>
      <w:r w:rsidRPr="006E1FB8">
        <w:rPr>
          <w:sz w:val="22"/>
          <w:szCs w:val="22"/>
        </w:rPr>
        <w:tab/>
      </w:r>
      <w:r w:rsidRPr="006E1FB8">
        <w:rPr>
          <w:sz w:val="22"/>
          <w:szCs w:val="22"/>
        </w:rPr>
        <w:tab/>
      </w:r>
      <w:r w:rsidRPr="006E1FB8">
        <w:rPr>
          <w:sz w:val="22"/>
          <w:szCs w:val="22"/>
        </w:rPr>
        <w:tab/>
      </w:r>
      <w:r w:rsidR="006E1FB8">
        <w:rPr>
          <w:sz w:val="22"/>
          <w:szCs w:val="22"/>
        </w:rPr>
        <w:tab/>
      </w:r>
      <w:r w:rsidR="00C22FC0">
        <w:rPr>
          <w:sz w:val="22"/>
          <w:szCs w:val="22"/>
        </w:rPr>
        <w:t>45</w:t>
      </w:r>
    </w:p>
    <w:p w14:paraId="18984785" w14:textId="706EFCE5" w:rsidR="00A51157" w:rsidRPr="006E1FB8" w:rsidRDefault="00A51157">
      <w:pPr>
        <w:rPr>
          <w:sz w:val="22"/>
          <w:szCs w:val="22"/>
        </w:rPr>
      </w:pPr>
    </w:p>
    <w:p w14:paraId="70CB74E2" w14:textId="568133D2" w:rsidR="00A51157" w:rsidRPr="006E1FB8" w:rsidRDefault="00A51157">
      <w:pPr>
        <w:rPr>
          <w:sz w:val="22"/>
          <w:szCs w:val="22"/>
        </w:rPr>
      </w:pPr>
      <w:r w:rsidRPr="006E1FB8">
        <w:rPr>
          <w:b/>
          <w:sz w:val="22"/>
          <w:szCs w:val="22"/>
        </w:rPr>
        <w:t xml:space="preserve">1. Lakiehdotusten perustelut  </w:t>
      </w:r>
      <w:r w:rsidRPr="006E1FB8">
        <w:rPr>
          <w:b/>
          <w:sz w:val="22"/>
          <w:szCs w:val="22"/>
        </w:rPr>
        <w:tab/>
      </w:r>
      <w:r w:rsidRPr="006E1FB8">
        <w:rPr>
          <w:b/>
          <w:sz w:val="22"/>
          <w:szCs w:val="22"/>
        </w:rPr>
        <w:tab/>
      </w:r>
      <w:r w:rsidRPr="006E1FB8">
        <w:rPr>
          <w:b/>
          <w:sz w:val="22"/>
          <w:szCs w:val="22"/>
        </w:rPr>
        <w:tab/>
      </w:r>
      <w:r w:rsidRPr="006E1FB8">
        <w:rPr>
          <w:b/>
          <w:sz w:val="22"/>
          <w:szCs w:val="22"/>
        </w:rPr>
        <w:tab/>
      </w:r>
      <w:r w:rsidR="00C22FC0">
        <w:rPr>
          <w:sz w:val="22"/>
          <w:szCs w:val="22"/>
        </w:rPr>
        <w:t>45</w:t>
      </w:r>
    </w:p>
    <w:p w14:paraId="62C0E0CC" w14:textId="4E4A02EA" w:rsidR="00A51157" w:rsidRPr="006E1FB8" w:rsidRDefault="00A51157">
      <w:pPr>
        <w:rPr>
          <w:sz w:val="22"/>
          <w:szCs w:val="22"/>
        </w:rPr>
      </w:pPr>
      <w:r w:rsidRPr="006E1FB8">
        <w:rPr>
          <w:sz w:val="22"/>
          <w:szCs w:val="22"/>
        </w:rPr>
        <w:t>1.1. Tuloverolaki</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45</w:t>
      </w:r>
    </w:p>
    <w:p w14:paraId="5566C2FA" w14:textId="095281D6" w:rsidR="00A51157" w:rsidRPr="006E1FB8" w:rsidRDefault="00485960">
      <w:pPr>
        <w:rPr>
          <w:sz w:val="22"/>
          <w:szCs w:val="22"/>
        </w:rPr>
      </w:pPr>
      <w:r w:rsidRPr="006E1FB8">
        <w:rPr>
          <w:sz w:val="22"/>
          <w:szCs w:val="22"/>
        </w:rPr>
        <w:t>1.2. Laki verotusmenettelystä</w:t>
      </w:r>
      <w:r w:rsidRPr="006E1FB8">
        <w:rPr>
          <w:sz w:val="22"/>
          <w:szCs w:val="22"/>
        </w:rPr>
        <w:tab/>
      </w:r>
      <w:r w:rsidRPr="006E1FB8">
        <w:rPr>
          <w:sz w:val="22"/>
          <w:szCs w:val="22"/>
        </w:rPr>
        <w:tab/>
      </w:r>
      <w:r w:rsidRPr="006E1FB8">
        <w:rPr>
          <w:sz w:val="22"/>
          <w:szCs w:val="22"/>
        </w:rPr>
        <w:tab/>
      </w:r>
      <w:r w:rsidRPr="006E1FB8">
        <w:rPr>
          <w:sz w:val="22"/>
          <w:szCs w:val="22"/>
        </w:rPr>
        <w:tab/>
      </w:r>
      <w:r w:rsidR="006E1FB8">
        <w:rPr>
          <w:sz w:val="22"/>
          <w:szCs w:val="22"/>
        </w:rPr>
        <w:tab/>
      </w:r>
      <w:r w:rsidR="00C22FC0">
        <w:rPr>
          <w:sz w:val="22"/>
          <w:szCs w:val="22"/>
        </w:rPr>
        <w:t>52</w:t>
      </w:r>
    </w:p>
    <w:p w14:paraId="35E694D3" w14:textId="12479AE0" w:rsidR="00485960" w:rsidRPr="006E1FB8" w:rsidRDefault="00485960">
      <w:pPr>
        <w:rPr>
          <w:sz w:val="22"/>
          <w:szCs w:val="22"/>
        </w:rPr>
      </w:pPr>
      <w:r w:rsidRPr="006E1FB8">
        <w:rPr>
          <w:sz w:val="22"/>
          <w:szCs w:val="22"/>
        </w:rPr>
        <w:t>1.3. Laki rajoitetusti verovelvollisen tulon verottamisesta</w:t>
      </w:r>
      <w:r w:rsidRPr="006E1FB8">
        <w:rPr>
          <w:sz w:val="22"/>
          <w:szCs w:val="22"/>
        </w:rPr>
        <w:tab/>
      </w:r>
      <w:r w:rsidRPr="006E1FB8">
        <w:rPr>
          <w:sz w:val="22"/>
          <w:szCs w:val="22"/>
        </w:rPr>
        <w:tab/>
      </w:r>
      <w:r w:rsidR="006E1FB8">
        <w:rPr>
          <w:sz w:val="22"/>
          <w:szCs w:val="22"/>
        </w:rPr>
        <w:tab/>
      </w:r>
      <w:r w:rsidR="00C22FC0">
        <w:rPr>
          <w:sz w:val="22"/>
          <w:szCs w:val="22"/>
        </w:rPr>
        <w:t>52</w:t>
      </w:r>
    </w:p>
    <w:p w14:paraId="75362483" w14:textId="6E06FAD6" w:rsidR="00485960" w:rsidRPr="006E1FB8" w:rsidRDefault="00485960">
      <w:pPr>
        <w:rPr>
          <w:sz w:val="22"/>
          <w:szCs w:val="22"/>
        </w:rPr>
      </w:pPr>
      <w:r w:rsidRPr="006E1FB8">
        <w:rPr>
          <w:sz w:val="22"/>
          <w:szCs w:val="22"/>
        </w:rPr>
        <w:t>1.4. Laki korkotulon lähdeverosta</w:t>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52</w:t>
      </w:r>
    </w:p>
    <w:p w14:paraId="2421C22F" w14:textId="36DF01D7" w:rsidR="00485960" w:rsidRPr="006E1FB8" w:rsidRDefault="00485960">
      <w:pPr>
        <w:rPr>
          <w:sz w:val="22"/>
          <w:szCs w:val="22"/>
        </w:rPr>
      </w:pPr>
    </w:p>
    <w:p w14:paraId="2456740B" w14:textId="1E82CB3F" w:rsidR="00485960" w:rsidRPr="006E1FB8" w:rsidRDefault="00485960">
      <w:pPr>
        <w:rPr>
          <w:sz w:val="22"/>
          <w:szCs w:val="22"/>
        </w:rPr>
      </w:pPr>
      <w:r w:rsidRPr="006E1FB8">
        <w:rPr>
          <w:b/>
          <w:sz w:val="22"/>
          <w:szCs w:val="22"/>
        </w:rPr>
        <w:t>2. Voimaantulo</w:t>
      </w:r>
      <w:r w:rsidRPr="006E1FB8">
        <w:rPr>
          <w:sz w:val="22"/>
          <w:szCs w:val="22"/>
        </w:rPr>
        <w:t xml:space="preserve">    </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52</w:t>
      </w:r>
    </w:p>
    <w:p w14:paraId="6A75F91F" w14:textId="77777777" w:rsidR="00A51157" w:rsidRPr="006E1FB8" w:rsidRDefault="00A51157">
      <w:pPr>
        <w:rPr>
          <w:sz w:val="22"/>
          <w:szCs w:val="22"/>
        </w:rPr>
      </w:pPr>
    </w:p>
    <w:p w14:paraId="57B743EF" w14:textId="2D30BEDF" w:rsidR="00A51157" w:rsidRPr="006E1FB8" w:rsidRDefault="00485960">
      <w:pPr>
        <w:rPr>
          <w:sz w:val="22"/>
          <w:szCs w:val="22"/>
        </w:rPr>
      </w:pPr>
      <w:r w:rsidRPr="006E1FB8">
        <w:rPr>
          <w:b/>
          <w:sz w:val="22"/>
          <w:szCs w:val="22"/>
        </w:rPr>
        <w:t>3. Suhde perustuslakiin ja säätämisjärjestys</w:t>
      </w:r>
      <w:r w:rsidR="00C22FC0">
        <w:rPr>
          <w:sz w:val="22"/>
          <w:szCs w:val="22"/>
        </w:rPr>
        <w:tab/>
      </w:r>
      <w:r w:rsidR="00C22FC0">
        <w:rPr>
          <w:sz w:val="22"/>
          <w:szCs w:val="22"/>
        </w:rPr>
        <w:tab/>
      </w:r>
      <w:r w:rsidR="00C22FC0">
        <w:rPr>
          <w:sz w:val="22"/>
          <w:szCs w:val="22"/>
        </w:rPr>
        <w:tab/>
        <w:t>52</w:t>
      </w:r>
    </w:p>
    <w:p w14:paraId="708061FD" w14:textId="5860D0F1" w:rsidR="00A51157" w:rsidRPr="006E1FB8" w:rsidRDefault="00A51157">
      <w:pPr>
        <w:rPr>
          <w:sz w:val="22"/>
          <w:szCs w:val="22"/>
        </w:rPr>
      </w:pPr>
    </w:p>
    <w:p w14:paraId="153C96FA" w14:textId="47C12E07" w:rsidR="00485960" w:rsidRPr="006E1FB8" w:rsidRDefault="00485960">
      <w:pPr>
        <w:rPr>
          <w:sz w:val="22"/>
          <w:szCs w:val="22"/>
        </w:rPr>
      </w:pPr>
      <w:r w:rsidRPr="006E1FB8">
        <w:rPr>
          <w:sz w:val="22"/>
          <w:szCs w:val="22"/>
        </w:rPr>
        <w:t>Lakiehdotukset</w:t>
      </w:r>
    </w:p>
    <w:p w14:paraId="590FA393" w14:textId="2A49013E" w:rsidR="00485960" w:rsidRPr="006E1FB8" w:rsidRDefault="00485960">
      <w:pPr>
        <w:rPr>
          <w:sz w:val="22"/>
          <w:szCs w:val="22"/>
        </w:rPr>
      </w:pPr>
      <w:r w:rsidRPr="006E1FB8">
        <w:rPr>
          <w:sz w:val="22"/>
          <w:szCs w:val="22"/>
        </w:rPr>
        <w:t>1. Laki tuloverolain muuttamisesta</w:t>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56</w:t>
      </w:r>
    </w:p>
    <w:p w14:paraId="081C9C40" w14:textId="6FF1372A" w:rsidR="00485960" w:rsidRPr="006E1FB8" w:rsidRDefault="00485960">
      <w:pPr>
        <w:rPr>
          <w:sz w:val="22"/>
          <w:szCs w:val="22"/>
        </w:rPr>
      </w:pPr>
      <w:r w:rsidRPr="006E1FB8">
        <w:rPr>
          <w:sz w:val="22"/>
          <w:szCs w:val="22"/>
        </w:rPr>
        <w:t>2. Laki verotusmenettelystä annetun lain muuttamisesta</w:t>
      </w:r>
      <w:r w:rsidRPr="006E1FB8">
        <w:rPr>
          <w:sz w:val="22"/>
          <w:szCs w:val="22"/>
        </w:rPr>
        <w:tab/>
      </w:r>
      <w:r w:rsidRPr="006E1FB8">
        <w:rPr>
          <w:sz w:val="22"/>
          <w:szCs w:val="22"/>
        </w:rPr>
        <w:tab/>
      </w:r>
      <w:r w:rsidR="006E1FB8">
        <w:rPr>
          <w:sz w:val="22"/>
          <w:szCs w:val="22"/>
        </w:rPr>
        <w:tab/>
      </w:r>
      <w:r w:rsidR="00C22FC0">
        <w:rPr>
          <w:sz w:val="22"/>
          <w:szCs w:val="22"/>
        </w:rPr>
        <w:t>66</w:t>
      </w:r>
    </w:p>
    <w:p w14:paraId="568EB7F4" w14:textId="6C112554" w:rsidR="00485960" w:rsidRPr="006E1FB8" w:rsidRDefault="00485960">
      <w:pPr>
        <w:rPr>
          <w:sz w:val="22"/>
          <w:szCs w:val="22"/>
        </w:rPr>
      </w:pPr>
      <w:r w:rsidRPr="006E1FB8">
        <w:rPr>
          <w:sz w:val="22"/>
          <w:szCs w:val="22"/>
        </w:rPr>
        <w:t xml:space="preserve">3. Laki rajoitetusti verovelvollisen tulon verottamisesta annetun lain </w:t>
      </w:r>
    </w:p>
    <w:p w14:paraId="68D1E5FF" w14:textId="24402E13" w:rsidR="00485960" w:rsidRPr="006E1FB8" w:rsidRDefault="00485960">
      <w:pPr>
        <w:rPr>
          <w:sz w:val="22"/>
          <w:szCs w:val="22"/>
        </w:rPr>
      </w:pPr>
      <w:r w:rsidRPr="006E1FB8">
        <w:rPr>
          <w:sz w:val="22"/>
          <w:szCs w:val="22"/>
        </w:rPr>
        <w:t xml:space="preserve">    3 §:n muuttamisesta</w:t>
      </w:r>
      <w:r w:rsidRPr="006E1FB8">
        <w:rPr>
          <w:sz w:val="22"/>
          <w:szCs w:val="22"/>
        </w:rPr>
        <w:tab/>
      </w:r>
      <w:r w:rsidRPr="006E1FB8">
        <w:rPr>
          <w:sz w:val="22"/>
          <w:szCs w:val="22"/>
        </w:rPr>
        <w:tab/>
      </w:r>
      <w:r w:rsidRPr="006E1FB8">
        <w:rPr>
          <w:sz w:val="22"/>
          <w:szCs w:val="22"/>
        </w:rPr>
        <w:tab/>
      </w:r>
      <w:r w:rsidRPr="006E1FB8">
        <w:rPr>
          <w:sz w:val="22"/>
          <w:szCs w:val="22"/>
        </w:rPr>
        <w:tab/>
      </w:r>
      <w:r w:rsidRPr="006E1FB8">
        <w:rPr>
          <w:sz w:val="22"/>
          <w:szCs w:val="22"/>
        </w:rPr>
        <w:tab/>
      </w:r>
      <w:r w:rsidR="00C22FC0">
        <w:rPr>
          <w:sz w:val="22"/>
          <w:szCs w:val="22"/>
        </w:rPr>
        <w:t>68</w:t>
      </w:r>
    </w:p>
    <w:p w14:paraId="421E8DA7" w14:textId="7893BE07" w:rsidR="00485960" w:rsidRDefault="00485960">
      <w:r w:rsidRPr="006E1FB8">
        <w:rPr>
          <w:sz w:val="22"/>
          <w:szCs w:val="22"/>
        </w:rPr>
        <w:t>4. Laki korkotulon lähdeverosta anne</w:t>
      </w:r>
      <w:r w:rsidR="00C22FC0">
        <w:rPr>
          <w:sz w:val="22"/>
          <w:szCs w:val="22"/>
        </w:rPr>
        <w:t>tun lain 4 §:n muuttamisesta</w:t>
      </w:r>
      <w:r w:rsidR="00C22FC0">
        <w:rPr>
          <w:sz w:val="22"/>
          <w:szCs w:val="22"/>
        </w:rPr>
        <w:tab/>
      </w:r>
      <w:r w:rsidR="00C22FC0">
        <w:rPr>
          <w:sz w:val="22"/>
          <w:szCs w:val="22"/>
        </w:rPr>
        <w:tab/>
        <w:t>69</w:t>
      </w:r>
    </w:p>
    <w:p w14:paraId="5951973B" w14:textId="3B84CB84" w:rsidR="00C9286D" w:rsidRDefault="00C9286D">
      <w:r>
        <w:br w:type="page"/>
      </w:r>
    </w:p>
    <w:p w14:paraId="247E3D22" w14:textId="77777777" w:rsidR="007972CC" w:rsidRDefault="00A26D26" w:rsidP="00DA4CE7">
      <w:pPr>
        <w:pStyle w:val="LLNormaali"/>
        <w:jc w:val="both"/>
        <w:rPr>
          <w:b/>
        </w:rPr>
      </w:pPr>
      <w:r w:rsidRPr="007972CC">
        <w:rPr>
          <w:b/>
        </w:rPr>
        <w:lastRenderedPageBreak/>
        <w:t>YLEISPERUSTELUT</w:t>
      </w:r>
    </w:p>
    <w:p w14:paraId="19FBFD12" w14:textId="77777777" w:rsidR="007972CC" w:rsidRDefault="007972CC" w:rsidP="00DA4CE7">
      <w:pPr>
        <w:pStyle w:val="LLNormaali"/>
        <w:jc w:val="both"/>
        <w:rPr>
          <w:b/>
        </w:rPr>
      </w:pPr>
    </w:p>
    <w:p w14:paraId="73286C75" w14:textId="77777777" w:rsidR="007972CC" w:rsidRDefault="00A26D26" w:rsidP="00DA4CE7">
      <w:pPr>
        <w:pStyle w:val="LLNormaali"/>
        <w:numPr>
          <w:ilvl w:val="0"/>
          <w:numId w:val="9"/>
        </w:numPr>
        <w:jc w:val="both"/>
        <w:rPr>
          <w:b/>
        </w:rPr>
      </w:pPr>
      <w:r w:rsidRPr="007972CC">
        <w:rPr>
          <w:b/>
        </w:rPr>
        <w:t>N</w:t>
      </w:r>
      <w:r w:rsidR="007972CC" w:rsidRPr="007972CC">
        <w:rPr>
          <w:b/>
        </w:rPr>
        <w:t>ykytila</w:t>
      </w:r>
    </w:p>
    <w:p w14:paraId="70D5CB4C" w14:textId="77777777" w:rsidR="007972CC" w:rsidRDefault="007972CC" w:rsidP="00DA4CE7">
      <w:pPr>
        <w:pStyle w:val="LLNormaali"/>
        <w:ind w:left="360"/>
        <w:jc w:val="both"/>
        <w:rPr>
          <w:b/>
        </w:rPr>
      </w:pPr>
    </w:p>
    <w:p w14:paraId="54E51A1E" w14:textId="77777777" w:rsidR="00873A11" w:rsidRPr="00873A11" w:rsidRDefault="009930F9" w:rsidP="00DA4CE7">
      <w:pPr>
        <w:pStyle w:val="LLNormaali"/>
        <w:jc w:val="both"/>
        <w:rPr>
          <w:i/>
        </w:rPr>
      </w:pPr>
      <w:r>
        <w:rPr>
          <w:b/>
        </w:rPr>
        <w:t>1.1.</w:t>
      </w:r>
      <w:r w:rsidR="007972CC" w:rsidRPr="00873A11">
        <w:rPr>
          <w:b/>
        </w:rPr>
        <w:t xml:space="preserve"> </w:t>
      </w:r>
      <w:r w:rsidR="00A26D26" w:rsidRPr="00873A11">
        <w:rPr>
          <w:b/>
        </w:rPr>
        <w:t>Lainsäädäntö ja käytäntö</w:t>
      </w:r>
    </w:p>
    <w:p w14:paraId="7427E64F" w14:textId="77777777" w:rsidR="00873A11" w:rsidRPr="00873A11" w:rsidRDefault="00873A11" w:rsidP="00DA4CE7">
      <w:pPr>
        <w:pStyle w:val="LLNormaali"/>
        <w:ind w:left="1080"/>
        <w:jc w:val="both"/>
        <w:rPr>
          <w:i/>
        </w:rPr>
      </w:pPr>
    </w:p>
    <w:p w14:paraId="39BB56BE" w14:textId="77777777" w:rsidR="00873A11" w:rsidRPr="00873A11" w:rsidRDefault="007F176D" w:rsidP="00DA4CE7">
      <w:pPr>
        <w:pStyle w:val="LLNormaali"/>
        <w:numPr>
          <w:ilvl w:val="2"/>
          <w:numId w:val="9"/>
        </w:numPr>
        <w:ind w:hanging="501"/>
        <w:jc w:val="both"/>
      </w:pPr>
      <w:r w:rsidRPr="00873A11">
        <w:rPr>
          <w:i/>
        </w:rPr>
        <w:t xml:space="preserve"> </w:t>
      </w:r>
      <w:r w:rsidR="00B726CF" w:rsidRPr="00873A11">
        <w:rPr>
          <w:i/>
        </w:rPr>
        <w:t>Suoraan omistettujen s</w:t>
      </w:r>
      <w:r w:rsidRPr="00873A11">
        <w:rPr>
          <w:i/>
        </w:rPr>
        <w:t>ijoituskohteiden tuoton tuloverotus</w:t>
      </w:r>
    </w:p>
    <w:p w14:paraId="62FB7C2E" w14:textId="77777777" w:rsidR="00873A11" w:rsidRDefault="00873A11" w:rsidP="00DA4CE7">
      <w:pPr>
        <w:pStyle w:val="Luettelokappale"/>
        <w:jc w:val="both"/>
      </w:pPr>
    </w:p>
    <w:p w14:paraId="64D7E3A6" w14:textId="77777777" w:rsidR="00873A11" w:rsidRDefault="00DB3538" w:rsidP="00DA4CE7">
      <w:pPr>
        <w:pStyle w:val="LLNormaali"/>
        <w:jc w:val="both"/>
      </w:pPr>
      <w:r>
        <w:t xml:space="preserve">Tuloverolain </w:t>
      </w:r>
      <w:r w:rsidR="00663F43">
        <w:t xml:space="preserve">(1535/1992) </w:t>
      </w:r>
      <w:r>
        <w:t>45 §:n mukaan o</w:t>
      </w:r>
      <w:r w:rsidRPr="00DB3538">
        <w:t>maisuuden luovutuksesta saatu voitto on veronalaista pääomatuloa</w:t>
      </w:r>
      <w:r>
        <w:t>. Tuloverolain 46 §:n mukaan o</w:t>
      </w:r>
      <w:r w:rsidRPr="00DB3538">
        <w:t>maisuuden luovutuksesta saadun voiton määrä lasketaan siten, että luovutushinnasta vähennetään omaisuuden hankintamenon poistamatta olevan osan ja voiton hankkimisesta olleiden menojen yhteismäärä. Muun verovelvollisen kuin yhteisön tai avoimen yhtiön taikka kommandiittiyhtiön saamasta luovutushinnasta vähennettävä määrä on kuitenkin aina vähintään 20 prosenttia ja, jos luovutettu omaisuus on ollut luovuttajalla vähintään 10 vuoden ajan, vähintään 40 prosenttia luovutushinnasta.</w:t>
      </w:r>
    </w:p>
    <w:p w14:paraId="49454992" w14:textId="77777777" w:rsidR="00873A11" w:rsidRDefault="00873A11" w:rsidP="00DA4CE7">
      <w:pPr>
        <w:pStyle w:val="LLNormaali"/>
        <w:jc w:val="both"/>
      </w:pPr>
    </w:p>
    <w:p w14:paraId="02243FF5" w14:textId="77777777" w:rsidR="00873A11" w:rsidRDefault="00DB3538" w:rsidP="00DA4CE7">
      <w:pPr>
        <w:pStyle w:val="LLNormaali"/>
        <w:jc w:val="both"/>
      </w:pPr>
      <w:r>
        <w:t>Vastaavasti tuloverolain 50 §:n mukaan o</w:t>
      </w:r>
      <w:r w:rsidRPr="00DB3538">
        <w:t>maisuuden luovutuksesta syntynyt tappio vähennetään omaisuuden luovutuksesta saadusta voitosta verovuonna ja viitenä sitä seuraavana vuotena sitä mukaa kuin voittoa kertyy. Luonnollisen henkilön ja kotimaisen kuolinpesän verotuksessa vähennyskelpoinen luovutustappio, joka jää vähentämättä omaisuuden luovutuksesta saadusta voitosta, vähennetään puhtaasta pääomatulosta ennen muita pääomatuloista tehtäviä vähennyksiä. Omaisuuden luovutuksesta syntynyttä tappiota ei oteta huomioon pääomatulojen alijäämää vahvistettaessa.</w:t>
      </w:r>
    </w:p>
    <w:p w14:paraId="43B64C48" w14:textId="77777777" w:rsidR="00873A11" w:rsidRDefault="00873A11" w:rsidP="00DA4CE7">
      <w:pPr>
        <w:pStyle w:val="LLNormaali"/>
        <w:jc w:val="both"/>
      </w:pPr>
    </w:p>
    <w:p w14:paraId="43993B6D" w14:textId="77777777" w:rsidR="00873A11" w:rsidRDefault="00F01F42" w:rsidP="00DA4CE7">
      <w:pPr>
        <w:pStyle w:val="LLNormaali"/>
        <w:jc w:val="both"/>
      </w:pPr>
      <w:r>
        <w:t>Tuloverolain 33 a §:n mukaan j</w:t>
      </w:r>
      <w:r w:rsidRPr="00F01F42">
        <w:t>ulkisesti noteeratusta yhtiöstä saadusta osingosta 85 prosenttia on pääomatuloa ja 15 prosenttia verovapaata tuloa.</w:t>
      </w:r>
      <w:r>
        <w:t xml:space="preserve"> </w:t>
      </w:r>
      <w:r w:rsidRPr="00F01F42">
        <w:t>Julkisesti noteeratusta yhtiöstä saadulla osingolla tarkoitetaan sellaisesta yhtiöstä saatua osinkoa, jonka osakkeet ovat osingonjaosta päätettäessä kaupankäynnin kohteena:</w:t>
      </w:r>
    </w:p>
    <w:p w14:paraId="6889AA33" w14:textId="77777777" w:rsidR="00873A11" w:rsidRDefault="00873A11" w:rsidP="00DA4CE7">
      <w:pPr>
        <w:pStyle w:val="LLNormaali"/>
        <w:jc w:val="both"/>
      </w:pPr>
      <w:r>
        <w:t xml:space="preserve">   </w:t>
      </w:r>
      <w:r w:rsidR="00F01F42" w:rsidRPr="00F01F42">
        <w:t>1) kaupankäynnistä rahoitusvälineillä annetussa laissa </w:t>
      </w:r>
      <w:hyperlink r:id="rId8" w:tooltip="Ajantasainen säädös" w:history="1">
        <w:r w:rsidR="00F01F42" w:rsidRPr="00776C82">
          <w:rPr>
            <w:rStyle w:val="Hyperlinkki"/>
            <w:color w:val="auto"/>
            <w:u w:val="none"/>
          </w:rPr>
          <w:t>(748/2012)</w:t>
        </w:r>
      </w:hyperlink>
      <w:r w:rsidR="00F01F42" w:rsidRPr="00F01F42">
        <w:t> tarkoitetulla säännellyllä markkinalla;</w:t>
      </w:r>
    </w:p>
    <w:p w14:paraId="04534C0F" w14:textId="77777777" w:rsidR="00873A11" w:rsidRDefault="00873A11" w:rsidP="00DA4CE7">
      <w:pPr>
        <w:pStyle w:val="LLNormaali"/>
        <w:jc w:val="both"/>
      </w:pPr>
      <w:r>
        <w:t xml:space="preserve">   </w:t>
      </w:r>
      <w:r w:rsidR="00F01F42" w:rsidRPr="00F01F42">
        <w:t>2) muulla säännellyllä ja viranomaisen valvonnassa olevalla markkinalla Euroopan talousalueen ulkopuolella; tai</w:t>
      </w:r>
    </w:p>
    <w:p w14:paraId="0A9993A6" w14:textId="77777777" w:rsidR="009930F9" w:rsidRDefault="00873A11" w:rsidP="00DA4CE7">
      <w:pPr>
        <w:pStyle w:val="LLNormaali"/>
        <w:jc w:val="both"/>
      </w:pPr>
      <w:r>
        <w:t xml:space="preserve">   </w:t>
      </w:r>
      <w:r w:rsidR="00F01F42" w:rsidRPr="00F01F42">
        <w:t>3) kaupankäynnistä rahoitusvälineillä annetussa laissa tarkoitetussa monenkeskisessä kaupankäyntijärjestelmässä edellyttäen, että osake on otettu kaupankäynnin kohteeksi yhtiön hakemuksesta tai sen suostumuksella.</w:t>
      </w:r>
    </w:p>
    <w:p w14:paraId="40C2039F" w14:textId="77777777" w:rsidR="009930F9" w:rsidRDefault="009930F9" w:rsidP="00DA4CE7">
      <w:pPr>
        <w:pStyle w:val="LLNormaali"/>
        <w:jc w:val="both"/>
      </w:pPr>
    </w:p>
    <w:p w14:paraId="6E11CD11" w14:textId="77777777" w:rsidR="009930F9" w:rsidRPr="009930F9" w:rsidRDefault="007F176D" w:rsidP="00DA4CE7">
      <w:pPr>
        <w:pStyle w:val="LLNormaali"/>
        <w:numPr>
          <w:ilvl w:val="2"/>
          <w:numId w:val="9"/>
        </w:numPr>
        <w:ind w:hanging="501"/>
        <w:jc w:val="both"/>
        <w:rPr>
          <w:szCs w:val="22"/>
        </w:rPr>
      </w:pPr>
      <w:r w:rsidRPr="009930F9">
        <w:rPr>
          <w:i/>
          <w:szCs w:val="22"/>
        </w:rPr>
        <w:t>Sijoitusrahastosäästäminen</w:t>
      </w:r>
    </w:p>
    <w:p w14:paraId="3BF4EB01" w14:textId="77777777" w:rsidR="009930F9" w:rsidRPr="009930F9" w:rsidRDefault="009930F9" w:rsidP="00DA4CE7">
      <w:pPr>
        <w:pStyle w:val="LLNormaali"/>
        <w:ind w:left="1080"/>
        <w:jc w:val="both"/>
        <w:rPr>
          <w:szCs w:val="22"/>
        </w:rPr>
      </w:pPr>
    </w:p>
    <w:p w14:paraId="3DE85982" w14:textId="77777777" w:rsidR="009930F9" w:rsidRDefault="00A35799" w:rsidP="00DA4CE7">
      <w:pPr>
        <w:pStyle w:val="LLNormaali"/>
        <w:jc w:val="both"/>
        <w:rPr>
          <w:szCs w:val="22"/>
        </w:rPr>
      </w:pPr>
      <w:r w:rsidRPr="009930F9">
        <w:rPr>
          <w:szCs w:val="22"/>
        </w:rPr>
        <w:t xml:space="preserve">Sijoitusrahaston käsitettä ei ole määritelty verolainsäädännössä. Sijoitusrahasto on määritelty sijoitusrahastolain </w:t>
      </w:r>
      <w:r w:rsidR="00640CBF">
        <w:rPr>
          <w:szCs w:val="22"/>
        </w:rPr>
        <w:t xml:space="preserve">(48/1999) </w:t>
      </w:r>
      <w:r w:rsidRPr="009930F9">
        <w:rPr>
          <w:szCs w:val="22"/>
        </w:rPr>
        <w:t xml:space="preserve">2 §:ssä, mutta tuloverolaissa ei ole viittausta sijoitusrahastolakiin. Sijoitusrahasto on verotuksessa yhteisö, joka on erityissäännöksellä vapautettu tuloverosta. Rahastosijoittamisessa tuloverotus ei siten kohdistu rahastoon, vaan sen osuudenomistajaan. Sijoitusrahaston jakamat voitto-osuudet ovat osuudenomistajalle pääomatulona verotettavaa tuloa. Rahasto-osuuksien lunastuksissa </w:t>
      </w:r>
      <w:r w:rsidRPr="00095527">
        <w:rPr>
          <w:szCs w:val="22"/>
        </w:rPr>
        <w:t>sovelletaan luovutusvoitto</w:t>
      </w:r>
      <w:r w:rsidR="00114237" w:rsidRPr="00095527">
        <w:rPr>
          <w:szCs w:val="22"/>
        </w:rPr>
        <w:t xml:space="preserve">verotusta koskevia </w:t>
      </w:r>
      <w:r w:rsidRPr="00095527">
        <w:rPr>
          <w:szCs w:val="22"/>
        </w:rPr>
        <w:t>säännöksiä.</w:t>
      </w:r>
    </w:p>
    <w:p w14:paraId="15BEA965" w14:textId="77777777" w:rsidR="009930F9" w:rsidRDefault="009930F9" w:rsidP="00DA4CE7">
      <w:pPr>
        <w:pStyle w:val="LLNormaali"/>
        <w:jc w:val="both"/>
        <w:rPr>
          <w:szCs w:val="22"/>
        </w:rPr>
      </w:pPr>
    </w:p>
    <w:p w14:paraId="4E754103" w14:textId="3E02D4F8" w:rsidR="009930F9" w:rsidRDefault="00A35799" w:rsidP="00DA4CE7">
      <w:pPr>
        <w:pStyle w:val="LLNormaali"/>
        <w:jc w:val="both"/>
        <w:rPr>
          <w:szCs w:val="22"/>
        </w:rPr>
      </w:pPr>
      <w:r w:rsidRPr="00A35799">
        <w:rPr>
          <w:szCs w:val="22"/>
        </w:rPr>
        <w:t>Sijoitusrahaston sijoituskohteistaan saama tulo, kuten korko, osinko tai luovutusvoitto, on sijoitusrahastolle verovapaata ja muuntuu rahaston läpi kulkiessaan osuudenomistajan tulona verotettavaksi voitto-osuudeksi (tuotto-osuus) tai luovutusvoitoksi (kasvuosuus). Näin ollen eri tulotyyppien verotukseen liittyvät erityiset piirteet eivät välity lopulliselle tulonsaajalle eli sijoitusrahaston osuudenomistajalle.</w:t>
      </w:r>
    </w:p>
    <w:p w14:paraId="0DB10610" w14:textId="77777777" w:rsidR="00DA4CE7" w:rsidRDefault="00DA4CE7" w:rsidP="00DA4CE7">
      <w:pPr>
        <w:pStyle w:val="LLNormaali"/>
        <w:jc w:val="both"/>
        <w:rPr>
          <w:szCs w:val="22"/>
        </w:rPr>
      </w:pPr>
    </w:p>
    <w:p w14:paraId="034BE836" w14:textId="77777777" w:rsidR="009930F9" w:rsidRDefault="009930F9" w:rsidP="00DA4CE7">
      <w:pPr>
        <w:pStyle w:val="LLNormaali"/>
        <w:jc w:val="both"/>
        <w:rPr>
          <w:szCs w:val="22"/>
        </w:rPr>
      </w:pPr>
    </w:p>
    <w:p w14:paraId="1218041C" w14:textId="77777777" w:rsidR="009930F9" w:rsidRPr="009930F9" w:rsidRDefault="007F176D" w:rsidP="00DA4CE7">
      <w:pPr>
        <w:pStyle w:val="LLNormaali"/>
        <w:numPr>
          <w:ilvl w:val="2"/>
          <w:numId w:val="9"/>
        </w:numPr>
        <w:ind w:hanging="501"/>
        <w:jc w:val="both"/>
        <w:rPr>
          <w:szCs w:val="22"/>
        </w:rPr>
      </w:pPr>
      <w:r w:rsidRPr="009930F9">
        <w:rPr>
          <w:i/>
          <w:szCs w:val="22"/>
        </w:rPr>
        <w:lastRenderedPageBreak/>
        <w:t>Säästöhenkivakuutukset</w:t>
      </w:r>
    </w:p>
    <w:p w14:paraId="3E626B42" w14:textId="77777777" w:rsidR="009930F9" w:rsidRDefault="009930F9" w:rsidP="00DA4CE7">
      <w:pPr>
        <w:pStyle w:val="LLNormaali"/>
        <w:jc w:val="both"/>
        <w:rPr>
          <w:szCs w:val="22"/>
        </w:rPr>
      </w:pPr>
    </w:p>
    <w:p w14:paraId="60B99F96" w14:textId="77777777" w:rsidR="009930F9" w:rsidRDefault="00CF506E" w:rsidP="00DA4CE7">
      <w:pPr>
        <w:pStyle w:val="LLNormaali"/>
        <w:jc w:val="both"/>
        <w:rPr>
          <w:szCs w:val="22"/>
        </w:rPr>
      </w:pPr>
      <w:r w:rsidRPr="009930F9">
        <w:rPr>
          <w:szCs w:val="22"/>
        </w:rPr>
        <w:t xml:space="preserve">Henkivakuutuksen perusteella saatu vakuutussuoritus on tuloverolain 34 §:n nojalla veronalaista pääomatuloa. Henkivakuutuksena pidetään lainkohdan mukaan vain sellaista vakuutussopimusta, jossa on sovittu vakuutetusta ja edunsaajasta ja joka kuuluu vakuutusluokista annetussa laissa </w:t>
      </w:r>
      <w:hyperlink r:id="rId9" w:tooltip="Ajantasainen säädös" w:history="1">
        <w:r w:rsidRPr="00977386">
          <w:rPr>
            <w:szCs w:val="22"/>
          </w:rPr>
          <w:t>(526/2008)</w:t>
        </w:r>
      </w:hyperlink>
      <w:r w:rsidRPr="009930F9">
        <w:rPr>
          <w:szCs w:val="22"/>
        </w:rPr>
        <w:t xml:space="preserve"> tarkoitettuihin henkivakuutusluokkiin 1–3. Henkivakuutuksena ei kuitenkaan pidetä eläkevakuutusta</w:t>
      </w:r>
      <w:r w:rsidR="001D06CD" w:rsidRPr="009930F9">
        <w:rPr>
          <w:szCs w:val="22"/>
        </w:rPr>
        <w:t xml:space="preserve">. </w:t>
      </w:r>
    </w:p>
    <w:p w14:paraId="4C2C2AD0" w14:textId="77777777" w:rsidR="009930F9" w:rsidRDefault="009930F9" w:rsidP="00DA4CE7">
      <w:pPr>
        <w:pStyle w:val="LLNormaali"/>
        <w:jc w:val="both"/>
        <w:rPr>
          <w:szCs w:val="22"/>
        </w:rPr>
      </w:pPr>
    </w:p>
    <w:p w14:paraId="557347ED" w14:textId="77777777" w:rsidR="009930F9" w:rsidRDefault="001D06CD" w:rsidP="00DA4CE7">
      <w:pPr>
        <w:pStyle w:val="LLNormaali"/>
        <w:jc w:val="both"/>
        <w:rPr>
          <w:szCs w:val="22"/>
        </w:rPr>
      </w:pPr>
      <w:r w:rsidRPr="00FE23F3">
        <w:rPr>
          <w:szCs w:val="22"/>
        </w:rPr>
        <w:t xml:space="preserve">Pykälän 3 momentin mukaan henkivakuutukseen perustuvasta vakuutussuorituksesta on veronalaista vain vakuutuksen tuotto, jos </w:t>
      </w:r>
    </w:p>
    <w:p w14:paraId="429B2B2F" w14:textId="77777777" w:rsidR="009930F9" w:rsidRDefault="001D06CD" w:rsidP="00DA4CE7">
      <w:pPr>
        <w:pStyle w:val="LLNormaali"/>
        <w:numPr>
          <w:ilvl w:val="0"/>
          <w:numId w:val="13"/>
        </w:numPr>
        <w:jc w:val="both"/>
        <w:rPr>
          <w:szCs w:val="22"/>
        </w:rPr>
      </w:pPr>
      <w:r w:rsidRPr="009930F9">
        <w:rPr>
          <w:szCs w:val="22"/>
        </w:rPr>
        <w:t>vakuutussuoritus vakuutussopimuksen mukaan maksetaan säästösummana eli kertasuorituksena tai useampana eränä lyhyempänä kuin kahden vuoden aikana vakuutetun saavutettua määräiän; ja</w:t>
      </w:r>
    </w:p>
    <w:p w14:paraId="55D48CFB" w14:textId="77777777" w:rsidR="001D06CD" w:rsidRPr="009930F9" w:rsidRDefault="001D06CD" w:rsidP="00DA4CE7">
      <w:pPr>
        <w:pStyle w:val="LLNormaali"/>
        <w:numPr>
          <w:ilvl w:val="0"/>
          <w:numId w:val="13"/>
        </w:numPr>
        <w:jc w:val="both"/>
        <w:rPr>
          <w:szCs w:val="22"/>
        </w:rPr>
      </w:pPr>
      <w:r w:rsidRPr="009930F9">
        <w:rPr>
          <w:szCs w:val="22"/>
        </w:rPr>
        <w:t>vakuutussuoritus tulee vakuutussopimuksen mukaan vakuutuksenottajalle itselleen tämän ollessa vakuutettuna tai vakuutuksenottajan puolisolle, vakuutuksenottajan suoraan ylenevässä tai alenevassa polvessa olevalle perilliselle, ottolapselle tai tämän rintaperilliselle, kasvattilapselle taikka puolison lapselle.</w:t>
      </w:r>
    </w:p>
    <w:p w14:paraId="56314A08" w14:textId="77777777" w:rsidR="009930F9" w:rsidRDefault="009930F9" w:rsidP="00DA4CE7">
      <w:pPr>
        <w:pStyle w:val="VMleipteksti"/>
        <w:ind w:left="0"/>
        <w:jc w:val="both"/>
        <w:rPr>
          <w:sz w:val="22"/>
          <w:szCs w:val="22"/>
        </w:rPr>
      </w:pPr>
    </w:p>
    <w:p w14:paraId="3BF1EE5F" w14:textId="77777777" w:rsidR="009930F9" w:rsidRDefault="001D06CD" w:rsidP="00DA4CE7">
      <w:pPr>
        <w:pStyle w:val="LLNormaali"/>
        <w:jc w:val="both"/>
        <w:rPr>
          <w:szCs w:val="22"/>
        </w:rPr>
      </w:pPr>
      <w:r w:rsidRPr="00FE23F3">
        <w:rPr>
          <w:szCs w:val="22"/>
        </w:rPr>
        <w:t>Tuloverolain 35 §:n mukaan henkivakuutuksen tuotto lasketaan siten, että vakuutussuorituksesta vähennetään maksettujen vakuutusmaksujen yhteismäärä. Vakuutuksen tuottoa laskettaessa tähän määrään luetaan vain samaan vakuutussopimukseen sisältyvästä säästöhenkivakuutuksesta ja siihen liittyvästä kuolemanvaravakuutuksesta maksetut maksut.</w:t>
      </w:r>
    </w:p>
    <w:p w14:paraId="4B5287B4" w14:textId="77777777" w:rsidR="009930F9" w:rsidRDefault="009930F9" w:rsidP="00DA4CE7">
      <w:pPr>
        <w:pStyle w:val="LLNormaali"/>
        <w:jc w:val="both"/>
        <w:rPr>
          <w:szCs w:val="22"/>
        </w:rPr>
      </w:pPr>
    </w:p>
    <w:p w14:paraId="382CF263" w14:textId="77777777" w:rsidR="009930F9" w:rsidRDefault="001D06CD" w:rsidP="00DA4CE7">
      <w:pPr>
        <w:pStyle w:val="LLNormaali"/>
        <w:jc w:val="both"/>
        <w:rPr>
          <w:szCs w:val="22"/>
        </w:rPr>
      </w:pPr>
      <w:r w:rsidRPr="00FE23F3">
        <w:rPr>
          <w:szCs w:val="22"/>
        </w:rPr>
        <w:t xml:space="preserve">Termiä </w:t>
      </w:r>
      <w:r w:rsidRPr="009C2822">
        <w:rPr>
          <w:i/>
          <w:szCs w:val="22"/>
        </w:rPr>
        <w:t>säästöhenkivakuutus</w:t>
      </w:r>
      <w:r w:rsidRPr="00FE23F3">
        <w:rPr>
          <w:szCs w:val="22"/>
        </w:rPr>
        <w:t xml:space="preserve">, jota käytetään </w:t>
      </w:r>
      <w:r w:rsidR="009B69B9" w:rsidRPr="00FE23F3">
        <w:rPr>
          <w:szCs w:val="22"/>
        </w:rPr>
        <w:t xml:space="preserve">tuloverolain </w:t>
      </w:r>
      <w:r w:rsidRPr="00FE23F3">
        <w:rPr>
          <w:szCs w:val="22"/>
        </w:rPr>
        <w:t xml:space="preserve">35 §:n lisäksi </w:t>
      </w:r>
      <w:r w:rsidR="009B69B9" w:rsidRPr="00FE23F3">
        <w:rPr>
          <w:szCs w:val="22"/>
        </w:rPr>
        <w:t xml:space="preserve">lain </w:t>
      </w:r>
      <w:r w:rsidR="00426A82" w:rsidRPr="00FE23F3">
        <w:rPr>
          <w:szCs w:val="22"/>
        </w:rPr>
        <w:t xml:space="preserve">68 §:n 1 momentissa, jossa säädetään työnantajan maksamien työntekijän säästöhenkivakuutuksen ja vapaaehtoisen yksilöllisen eläkevakuutuksen maksujen lukemisesta vakuutetun veronalaiseksi tuloksi, ei ole tuloverolaissa tai muuallakaan lainsäädännössä </w:t>
      </w:r>
      <w:r w:rsidR="009C2822">
        <w:rPr>
          <w:szCs w:val="22"/>
        </w:rPr>
        <w:t xml:space="preserve">tai esitöissä </w:t>
      </w:r>
      <w:r w:rsidR="00426A82" w:rsidRPr="00FE23F3">
        <w:rPr>
          <w:szCs w:val="22"/>
        </w:rPr>
        <w:t xml:space="preserve">määritelty. Vakuutussopimuslakiin </w:t>
      </w:r>
      <w:r w:rsidR="00640CBF">
        <w:rPr>
          <w:szCs w:val="22"/>
        </w:rPr>
        <w:t xml:space="preserve">(543/1994) </w:t>
      </w:r>
      <w:r w:rsidR="00426A82" w:rsidRPr="00FE23F3">
        <w:rPr>
          <w:szCs w:val="22"/>
        </w:rPr>
        <w:t xml:space="preserve">termi otettiin vuonna </w:t>
      </w:r>
      <w:r w:rsidR="00426A82" w:rsidRPr="00FE23F3">
        <w:rPr>
          <w:color w:val="000000" w:themeColor="text1"/>
          <w:szCs w:val="22"/>
        </w:rPr>
        <w:t>2005, kun lakiin lisättiin eläkevakuutuksia ja säästöhenkivakuutuksia koskeva peruuttamissäännös, joka perustuu henkivakuutusdirektiiviin</w:t>
      </w:r>
      <w:r w:rsidR="00426A82" w:rsidRPr="00FE23F3">
        <w:rPr>
          <w:rStyle w:val="Alaviitteenviite"/>
          <w:color w:val="000000" w:themeColor="text1"/>
          <w:szCs w:val="22"/>
        </w:rPr>
        <w:footnoteReference w:id="1"/>
      </w:r>
      <w:r w:rsidR="00426A82" w:rsidRPr="00FE23F3">
        <w:rPr>
          <w:color w:val="000000" w:themeColor="text1"/>
          <w:szCs w:val="22"/>
        </w:rPr>
        <w:t xml:space="preserve"> ja rahoituspalvelujen etämyyntidirektiiviin</w:t>
      </w:r>
      <w:r w:rsidR="00426A82" w:rsidRPr="00FE23F3">
        <w:rPr>
          <w:rStyle w:val="Alaviitteenviite"/>
          <w:color w:val="000000" w:themeColor="text1"/>
          <w:szCs w:val="22"/>
        </w:rPr>
        <w:footnoteReference w:id="2"/>
      </w:r>
      <w:r w:rsidR="00426A82" w:rsidRPr="00FE23F3">
        <w:rPr>
          <w:color w:val="000000" w:themeColor="text1"/>
          <w:szCs w:val="22"/>
        </w:rPr>
        <w:t xml:space="preserve">. Termiä </w:t>
      </w:r>
      <w:r w:rsidR="00426A82" w:rsidRPr="00FE23F3">
        <w:rPr>
          <w:szCs w:val="22"/>
        </w:rPr>
        <w:t>ei määritelty laissa tai sen perusteluissa</w:t>
      </w:r>
      <w:r w:rsidR="00F511F7">
        <w:rPr>
          <w:szCs w:val="22"/>
        </w:rPr>
        <w:t>.</w:t>
      </w:r>
    </w:p>
    <w:p w14:paraId="2F5B8C51" w14:textId="77777777" w:rsidR="009930F9" w:rsidRDefault="009930F9" w:rsidP="00DA4CE7">
      <w:pPr>
        <w:pStyle w:val="LLNormaali"/>
        <w:jc w:val="both"/>
        <w:rPr>
          <w:szCs w:val="22"/>
        </w:rPr>
      </w:pPr>
    </w:p>
    <w:p w14:paraId="6622DCC9" w14:textId="77777777" w:rsidR="009930F9" w:rsidRDefault="00F511F7" w:rsidP="00DA4CE7">
      <w:pPr>
        <w:pStyle w:val="LLNormaali"/>
        <w:jc w:val="both"/>
        <w:rPr>
          <w:szCs w:val="22"/>
        </w:rPr>
      </w:pPr>
      <w:r>
        <w:rPr>
          <w:szCs w:val="22"/>
        </w:rPr>
        <w:t xml:space="preserve">Lakiin vakuutusten tarjoamisesta </w:t>
      </w:r>
      <w:r w:rsidR="009C2822">
        <w:rPr>
          <w:szCs w:val="22"/>
        </w:rPr>
        <w:t xml:space="preserve">(234/2018) </w:t>
      </w:r>
      <w:r>
        <w:rPr>
          <w:szCs w:val="22"/>
        </w:rPr>
        <w:t xml:space="preserve">sisältyvä </w:t>
      </w:r>
      <w:r w:rsidRPr="00F511F7">
        <w:rPr>
          <w:i/>
          <w:szCs w:val="22"/>
        </w:rPr>
        <w:t>sijoitusvakuutuksen</w:t>
      </w:r>
      <w:r>
        <w:rPr>
          <w:szCs w:val="22"/>
        </w:rPr>
        <w:t xml:space="preserve"> määritelmä on huomattavan laaja ja kattaa säästöhenkivakuutusten lisäksi </w:t>
      </w:r>
      <w:r w:rsidR="009C2822">
        <w:rPr>
          <w:szCs w:val="22"/>
        </w:rPr>
        <w:t>kaikki</w:t>
      </w:r>
      <w:r w:rsidR="009C2822" w:rsidRPr="009C2822">
        <w:rPr>
          <w:szCs w:val="22"/>
        </w:rPr>
        <w:t xml:space="preserve"> vakuutusluokista annetussa laissa tarkoitetut henkivakuutukset riskihenkivakuutuks</w:t>
      </w:r>
      <w:r w:rsidR="009C2822">
        <w:rPr>
          <w:szCs w:val="22"/>
        </w:rPr>
        <w:t xml:space="preserve">ia ja </w:t>
      </w:r>
      <w:r w:rsidR="009C2822" w:rsidRPr="009C2822">
        <w:rPr>
          <w:szCs w:val="22"/>
        </w:rPr>
        <w:t>ryhmäeläkevakuutuks</w:t>
      </w:r>
      <w:r w:rsidR="009C2822">
        <w:rPr>
          <w:szCs w:val="22"/>
        </w:rPr>
        <w:t xml:space="preserve">ia lukuun ottamatta. Sääntelyn tavoitteena on </w:t>
      </w:r>
      <w:r w:rsidR="00F65F4A">
        <w:rPr>
          <w:szCs w:val="22"/>
        </w:rPr>
        <w:t>kuluttajan</w:t>
      </w:r>
      <w:r w:rsidR="00663F43">
        <w:rPr>
          <w:szCs w:val="22"/>
        </w:rPr>
        <w:t>suojan</w:t>
      </w:r>
      <w:r w:rsidR="00F65F4A">
        <w:rPr>
          <w:szCs w:val="22"/>
        </w:rPr>
        <w:t xml:space="preserve"> </w:t>
      </w:r>
      <w:r w:rsidR="009C2822">
        <w:rPr>
          <w:szCs w:val="22"/>
        </w:rPr>
        <w:t xml:space="preserve">parantaminen, mistä näkökulmasta </w:t>
      </w:r>
      <w:r w:rsidR="00F65F4A">
        <w:rPr>
          <w:szCs w:val="22"/>
        </w:rPr>
        <w:t xml:space="preserve">sijoitusvakuutuksen </w:t>
      </w:r>
      <w:r w:rsidR="009C2822">
        <w:rPr>
          <w:szCs w:val="22"/>
        </w:rPr>
        <w:t>laaja</w:t>
      </w:r>
      <w:r w:rsidR="00F65F4A">
        <w:rPr>
          <w:szCs w:val="22"/>
        </w:rPr>
        <w:t xml:space="preserve"> määritelmä siihen liittyvine vakuutuksen tarjoajan velvoitteineen on paikall</w:t>
      </w:r>
      <w:r w:rsidR="00663F43">
        <w:rPr>
          <w:szCs w:val="22"/>
        </w:rPr>
        <w:t>a</w:t>
      </w:r>
      <w:r w:rsidR="00F65F4A">
        <w:rPr>
          <w:szCs w:val="22"/>
        </w:rPr>
        <w:t xml:space="preserve">an. </w:t>
      </w:r>
    </w:p>
    <w:p w14:paraId="627CF14B" w14:textId="77777777" w:rsidR="009930F9" w:rsidRDefault="009930F9" w:rsidP="00DA4CE7">
      <w:pPr>
        <w:pStyle w:val="LLNormaali"/>
        <w:jc w:val="both"/>
        <w:rPr>
          <w:szCs w:val="22"/>
        </w:rPr>
      </w:pPr>
    </w:p>
    <w:p w14:paraId="6E41C820" w14:textId="77777777" w:rsidR="009930F9" w:rsidRDefault="00426A82" w:rsidP="00DA4CE7">
      <w:pPr>
        <w:pStyle w:val="LLNormaali"/>
        <w:jc w:val="both"/>
        <w:rPr>
          <w:szCs w:val="22"/>
        </w:rPr>
      </w:pPr>
      <w:r w:rsidRPr="00FE23F3">
        <w:rPr>
          <w:szCs w:val="22"/>
        </w:rPr>
        <w:t xml:space="preserve">Asiallisesti säästöhenkivakuutuksessa on kyse sellaisesta </w:t>
      </w:r>
      <w:r w:rsidR="00F511F7">
        <w:rPr>
          <w:szCs w:val="22"/>
        </w:rPr>
        <w:t xml:space="preserve">34 §:n 1 momentissa </w:t>
      </w:r>
      <w:r w:rsidRPr="00FE23F3">
        <w:rPr>
          <w:szCs w:val="22"/>
        </w:rPr>
        <w:t xml:space="preserve">mainittuihin henkivakuutusluokkiin kuuluvasta </w:t>
      </w:r>
      <w:r w:rsidR="009B69B9" w:rsidRPr="00FE23F3">
        <w:rPr>
          <w:szCs w:val="22"/>
        </w:rPr>
        <w:t xml:space="preserve">elämän varalta otetusta henkivakuutuksesta, </w:t>
      </w:r>
      <w:r w:rsidR="00F511F7">
        <w:rPr>
          <w:szCs w:val="22"/>
        </w:rPr>
        <w:t xml:space="preserve">joka täyttää myös 34 §:n 2 momentissa säädetyt edellytykset, ja </w:t>
      </w:r>
      <w:r w:rsidR="009B69B9" w:rsidRPr="00FE23F3">
        <w:rPr>
          <w:szCs w:val="22"/>
        </w:rPr>
        <w:t xml:space="preserve">johon on kertynyt säästöä vakuutuksenottajan suorittamista vakuutusmaksuista vakuutussopimuslain 13 §:ssä tarkoitetulla tavalla. </w:t>
      </w:r>
      <w:r w:rsidR="00F511F7">
        <w:rPr>
          <w:szCs w:val="22"/>
        </w:rPr>
        <w:t>Viimeksi mainitun l</w:t>
      </w:r>
      <w:r w:rsidR="009B69B9" w:rsidRPr="00FE23F3">
        <w:rPr>
          <w:szCs w:val="22"/>
        </w:rPr>
        <w:t>ainkohdan mukaan vakuutuksenottajalla on oikeus keskeyttää maksujen suoritus ja saada säästöosuutta vastaava vakuutus eli vapaakirja tai vakuutuksen säästöosuus eli takaisinostoarvo. Saman lainkohdan nojalla on mahdollista tehdä myös osittaisia takaisinostoja.</w:t>
      </w:r>
    </w:p>
    <w:p w14:paraId="6CA75375" w14:textId="77777777" w:rsidR="009930F9" w:rsidRDefault="009930F9" w:rsidP="00DA4CE7">
      <w:pPr>
        <w:pStyle w:val="LLNormaali"/>
        <w:jc w:val="both"/>
        <w:rPr>
          <w:szCs w:val="22"/>
        </w:rPr>
      </w:pPr>
    </w:p>
    <w:p w14:paraId="6A3995A1" w14:textId="77777777" w:rsidR="009930F9" w:rsidRDefault="009B69B9" w:rsidP="00DA4CE7">
      <w:pPr>
        <w:pStyle w:val="LLNormaali"/>
        <w:jc w:val="both"/>
        <w:rPr>
          <w:szCs w:val="22"/>
        </w:rPr>
      </w:pPr>
      <w:r w:rsidRPr="00FE23F3">
        <w:rPr>
          <w:szCs w:val="22"/>
        </w:rPr>
        <w:t xml:space="preserve">Säästöhenkivakuutukseen, joka siis on elämän varalta otettu vakuutus, liitetään säännönmukaisesti kuolemanvaraturva samaan vakuutussopimukseen sisältyvällä riskihenkivakuutuksella, </w:t>
      </w:r>
      <w:r w:rsidRPr="00FE23F3">
        <w:rPr>
          <w:szCs w:val="22"/>
        </w:rPr>
        <w:lastRenderedPageBreak/>
        <w:t xml:space="preserve">jonka perusteella voidaan kuolemantapauksessa maksaa säästöjä vastaava korvaus vakuutetun omaisille tai muulle edunsaajalle. </w:t>
      </w:r>
      <w:r w:rsidR="00FE23F3" w:rsidRPr="00FE23F3">
        <w:rPr>
          <w:szCs w:val="22"/>
        </w:rPr>
        <w:t>Tuloverolain 36 §:ssä säädetään k</w:t>
      </w:r>
      <w:r w:rsidRPr="00FE23F3">
        <w:rPr>
          <w:szCs w:val="22"/>
        </w:rPr>
        <w:t xml:space="preserve">uolemanvaravakuutuksen </w:t>
      </w:r>
      <w:r w:rsidR="00FE23F3" w:rsidRPr="00FE23F3">
        <w:rPr>
          <w:szCs w:val="22"/>
        </w:rPr>
        <w:t>perusteella lainkohdassa mainituille lähiomaisille maksetun vakuutuskorvauksen verovapaudesta.</w:t>
      </w:r>
    </w:p>
    <w:p w14:paraId="3E2E3182" w14:textId="77777777" w:rsidR="009930F9" w:rsidRPr="005C00D9" w:rsidRDefault="009930F9" w:rsidP="00DA4CE7">
      <w:pPr>
        <w:pStyle w:val="LLNormaali"/>
        <w:jc w:val="both"/>
        <w:rPr>
          <w:szCs w:val="22"/>
        </w:rPr>
      </w:pPr>
    </w:p>
    <w:p w14:paraId="0D2E10E9" w14:textId="77777777" w:rsidR="005C00D9" w:rsidRDefault="00914ED0" w:rsidP="00DA4CE7">
      <w:pPr>
        <w:pStyle w:val="LLNormaali"/>
        <w:jc w:val="both"/>
        <w:rPr>
          <w:szCs w:val="22"/>
        </w:rPr>
      </w:pPr>
      <w:r w:rsidRPr="005C00D9">
        <w:rPr>
          <w:szCs w:val="22"/>
        </w:rPr>
        <w:t xml:space="preserve">Tuloverolain </w:t>
      </w:r>
      <w:r w:rsidR="00FE23F3" w:rsidRPr="005C00D9">
        <w:rPr>
          <w:szCs w:val="22"/>
        </w:rPr>
        <w:t xml:space="preserve">35 § </w:t>
      </w:r>
      <w:r w:rsidRPr="005C00D9">
        <w:rPr>
          <w:szCs w:val="22"/>
        </w:rPr>
        <w:t>lähtee siitä, että veronalaista on vain tuotto, jos vakuutussuoritus maksetaan</w:t>
      </w:r>
      <w:r w:rsidR="00AE577E" w:rsidRPr="005C00D9">
        <w:rPr>
          <w:szCs w:val="22"/>
        </w:rPr>
        <w:t xml:space="preserve"> </w:t>
      </w:r>
      <w:r w:rsidRPr="005C00D9">
        <w:rPr>
          <w:szCs w:val="22"/>
        </w:rPr>
        <w:t>kahden vuoden aikana. Laissa ei ole säännöksiä menettelystä silloin, kun vakuutetulle maksetaan ennen määräiän saavuttamista suorituksia vakuutussopimuslai</w:t>
      </w:r>
      <w:r w:rsidR="002F1EF9" w:rsidRPr="005C00D9">
        <w:rPr>
          <w:szCs w:val="22"/>
        </w:rPr>
        <w:t>n 13 §:ssä t</w:t>
      </w:r>
      <w:r w:rsidRPr="005C00D9">
        <w:rPr>
          <w:szCs w:val="22"/>
        </w:rPr>
        <w:t>arkoitettuna takaisinostona</w:t>
      </w:r>
      <w:r w:rsidR="002F1EF9" w:rsidRPr="005C00D9">
        <w:rPr>
          <w:szCs w:val="22"/>
        </w:rPr>
        <w:t xml:space="preserve">, kun se tapahtuu osittaisena. </w:t>
      </w:r>
    </w:p>
    <w:p w14:paraId="3B4B7577" w14:textId="77777777" w:rsidR="005C00D9" w:rsidRDefault="005C00D9" w:rsidP="00DA4CE7">
      <w:pPr>
        <w:pStyle w:val="LLNormaali"/>
        <w:jc w:val="both"/>
        <w:rPr>
          <w:szCs w:val="22"/>
        </w:rPr>
      </w:pPr>
    </w:p>
    <w:p w14:paraId="58E62042" w14:textId="77777777" w:rsidR="005C00D9" w:rsidRDefault="00FE23F3" w:rsidP="00DA4CE7">
      <w:pPr>
        <w:pStyle w:val="LLNormaali"/>
        <w:jc w:val="both"/>
        <w:rPr>
          <w:szCs w:val="22"/>
        </w:rPr>
      </w:pPr>
      <w:r w:rsidRPr="005C00D9">
        <w:rPr>
          <w:szCs w:val="22"/>
        </w:rPr>
        <w:t xml:space="preserve">Verohallinto on tulkintakannanotoissaan pitänyt mahdollisena kahta vaihtoehtoista </w:t>
      </w:r>
      <w:r w:rsidR="00387539" w:rsidRPr="005C00D9">
        <w:rPr>
          <w:szCs w:val="22"/>
        </w:rPr>
        <w:t>menettelytapaa</w:t>
      </w:r>
      <w:r w:rsidR="00914ED0" w:rsidRPr="005C00D9">
        <w:rPr>
          <w:szCs w:val="22"/>
        </w:rPr>
        <w:t xml:space="preserve"> takaisino</w:t>
      </w:r>
      <w:r w:rsidR="00663F43">
        <w:rPr>
          <w:szCs w:val="22"/>
        </w:rPr>
        <w:t>s</w:t>
      </w:r>
      <w:r w:rsidR="00914ED0" w:rsidRPr="005C00D9">
        <w:rPr>
          <w:szCs w:val="22"/>
        </w:rPr>
        <w:t>tojen verokohtelussa</w:t>
      </w:r>
      <w:r w:rsidR="00387539" w:rsidRPr="005C00D9">
        <w:rPr>
          <w:szCs w:val="22"/>
        </w:rPr>
        <w:t xml:space="preserve">. </w:t>
      </w:r>
      <w:r w:rsidR="005C00D9" w:rsidRPr="005C00D9">
        <w:rPr>
          <w:szCs w:val="22"/>
        </w:rPr>
        <w:t xml:space="preserve">Verohallinnon 1 päivänä helmikuuta 2000 antamassa ohjeessa 3124/31/99 on todettu, että vakuutusalalla on sovellettu säästövakuutuksen osittaiseen takaisinostoon kahta käytäntöä: </w:t>
      </w:r>
    </w:p>
    <w:p w14:paraId="0F706F80" w14:textId="77777777" w:rsidR="005C00D9" w:rsidRPr="005C00D9" w:rsidRDefault="005C00D9" w:rsidP="00DA4CE7">
      <w:pPr>
        <w:pStyle w:val="LLNormaali"/>
        <w:jc w:val="both"/>
        <w:rPr>
          <w:szCs w:val="22"/>
        </w:rPr>
      </w:pPr>
      <w:r>
        <w:rPr>
          <w:szCs w:val="22"/>
        </w:rPr>
        <w:t xml:space="preserve">   </w:t>
      </w:r>
      <w:r w:rsidRPr="005C00D9">
        <w:rPr>
          <w:szCs w:val="22"/>
        </w:rPr>
        <w:t xml:space="preserve">1. Vakuutussuoritus katsotaan kokonaan verovapaaksi, jos takaisinosto ei ylitä maksettujen vakuutusmaksujen määrää. Tuotto verotetaan vasta, kun säästösumma vakuutusehtojen mukaan maksetaan. </w:t>
      </w:r>
    </w:p>
    <w:p w14:paraId="67724E13" w14:textId="77777777" w:rsidR="00262B73" w:rsidRPr="00262B73" w:rsidRDefault="005C00D9" w:rsidP="00DA4CE7">
      <w:pPr>
        <w:pStyle w:val="Default"/>
        <w:spacing w:after="307" w:line="220"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5C00D9">
        <w:rPr>
          <w:rFonts w:ascii="Times New Roman" w:hAnsi="Times New Roman" w:cs="Times New Roman"/>
          <w:sz w:val="22"/>
          <w:szCs w:val="22"/>
        </w:rPr>
        <w:t xml:space="preserve">2. Jokaisessa takaisinostossa suhteellinen osuus katsotaan </w:t>
      </w:r>
      <w:r w:rsidRPr="00262B73">
        <w:rPr>
          <w:rFonts w:ascii="Times New Roman" w:hAnsi="Times New Roman" w:cs="Times New Roman"/>
          <w:sz w:val="22"/>
          <w:szCs w:val="22"/>
        </w:rPr>
        <w:t xml:space="preserve">tuotoksi ja verotetaan takaisinostovuonna. </w:t>
      </w:r>
    </w:p>
    <w:p w14:paraId="272A212B" w14:textId="77777777" w:rsidR="00262B73" w:rsidRPr="00262B73" w:rsidRDefault="005C00D9" w:rsidP="00DA4CE7">
      <w:pPr>
        <w:pStyle w:val="Default"/>
        <w:spacing w:after="307" w:line="220" w:lineRule="exact"/>
        <w:jc w:val="both"/>
        <w:rPr>
          <w:rFonts w:ascii="Times New Roman" w:hAnsi="Times New Roman" w:cs="Times New Roman"/>
          <w:sz w:val="22"/>
          <w:szCs w:val="22"/>
        </w:rPr>
      </w:pPr>
      <w:r w:rsidRPr="00262B73">
        <w:rPr>
          <w:rFonts w:ascii="Times New Roman" w:hAnsi="Times New Roman" w:cs="Times New Roman"/>
          <w:sz w:val="22"/>
          <w:szCs w:val="22"/>
        </w:rPr>
        <w:t>Ohjeessa todetaan, että tuloverolain 35 § ei määrittele yksiselitteisesti, mikä on oikea menettely eikä kumpikaan tapa ole säännöksen vastainen.</w:t>
      </w:r>
    </w:p>
    <w:p w14:paraId="1647488A" w14:textId="77777777" w:rsidR="00262B73" w:rsidRDefault="002F1EF9" w:rsidP="00DA4CE7">
      <w:pPr>
        <w:pStyle w:val="Default"/>
        <w:spacing w:after="307" w:line="220" w:lineRule="exact"/>
        <w:jc w:val="both"/>
        <w:rPr>
          <w:rFonts w:ascii="Times New Roman" w:hAnsi="Times New Roman" w:cs="Times New Roman"/>
          <w:sz w:val="22"/>
          <w:szCs w:val="22"/>
        </w:rPr>
      </w:pPr>
      <w:r w:rsidRPr="00262B73">
        <w:rPr>
          <w:rFonts w:ascii="Times New Roman" w:hAnsi="Times New Roman" w:cs="Times New Roman"/>
          <w:sz w:val="22"/>
          <w:szCs w:val="22"/>
        </w:rPr>
        <w:t xml:space="preserve">Määräikää koskevan säännöksen merkitys on saatettu kokonaan poistaa asettamalla määräikä epärealistisen korkeaksi. </w:t>
      </w:r>
      <w:r w:rsidR="00AE577E" w:rsidRPr="00262B73">
        <w:rPr>
          <w:rFonts w:ascii="Times New Roman" w:hAnsi="Times New Roman" w:cs="Times New Roman"/>
          <w:sz w:val="22"/>
          <w:szCs w:val="22"/>
        </w:rPr>
        <w:t>Markkinoilla on ollut tuotteita, joissa</w:t>
      </w:r>
      <w:r w:rsidRPr="00262B73">
        <w:rPr>
          <w:rFonts w:ascii="Times New Roman" w:hAnsi="Times New Roman" w:cs="Times New Roman"/>
          <w:sz w:val="22"/>
          <w:szCs w:val="22"/>
        </w:rPr>
        <w:t xml:space="preserve"> määräikä </w:t>
      </w:r>
      <w:r w:rsidR="00AE577E" w:rsidRPr="00262B73">
        <w:rPr>
          <w:rFonts w:ascii="Times New Roman" w:hAnsi="Times New Roman" w:cs="Times New Roman"/>
          <w:sz w:val="22"/>
          <w:szCs w:val="22"/>
        </w:rPr>
        <w:t xml:space="preserve">on </w:t>
      </w:r>
      <w:r w:rsidRPr="00262B73">
        <w:rPr>
          <w:rFonts w:ascii="Times New Roman" w:hAnsi="Times New Roman" w:cs="Times New Roman"/>
          <w:sz w:val="22"/>
          <w:szCs w:val="22"/>
        </w:rPr>
        <w:t xml:space="preserve">ollut </w:t>
      </w:r>
      <w:r w:rsidR="00AE577E" w:rsidRPr="00262B73">
        <w:rPr>
          <w:rFonts w:ascii="Times New Roman" w:hAnsi="Times New Roman" w:cs="Times New Roman"/>
          <w:sz w:val="22"/>
          <w:szCs w:val="22"/>
        </w:rPr>
        <w:t xml:space="preserve">jopa </w:t>
      </w:r>
      <w:r w:rsidRPr="00262B73">
        <w:rPr>
          <w:rFonts w:ascii="Times New Roman" w:hAnsi="Times New Roman" w:cs="Times New Roman"/>
          <w:sz w:val="22"/>
          <w:szCs w:val="22"/>
        </w:rPr>
        <w:t xml:space="preserve">lähes </w:t>
      </w:r>
      <w:r w:rsidR="00AE577E" w:rsidRPr="00262B73">
        <w:rPr>
          <w:rFonts w:ascii="Times New Roman" w:hAnsi="Times New Roman" w:cs="Times New Roman"/>
          <w:sz w:val="22"/>
          <w:szCs w:val="22"/>
        </w:rPr>
        <w:t>120 vuotta.</w:t>
      </w:r>
      <w:r w:rsidRPr="00262B73">
        <w:rPr>
          <w:rStyle w:val="Alaviitteenviite"/>
          <w:rFonts w:ascii="Times New Roman" w:hAnsi="Times New Roman" w:cs="Times New Roman"/>
          <w:sz w:val="22"/>
          <w:szCs w:val="22"/>
        </w:rPr>
        <w:footnoteReference w:id="3"/>
      </w:r>
    </w:p>
    <w:p w14:paraId="47B68869" w14:textId="77777777" w:rsidR="009930F9" w:rsidRPr="00262B73" w:rsidRDefault="00387539" w:rsidP="00DA4CE7">
      <w:pPr>
        <w:pStyle w:val="Default"/>
        <w:spacing w:after="307" w:line="220" w:lineRule="exact"/>
        <w:jc w:val="both"/>
        <w:rPr>
          <w:rFonts w:ascii="Times New Roman" w:hAnsi="Times New Roman" w:cs="Times New Roman"/>
          <w:sz w:val="22"/>
          <w:szCs w:val="22"/>
        </w:rPr>
      </w:pPr>
      <w:r w:rsidRPr="00262B73">
        <w:rPr>
          <w:rFonts w:ascii="Times New Roman" w:hAnsi="Times New Roman" w:cs="Times New Roman"/>
          <w:sz w:val="22"/>
          <w:szCs w:val="22"/>
        </w:rPr>
        <w:t xml:space="preserve">Perinteisesti </w:t>
      </w:r>
      <w:r w:rsidR="005B4605" w:rsidRPr="00262B73">
        <w:rPr>
          <w:rFonts w:ascii="Times New Roman" w:hAnsi="Times New Roman" w:cs="Times New Roman"/>
          <w:sz w:val="22"/>
          <w:szCs w:val="22"/>
        </w:rPr>
        <w:t>säästö</w:t>
      </w:r>
      <w:r w:rsidRPr="00262B73">
        <w:rPr>
          <w:rFonts w:ascii="Times New Roman" w:hAnsi="Times New Roman" w:cs="Times New Roman"/>
          <w:sz w:val="22"/>
          <w:szCs w:val="22"/>
        </w:rPr>
        <w:t>henkivakuutukse</w:t>
      </w:r>
      <w:r w:rsidR="00F65F4A" w:rsidRPr="00262B73">
        <w:rPr>
          <w:rFonts w:ascii="Times New Roman" w:hAnsi="Times New Roman" w:cs="Times New Roman"/>
          <w:sz w:val="22"/>
          <w:szCs w:val="22"/>
        </w:rPr>
        <w:t>t o</w:t>
      </w:r>
      <w:r w:rsidR="009930F9" w:rsidRPr="00262B73">
        <w:rPr>
          <w:rFonts w:ascii="Times New Roman" w:hAnsi="Times New Roman" w:cs="Times New Roman"/>
          <w:sz w:val="22"/>
          <w:szCs w:val="22"/>
        </w:rPr>
        <w:t>livat aiemmin</w:t>
      </w:r>
      <w:r w:rsidR="00F65F4A" w:rsidRPr="00262B73">
        <w:rPr>
          <w:rFonts w:ascii="Times New Roman" w:hAnsi="Times New Roman" w:cs="Times New Roman"/>
          <w:sz w:val="22"/>
          <w:szCs w:val="22"/>
        </w:rPr>
        <w:t xml:space="preserve"> laskuperustekoroisia, jolloin </w:t>
      </w:r>
      <w:r w:rsidRPr="00262B73">
        <w:rPr>
          <w:rFonts w:ascii="Times New Roman" w:hAnsi="Times New Roman" w:cs="Times New Roman"/>
          <w:sz w:val="22"/>
          <w:szCs w:val="22"/>
        </w:rPr>
        <w:t>tuotto määrä</w:t>
      </w:r>
      <w:r w:rsidR="00114237" w:rsidRPr="00262B73">
        <w:rPr>
          <w:rFonts w:ascii="Times New Roman" w:hAnsi="Times New Roman" w:cs="Times New Roman"/>
          <w:sz w:val="22"/>
          <w:szCs w:val="22"/>
        </w:rPr>
        <w:t>yt</w:t>
      </w:r>
      <w:r w:rsidRPr="00262B73">
        <w:rPr>
          <w:rFonts w:ascii="Times New Roman" w:hAnsi="Times New Roman" w:cs="Times New Roman"/>
          <w:sz w:val="22"/>
          <w:szCs w:val="22"/>
        </w:rPr>
        <w:t>y</w:t>
      </w:r>
      <w:r w:rsidR="009930F9" w:rsidRPr="00262B73">
        <w:rPr>
          <w:rFonts w:ascii="Times New Roman" w:hAnsi="Times New Roman" w:cs="Times New Roman"/>
          <w:sz w:val="22"/>
          <w:szCs w:val="22"/>
        </w:rPr>
        <w:t>i</w:t>
      </w:r>
      <w:r w:rsidRPr="00262B73">
        <w:rPr>
          <w:rFonts w:ascii="Times New Roman" w:hAnsi="Times New Roman" w:cs="Times New Roman"/>
          <w:sz w:val="22"/>
          <w:szCs w:val="22"/>
        </w:rPr>
        <w:t xml:space="preserve"> vakuutusyhtiön lupaaman tuottoprosentin ja mahdollisesti vakuutusyhtiön toiminnan menestyksellisyyden perusteella maksettavien asiakashyvitysten perusteella</w:t>
      </w:r>
      <w:r w:rsidR="00F65F4A" w:rsidRPr="00262B73">
        <w:rPr>
          <w:rFonts w:ascii="Times New Roman" w:hAnsi="Times New Roman" w:cs="Times New Roman"/>
          <w:sz w:val="22"/>
          <w:szCs w:val="22"/>
        </w:rPr>
        <w:t>.</w:t>
      </w:r>
    </w:p>
    <w:p w14:paraId="3ABC261C" w14:textId="77777777" w:rsidR="009930F9" w:rsidRDefault="005B4605" w:rsidP="00DA4CE7">
      <w:pPr>
        <w:pStyle w:val="LLNormaali"/>
        <w:jc w:val="both"/>
        <w:rPr>
          <w:szCs w:val="22"/>
        </w:rPr>
      </w:pPr>
      <w:r w:rsidRPr="005B4605">
        <w:rPr>
          <w:szCs w:val="22"/>
        </w:rPr>
        <w:t>Nykyisin s</w:t>
      </w:r>
      <w:r w:rsidR="00387539" w:rsidRPr="005B4605">
        <w:rPr>
          <w:szCs w:val="22"/>
        </w:rPr>
        <w:t xml:space="preserve">äästöhenkivakuutukset ovat </w:t>
      </w:r>
      <w:r w:rsidR="00F65F4A" w:rsidRPr="005B4605">
        <w:rPr>
          <w:szCs w:val="22"/>
        </w:rPr>
        <w:t xml:space="preserve">kuitenkin </w:t>
      </w:r>
      <w:r w:rsidR="00387539" w:rsidRPr="005B4605">
        <w:rPr>
          <w:szCs w:val="22"/>
        </w:rPr>
        <w:t>lähes yksinomaan sijoitussidonnaisia</w:t>
      </w:r>
      <w:r w:rsidRPr="005B4605">
        <w:rPr>
          <w:szCs w:val="22"/>
        </w:rPr>
        <w:t>.</w:t>
      </w:r>
      <w:r w:rsidR="00387539" w:rsidRPr="005B4605">
        <w:rPr>
          <w:szCs w:val="22"/>
        </w:rPr>
        <w:t xml:space="preserve"> Vakuutussäästön määrä on tällöin sidottu tiettyjen sijoituskohteiden</w:t>
      </w:r>
      <w:r w:rsidR="00F65F4A" w:rsidRPr="005B4605">
        <w:rPr>
          <w:szCs w:val="22"/>
        </w:rPr>
        <w:t>, kuten sijoitusrahastojen tai erilaisten sijoituskorien,</w:t>
      </w:r>
      <w:r w:rsidR="00387539" w:rsidRPr="005B4605">
        <w:rPr>
          <w:szCs w:val="22"/>
        </w:rPr>
        <w:t xml:space="preserve"> arvon kehitykseen. Sijoituskohteita ei ole rajattu tai erikseen määritelty vakuutus- tai verolainsäädännössä. </w:t>
      </w:r>
    </w:p>
    <w:p w14:paraId="5F0EC867" w14:textId="77777777" w:rsidR="009930F9" w:rsidRDefault="009930F9" w:rsidP="00DA4CE7">
      <w:pPr>
        <w:pStyle w:val="LLNormaali"/>
        <w:jc w:val="both"/>
        <w:rPr>
          <w:szCs w:val="22"/>
        </w:rPr>
      </w:pPr>
    </w:p>
    <w:p w14:paraId="552AF527" w14:textId="77777777" w:rsidR="008E3631" w:rsidRDefault="00387539" w:rsidP="00DA4CE7">
      <w:pPr>
        <w:pStyle w:val="LLNormaali"/>
        <w:jc w:val="both"/>
        <w:rPr>
          <w:color w:val="000000" w:themeColor="text1"/>
          <w:szCs w:val="22"/>
        </w:rPr>
      </w:pPr>
      <w:r w:rsidRPr="005B4605">
        <w:rPr>
          <w:szCs w:val="22"/>
        </w:rPr>
        <w:t xml:space="preserve">Sijoitussidonnaisessa vakuutuksessa vakuutuksenottaja itse ei tule sijoituskohteiden omistajaksi, vaan vakuutusyhtiö hankkii omistukseensa ne sijoituskohteet, joihin vakuutuksenottajan vakuutus on laskennallisesti sidottu.  </w:t>
      </w:r>
      <w:r w:rsidR="005B4605" w:rsidRPr="005B4605">
        <w:rPr>
          <w:szCs w:val="22"/>
        </w:rPr>
        <w:t>S</w:t>
      </w:r>
      <w:r w:rsidRPr="005B4605">
        <w:rPr>
          <w:szCs w:val="22"/>
        </w:rPr>
        <w:t xml:space="preserve">opimusehdoissa voidaan sopia, että vakuutuksenottajalla on oikeus päättää sijoituskohteista ja niiden vaihtamisesta sopimuksen voimassaoloaikana. Vakuutuksenottaja kantaa riskin sijoituskohteiden </w:t>
      </w:r>
      <w:r w:rsidRPr="004B64BF">
        <w:rPr>
          <w:color w:val="000000" w:themeColor="text1"/>
          <w:szCs w:val="22"/>
        </w:rPr>
        <w:t>tuotosta ja arvon kehityksestä.</w:t>
      </w:r>
      <w:r w:rsidR="005B4605" w:rsidRPr="004B64BF">
        <w:rPr>
          <w:color w:val="000000" w:themeColor="text1"/>
          <w:szCs w:val="22"/>
        </w:rPr>
        <w:t xml:space="preserve"> Sijoituskohteiden vaihtaminen ei realisoi vakuutuksenottajalle veronalaista tuloa</w:t>
      </w:r>
      <w:r w:rsidR="004B64BF">
        <w:rPr>
          <w:color w:val="000000" w:themeColor="text1"/>
          <w:szCs w:val="22"/>
        </w:rPr>
        <w:t>,</w:t>
      </w:r>
      <w:r w:rsidR="004B64BF" w:rsidRPr="004B64BF">
        <w:rPr>
          <w:rFonts w:ascii="Arial" w:hAnsi="Arial" w:cs="Arial"/>
          <w:color w:val="000000" w:themeColor="text1"/>
        </w:rPr>
        <w:t xml:space="preserve"> </w:t>
      </w:r>
      <w:r w:rsidR="004B64BF" w:rsidRPr="004B64BF">
        <w:rPr>
          <w:color w:val="000000" w:themeColor="text1"/>
          <w:szCs w:val="22"/>
        </w:rPr>
        <w:t>koska sijoituskohteet eivät ole vakuutuksenottajan omistuksessa (KVL 2011/34).</w:t>
      </w:r>
    </w:p>
    <w:p w14:paraId="6C0BBBEC" w14:textId="77777777" w:rsidR="008E3631" w:rsidRDefault="008E3631" w:rsidP="00DA4CE7">
      <w:pPr>
        <w:pStyle w:val="LLNormaali"/>
        <w:jc w:val="both"/>
        <w:rPr>
          <w:color w:val="000000" w:themeColor="text1"/>
          <w:szCs w:val="22"/>
        </w:rPr>
      </w:pPr>
    </w:p>
    <w:p w14:paraId="19353603" w14:textId="77777777" w:rsidR="00977386" w:rsidRDefault="00387539" w:rsidP="00DA4CE7">
      <w:pPr>
        <w:pStyle w:val="LLNormaali"/>
        <w:jc w:val="both"/>
        <w:rPr>
          <w:szCs w:val="22"/>
        </w:rPr>
      </w:pPr>
      <w:r w:rsidRPr="005B4605">
        <w:rPr>
          <w:szCs w:val="22"/>
        </w:rPr>
        <w:t xml:space="preserve">Sijoitussidonnaisia henkivakuutuksia tarjoavat myös monet ulkomaiset henkivakuutusyhtiöt. </w:t>
      </w:r>
      <w:r w:rsidR="005F7695">
        <w:rPr>
          <w:szCs w:val="22"/>
        </w:rPr>
        <w:t>V</w:t>
      </w:r>
      <w:r w:rsidRPr="005B4605">
        <w:rPr>
          <w:szCs w:val="22"/>
        </w:rPr>
        <w:t xml:space="preserve">erotuksen toimittamisen ja verovalvonnan yhteydessä </w:t>
      </w:r>
      <w:r w:rsidR="005F7695">
        <w:rPr>
          <w:szCs w:val="22"/>
        </w:rPr>
        <w:t xml:space="preserve">Verohallinnon </w:t>
      </w:r>
      <w:r w:rsidRPr="005B4605">
        <w:rPr>
          <w:szCs w:val="22"/>
        </w:rPr>
        <w:t xml:space="preserve">saamien tietojen mukaan </w:t>
      </w:r>
      <w:r w:rsidRPr="005B4605">
        <w:rPr>
          <w:szCs w:val="22"/>
        </w:rPr>
        <w:lastRenderedPageBreak/>
        <w:t xml:space="preserve">ulkomaisten vakuutustuotteiden ehdot vaihtelevat maittain ja osin tuotteesta ja vakuutusyhtiöstä riippuen. Osin vakuutukset ovat ehdoiltaan vastaavia kuin suomalaiset säästöhenkivakuutukset ja kuukausittainen sijoitusmäärä saattaa olla </w:t>
      </w:r>
      <w:r w:rsidR="005B4605" w:rsidRPr="005B4605">
        <w:rPr>
          <w:szCs w:val="22"/>
        </w:rPr>
        <w:t>varsin pieni. T</w:t>
      </w:r>
      <w:r w:rsidRPr="005B4605">
        <w:rPr>
          <w:szCs w:val="22"/>
        </w:rPr>
        <w:t xml:space="preserve">oisaalta eräiden ulkomaisten vakuutustuotteiden ehdot ja ominaisuudet eroavat suomalaisten vakuutusyhtiöiden tarjoamista säästöhenkivakuutuksista osin olennaisesti. </w:t>
      </w:r>
      <w:r w:rsidR="00924591" w:rsidRPr="005B4605">
        <w:rPr>
          <w:szCs w:val="22"/>
        </w:rPr>
        <w:t xml:space="preserve">Säästöjen määrät saattavat olla erittäin </w:t>
      </w:r>
      <w:r w:rsidR="00924591" w:rsidRPr="008E3631">
        <w:rPr>
          <w:szCs w:val="22"/>
        </w:rPr>
        <w:t xml:space="preserve">merkittäviä. </w:t>
      </w:r>
      <w:r w:rsidR="00663F43">
        <w:rPr>
          <w:szCs w:val="22"/>
        </w:rPr>
        <w:t>Markkinoilla e</w:t>
      </w:r>
      <w:r w:rsidR="005B4605" w:rsidRPr="008E3631">
        <w:rPr>
          <w:szCs w:val="22"/>
        </w:rPr>
        <w:t>siintyy myös voimakkaasti räätälöityjä tuotteita, joiden kehittelyssä verosuunnittelulla on suuri merkitys.</w:t>
      </w:r>
      <w:r w:rsidR="00924591" w:rsidRPr="008E3631">
        <w:rPr>
          <w:szCs w:val="22"/>
        </w:rPr>
        <w:t xml:space="preserve"> </w:t>
      </w:r>
      <w:r w:rsidR="00663F43">
        <w:rPr>
          <w:szCs w:val="22"/>
        </w:rPr>
        <w:t>Lisäksi</w:t>
      </w:r>
      <w:r w:rsidR="00924591" w:rsidRPr="008E3631">
        <w:rPr>
          <w:szCs w:val="22"/>
        </w:rPr>
        <w:t xml:space="preserve"> on tuotteita, joita voidaan käyttää muihinkin tarkoituksiin kuin perinteiseen sijoittamiseen tai säästämiseen. Tällaisiin järjestelyihin voi liittyä keinotekois-luonteisia piirteitä, kuten tilanteessa, jossa osakeomistuksia siirretään vakuutuksen maksuksi ja vakuutuksen ottaja samalla säilyttää itsellään esimerkiksi osakeomistukseen liittyviä hallinnoimisoikeuksia.</w:t>
      </w:r>
    </w:p>
    <w:p w14:paraId="2965CC82" w14:textId="77777777" w:rsidR="00977386" w:rsidRDefault="00977386" w:rsidP="00DA4CE7">
      <w:pPr>
        <w:pStyle w:val="LLNormaali"/>
        <w:jc w:val="both"/>
        <w:rPr>
          <w:szCs w:val="22"/>
        </w:rPr>
      </w:pPr>
    </w:p>
    <w:p w14:paraId="416372A4" w14:textId="77777777" w:rsidR="00977386" w:rsidRDefault="007F176D" w:rsidP="00DA4CE7">
      <w:pPr>
        <w:pStyle w:val="LLNormaali"/>
        <w:numPr>
          <w:ilvl w:val="2"/>
          <w:numId w:val="9"/>
        </w:numPr>
        <w:ind w:hanging="501"/>
        <w:jc w:val="both"/>
        <w:rPr>
          <w:i/>
          <w:szCs w:val="22"/>
        </w:rPr>
      </w:pPr>
      <w:r w:rsidRPr="00977386">
        <w:rPr>
          <w:i/>
          <w:szCs w:val="22"/>
        </w:rPr>
        <w:t>Kapitalisaatiosopimukset</w:t>
      </w:r>
    </w:p>
    <w:p w14:paraId="1F31C822" w14:textId="77777777" w:rsidR="00977386" w:rsidRDefault="00977386" w:rsidP="00DA4CE7">
      <w:pPr>
        <w:pStyle w:val="LLNormaali"/>
        <w:jc w:val="both"/>
        <w:rPr>
          <w:i/>
          <w:szCs w:val="22"/>
        </w:rPr>
      </w:pPr>
    </w:p>
    <w:p w14:paraId="53D78FED" w14:textId="77777777" w:rsidR="00977386" w:rsidRDefault="00BF5A21" w:rsidP="00DA4CE7">
      <w:pPr>
        <w:pStyle w:val="LLNormaali"/>
        <w:jc w:val="both"/>
        <w:rPr>
          <w:szCs w:val="22"/>
        </w:rPr>
      </w:pPr>
      <w:r>
        <w:rPr>
          <w:szCs w:val="22"/>
        </w:rPr>
        <w:t>Vakuutusluokista annetu</w:t>
      </w:r>
      <w:r w:rsidR="00663F43">
        <w:rPr>
          <w:szCs w:val="22"/>
        </w:rPr>
        <w:t>n</w:t>
      </w:r>
      <w:r>
        <w:rPr>
          <w:szCs w:val="22"/>
        </w:rPr>
        <w:t xml:space="preserve"> lai</w:t>
      </w:r>
      <w:r w:rsidR="004F4FDE">
        <w:rPr>
          <w:szCs w:val="22"/>
        </w:rPr>
        <w:t xml:space="preserve">n 18 §:ssä </w:t>
      </w:r>
      <w:r w:rsidR="00F77163">
        <w:rPr>
          <w:szCs w:val="22"/>
        </w:rPr>
        <w:t>kapitalisaatiosopimukset luetaan henkivakuutuksiin</w:t>
      </w:r>
      <w:r w:rsidR="00977386">
        <w:rPr>
          <w:szCs w:val="22"/>
        </w:rPr>
        <w:t xml:space="preserve"> henkivakuutusluokassa 6</w:t>
      </w:r>
      <w:r w:rsidR="00F77163">
        <w:rPr>
          <w:szCs w:val="22"/>
        </w:rPr>
        <w:t xml:space="preserve">. </w:t>
      </w:r>
      <w:r w:rsidR="004F4FDE">
        <w:rPr>
          <w:szCs w:val="22"/>
        </w:rPr>
        <w:t>Lainkohdan</w:t>
      </w:r>
      <w:r w:rsidR="00F77163">
        <w:rPr>
          <w:szCs w:val="22"/>
        </w:rPr>
        <w:t xml:space="preserve"> mukaan kapitalisaatiosopimustoiminta </w:t>
      </w:r>
      <w:r w:rsidR="00F77163" w:rsidRPr="00F77163">
        <w:rPr>
          <w:szCs w:val="22"/>
        </w:rPr>
        <w:t xml:space="preserve">käsittää vakuutusteknisiin laskelmiin perustuvat kertyneen pääoman takaisinmaksua tarkoittavat sopimukset, joilla vakuutusyhtiö ottaa vastuulleen tietyn ajan kestäviä ja tietyn määräisiä sitoumuksia sovittua kertamaksua tai etukäteen sovittuja jatkuvia maksuja vastaan. </w:t>
      </w:r>
      <w:r w:rsidR="00F77163">
        <w:rPr>
          <w:szCs w:val="22"/>
        </w:rPr>
        <w:t>Vakuutussopimuslain 4 a §:ssä kapitalisaatiosopimus määritellään sijoitusvakuutukseksi, jossa ei ole vakuutettua.</w:t>
      </w:r>
    </w:p>
    <w:p w14:paraId="0FB94D32" w14:textId="77777777" w:rsidR="00977386" w:rsidRDefault="00977386" w:rsidP="00DA4CE7">
      <w:pPr>
        <w:pStyle w:val="LLNormaali"/>
        <w:jc w:val="both"/>
        <w:rPr>
          <w:szCs w:val="22"/>
        </w:rPr>
      </w:pPr>
    </w:p>
    <w:p w14:paraId="52D31F53" w14:textId="77777777" w:rsidR="004F4FDE" w:rsidRDefault="00F77163" w:rsidP="00DA4CE7">
      <w:pPr>
        <w:pStyle w:val="LLNormaali"/>
        <w:jc w:val="both"/>
        <w:rPr>
          <w:szCs w:val="22"/>
        </w:rPr>
      </w:pPr>
      <w:r w:rsidRPr="00BF5A21">
        <w:rPr>
          <w:szCs w:val="22"/>
        </w:rPr>
        <w:t xml:space="preserve">Kapitalisaatiosopimus poikkeaa </w:t>
      </w:r>
      <w:r>
        <w:rPr>
          <w:szCs w:val="22"/>
        </w:rPr>
        <w:t xml:space="preserve">siten </w:t>
      </w:r>
      <w:r w:rsidRPr="00BF5A21">
        <w:rPr>
          <w:szCs w:val="22"/>
        </w:rPr>
        <w:t xml:space="preserve">muista </w:t>
      </w:r>
      <w:r>
        <w:rPr>
          <w:szCs w:val="22"/>
        </w:rPr>
        <w:t>henki</w:t>
      </w:r>
      <w:r w:rsidRPr="00BF5A21">
        <w:rPr>
          <w:szCs w:val="22"/>
        </w:rPr>
        <w:t>vakuutusyhtiön tarjoamista tuotteista siinä, että kapitalisaatiosopimuksen perusteella ei vakuuteta ketään. Kapitalisaatiosopimuksessa ei myöskään ole edunsaajaa, jolla olisi vakuutetun henkilön sijaan oikeus korvaukseen.</w:t>
      </w:r>
    </w:p>
    <w:p w14:paraId="08659AC8" w14:textId="77777777" w:rsidR="004F4FDE" w:rsidRDefault="004F4FDE" w:rsidP="00DA4CE7">
      <w:pPr>
        <w:pStyle w:val="LLNormaali"/>
        <w:jc w:val="both"/>
        <w:rPr>
          <w:szCs w:val="22"/>
        </w:rPr>
      </w:pPr>
    </w:p>
    <w:p w14:paraId="3CEFA626" w14:textId="77777777" w:rsidR="004F4FDE" w:rsidRDefault="004C1A7A" w:rsidP="00DA4CE7">
      <w:pPr>
        <w:pStyle w:val="LLNormaali"/>
        <w:jc w:val="both"/>
        <w:rPr>
          <w:szCs w:val="22"/>
        </w:rPr>
      </w:pPr>
      <w:r>
        <w:rPr>
          <w:szCs w:val="22"/>
        </w:rPr>
        <w:t xml:space="preserve">Kapitalisaatiosopimusten tuloverotuksesta ei ole säädetty tuloverolaissa, ja niiden tuoton verotus pohjautuu </w:t>
      </w:r>
      <w:r w:rsidR="0019241D">
        <w:rPr>
          <w:szCs w:val="22"/>
        </w:rPr>
        <w:t>säästöhenkivakuutuksiin sovelletun verotustavan analogiseen soveltamiseen.</w:t>
      </w:r>
    </w:p>
    <w:p w14:paraId="50C5E22F" w14:textId="77777777" w:rsidR="004F4FDE" w:rsidRDefault="004F4FDE" w:rsidP="00DA4CE7">
      <w:pPr>
        <w:pStyle w:val="LLNormaali"/>
        <w:jc w:val="both"/>
        <w:rPr>
          <w:szCs w:val="22"/>
        </w:rPr>
      </w:pPr>
    </w:p>
    <w:p w14:paraId="528311DF" w14:textId="77777777" w:rsidR="004F4FDE" w:rsidRDefault="00BF5A21" w:rsidP="00DA4CE7">
      <w:pPr>
        <w:pStyle w:val="LLNormaali"/>
        <w:jc w:val="both"/>
        <w:rPr>
          <w:szCs w:val="22"/>
        </w:rPr>
      </w:pPr>
      <w:r w:rsidRPr="00BF5A21">
        <w:rPr>
          <w:szCs w:val="22"/>
        </w:rPr>
        <w:t>Kapitalisaatiosopimusten tarjoaminen tuli suomalaisille henkivakuutusyhtiöille mahdolliseksi vuodesta 1995 lähtien EU-jäsenyyden seurauksena. Aiemmin niitä markkinoitiin lähinnä yrity</w:t>
      </w:r>
      <w:r w:rsidR="004C1A7A">
        <w:rPr>
          <w:szCs w:val="22"/>
        </w:rPr>
        <w:t xml:space="preserve">ksille ja yhteisöille, mutta </w:t>
      </w:r>
      <w:r w:rsidRPr="00BF5A21">
        <w:rPr>
          <w:szCs w:val="22"/>
        </w:rPr>
        <w:t xml:space="preserve">viime vuosina kasvavasti myös yksityishenkilöille. Vuonna 2016 uusista kapitalisaatiosopimuksista 85 prosenttia oli yksityishenkilöiden tekemiä.  </w:t>
      </w:r>
    </w:p>
    <w:p w14:paraId="095167F7" w14:textId="77777777" w:rsidR="004F4FDE" w:rsidRDefault="004F4FDE" w:rsidP="00DA4CE7">
      <w:pPr>
        <w:pStyle w:val="LLNormaali"/>
        <w:jc w:val="both"/>
        <w:rPr>
          <w:szCs w:val="22"/>
        </w:rPr>
      </w:pPr>
    </w:p>
    <w:p w14:paraId="130E1AF1" w14:textId="77777777" w:rsidR="004F4FDE" w:rsidRDefault="00BF5A21" w:rsidP="00DA4CE7">
      <w:pPr>
        <w:pStyle w:val="LLNormaali"/>
        <w:jc w:val="both"/>
        <w:rPr>
          <w:szCs w:val="22"/>
        </w:rPr>
      </w:pPr>
      <w:r w:rsidRPr="00BF5A21">
        <w:rPr>
          <w:szCs w:val="22"/>
        </w:rPr>
        <w:t xml:space="preserve">Kapitalisaatiosopimus on aina määräaikainen, koska </w:t>
      </w:r>
      <w:r w:rsidR="004C1A7A">
        <w:rPr>
          <w:szCs w:val="22"/>
        </w:rPr>
        <w:t xml:space="preserve">siinä </w:t>
      </w:r>
      <w:r w:rsidRPr="00BF5A21">
        <w:rPr>
          <w:szCs w:val="22"/>
        </w:rPr>
        <w:t xml:space="preserve">ei ole vakuutustapahtumaa, joka </w:t>
      </w:r>
      <w:r w:rsidR="004F4FDE">
        <w:rPr>
          <w:szCs w:val="22"/>
        </w:rPr>
        <w:t xml:space="preserve">muutoin </w:t>
      </w:r>
      <w:r w:rsidRPr="00BF5A21">
        <w:rPr>
          <w:szCs w:val="22"/>
        </w:rPr>
        <w:t xml:space="preserve">päättäisi sopimuksen. Tyypillisesti kapitalisaatiosopimus tehdään vähintään viideksi vuodeksi. </w:t>
      </w:r>
      <w:r w:rsidR="00F77163">
        <w:rPr>
          <w:szCs w:val="22"/>
        </w:rPr>
        <w:t xml:space="preserve">Sopimus </w:t>
      </w:r>
      <w:r w:rsidRPr="00BF5A21">
        <w:rPr>
          <w:szCs w:val="22"/>
        </w:rPr>
        <w:t>voidaan kuitenkin tehdä myös huomattava</w:t>
      </w:r>
      <w:r w:rsidR="00F77163">
        <w:rPr>
          <w:szCs w:val="22"/>
        </w:rPr>
        <w:t xml:space="preserve">n pitkäksi </w:t>
      </w:r>
      <w:r w:rsidRPr="00BF5A21">
        <w:rPr>
          <w:szCs w:val="22"/>
        </w:rPr>
        <w:t>ajaksi, esimerkiksi 30 tai 50 vuodeksi.</w:t>
      </w:r>
      <w:r w:rsidR="00914ED0">
        <w:rPr>
          <w:szCs w:val="22"/>
        </w:rPr>
        <w:t xml:space="preserve"> </w:t>
      </w:r>
    </w:p>
    <w:p w14:paraId="1F2C4979" w14:textId="77777777" w:rsidR="004F4FDE" w:rsidRDefault="004F4FDE" w:rsidP="00DA4CE7">
      <w:pPr>
        <w:pStyle w:val="LLNormaali"/>
        <w:jc w:val="both"/>
        <w:rPr>
          <w:szCs w:val="22"/>
        </w:rPr>
      </w:pPr>
    </w:p>
    <w:p w14:paraId="010B6A19" w14:textId="77777777" w:rsidR="004F4FDE" w:rsidRDefault="00BF5A21" w:rsidP="00DA4CE7">
      <w:pPr>
        <w:pStyle w:val="LLNormaali"/>
        <w:jc w:val="both"/>
        <w:rPr>
          <w:szCs w:val="22"/>
        </w:rPr>
      </w:pPr>
      <w:r w:rsidRPr="00BF5A21">
        <w:rPr>
          <w:szCs w:val="22"/>
        </w:rPr>
        <w:t xml:space="preserve">Yleensä säästö maksetaan kertasuorituksena sopimuksen </w:t>
      </w:r>
      <w:r w:rsidR="004C1A7A">
        <w:rPr>
          <w:szCs w:val="22"/>
        </w:rPr>
        <w:t xml:space="preserve">eräännyttyä. </w:t>
      </w:r>
      <w:r w:rsidRPr="00BF5A21">
        <w:rPr>
          <w:szCs w:val="22"/>
        </w:rPr>
        <w:t>On myös mahdollista, että säästö sovitaan maksettavaksi sijoittajalle osasuorituksina määrättyinä ajankohtina.</w:t>
      </w:r>
    </w:p>
    <w:p w14:paraId="2DF1EAF8" w14:textId="77777777" w:rsidR="004F4FDE" w:rsidRDefault="004F4FDE" w:rsidP="00DA4CE7">
      <w:pPr>
        <w:pStyle w:val="LLNormaali"/>
        <w:jc w:val="both"/>
        <w:rPr>
          <w:szCs w:val="22"/>
        </w:rPr>
      </w:pPr>
    </w:p>
    <w:p w14:paraId="34CFF42D" w14:textId="77777777" w:rsidR="004F4FDE" w:rsidRDefault="00BF5A21" w:rsidP="00DA4CE7">
      <w:pPr>
        <w:pStyle w:val="LLNormaali"/>
        <w:jc w:val="both"/>
        <w:rPr>
          <w:szCs w:val="22"/>
        </w:rPr>
      </w:pPr>
      <w:r w:rsidRPr="00BF5A21">
        <w:rPr>
          <w:szCs w:val="22"/>
        </w:rPr>
        <w:t>Kapitalisaatiosopimus voi säästöhenkivakuutusten ta</w:t>
      </w:r>
      <w:r w:rsidR="004C1A7A">
        <w:rPr>
          <w:szCs w:val="22"/>
        </w:rPr>
        <w:t>paan</w:t>
      </w:r>
      <w:r w:rsidRPr="00BF5A21">
        <w:rPr>
          <w:szCs w:val="22"/>
        </w:rPr>
        <w:t xml:space="preserve"> olla laskuperustekorkoinen, sijoitussidonnainen tai näiden yhdistelmä. Yleis</w:t>
      </w:r>
      <w:r w:rsidR="0019241D">
        <w:rPr>
          <w:szCs w:val="22"/>
        </w:rPr>
        <w:t>tä</w:t>
      </w:r>
      <w:r w:rsidRPr="00BF5A21">
        <w:rPr>
          <w:szCs w:val="22"/>
        </w:rPr>
        <w:t xml:space="preserve"> on, että kapitalisaatiosopimukse</w:t>
      </w:r>
      <w:r w:rsidR="0019241D">
        <w:rPr>
          <w:szCs w:val="22"/>
        </w:rPr>
        <w:t>e</w:t>
      </w:r>
      <w:r w:rsidRPr="00BF5A21">
        <w:rPr>
          <w:szCs w:val="22"/>
        </w:rPr>
        <w:t xml:space="preserve">n on tarjolla laaja joukko sijoitusvaihtoehtoja. </w:t>
      </w:r>
      <w:r w:rsidR="0019241D">
        <w:rPr>
          <w:szCs w:val="22"/>
        </w:rPr>
        <w:t xml:space="preserve">Tyypillisesti </w:t>
      </w:r>
      <w:r w:rsidRPr="00BF5A21">
        <w:rPr>
          <w:szCs w:val="22"/>
        </w:rPr>
        <w:t xml:space="preserve">sijoituskohteina </w:t>
      </w:r>
      <w:r w:rsidR="0019241D">
        <w:rPr>
          <w:szCs w:val="22"/>
        </w:rPr>
        <w:t xml:space="preserve">tarjotaan </w:t>
      </w:r>
      <w:r w:rsidRPr="00BF5A21">
        <w:rPr>
          <w:szCs w:val="22"/>
        </w:rPr>
        <w:t>erilaisia sijoitusrahastoja ja sijoituskoreja.  Asiakkaalla voi olla oikeus päättää sijoituskohteista ja niiden vaihtamisesta sopimuksen voimassaoloaikana.</w:t>
      </w:r>
    </w:p>
    <w:p w14:paraId="28D73DA6" w14:textId="77777777" w:rsidR="004F4FDE" w:rsidRDefault="004F4FDE" w:rsidP="00DA4CE7">
      <w:pPr>
        <w:pStyle w:val="LLNormaali"/>
        <w:jc w:val="both"/>
        <w:rPr>
          <w:szCs w:val="22"/>
        </w:rPr>
      </w:pPr>
    </w:p>
    <w:p w14:paraId="6464DC96" w14:textId="77777777" w:rsidR="00262B73" w:rsidRDefault="00BF5A21" w:rsidP="00DA4CE7">
      <w:pPr>
        <w:pStyle w:val="LLNormaali"/>
        <w:jc w:val="both"/>
        <w:rPr>
          <w:szCs w:val="22"/>
        </w:rPr>
      </w:pPr>
      <w:r w:rsidRPr="00BF5A21">
        <w:rPr>
          <w:szCs w:val="22"/>
        </w:rPr>
        <w:t xml:space="preserve">Kapitalisaatiosopimusten tarjoaminen yksityishenkilöille on eurooppalaisittain harvinaista. Ulkomaisten henkivakuutusyhtiöiden suomalaisille sijoittajille tarjoamat tuotteet ovat </w:t>
      </w:r>
      <w:r w:rsidR="0019241D">
        <w:rPr>
          <w:szCs w:val="22"/>
        </w:rPr>
        <w:t xml:space="preserve">esitettyjen arvioiden mukaan </w:t>
      </w:r>
      <w:r w:rsidRPr="00BF5A21">
        <w:rPr>
          <w:szCs w:val="22"/>
        </w:rPr>
        <w:t>pääasiassa edellä käsiteltyjä sijoitussidonnaisia henkivakuutustuotteita.</w:t>
      </w:r>
    </w:p>
    <w:p w14:paraId="0C6F4F6F" w14:textId="77777777" w:rsidR="00262B73" w:rsidRDefault="00262B73" w:rsidP="00DA4CE7">
      <w:pPr>
        <w:pStyle w:val="LLNormaali"/>
        <w:jc w:val="both"/>
        <w:rPr>
          <w:szCs w:val="22"/>
        </w:rPr>
      </w:pPr>
    </w:p>
    <w:p w14:paraId="25470488" w14:textId="77777777" w:rsidR="00262B73" w:rsidRDefault="00262B73" w:rsidP="00DA4CE7">
      <w:pPr>
        <w:pStyle w:val="LLNormaali"/>
        <w:jc w:val="both"/>
        <w:rPr>
          <w:i/>
          <w:szCs w:val="22"/>
        </w:rPr>
      </w:pPr>
    </w:p>
    <w:p w14:paraId="30859984" w14:textId="77777777" w:rsidR="00262B73" w:rsidRDefault="00354B2A" w:rsidP="00DA4CE7">
      <w:pPr>
        <w:pStyle w:val="LLNormaali"/>
        <w:jc w:val="both"/>
        <w:rPr>
          <w:i/>
          <w:szCs w:val="22"/>
        </w:rPr>
      </w:pPr>
      <w:r w:rsidRPr="00354B2A">
        <w:rPr>
          <w:i/>
          <w:szCs w:val="22"/>
        </w:rPr>
        <w:lastRenderedPageBreak/>
        <w:t>Kapitalisaatiosopimuksen luovutu</w:t>
      </w:r>
      <w:r w:rsidR="0083400E">
        <w:rPr>
          <w:i/>
          <w:szCs w:val="22"/>
        </w:rPr>
        <w:t>ksen verotus</w:t>
      </w:r>
      <w:r w:rsidR="00F35BAB">
        <w:rPr>
          <w:i/>
          <w:szCs w:val="22"/>
        </w:rPr>
        <w:t xml:space="preserve"> ja perintönä saadun kapitalisaatiosopimuksen tuotto</w:t>
      </w:r>
    </w:p>
    <w:p w14:paraId="105F3B11" w14:textId="77777777" w:rsidR="00262B73" w:rsidRDefault="00262B73" w:rsidP="00DA4CE7">
      <w:pPr>
        <w:pStyle w:val="LLNormaali"/>
        <w:jc w:val="both"/>
        <w:rPr>
          <w:i/>
          <w:szCs w:val="22"/>
        </w:rPr>
      </w:pPr>
    </w:p>
    <w:p w14:paraId="5CC945EB" w14:textId="77777777" w:rsidR="00055352" w:rsidRDefault="00DF648D" w:rsidP="00DA4CE7">
      <w:pPr>
        <w:pStyle w:val="LLNormaali"/>
        <w:jc w:val="both"/>
      </w:pPr>
      <w:r w:rsidRPr="00382416">
        <w:rPr>
          <w:rFonts w:eastAsiaTheme="minorHAnsi"/>
          <w:szCs w:val="22"/>
        </w:rPr>
        <w:t xml:space="preserve">Kapitalisaatiosopimus on mahdollista luovuttaa vastiketta vastaan. </w:t>
      </w:r>
      <w:r w:rsidR="00262B73">
        <w:rPr>
          <w:rFonts w:eastAsiaTheme="minorHAnsi"/>
          <w:szCs w:val="22"/>
        </w:rPr>
        <w:t>Kapitalisaatiosopimuksen tuoton verotuksen tapaan m</w:t>
      </w:r>
      <w:r w:rsidR="00354B2A" w:rsidRPr="00382416">
        <w:rPr>
          <w:rFonts w:eastAsiaTheme="minorHAnsi"/>
          <w:szCs w:val="22"/>
        </w:rPr>
        <w:t xml:space="preserve">yöskään kapitalisaatiosopimuksen luovutuksen tuloverotuksesta ei ole </w:t>
      </w:r>
      <w:r w:rsidR="0083400E" w:rsidRPr="00382416">
        <w:rPr>
          <w:rFonts w:eastAsiaTheme="minorHAnsi"/>
          <w:szCs w:val="22"/>
        </w:rPr>
        <w:t xml:space="preserve">erikseen </w:t>
      </w:r>
      <w:r w:rsidR="00354B2A" w:rsidRPr="00382416">
        <w:rPr>
          <w:rFonts w:eastAsiaTheme="minorHAnsi"/>
          <w:szCs w:val="22"/>
        </w:rPr>
        <w:t>sää</w:t>
      </w:r>
      <w:r w:rsidR="0083400E" w:rsidRPr="00382416">
        <w:rPr>
          <w:rFonts w:eastAsiaTheme="minorHAnsi"/>
          <w:szCs w:val="22"/>
        </w:rPr>
        <w:t>detty</w:t>
      </w:r>
      <w:r w:rsidR="00354B2A" w:rsidRPr="00382416">
        <w:rPr>
          <w:rFonts w:eastAsiaTheme="minorHAnsi"/>
          <w:szCs w:val="22"/>
        </w:rPr>
        <w:t xml:space="preserve">. Verohallinnon ohjeen Kapitalisaatiosopimuksen verotus (A2/200/2018) mukaan kyse on saamisoikeuden luovutuksesta, johon ei sovelleta luovutusvoittoverotusta koskevaa sääntelyä. </w:t>
      </w:r>
      <w:r w:rsidR="00314718" w:rsidRPr="00382416">
        <w:rPr>
          <w:rFonts w:eastAsiaTheme="minorHAnsi"/>
          <w:szCs w:val="22"/>
        </w:rPr>
        <w:t>L</w:t>
      </w:r>
      <w:r w:rsidR="00354B2A" w:rsidRPr="00382416">
        <w:rPr>
          <w:rFonts w:eastAsiaTheme="minorHAnsi"/>
          <w:szCs w:val="22"/>
        </w:rPr>
        <w:t xml:space="preserve">uovutukseen ei </w:t>
      </w:r>
      <w:r w:rsidR="00314718" w:rsidRPr="00382416">
        <w:rPr>
          <w:rFonts w:eastAsiaTheme="minorHAnsi"/>
          <w:szCs w:val="22"/>
        </w:rPr>
        <w:t xml:space="preserve">myöskään </w:t>
      </w:r>
      <w:r w:rsidR="00354B2A" w:rsidRPr="00382416">
        <w:rPr>
          <w:rFonts w:eastAsiaTheme="minorHAnsi"/>
          <w:szCs w:val="22"/>
        </w:rPr>
        <w:t xml:space="preserve">sovelleta perintö- ja lahjaverolain </w:t>
      </w:r>
      <w:r w:rsidR="00382416" w:rsidRPr="00382416">
        <w:rPr>
          <w:szCs w:val="22"/>
        </w:rPr>
        <w:t xml:space="preserve">(378/1940) </w:t>
      </w:r>
      <w:r w:rsidR="0083400E" w:rsidRPr="00382416">
        <w:rPr>
          <w:rFonts w:eastAsiaTheme="minorHAnsi"/>
          <w:szCs w:val="22"/>
        </w:rPr>
        <w:t>niin sanottu</w:t>
      </w:r>
      <w:r w:rsidR="00382416" w:rsidRPr="00382416">
        <w:rPr>
          <w:rFonts w:eastAsiaTheme="minorHAnsi"/>
          <w:szCs w:val="22"/>
        </w:rPr>
        <w:t>j</w:t>
      </w:r>
      <w:r w:rsidR="0083400E" w:rsidRPr="00382416">
        <w:rPr>
          <w:rFonts w:eastAsiaTheme="minorHAnsi"/>
          <w:szCs w:val="22"/>
        </w:rPr>
        <w:t xml:space="preserve">a lahjanluonteisia kauppoja koskevaa </w:t>
      </w:r>
      <w:r w:rsidR="00354B2A" w:rsidRPr="00382416">
        <w:rPr>
          <w:rFonts w:eastAsiaTheme="minorHAnsi"/>
          <w:szCs w:val="22"/>
        </w:rPr>
        <w:t xml:space="preserve">18 §:n </w:t>
      </w:r>
      <w:r w:rsidR="0083400E" w:rsidRPr="00382416">
        <w:rPr>
          <w:rFonts w:eastAsiaTheme="minorHAnsi"/>
          <w:szCs w:val="22"/>
        </w:rPr>
        <w:t xml:space="preserve">3 momenttia, jonka mukaan, jos </w:t>
      </w:r>
      <w:r w:rsidR="0083400E" w:rsidRPr="00382416">
        <w:rPr>
          <w:rFonts w:ascii="Roboto" w:hAnsi="Roboto" w:cs="Arial"/>
          <w:color w:val="333435"/>
          <w:szCs w:val="22"/>
        </w:rPr>
        <w:t>vastike on enintään kolme neljännestä käyvästä hinnasta, katsotaan käyvän hinnan ja vastikkeen välinen ero lahjaksi.</w:t>
      </w:r>
      <w:r w:rsidR="00055352">
        <w:rPr>
          <w:rFonts w:ascii="Roboto" w:hAnsi="Roboto" w:cs="Arial"/>
          <w:color w:val="333435"/>
          <w:szCs w:val="22"/>
        </w:rPr>
        <w:t xml:space="preserve"> </w:t>
      </w:r>
      <w:r w:rsidR="00055352">
        <w:t>Jos maksettu vastike on suurempi kuin sijoittajan kapitalisaatiosopimukseen sijoittamat määrät, sijoittajalle syntyy luovutuksesta veronalaista pääomatuloa. Luonnollisen henkilön saaman tulon määrä lasketaan tällöin vähentämällä luovutushinnasta luovuttajan kapitalisaatiosopimukseen sijoittamat määrät (maksetut maksut vähennettynä mahdollisella aikaisemmin palautetulla pääomalla). Jos luovutus on tappiollinen, aiheutuva tappio on luonteeltaan saamisen menetys, jollainen ei ole verotuksessa vähennyskelpoinen.</w:t>
      </w:r>
    </w:p>
    <w:p w14:paraId="308C4341" w14:textId="77777777" w:rsidR="00055352" w:rsidRPr="00595117" w:rsidRDefault="00055352" w:rsidP="00DA4CE7">
      <w:pPr>
        <w:pStyle w:val="LLNormaali"/>
        <w:jc w:val="both"/>
        <w:rPr>
          <w:rFonts w:ascii="Roboto" w:hAnsi="Roboto" w:cs="Arial"/>
          <w:color w:val="000000" w:themeColor="text1"/>
          <w:szCs w:val="22"/>
        </w:rPr>
      </w:pPr>
    </w:p>
    <w:p w14:paraId="0FFCEA42" w14:textId="67328C6D" w:rsidR="00055352" w:rsidRDefault="00055352" w:rsidP="00DA4CE7">
      <w:pPr>
        <w:pStyle w:val="LLNormaali"/>
        <w:jc w:val="both"/>
        <w:rPr>
          <w:szCs w:val="22"/>
        </w:rPr>
      </w:pPr>
      <w:r w:rsidRPr="00314718">
        <w:rPr>
          <w:szCs w:val="22"/>
        </w:rPr>
        <w:t xml:space="preserve">Kapitalisaatiosopimus kuuluu sen tehneen vainajan jäämistöön. Korkeimman hallinto-oikeuden ratkaisun KHO 2017:195 mukaan kapitalisaatiosopimuksen käypänä arvona on </w:t>
      </w:r>
      <w:r>
        <w:rPr>
          <w:szCs w:val="22"/>
        </w:rPr>
        <w:t xml:space="preserve">perintöverotuksessa </w:t>
      </w:r>
      <w:r w:rsidRPr="00314718">
        <w:rPr>
          <w:szCs w:val="22"/>
        </w:rPr>
        <w:t xml:space="preserve">pidettävä sopimuksen takaisinostoarvoa perinnönjättäjän kuolinhetkellä. </w:t>
      </w:r>
      <w:r>
        <w:rPr>
          <w:szCs w:val="22"/>
        </w:rPr>
        <w:t xml:space="preserve">Sopimuksen mukaisille sijoituksille laskettavissa olevan tuoton perusteella määriteltävissä olevaa tuloverovelkaa ei vähennetty sopimuksen takaisinostoarvosta. </w:t>
      </w:r>
      <w:r w:rsidRPr="00314718">
        <w:rPr>
          <w:szCs w:val="22"/>
        </w:rPr>
        <w:t>Perinnönsaajan tai kuolinpesän kapitalisaatiosopimuksesta saamaa veronalaista tuottoa laskettaessa verovelvollisen sijoittamana pääomana pidetään perintöverotuksessa vahvistettua sijoitussidonnaisen kapitalisaatiosopimuksen käypää arvoa, jos kuolinpesä tai perillinen ostaa kapitalisaatiosopimuksen takaisin. Veronalaisena pääomatulona on pidettävä tämän arvon ylittävää osaa sopimuksen perusteella hänelle maksettavasta määrästä.</w:t>
      </w:r>
    </w:p>
    <w:p w14:paraId="3069B40C" w14:textId="5FDE6720" w:rsidR="00482188" w:rsidRPr="00382416" w:rsidRDefault="00482188" w:rsidP="00DA4CE7">
      <w:pPr>
        <w:pStyle w:val="LLNormaali"/>
        <w:jc w:val="both"/>
        <w:rPr>
          <w:rFonts w:ascii="Roboto" w:hAnsi="Roboto" w:cs="Arial"/>
          <w:color w:val="333435"/>
          <w:szCs w:val="22"/>
        </w:rPr>
      </w:pPr>
    </w:p>
    <w:p w14:paraId="7426C11F" w14:textId="77777777" w:rsidR="00E96F72" w:rsidRDefault="00F35BAB" w:rsidP="00DA4CE7">
      <w:pPr>
        <w:pStyle w:val="LLNormaali"/>
        <w:jc w:val="both"/>
        <w:rPr>
          <w:szCs w:val="22"/>
        </w:rPr>
      </w:pPr>
      <w:r w:rsidRPr="00314718">
        <w:rPr>
          <w:szCs w:val="22"/>
        </w:rPr>
        <w:t>Kapitalisaatiosopimus kuuluu sen tehneen vainajan jäämistöön. Korkeimman hallinto-oikeuden ratkaisun KHO 2017:195 mukaan kapitalisaatiosopimuksen käypänä arvona on pidettävä sopimuksen takaisinostoarvoa perinnönjättäjän kuolinhetkellä. Perinnönsaajan tai kuolinpesän kapitalisaatiosopimuksesta saamaa veronalaista tuottoa laskettaessa verovelvollisen sijoittamana pääomana pidetään perintöverotuksessa vahvistettua sijoitussidonnaisen kapitalisaatiosopimuksen käypää arvoa, jos kuolinpesä tai perillinen ostaa kapitalisaatiosopimuksen takaisin. Veronalaisena pääomatulona on pidettävä tämän arvon ylittävää osaa sopimuksen perusteella hänelle maksettavasta määrästä.</w:t>
      </w:r>
    </w:p>
    <w:p w14:paraId="0DCBAB77" w14:textId="77777777" w:rsidR="00E96F72" w:rsidRDefault="00E96F72" w:rsidP="00DA4CE7">
      <w:pPr>
        <w:pStyle w:val="LLNormaali"/>
        <w:jc w:val="both"/>
        <w:rPr>
          <w:szCs w:val="22"/>
        </w:rPr>
      </w:pPr>
    </w:p>
    <w:p w14:paraId="597DA89B" w14:textId="77777777" w:rsidR="00E96F72" w:rsidRDefault="00E96F72" w:rsidP="00DA4CE7">
      <w:pPr>
        <w:pStyle w:val="LLNormaali"/>
        <w:jc w:val="both"/>
        <w:rPr>
          <w:i/>
        </w:rPr>
      </w:pPr>
      <w:r w:rsidRPr="00E96F72">
        <w:rPr>
          <w:i/>
        </w:rPr>
        <w:t>Y</w:t>
      </w:r>
      <w:r>
        <w:rPr>
          <w:i/>
        </w:rPr>
        <w:t>hteisöjen</w:t>
      </w:r>
      <w:r w:rsidRPr="00E96F72">
        <w:rPr>
          <w:i/>
        </w:rPr>
        <w:t xml:space="preserve"> kapitalisaatiosopimusten verotus</w:t>
      </w:r>
    </w:p>
    <w:p w14:paraId="44BA1AE0" w14:textId="77777777" w:rsidR="00E96F72" w:rsidRDefault="00E96F72" w:rsidP="00DA4CE7">
      <w:pPr>
        <w:pStyle w:val="LLNormaali"/>
        <w:jc w:val="both"/>
        <w:rPr>
          <w:i/>
        </w:rPr>
      </w:pPr>
    </w:p>
    <w:p w14:paraId="32A5D1AD" w14:textId="77777777" w:rsidR="00E96F72" w:rsidRDefault="00E96F72" w:rsidP="00DA4CE7">
      <w:pPr>
        <w:pStyle w:val="LLNormaali"/>
        <w:jc w:val="both"/>
      </w:pPr>
      <w:r>
        <w:t>Luonnollisten henkilöiden lisäksi myös yhteisöillä voi olla kapitalisaatiosopimuksia, jotka voivat olla laskuperusteisia tai sijoitussidonnaisia tai niiden yhdistelmiä. Eri sijoitusmuotojen verokohtelua arvioineen työryhmän käsityksen mukaan yritysten otta</w:t>
      </w:r>
      <w:r w:rsidRPr="008103F5">
        <w:t>missa kapitalisaatiosopimuksissa</w:t>
      </w:r>
      <w:r w:rsidRPr="007D36CB">
        <w:t xml:space="preserve"> </w:t>
      </w:r>
      <w:r w:rsidRPr="008103F5">
        <w:t xml:space="preserve">esiintyy erityisesti </w:t>
      </w:r>
      <w:r>
        <w:t>laskuperusteisia sopimuksia.</w:t>
      </w:r>
    </w:p>
    <w:p w14:paraId="1E69AC92" w14:textId="77777777" w:rsidR="00E96F72" w:rsidRDefault="00E96F72" w:rsidP="00DA4CE7">
      <w:pPr>
        <w:pStyle w:val="LLNormaali"/>
        <w:jc w:val="both"/>
      </w:pPr>
    </w:p>
    <w:p w14:paraId="570E24E5" w14:textId="77777777" w:rsidR="00E96F72" w:rsidRDefault="00E96F72" w:rsidP="00DA4CE7">
      <w:pPr>
        <w:pStyle w:val="LLNormaali"/>
        <w:jc w:val="both"/>
      </w:pPr>
      <w:r>
        <w:t>Yhteisöillä kapitalisaatiosopimuksen tuloverokohtelun kannalta keskeinen kysymys on, mihin tulolähteeseen ja omaisuuslajiin kapitalisaatiosopimus kuuluu. Elinkeinotulon verottamisesta annetussa laissa (</w:t>
      </w:r>
      <w:r w:rsidRPr="00E96F72">
        <w:t>360/1968)</w:t>
      </w:r>
      <w:r>
        <w:t xml:space="preserve">, jäljempänä </w:t>
      </w:r>
      <w:r w:rsidRPr="00E96F72">
        <w:rPr>
          <w:i/>
        </w:rPr>
        <w:t>elinkeinoverolaki</w:t>
      </w:r>
      <w:r>
        <w:t xml:space="preserve"> ei ole erityisiä säännöksiä kapitalisaatiosopimuksista, joten tulolähde ja omaisuuslaji ratkaistaan yleisten säännösten nojalla. </w:t>
      </w:r>
    </w:p>
    <w:p w14:paraId="54AA4673" w14:textId="77777777" w:rsidR="00E96F72" w:rsidRDefault="00E96F72" w:rsidP="00DA4CE7">
      <w:pPr>
        <w:pStyle w:val="LLNormaali"/>
        <w:jc w:val="both"/>
      </w:pPr>
    </w:p>
    <w:p w14:paraId="235D7AC7" w14:textId="77777777" w:rsidR="00A92781" w:rsidRDefault="00E96F72" w:rsidP="00DA4CE7">
      <w:pPr>
        <w:pStyle w:val="LLNormaali"/>
        <w:jc w:val="both"/>
      </w:pPr>
      <w:r>
        <w:t>Elinkeinoverolain 53 §:n mukaan omaisuuserä kuuluu elinkeinotoiminnan tulolähteeseen, jos sitä käytetään yksinomaan tai pääasiallisesti elinkeinotoimintaa välittömästi tai välillisesti edistäviin tarkoituksiin.</w:t>
      </w:r>
      <w:r w:rsidRPr="00DC5109">
        <w:t xml:space="preserve"> </w:t>
      </w:r>
      <w:r>
        <w:t xml:space="preserve">Yhteisö voi tehdä kapitalisaatiosopimuksen yksinomaan tai pääasiallisesti </w:t>
      </w:r>
      <w:r>
        <w:lastRenderedPageBreak/>
        <w:t>varojen sijoittamistarkoituksessa. Tulolähde ratkaistaan tapauskohtaisesti. Jos kapitalisaatiosopimuksen katsotaan kuuluvan elinkeinotoiminnan tulolähteeseen, sitä pidetään tyypillisesti yhteisön rahoitusomaisuutena.</w:t>
      </w:r>
    </w:p>
    <w:p w14:paraId="543BE554" w14:textId="77777777" w:rsidR="00A92781" w:rsidRDefault="00A92781" w:rsidP="00DA4CE7">
      <w:pPr>
        <w:pStyle w:val="LLNormaali"/>
        <w:jc w:val="both"/>
      </w:pPr>
    </w:p>
    <w:p w14:paraId="18D9BAD5" w14:textId="77777777" w:rsidR="00E96F72" w:rsidRDefault="00E96F72" w:rsidP="00DA4CE7">
      <w:pPr>
        <w:pStyle w:val="LLNormaali"/>
        <w:jc w:val="both"/>
      </w:pPr>
      <w:r>
        <w:t xml:space="preserve">Kapitalisaatiosopimuksen maksut ovat yhteisöjen tuloverotuksessa lähtökohtaisesti vähennyskelvottomia. </w:t>
      </w:r>
      <w:r w:rsidR="00A92781">
        <w:t xml:space="preserve">Jos kapitalisaatiosopimusta käytetään kannustin- tai sitouttamisjärjestelynä, josta syntyy palkkamenoja, näitä menoja voidaan pitää vähennyskelpoisina elinkeinoverolain 8 §:n 1 momentin 4 kohdan nojalla. </w:t>
      </w:r>
      <w:r>
        <w:t xml:space="preserve">Elinkeinotoiminnan tulolähteeseen kuuluvan kapitalisaatiosopimuksen tuottoa pidetään veronalaisena elinkeinotuloa. Myös muun toiminnan tulolähteeseen kuuluvat kapitalisaatiosopimuksen tuotot ovat veronalaista tuloa yhteisölle. </w:t>
      </w:r>
    </w:p>
    <w:p w14:paraId="73E145C2" w14:textId="77777777" w:rsidR="00E96F72" w:rsidRDefault="00E96F72" w:rsidP="00DA4CE7">
      <w:pPr>
        <w:pStyle w:val="LLNormaali"/>
        <w:jc w:val="both"/>
      </w:pPr>
    </w:p>
    <w:p w14:paraId="243E0F27" w14:textId="77777777" w:rsidR="00072100" w:rsidRDefault="00E96F72" w:rsidP="00DA4CE7">
      <w:pPr>
        <w:pStyle w:val="LLNormaali"/>
        <w:jc w:val="both"/>
      </w:pPr>
      <w:r>
        <w:t>Tuloverolain 116 §:n 1 momentin mukaan tulo, joka on saatu toiminnasta, josta verovelvollinen on kirjanpitovelvollinen, jaksotetaan elinkeinotulon verottamisesta annetun lain mukaan. Näin ollen osakeyhtiön ja muun kirjanpitovelvollisen kapitalisaatiosopimuksesta saadun tuoton jaksotukseen sovelletaan elinkeinoverolain säännöksiä.</w:t>
      </w:r>
    </w:p>
    <w:p w14:paraId="7BD7FF64" w14:textId="77777777" w:rsidR="00072100" w:rsidRDefault="00072100" w:rsidP="00DA4CE7">
      <w:pPr>
        <w:pStyle w:val="LLNormaali"/>
        <w:jc w:val="both"/>
      </w:pPr>
    </w:p>
    <w:p w14:paraId="286D9052" w14:textId="77777777" w:rsidR="00072100" w:rsidRDefault="00E96F72" w:rsidP="00DA4CE7">
      <w:pPr>
        <w:pStyle w:val="LLNormaali"/>
        <w:jc w:val="both"/>
      </w:pPr>
      <w:r>
        <w:t xml:space="preserve">Elinkeinoverolaissa ei ole erityissäännöksiä kapitalisaatiosopimukseen perustuvan tulon jaksottamisesta, joten tulo jaksotetaan elinkeinoverolain 19 §:n yleissäännöksen mukaisesti suoriteperusteisesti. </w:t>
      </w:r>
    </w:p>
    <w:p w14:paraId="0E467056" w14:textId="77777777" w:rsidR="00072100" w:rsidRDefault="00072100" w:rsidP="00DA4CE7">
      <w:pPr>
        <w:pStyle w:val="LLNormaali"/>
        <w:jc w:val="both"/>
      </w:pPr>
    </w:p>
    <w:p w14:paraId="3F503EDA" w14:textId="77777777" w:rsidR="00072100" w:rsidRDefault="00E96F72" w:rsidP="00DA4CE7">
      <w:pPr>
        <w:pStyle w:val="LLNormaali"/>
        <w:jc w:val="both"/>
      </w:pPr>
      <w:r>
        <w:t>Laskuperustekorkoiselle kapitalisaatiosopimukselle maksetaan vuosittain ennalta sovittu tuotto, joka muodostuu laskuperustekorosta ja mahdollisesta asiakashyvityksestä. Vuotuinen tuotto pääomitetaan tyypillisesti osaksi kapitalisaatiosopimuksen varoja. Verotuskäytännössä on katsottu, että laskuperustekorkoisen kapitalisaatiosopimuksen laskuperustekorko ja mahdollinen asiakashyvitys ovat elinkeinoverolain 19 §:ssä tarkoitetulla tavalla suoriteperusteisesti sen vuoden tuloa, jolta ne kertyvät.</w:t>
      </w:r>
    </w:p>
    <w:p w14:paraId="04880019" w14:textId="77777777" w:rsidR="00072100" w:rsidRDefault="00072100" w:rsidP="00DA4CE7">
      <w:pPr>
        <w:pStyle w:val="LLNormaali"/>
        <w:jc w:val="both"/>
      </w:pPr>
    </w:p>
    <w:p w14:paraId="70787CD2" w14:textId="77777777" w:rsidR="00072100" w:rsidRDefault="00E96F72" w:rsidP="00DA4CE7">
      <w:pPr>
        <w:pStyle w:val="LLNormaali"/>
        <w:jc w:val="both"/>
      </w:pPr>
      <w:r>
        <w:t>Sijoitussidonnaisen kapitalisaatiosopimuksen tulon on verotuskäytännössä katsottu realisoituvan siinä vaiheessa, kun vakuutusyhtiö maksaa sijoittajalle kapitalisaatiosopimukseen perustuvan suorituksen tai sijoittajalle syntyy sitova saamisoikeus vakuutusyhtiötä kohtaan. Tyypillisesti tämä</w:t>
      </w:r>
      <w:r w:rsidR="00072100">
        <w:t xml:space="preserve"> </w:t>
      </w:r>
      <w:r>
        <w:t xml:space="preserve">tapahtuu sopimuksen erääntyessä tai takaisinoston yhteydessä. Esimerkiksi keskusverolautakunnan ratkaisussa 27/2006 (julkaisematon) oli kyse </w:t>
      </w:r>
      <w:r w:rsidRPr="0050305E">
        <w:t>sijoitussidonnai</w:t>
      </w:r>
      <w:r>
        <w:t xml:space="preserve">sesta kapitalisaatiosopimuksesta, jonka katsottiin kuuluvan </w:t>
      </w:r>
      <w:r w:rsidRPr="0050305E">
        <w:t>yhtiön rahoitusomaisuuteen. Kapitalisaatiosopimuksen tuotto</w:t>
      </w:r>
      <w:r w:rsidR="00072100">
        <w:t xml:space="preserve"> eli</w:t>
      </w:r>
      <w:r w:rsidRPr="0050305E">
        <w:t xml:space="preserve"> säästösumman ja tehdyn sijoituksen välinen erotus oli veronalaista vasta sinä verovuonna, jolloin säästösumma nostetaan. Sijoitetun pääoman nostaminen ei ennakkoratkaisun mukaan johtanut veroseuraamuksiin alkuperäiseen sijoitussummaan asti.</w:t>
      </w:r>
    </w:p>
    <w:p w14:paraId="595977E7" w14:textId="77777777" w:rsidR="00262B73" w:rsidRDefault="00262B73" w:rsidP="00DA4CE7">
      <w:pPr>
        <w:pStyle w:val="LLNormaali"/>
        <w:jc w:val="both"/>
      </w:pPr>
    </w:p>
    <w:p w14:paraId="5859BD3F" w14:textId="77777777" w:rsidR="00E96F72" w:rsidRDefault="00E96F72" w:rsidP="00DA4CE7">
      <w:pPr>
        <w:pStyle w:val="LLNormaali"/>
        <w:jc w:val="both"/>
      </w:pPr>
      <w:r>
        <w:t>Sijoitussidonnaisen kapitalisaatiosopimuksen osittaisen takaisinoston yhteydessä osakeyhtiöiden ja muiden yhteisöjen verotuksessa on sovellettu vastaavaa tulkintaa kuin luonnollisten henkilöiden tuloverotuksessa.</w:t>
      </w:r>
      <w:r w:rsidRPr="0050305E">
        <w:t xml:space="preserve"> </w:t>
      </w:r>
      <w:r>
        <w:t xml:space="preserve">Vakuutusyhtiön sijoittajalle maksama suoritus on siten voitu katsoa sijoitetun pääoman takaisinmaksuksi vakuutusmaksujen yhteenlaskettuun määrään saakka ja tuotoksi siltä osin kuin maksettu määrä ylittää maksujen määrän. </w:t>
      </w:r>
    </w:p>
    <w:p w14:paraId="05BDFC0C" w14:textId="77777777" w:rsidR="00354B2A" w:rsidRDefault="00354B2A" w:rsidP="00DA4CE7">
      <w:pPr>
        <w:pStyle w:val="LLNormaali"/>
        <w:jc w:val="both"/>
        <w:rPr>
          <w:szCs w:val="22"/>
        </w:rPr>
      </w:pPr>
    </w:p>
    <w:p w14:paraId="647B09E3" w14:textId="77777777" w:rsidR="004F4FDE" w:rsidRPr="004F4FDE" w:rsidRDefault="007F176D" w:rsidP="00DA4CE7">
      <w:pPr>
        <w:pStyle w:val="LLNormaali"/>
        <w:numPr>
          <w:ilvl w:val="2"/>
          <w:numId w:val="9"/>
        </w:numPr>
        <w:ind w:hanging="501"/>
        <w:jc w:val="both"/>
        <w:rPr>
          <w:szCs w:val="22"/>
        </w:rPr>
      </w:pPr>
      <w:r w:rsidRPr="004F4FDE">
        <w:rPr>
          <w:i/>
          <w:szCs w:val="22"/>
        </w:rPr>
        <w:t>Kertamaksulliset eläkevakuutukset</w:t>
      </w:r>
    </w:p>
    <w:p w14:paraId="5F3725C6" w14:textId="77777777" w:rsidR="004F4FDE" w:rsidRPr="004F4FDE" w:rsidRDefault="004F4FDE" w:rsidP="00DA4CE7">
      <w:pPr>
        <w:pStyle w:val="LLNormaali"/>
        <w:ind w:left="1080"/>
        <w:jc w:val="both"/>
        <w:rPr>
          <w:szCs w:val="22"/>
        </w:rPr>
      </w:pPr>
    </w:p>
    <w:p w14:paraId="61B114BD" w14:textId="77777777" w:rsidR="004F4FDE" w:rsidRDefault="00DC2BA9" w:rsidP="00DA4CE7">
      <w:pPr>
        <w:pStyle w:val="LLNormaali"/>
        <w:jc w:val="both"/>
        <w:rPr>
          <w:szCs w:val="22"/>
        </w:rPr>
      </w:pPr>
      <w:r w:rsidRPr="004F4FDE">
        <w:rPr>
          <w:szCs w:val="22"/>
        </w:rPr>
        <w:t>Tuloverolai</w:t>
      </w:r>
      <w:r w:rsidR="00252C45" w:rsidRPr="004F4FDE">
        <w:rPr>
          <w:szCs w:val="22"/>
        </w:rPr>
        <w:t xml:space="preserve">n 81 §:ssä </w:t>
      </w:r>
      <w:r w:rsidRPr="004F4FDE">
        <w:rPr>
          <w:szCs w:val="22"/>
        </w:rPr>
        <w:t>kertamaksullisella eläkkeellä eläkettä, joka perustuu verovelvollisen kerralla maksamaan vakuutukseen taikka jonka hän on muutoin saanut ostamalla, vaihtamalla tai muuta vastiketta kuin kiinteistöä vastaan tai muulla näihin verrattavalla vastikkeellisella saannolla.</w:t>
      </w:r>
    </w:p>
    <w:p w14:paraId="61758182" w14:textId="77777777" w:rsidR="004F4FDE" w:rsidRDefault="004F4FDE" w:rsidP="00DA4CE7">
      <w:pPr>
        <w:pStyle w:val="LLNormaali"/>
        <w:jc w:val="both"/>
        <w:rPr>
          <w:szCs w:val="22"/>
        </w:rPr>
      </w:pPr>
    </w:p>
    <w:p w14:paraId="73F632D0" w14:textId="77777777" w:rsidR="004F4FDE" w:rsidRDefault="004F4FDE" w:rsidP="00DA4CE7">
      <w:pPr>
        <w:pStyle w:val="LLNormaali"/>
        <w:jc w:val="both"/>
        <w:rPr>
          <w:szCs w:val="22"/>
        </w:rPr>
      </w:pPr>
      <w:r w:rsidRPr="00456C07">
        <w:rPr>
          <w:szCs w:val="22"/>
        </w:rPr>
        <w:t xml:space="preserve">Kertamaksullisen eläkevakuutuksen perusteella maksetusta eläkkeestä on ansiotuloa säännökseen sisältyvän taulukon mukainen, iän kasvaessa aleneva osuus. Veronalaisen ansiotulon osuus </w:t>
      </w:r>
      <w:r w:rsidRPr="00456C07">
        <w:rPr>
          <w:szCs w:val="22"/>
        </w:rPr>
        <w:lastRenderedPageBreak/>
        <w:t>on enimmillään 60 prosenttia, jos eläkkeensaajan ikä on vähemmän kuin 44 vuotta, ja vähimmillään, jos ikä on 92 vuotta tai enemmän, 10 prosenttia.</w:t>
      </w:r>
      <w:r w:rsidRPr="004F4FDE">
        <w:rPr>
          <w:szCs w:val="22"/>
        </w:rPr>
        <w:t xml:space="preserve"> </w:t>
      </w:r>
    </w:p>
    <w:p w14:paraId="4708468E" w14:textId="77777777" w:rsidR="004F4FDE" w:rsidRDefault="004F4FDE" w:rsidP="00DA4CE7">
      <w:pPr>
        <w:pStyle w:val="LLNormaali"/>
        <w:jc w:val="both"/>
        <w:rPr>
          <w:szCs w:val="22"/>
        </w:rPr>
      </w:pPr>
    </w:p>
    <w:p w14:paraId="23878C21" w14:textId="77777777" w:rsidR="004F4FDE" w:rsidRDefault="004F4FDE" w:rsidP="00DA4CE7">
      <w:pPr>
        <w:pStyle w:val="LLNormaali"/>
        <w:jc w:val="both"/>
        <w:rPr>
          <w:szCs w:val="22"/>
        </w:rPr>
      </w:pPr>
      <w:r w:rsidRPr="00456C07">
        <w:rPr>
          <w:szCs w:val="22"/>
        </w:rPr>
        <w:t>Pykälän 2 momentin mukaan verovelvollisen itsensä ottaman kertamaksullisen eläkevakuutuksen vakuutusmaksujen palautuksesta, takaisinostoarvosta tai muutosarvosta on veronalaista tuloa vakuutuksen tuotto.</w:t>
      </w:r>
    </w:p>
    <w:p w14:paraId="22179FF6" w14:textId="77777777" w:rsidR="004F4FDE" w:rsidRDefault="004F4FDE" w:rsidP="00DA4CE7">
      <w:pPr>
        <w:pStyle w:val="LLNormaali"/>
        <w:jc w:val="both"/>
        <w:rPr>
          <w:szCs w:val="22"/>
        </w:rPr>
      </w:pPr>
    </w:p>
    <w:p w14:paraId="7F606F43" w14:textId="77777777" w:rsidR="004F4FDE" w:rsidRDefault="004F4FDE" w:rsidP="00DA4CE7">
      <w:pPr>
        <w:pStyle w:val="LLNormaali"/>
        <w:jc w:val="both"/>
        <w:rPr>
          <w:szCs w:val="22"/>
        </w:rPr>
      </w:pPr>
      <w:r>
        <w:rPr>
          <w:szCs w:val="22"/>
        </w:rPr>
        <w:t xml:space="preserve">Tuloverolain </w:t>
      </w:r>
      <w:r w:rsidR="00DC2BA9" w:rsidRPr="00456C07">
        <w:rPr>
          <w:szCs w:val="22"/>
        </w:rPr>
        <w:t>54 d §:n 3 momentin mukaan kertamaksullisen eläkevakuutuksen maksut eivät ole vähennyskelpoisia.</w:t>
      </w:r>
    </w:p>
    <w:p w14:paraId="319967CF" w14:textId="77777777" w:rsidR="004F4FDE" w:rsidRDefault="004F4FDE" w:rsidP="00DA4CE7">
      <w:pPr>
        <w:pStyle w:val="LLNormaali"/>
        <w:jc w:val="both"/>
        <w:rPr>
          <w:szCs w:val="22"/>
        </w:rPr>
      </w:pPr>
    </w:p>
    <w:p w14:paraId="65303D73" w14:textId="77777777" w:rsidR="004F4FDE" w:rsidRDefault="00456C07" w:rsidP="00DA4CE7">
      <w:pPr>
        <w:pStyle w:val="LLNormaali"/>
        <w:jc w:val="both"/>
        <w:rPr>
          <w:szCs w:val="22"/>
        </w:rPr>
      </w:pPr>
      <w:r>
        <w:rPr>
          <w:szCs w:val="22"/>
        </w:rPr>
        <w:t xml:space="preserve">Säännöksiä sovelletaan sekä </w:t>
      </w:r>
      <w:r w:rsidR="00252C45" w:rsidRPr="00456C07">
        <w:rPr>
          <w:szCs w:val="22"/>
        </w:rPr>
        <w:t>määräaikaisi</w:t>
      </w:r>
      <w:r>
        <w:rPr>
          <w:szCs w:val="22"/>
        </w:rPr>
        <w:t xml:space="preserve">in että </w:t>
      </w:r>
      <w:r w:rsidR="00252C45" w:rsidRPr="00456C07">
        <w:rPr>
          <w:szCs w:val="22"/>
        </w:rPr>
        <w:t>elinikäisi</w:t>
      </w:r>
      <w:r>
        <w:rPr>
          <w:szCs w:val="22"/>
        </w:rPr>
        <w:t>in eläkevakuutuksiin</w:t>
      </w:r>
      <w:r w:rsidR="00252C45" w:rsidRPr="00456C07">
        <w:rPr>
          <w:szCs w:val="22"/>
        </w:rPr>
        <w:t>.</w:t>
      </w:r>
    </w:p>
    <w:p w14:paraId="06B24909" w14:textId="77777777" w:rsidR="004F4FDE" w:rsidRDefault="004F4FDE" w:rsidP="00DA4CE7">
      <w:pPr>
        <w:pStyle w:val="LLNormaali"/>
        <w:jc w:val="both"/>
        <w:rPr>
          <w:szCs w:val="22"/>
        </w:rPr>
      </w:pPr>
    </w:p>
    <w:p w14:paraId="00A89319" w14:textId="77777777" w:rsidR="004F4FDE" w:rsidRDefault="00252C45" w:rsidP="00DA4CE7">
      <w:pPr>
        <w:pStyle w:val="LLNormaali"/>
        <w:jc w:val="both"/>
        <w:rPr>
          <w:szCs w:val="22"/>
        </w:rPr>
      </w:pPr>
      <w:r w:rsidRPr="00456C07">
        <w:rPr>
          <w:szCs w:val="22"/>
        </w:rPr>
        <w:t xml:space="preserve">Kertamaksullisen eläkkeen verotusta koskevat säännökset ovat peräisin vuodelta 1958. Alkuperäisten säännösten mukaan eläke oli veronalaista tuloa erillisen taulukon perusteella. Eläkevakuutusmaksut olivat periaatteessa kokonaisuudessaan vähennyskelpoisia, mutta vähennysoikeus oli rajoitettu enintään 12 prosenttiin ansiotulosta. Samoja säännöksiä sovellettiin alun perin useammanlaisiin eläkkeisiin. </w:t>
      </w:r>
    </w:p>
    <w:p w14:paraId="5E1FDBBB" w14:textId="77777777" w:rsidR="004F4FDE" w:rsidRDefault="004F4FDE" w:rsidP="00DA4CE7">
      <w:pPr>
        <w:pStyle w:val="LLNormaali"/>
        <w:jc w:val="both"/>
        <w:rPr>
          <w:szCs w:val="22"/>
        </w:rPr>
      </w:pPr>
    </w:p>
    <w:p w14:paraId="073D70E0" w14:textId="77777777" w:rsidR="00677205" w:rsidRDefault="00252C45" w:rsidP="00DA4CE7">
      <w:pPr>
        <w:pStyle w:val="LLNormaali"/>
        <w:jc w:val="both"/>
        <w:rPr>
          <w:szCs w:val="22"/>
        </w:rPr>
      </w:pPr>
      <w:r w:rsidRPr="00456C07">
        <w:rPr>
          <w:szCs w:val="22"/>
        </w:rPr>
        <w:t>Vuoden 1975 alusta kertamaksullisen eläkevakuutu</w:t>
      </w:r>
      <w:r w:rsidR="00456C07" w:rsidRPr="00456C07">
        <w:rPr>
          <w:szCs w:val="22"/>
        </w:rPr>
        <w:t xml:space="preserve">ksen </w:t>
      </w:r>
      <w:r w:rsidRPr="00456C07">
        <w:rPr>
          <w:szCs w:val="22"/>
        </w:rPr>
        <w:t xml:space="preserve">maksun vähennyskelpoisuus poistui, kun taas muiden eläkevakuutusmaksujen vähennyskelpoisuutta nostettiin 15 prosenttiin ansiotuloista. Muutosta perusteltiin sillä, että kertamaksujen vähennysoikeus saattaisi johtaa liian suuriin vähennyksiin. Vähennyskelpoisuuden poistamisen </w:t>
      </w:r>
      <w:r w:rsidR="00456C07">
        <w:rPr>
          <w:szCs w:val="22"/>
        </w:rPr>
        <w:t xml:space="preserve">vuoksi </w:t>
      </w:r>
      <w:r w:rsidR="00456C07" w:rsidRPr="00456C07">
        <w:rPr>
          <w:szCs w:val="22"/>
        </w:rPr>
        <w:t xml:space="preserve">eläke </w:t>
      </w:r>
      <w:r w:rsidR="00456C07">
        <w:rPr>
          <w:szCs w:val="22"/>
        </w:rPr>
        <w:t xml:space="preserve">säädettiin </w:t>
      </w:r>
      <w:r w:rsidR="00456C07" w:rsidRPr="00456C07">
        <w:rPr>
          <w:szCs w:val="22"/>
        </w:rPr>
        <w:t>osittain verovapaa</w:t>
      </w:r>
      <w:r w:rsidR="00456C07">
        <w:rPr>
          <w:szCs w:val="22"/>
        </w:rPr>
        <w:t xml:space="preserve">ksi. </w:t>
      </w:r>
      <w:r w:rsidRPr="00456C07">
        <w:rPr>
          <w:szCs w:val="22"/>
        </w:rPr>
        <w:t xml:space="preserve">Oikeuskirjallisuudessa on </w:t>
      </w:r>
      <w:r w:rsidR="00456C07">
        <w:rPr>
          <w:szCs w:val="22"/>
        </w:rPr>
        <w:t xml:space="preserve">katsottu, </w:t>
      </w:r>
      <w:r w:rsidRPr="00456C07">
        <w:rPr>
          <w:szCs w:val="22"/>
        </w:rPr>
        <w:t>että teoreettisesti ajatellen eläkesuoritus on verovapaa pääomapalautuksen sisältävältä osaltaan mutta veronalainen sikäli kuin se sisältää vakuutusyhtiön kertamaksulle tuottamaa korkoa.</w:t>
      </w:r>
      <w:r w:rsidRPr="00456C07">
        <w:rPr>
          <w:rStyle w:val="Alaviitteenviite"/>
          <w:szCs w:val="22"/>
        </w:rPr>
        <w:footnoteReference w:id="4"/>
      </w:r>
    </w:p>
    <w:p w14:paraId="5B1FFB71" w14:textId="77777777" w:rsidR="00677205" w:rsidRDefault="00677205" w:rsidP="00DA4CE7">
      <w:pPr>
        <w:pStyle w:val="LLNormaali"/>
        <w:jc w:val="both"/>
        <w:rPr>
          <w:szCs w:val="22"/>
        </w:rPr>
      </w:pPr>
    </w:p>
    <w:p w14:paraId="74FE157C" w14:textId="77777777" w:rsidR="000D18D2" w:rsidRDefault="00BF58B6" w:rsidP="00DA4CE7">
      <w:pPr>
        <w:pStyle w:val="LLNormaali"/>
        <w:numPr>
          <w:ilvl w:val="1"/>
          <w:numId w:val="9"/>
        </w:numPr>
        <w:jc w:val="both"/>
        <w:rPr>
          <w:b/>
        </w:rPr>
      </w:pPr>
      <w:r w:rsidRPr="00E00DCB">
        <w:rPr>
          <w:b/>
        </w:rPr>
        <w:t>Tilastotietoja</w:t>
      </w:r>
    </w:p>
    <w:p w14:paraId="528B246A" w14:textId="77777777" w:rsidR="00D91FE0" w:rsidRDefault="00D91FE0" w:rsidP="00DA4CE7">
      <w:pPr>
        <w:pStyle w:val="LLNormaali"/>
        <w:jc w:val="both"/>
        <w:rPr>
          <w:szCs w:val="22"/>
        </w:rPr>
      </w:pPr>
    </w:p>
    <w:p w14:paraId="3F00E5C7" w14:textId="77777777" w:rsidR="007B4501" w:rsidRPr="00A51971" w:rsidRDefault="00F10C0D" w:rsidP="00DA4CE7">
      <w:pPr>
        <w:pStyle w:val="LLNormaali"/>
        <w:jc w:val="both"/>
        <w:rPr>
          <w:szCs w:val="22"/>
        </w:rPr>
      </w:pPr>
      <w:r w:rsidRPr="00A51971">
        <w:rPr>
          <w:szCs w:val="22"/>
        </w:rPr>
        <w:t>Kotitalouksien rahoitusvarallisuus on pitkään kasvanut melko tasaisesti</w:t>
      </w:r>
      <w:r w:rsidR="00A51971">
        <w:rPr>
          <w:szCs w:val="22"/>
        </w:rPr>
        <w:t xml:space="preserve">, lukuun ottamatta muutamaa vuonna 2007 alkaneen kansainvälisen finanssikriisin jälkeistä vuotta. </w:t>
      </w:r>
      <w:r w:rsidR="00A51971" w:rsidRPr="00A51971">
        <w:rPr>
          <w:szCs w:val="22"/>
        </w:rPr>
        <w:t>Kattavaa tilastotietoa sijoituksista ulkomaille ei ole saatavilla. Finanssiala ry:n tilastojen mukaan kotitalouksien rahoitusvarat olivat vuoden 2017 kolmannen neljänneksen lopulla vajaat 190 miljardia euroa. Alhaisesta korkotasosta huolimatta talletukset ovat edelleen selkeästi suurin säästämiskohde.</w:t>
      </w:r>
      <w:r w:rsidR="00A51971" w:rsidRPr="00A51971" w:rsidDel="00A51971">
        <w:rPr>
          <w:szCs w:val="22"/>
        </w:rPr>
        <w:t xml:space="preserve"> </w:t>
      </w:r>
      <w:r w:rsidR="00A51971">
        <w:rPr>
          <w:szCs w:val="22"/>
        </w:rPr>
        <w:t>Kotitalouksien rahoitusvarojen määrä vuodesta 2001 on kehittynyt alla olevan kuvion mukaisesti.</w:t>
      </w:r>
    </w:p>
    <w:p w14:paraId="207BD305" w14:textId="77777777" w:rsidR="007B4501" w:rsidRDefault="007B4501" w:rsidP="00DA4CE7">
      <w:pPr>
        <w:jc w:val="both"/>
      </w:pPr>
    </w:p>
    <w:p w14:paraId="495B247B" w14:textId="77777777" w:rsidR="00A51971" w:rsidRDefault="00A51971" w:rsidP="00A26D26"/>
    <w:p w14:paraId="496FDFBA" w14:textId="77777777" w:rsidR="00DA4CE7" w:rsidRDefault="00A51971" w:rsidP="00A26D26">
      <w:pPr>
        <w:rPr>
          <w:sz w:val="22"/>
          <w:szCs w:val="22"/>
        </w:rPr>
      </w:pPr>
      <w:r w:rsidRPr="00A51971">
        <w:rPr>
          <w:noProof/>
          <w:lang w:eastAsia="fi-FI"/>
        </w:rPr>
        <w:lastRenderedPageBreak/>
        <w:drawing>
          <wp:inline distT="0" distB="0" distL="0" distR="0" wp14:anchorId="71D1138E" wp14:editId="7CE8195B">
            <wp:extent cx="6120130" cy="4438033"/>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438033"/>
                    </a:xfrm>
                    <a:prstGeom prst="rect">
                      <a:avLst/>
                    </a:prstGeom>
                    <a:noFill/>
                    <a:ln>
                      <a:noFill/>
                    </a:ln>
                  </pic:spPr>
                </pic:pic>
              </a:graphicData>
            </a:graphic>
          </wp:inline>
        </w:drawing>
      </w:r>
    </w:p>
    <w:p w14:paraId="48936F54" w14:textId="23277BF8" w:rsidR="00961874" w:rsidRDefault="00A51971" w:rsidP="00A26D26">
      <w:r w:rsidRPr="00262B73">
        <w:rPr>
          <w:sz w:val="22"/>
          <w:szCs w:val="22"/>
        </w:rPr>
        <w:lastRenderedPageBreak/>
        <w:t xml:space="preserve">Kotitalouksien </w:t>
      </w:r>
      <w:r w:rsidR="00961874" w:rsidRPr="00262B73">
        <w:rPr>
          <w:sz w:val="22"/>
          <w:szCs w:val="22"/>
        </w:rPr>
        <w:t>vakuutusmuotoinen säästäminen on puolesta</w:t>
      </w:r>
      <w:r w:rsidR="00DA4CE7">
        <w:rPr>
          <w:sz w:val="22"/>
          <w:szCs w:val="22"/>
        </w:rPr>
        <w:t>an kehittynyt alla olevan kuvion mukaisesti:</w:t>
      </w:r>
      <w:r w:rsidR="00961874" w:rsidRPr="00262B73">
        <w:rPr>
          <w:noProof/>
          <w:sz w:val="22"/>
          <w:szCs w:val="22"/>
          <w:lang w:eastAsia="fi-FI"/>
        </w:rPr>
        <w:drawing>
          <wp:inline distT="0" distB="0" distL="0" distR="0" wp14:anchorId="16A2A63F" wp14:editId="78D071C3">
            <wp:extent cx="6120130" cy="5226447"/>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226447"/>
                    </a:xfrm>
                    <a:prstGeom prst="rect">
                      <a:avLst/>
                    </a:prstGeom>
                    <a:noFill/>
                    <a:ln>
                      <a:noFill/>
                    </a:ln>
                  </pic:spPr>
                </pic:pic>
              </a:graphicData>
            </a:graphic>
          </wp:inline>
        </w:drawing>
      </w:r>
    </w:p>
    <w:p w14:paraId="5B22D1E4" w14:textId="77777777" w:rsidR="004F2608" w:rsidRDefault="00FD5044" w:rsidP="00DA4CE7">
      <w:pPr>
        <w:pStyle w:val="LLNormaali"/>
        <w:jc w:val="both"/>
      </w:pPr>
      <w:r>
        <w:t xml:space="preserve">Vuoden 2017 lopussa suomalaisten henkivakuutusyhtiöiden yksityishenkilöiden </w:t>
      </w:r>
      <w:r w:rsidR="004F2608">
        <w:t xml:space="preserve">sijoitussidonnaisten </w:t>
      </w:r>
      <w:r>
        <w:t>säästöhenkivakuutu</w:t>
      </w:r>
      <w:r w:rsidR="00F10C0D">
        <w:t xml:space="preserve">sten ja kapitalisaatiosopimusten </w:t>
      </w:r>
      <w:r w:rsidR="004F2608">
        <w:t>säästömääräksi voidaan Finanssiala ry:n ja Finanssivalvonnan tietojen perusteella arvioida</w:t>
      </w:r>
      <w:r w:rsidR="004F2608">
        <w:rPr>
          <w:rStyle w:val="Alaviitteenviite"/>
        </w:rPr>
        <w:footnoteReference w:id="5"/>
      </w:r>
      <w:r w:rsidR="004F2608">
        <w:t xml:space="preserve"> noin 29,5 miljardia euroa.</w:t>
      </w:r>
    </w:p>
    <w:p w14:paraId="61DAF2A4" w14:textId="77777777" w:rsidR="00677205" w:rsidRDefault="00677205" w:rsidP="00DA4CE7">
      <w:pPr>
        <w:pStyle w:val="LLNormaali"/>
        <w:jc w:val="both"/>
      </w:pPr>
    </w:p>
    <w:p w14:paraId="279B5D1D" w14:textId="77777777" w:rsidR="00677205" w:rsidRDefault="00D156A4" w:rsidP="00DA4CE7">
      <w:pPr>
        <w:pStyle w:val="LLNormaali"/>
        <w:jc w:val="both"/>
      </w:pPr>
      <w:r>
        <w:t xml:space="preserve">Sijoitussidonnaisten säästöhenkivakuutusten ja kapitalisaatiosopimusten säästö on vuodesta 2009 vuoden 2017 loppuun noussut noin 5 miljardista </w:t>
      </w:r>
      <w:r w:rsidR="00663F43">
        <w:t xml:space="preserve">eurosta </w:t>
      </w:r>
      <w:r w:rsidR="004F2608">
        <w:t xml:space="preserve">kuusinkertaiseksi. </w:t>
      </w:r>
      <w:r>
        <w:t xml:space="preserve">Samana ajanjaksona suorien osakesijoitusten ja joukkovelkakirjalainojen osuus on </w:t>
      </w:r>
      <w:r w:rsidR="00A578B7">
        <w:t>kasvanut runsaat kaksinkertaises</w:t>
      </w:r>
      <w:r w:rsidR="00663F43">
        <w:t>t</w:t>
      </w:r>
      <w:r w:rsidR="00A578B7">
        <w:t>i.</w:t>
      </w:r>
      <w:r w:rsidR="00677205">
        <w:t xml:space="preserve"> </w:t>
      </w:r>
      <w:r w:rsidR="006A759C">
        <w:t xml:space="preserve">Uutta </w:t>
      </w:r>
      <w:r w:rsidR="00677205">
        <w:t>arvopaperi</w:t>
      </w:r>
      <w:r w:rsidR="006A759C">
        <w:t>säästämistä o</w:t>
      </w:r>
      <w:r w:rsidR="0035787A">
        <w:t xml:space="preserve">n siten </w:t>
      </w:r>
      <w:r w:rsidR="006A759C">
        <w:t xml:space="preserve">enenevästi </w:t>
      </w:r>
      <w:r w:rsidR="00677205">
        <w:t xml:space="preserve">tapahtunut </w:t>
      </w:r>
      <w:r w:rsidR="006A759C">
        <w:t xml:space="preserve">suorien sijoitusten sijasta </w:t>
      </w:r>
      <w:r w:rsidR="00FD5044">
        <w:t xml:space="preserve">sijoitussidonnaisen </w:t>
      </w:r>
      <w:r w:rsidR="006A759C">
        <w:t>vakuutusmuotoisen säästämisen</w:t>
      </w:r>
      <w:r w:rsidR="00677205">
        <w:t xml:space="preserve"> muodossa</w:t>
      </w:r>
      <w:r w:rsidR="006A759C">
        <w:t>.</w:t>
      </w:r>
    </w:p>
    <w:p w14:paraId="0E4FEBB8" w14:textId="0E6CC63D" w:rsidR="003F3E32" w:rsidRDefault="003F3E32">
      <w:pPr>
        <w:rPr>
          <w:sz w:val="22"/>
          <w:szCs w:val="24"/>
          <w:lang w:eastAsia="fi-FI"/>
        </w:rPr>
      </w:pPr>
    </w:p>
    <w:p w14:paraId="2B129E94" w14:textId="77777777" w:rsidR="00342867" w:rsidRDefault="00342867" w:rsidP="00DA4CE7">
      <w:pPr>
        <w:pStyle w:val="LLNormaali"/>
        <w:jc w:val="both"/>
        <w:rPr>
          <w:szCs w:val="22"/>
        </w:rPr>
      </w:pPr>
      <w:r w:rsidRPr="003875E6">
        <w:rPr>
          <w:szCs w:val="22"/>
        </w:rPr>
        <w:t xml:space="preserve">Luonnollisten henkilöiden </w:t>
      </w:r>
      <w:r w:rsidR="00FD5044" w:rsidRPr="003875E6">
        <w:rPr>
          <w:szCs w:val="22"/>
        </w:rPr>
        <w:t>pääomatulo</w:t>
      </w:r>
      <w:r w:rsidRPr="003875E6">
        <w:rPr>
          <w:szCs w:val="22"/>
        </w:rPr>
        <w:t xml:space="preserve">jen ja luovutustappioiden </w:t>
      </w:r>
      <w:r w:rsidR="00FD5044" w:rsidRPr="003875E6">
        <w:rPr>
          <w:szCs w:val="22"/>
        </w:rPr>
        <w:t>määrä vuo</w:t>
      </w:r>
      <w:r w:rsidRPr="003875E6">
        <w:rPr>
          <w:szCs w:val="22"/>
        </w:rPr>
        <w:t>nna 2016</w:t>
      </w:r>
      <w:r w:rsidR="00FD5044" w:rsidRPr="003875E6">
        <w:rPr>
          <w:szCs w:val="22"/>
        </w:rPr>
        <w:t xml:space="preserve"> ilmenee ta</w:t>
      </w:r>
      <w:r w:rsidR="00D91FE0">
        <w:rPr>
          <w:szCs w:val="22"/>
        </w:rPr>
        <w:t>ulukosta alla:</w:t>
      </w:r>
    </w:p>
    <w:p w14:paraId="045A581B" w14:textId="77777777" w:rsidR="00D91FE0" w:rsidRPr="003875E6" w:rsidRDefault="00D91FE0" w:rsidP="00677205">
      <w:pPr>
        <w:pStyle w:val="LLNormaali"/>
        <w:rPr>
          <w:szCs w:val="22"/>
        </w:rPr>
      </w:pPr>
    </w:p>
    <w:tbl>
      <w:tblPr>
        <w:tblStyle w:val="TaulukkoRuudukko"/>
        <w:tblW w:w="0" w:type="auto"/>
        <w:tblInd w:w="392" w:type="dxa"/>
        <w:tblLook w:val="04A0" w:firstRow="1" w:lastRow="0" w:firstColumn="1" w:lastColumn="0" w:noHBand="0" w:noVBand="1"/>
      </w:tblPr>
      <w:tblGrid>
        <w:gridCol w:w="4446"/>
        <w:gridCol w:w="1540"/>
        <w:gridCol w:w="1958"/>
      </w:tblGrid>
      <w:tr w:rsidR="003F3E32" w14:paraId="7D463F59" w14:textId="77777777" w:rsidTr="008748CC">
        <w:tc>
          <w:tcPr>
            <w:tcW w:w="4536" w:type="dxa"/>
          </w:tcPr>
          <w:p w14:paraId="18F2AA1A" w14:textId="77777777" w:rsidR="003F3E32" w:rsidRDefault="003F3E32" w:rsidP="008748CC">
            <w:pPr>
              <w:pStyle w:val="LLNormaali"/>
              <w:rPr>
                <w:sz w:val="20"/>
                <w:szCs w:val="20"/>
              </w:rPr>
            </w:pPr>
          </w:p>
        </w:tc>
        <w:tc>
          <w:tcPr>
            <w:tcW w:w="1559" w:type="dxa"/>
          </w:tcPr>
          <w:p w14:paraId="307453F4" w14:textId="77777777" w:rsidR="003F3E32" w:rsidRDefault="003F3E32" w:rsidP="008748CC">
            <w:pPr>
              <w:pStyle w:val="LLNormaali"/>
              <w:rPr>
                <w:b/>
                <w:sz w:val="20"/>
                <w:szCs w:val="20"/>
              </w:rPr>
            </w:pPr>
            <w:r w:rsidRPr="007E01F1">
              <w:rPr>
                <w:b/>
                <w:sz w:val="20"/>
                <w:szCs w:val="20"/>
              </w:rPr>
              <w:t xml:space="preserve">Miljoonaa </w:t>
            </w:r>
          </w:p>
          <w:p w14:paraId="79C58D6E" w14:textId="77777777" w:rsidR="003F3E32" w:rsidRPr="007E01F1" w:rsidRDefault="003F3E32" w:rsidP="008748CC">
            <w:pPr>
              <w:pStyle w:val="LLNormaali"/>
              <w:rPr>
                <w:b/>
                <w:sz w:val="20"/>
                <w:szCs w:val="20"/>
              </w:rPr>
            </w:pPr>
            <w:r w:rsidRPr="007E01F1">
              <w:rPr>
                <w:b/>
                <w:sz w:val="20"/>
                <w:szCs w:val="20"/>
              </w:rPr>
              <w:t>euroa</w:t>
            </w:r>
          </w:p>
        </w:tc>
        <w:tc>
          <w:tcPr>
            <w:tcW w:w="1985" w:type="dxa"/>
          </w:tcPr>
          <w:p w14:paraId="2ACFB457" w14:textId="77777777" w:rsidR="003F3E32" w:rsidRPr="007E01F1" w:rsidRDefault="003F3E32" w:rsidP="008748CC">
            <w:pPr>
              <w:pStyle w:val="LLNormaali"/>
              <w:rPr>
                <w:b/>
                <w:sz w:val="20"/>
                <w:szCs w:val="20"/>
              </w:rPr>
            </w:pPr>
            <w:r w:rsidRPr="007E01F1">
              <w:rPr>
                <w:b/>
                <w:sz w:val="20"/>
                <w:szCs w:val="20"/>
              </w:rPr>
              <w:t>Saajien lukumäärä</w:t>
            </w:r>
          </w:p>
        </w:tc>
      </w:tr>
      <w:tr w:rsidR="003F3E32" w14:paraId="156578B3" w14:textId="77777777" w:rsidTr="008748CC">
        <w:tc>
          <w:tcPr>
            <w:tcW w:w="4536" w:type="dxa"/>
          </w:tcPr>
          <w:p w14:paraId="0AF9400F" w14:textId="77777777" w:rsidR="003F3E32" w:rsidRDefault="003F3E32" w:rsidP="008748CC">
            <w:pPr>
              <w:pStyle w:val="LLNormaali"/>
              <w:rPr>
                <w:sz w:val="20"/>
                <w:szCs w:val="20"/>
              </w:rPr>
            </w:pPr>
            <w:r w:rsidRPr="003875E6">
              <w:rPr>
                <w:sz w:val="20"/>
                <w:szCs w:val="20"/>
              </w:rPr>
              <w:t>Pääomatulot yhteensä</w:t>
            </w:r>
          </w:p>
        </w:tc>
        <w:tc>
          <w:tcPr>
            <w:tcW w:w="1559" w:type="dxa"/>
          </w:tcPr>
          <w:p w14:paraId="171B2358" w14:textId="77777777" w:rsidR="003F3E32" w:rsidRDefault="003F3E32" w:rsidP="008748CC">
            <w:pPr>
              <w:pStyle w:val="LLNormaali"/>
              <w:jc w:val="right"/>
              <w:rPr>
                <w:sz w:val="20"/>
                <w:szCs w:val="20"/>
              </w:rPr>
            </w:pPr>
            <w:r w:rsidRPr="003875E6">
              <w:rPr>
                <w:sz w:val="20"/>
                <w:szCs w:val="20"/>
              </w:rPr>
              <w:t>11</w:t>
            </w:r>
            <w:r>
              <w:rPr>
                <w:sz w:val="20"/>
                <w:szCs w:val="20"/>
              </w:rPr>
              <w:t> </w:t>
            </w:r>
            <w:r w:rsidRPr="003875E6">
              <w:rPr>
                <w:sz w:val="20"/>
                <w:szCs w:val="20"/>
              </w:rPr>
              <w:t>213</w:t>
            </w:r>
          </w:p>
        </w:tc>
        <w:tc>
          <w:tcPr>
            <w:tcW w:w="1985" w:type="dxa"/>
          </w:tcPr>
          <w:p w14:paraId="07279AAC" w14:textId="77777777" w:rsidR="003F3E32" w:rsidRDefault="003F3E32" w:rsidP="008748CC">
            <w:pPr>
              <w:pStyle w:val="LLNormaali"/>
              <w:jc w:val="right"/>
              <w:rPr>
                <w:sz w:val="20"/>
                <w:szCs w:val="20"/>
              </w:rPr>
            </w:pPr>
            <w:r w:rsidRPr="003875E6">
              <w:rPr>
                <w:sz w:val="20"/>
                <w:szCs w:val="20"/>
              </w:rPr>
              <w:t>2 716</w:t>
            </w:r>
            <w:r>
              <w:rPr>
                <w:sz w:val="20"/>
                <w:szCs w:val="20"/>
              </w:rPr>
              <w:t> </w:t>
            </w:r>
            <w:r w:rsidRPr="003875E6">
              <w:rPr>
                <w:sz w:val="20"/>
                <w:szCs w:val="20"/>
              </w:rPr>
              <w:t>210</w:t>
            </w:r>
          </w:p>
        </w:tc>
      </w:tr>
      <w:tr w:rsidR="003F3E32" w14:paraId="57235122" w14:textId="77777777" w:rsidTr="008748CC">
        <w:tc>
          <w:tcPr>
            <w:tcW w:w="4536" w:type="dxa"/>
          </w:tcPr>
          <w:p w14:paraId="70D4380D" w14:textId="77777777" w:rsidR="003F3E32" w:rsidRDefault="003F3E32" w:rsidP="008748CC">
            <w:pPr>
              <w:pStyle w:val="LLNormaali"/>
              <w:rPr>
                <w:sz w:val="20"/>
                <w:szCs w:val="20"/>
              </w:rPr>
            </w:pPr>
            <w:r w:rsidRPr="003875E6">
              <w:rPr>
                <w:sz w:val="20"/>
                <w:szCs w:val="20"/>
              </w:rPr>
              <w:t>Veronalaiset pääomatulot (TVL 32</w:t>
            </w:r>
            <w:r>
              <w:rPr>
                <w:sz w:val="20"/>
                <w:szCs w:val="20"/>
              </w:rPr>
              <w:t xml:space="preserve"> </w:t>
            </w:r>
            <w:r w:rsidRPr="003875E6">
              <w:rPr>
                <w:sz w:val="20"/>
                <w:szCs w:val="20"/>
              </w:rPr>
              <w:t>§)</w:t>
            </w:r>
          </w:p>
        </w:tc>
        <w:tc>
          <w:tcPr>
            <w:tcW w:w="1559" w:type="dxa"/>
          </w:tcPr>
          <w:p w14:paraId="18774070" w14:textId="77777777" w:rsidR="003F3E32" w:rsidRDefault="003F3E32" w:rsidP="008748CC">
            <w:pPr>
              <w:pStyle w:val="LLNormaali"/>
              <w:jc w:val="right"/>
              <w:rPr>
                <w:sz w:val="20"/>
                <w:szCs w:val="20"/>
              </w:rPr>
            </w:pPr>
            <w:r w:rsidRPr="003875E6">
              <w:rPr>
                <w:sz w:val="20"/>
                <w:szCs w:val="20"/>
              </w:rPr>
              <w:t>9 204</w:t>
            </w:r>
          </w:p>
        </w:tc>
        <w:tc>
          <w:tcPr>
            <w:tcW w:w="1985" w:type="dxa"/>
          </w:tcPr>
          <w:p w14:paraId="31EFC9F4" w14:textId="77777777" w:rsidR="003F3E32" w:rsidRDefault="003F3E32" w:rsidP="008748CC">
            <w:pPr>
              <w:pStyle w:val="LLNormaali"/>
              <w:jc w:val="right"/>
              <w:rPr>
                <w:sz w:val="20"/>
                <w:szCs w:val="20"/>
              </w:rPr>
            </w:pPr>
            <w:r w:rsidRPr="003875E6">
              <w:rPr>
                <w:sz w:val="20"/>
                <w:szCs w:val="20"/>
              </w:rPr>
              <w:t>2 655</w:t>
            </w:r>
            <w:r>
              <w:rPr>
                <w:sz w:val="20"/>
                <w:szCs w:val="20"/>
              </w:rPr>
              <w:t> </w:t>
            </w:r>
            <w:r w:rsidRPr="003875E6">
              <w:rPr>
                <w:sz w:val="20"/>
                <w:szCs w:val="20"/>
              </w:rPr>
              <w:t>099</w:t>
            </w:r>
          </w:p>
        </w:tc>
      </w:tr>
      <w:tr w:rsidR="003F3E32" w14:paraId="3E88222D" w14:textId="77777777" w:rsidTr="008748CC">
        <w:tc>
          <w:tcPr>
            <w:tcW w:w="4536" w:type="dxa"/>
          </w:tcPr>
          <w:p w14:paraId="00EC67BD" w14:textId="77777777" w:rsidR="003F3E32" w:rsidRDefault="003F3E32" w:rsidP="008748CC">
            <w:pPr>
              <w:pStyle w:val="LLNormaali"/>
              <w:rPr>
                <w:sz w:val="20"/>
                <w:szCs w:val="20"/>
              </w:rPr>
            </w:pPr>
            <w:r w:rsidRPr="003875E6">
              <w:rPr>
                <w:sz w:val="20"/>
                <w:szCs w:val="20"/>
              </w:rPr>
              <w:t>Luovutusvoitot, brutto (TVL 45</w:t>
            </w:r>
            <w:r>
              <w:rPr>
                <w:sz w:val="20"/>
                <w:szCs w:val="20"/>
              </w:rPr>
              <w:t xml:space="preserve"> </w:t>
            </w:r>
            <w:r w:rsidRPr="003875E6">
              <w:rPr>
                <w:sz w:val="20"/>
                <w:szCs w:val="20"/>
              </w:rPr>
              <w:t>§)</w:t>
            </w:r>
          </w:p>
        </w:tc>
        <w:tc>
          <w:tcPr>
            <w:tcW w:w="1559" w:type="dxa"/>
          </w:tcPr>
          <w:p w14:paraId="08545DBC" w14:textId="77777777" w:rsidR="003F3E32" w:rsidRDefault="003F3E32" w:rsidP="008748CC">
            <w:pPr>
              <w:pStyle w:val="LLNormaali"/>
              <w:jc w:val="right"/>
              <w:rPr>
                <w:sz w:val="20"/>
                <w:szCs w:val="20"/>
              </w:rPr>
            </w:pPr>
            <w:r w:rsidRPr="003875E6">
              <w:rPr>
                <w:sz w:val="20"/>
                <w:szCs w:val="20"/>
              </w:rPr>
              <w:t>9 204</w:t>
            </w:r>
          </w:p>
        </w:tc>
        <w:tc>
          <w:tcPr>
            <w:tcW w:w="1985" w:type="dxa"/>
          </w:tcPr>
          <w:p w14:paraId="279C9EE3" w14:textId="77777777" w:rsidR="003F3E32" w:rsidRDefault="003F3E32" w:rsidP="008748CC">
            <w:pPr>
              <w:pStyle w:val="LLNormaali"/>
              <w:jc w:val="right"/>
              <w:rPr>
                <w:sz w:val="20"/>
                <w:szCs w:val="20"/>
              </w:rPr>
            </w:pPr>
            <w:r w:rsidRPr="003875E6">
              <w:rPr>
                <w:sz w:val="20"/>
                <w:szCs w:val="20"/>
              </w:rPr>
              <w:t>352</w:t>
            </w:r>
            <w:r>
              <w:rPr>
                <w:sz w:val="20"/>
                <w:szCs w:val="20"/>
              </w:rPr>
              <w:t> </w:t>
            </w:r>
            <w:r w:rsidRPr="003875E6">
              <w:rPr>
                <w:sz w:val="20"/>
                <w:szCs w:val="20"/>
              </w:rPr>
              <w:t>040</w:t>
            </w:r>
          </w:p>
        </w:tc>
      </w:tr>
      <w:tr w:rsidR="003F3E32" w14:paraId="6DC374BE" w14:textId="77777777" w:rsidTr="008748CC">
        <w:tc>
          <w:tcPr>
            <w:tcW w:w="4536" w:type="dxa"/>
          </w:tcPr>
          <w:p w14:paraId="0793E0EB" w14:textId="77777777" w:rsidR="003F3E32" w:rsidRDefault="003F3E32" w:rsidP="008748CC">
            <w:pPr>
              <w:pStyle w:val="LLNormaali"/>
              <w:rPr>
                <w:sz w:val="20"/>
                <w:szCs w:val="20"/>
              </w:rPr>
            </w:pPr>
            <w:r w:rsidRPr="003875E6">
              <w:rPr>
                <w:sz w:val="20"/>
                <w:szCs w:val="20"/>
              </w:rPr>
              <w:t>Luovutusvoitoista vähennetyt luovutustappiot</w:t>
            </w:r>
          </w:p>
        </w:tc>
        <w:tc>
          <w:tcPr>
            <w:tcW w:w="1559" w:type="dxa"/>
          </w:tcPr>
          <w:p w14:paraId="4F285AF5" w14:textId="77777777" w:rsidR="003F3E32" w:rsidRDefault="003F3E32" w:rsidP="008748CC">
            <w:pPr>
              <w:pStyle w:val="LLNormaali"/>
              <w:jc w:val="right"/>
              <w:rPr>
                <w:sz w:val="20"/>
                <w:szCs w:val="20"/>
              </w:rPr>
            </w:pPr>
            <w:r w:rsidRPr="003875E6">
              <w:rPr>
                <w:sz w:val="20"/>
                <w:szCs w:val="20"/>
              </w:rPr>
              <w:t>736</w:t>
            </w:r>
          </w:p>
        </w:tc>
        <w:tc>
          <w:tcPr>
            <w:tcW w:w="1985" w:type="dxa"/>
          </w:tcPr>
          <w:p w14:paraId="5A363CB3" w14:textId="77777777" w:rsidR="003F3E32" w:rsidRDefault="003F3E32" w:rsidP="008748CC">
            <w:pPr>
              <w:pStyle w:val="LLNormaali"/>
              <w:jc w:val="right"/>
              <w:rPr>
                <w:sz w:val="20"/>
                <w:szCs w:val="20"/>
              </w:rPr>
            </w:pPr>
            <w:r w:rsidRPr="003875E6">
              <w:rPr>
                <w:sz w:val="20"/>
                <w:szCs w:val="20"/>
              </w:rPr>
              <w:t>223</w:t>
            </w:r>
            <w:r>
              <w:rPr>
                <w:sz w:val="20"/>
                <w:szCs w:val="20"/>
              </w:rPr>
              <w:t> </w:t>
            </w:r>
            <w:r w:rsidRPr="003875E6">
              <w:rPr>
                <w:sz w:val="20"/>
                <w:szCs w:val="20"/>
              </w:rPr>
              <w:t>292</w:t>
            </w:r>
          </w:p>
        </w:tc>
      </w:tr>
      <w:tr w:rsidR="003F3E32" w14:paraId="5C61057E" w14:textId="77777777" w:rsidTr="008748CC">
        <w:tc>
          <w:tcPr>
            <w:tcW w:w="4536" w:type="dxa"/>
          </w:tcPr>
          <w:p w14:paraId="7E62956E" w14:textId="77777777" w:rsidR="003F3E32" w:rsidRDefault="003F3E32" w:rsidP="008748CC">
            <w:pPr>
              <w:pStyle w:val="LLNormaali"/>
              <w:rPr>
                <w:sz w:val="20"/>
                <w:szCs w:val="20"/>
              </w:rPr>
            </w:pPr>
            <w:r w:rsidRPr="003875E6">
              <w:rPr>
                <w:sz w:val="20"/>
                <w:szCs w:val="20"/>
              </w:rPr>
              <w:t xml:space="preserve">Pääomatulona verotetut osingot TVL 33 §, </w:t>
            </w:r>
          </w:p>
          <w:p w14:paraId="270B9945" w14:textId="77777777" w:rsidR="003F3E32" w:rsidRDefault="003F3E32" w:rsidP="008748CC">
            <w:pPr>
              <w:pStyle w:val="LLNormaali"/>
              <w:rPr>
                <w:sz w:val="20"/>
                <w:szCs w:val="20"/>
              </w:rPr>
            </w:pPr>
            <w:r w:rsidRPr="003875E6">
              <w:rPr>
                <w:sz w:val="20"/>
                <w:szCs w:val="20"/>
              </w:rPr>
              <w:t>listatut yhtiöt</w:t>
            </w:r>
          </w:p>
        </w:tc>
        <w:tc>
          <w:tcPr>
            <w:tcW w:w="1559" w:type="dxa"/>
          </w:tcPr>
          <w:p w14:paraId="0303ACBC" w14:textId="77777777" w:rsidR="003F3E32" w:rsidRDefault="003F3E32" w:rsidP="008748CC">
            <w:pPr>
              <w:pStyle w:val="LLNormaali"/>
              <w:jc w:val="right"/>
              <w:rPr>
                <w:sz w:val="20"/>
                <w:szCs w:val="20"/>
              </w:rPr>
            </w:pPr>
          </w:p>
          <w:p w14:paraId="3F065268" w14:textId="77777777" w:rsidR="003F3E32" w:rsidRDefault="003F3E32" w:rsidP="008748CC">
            <w:pPr>
              <w:pStyle w:val="LLNormaali"/>
              <w:jc w:val="right"/>
              <w:rPr>
                <w:sz w:val="20"/>
                <w:szCs w:val="20"/>
              </w:rPr>
            </w:pPr>
            <w:r w:rsidRPr="003875E6">
              <w:rPr>
                <w:sz w:val="20"/>
                <w:szCs w:val="20"/>
              </w:rPr>
              <w:t>1</w:t>
            </w:r>
            <w:r>
              <w:rPr>
                <w:sz w:val="20"/>
                <w:szCs w:val="20"/>
              </w:rPr>
              <w:t> </w:t>
            </w:r>
            <w:r w:rsidRPr="003875E6">
              <w:rPr>
                <w:sz w:val="20"/>
                <w:szCs w:val="20"/>
              </w:rPr>
              <w:t>017</w:t>
            </w:r>
          </w:p>
        </w:tc>
        <w:tc>
          <w:tcPr>
            <w:tcW w:w="1985" w:type="dxa"/>
          </w:tcPr>
          <w:p w14:paraId="70943CC4" w14:textId="77777777" w:rsidR="003F3E32" w:rsidRDefault="003F3E32" w:rsidP="008748CC">
            <w:pPr>
              <w:pStyle w:val="LLNormaali"/>
              <w:jc w:val="right"/>
              <w:rPr>
                <w:sz w:val="20"/>
                <w:szCs w:val="20"/>
              </w:rPr>
            </w:pPr>
          </w:p>
          <w:p w14:paraId="01EC2C02" w14:textId="77777777" w:rsidR="003F3E32" w:rsidRDefault="003F3E32" w:rsidP="008748CC">
            <w:pPr>
              <w:pStyle w:val="LLNormaali"/>
              <w:jc w:val="right"/>
              <w:rPr>
                <w:sz w:val="20"/>
                <w:szCs w:val="20"/>
              </w:rPr>
            </w:pPr>
            <w:r w:rsidRPr="003875E6">
              <w:rPr>
                <w:sz w:val="20"/>
                <w:szCs w:val="20"/>
              </w:rPr>
              <w:t>583</w:t>
            </w:r>
            <w:r>
              <w:rPr>
                <w:sz w:val="20"/>
                <w:szCs w:val="20"/>
              </w:rPr>
              <w:t> </w:t>
            </w:r>
            <w:r w:rsidRPr="003875E6">
              <w:rPr>
                <w:sz w:val="20"/>
                <w:szCs w:val="20"/>
              </w:rPr>
              <w:t>638</w:t>
            </w:r>
          </w:p>
        </w:tc>
      </w:tr>
      <w:tr w:rsidR="003F3E32" w14:paraId="77F2E869" w14:textId="77777777" w:rsidTr="008748CC">
        <w:tc>
          <w:tcPr>
            <w:tcW w:w="4536" w:type="dxa"/>
          </w:tcPr>
          <w:p w14:paraId="111C9888" w14:textId="77777777" w:rsidR="003F3E32" w:rsidRDefault="003F3E32" w:rsidP="008748CC">
            <w:pPr>
              <w:pStyle w:val="LLNormaali"/>
              <w:rPr>
                <w:sz w:val="20"/>
                <w:szCs w:val="20"/>
              </w:rPr>
            </w:pPr>
            <w:r w:rsidRPr="003875E6">
              <w:rPr>
                <w:sz w:val="20"/>
                <w:szCs w:val="20"/>
              </w:rPr>
              <w:t xml:space="preserve">Pääomatulona verotetut osingot </w:t>
            </w:r>
            <w:r>
              <w:rPr>
                <w:sz w:val="20"/>
                <w:szCs w:val="20"/>
              </w:rPr>
              <w:t>TVL 34 §,</w:t>
            </w:r>
          </w:p>
          <w:p w14:paraId="11145726" w14:textId="77777777" w:rsidR="003F3E32" w:rsidRDefault="003F3E32" w:rsidP="008748CC">
            <w:pPr>
              <w:pStyle w:val="LLNormaali"/>
              <w:rPr>
                <w:sz w:val="20"/>
                <w:szCs w:val="20"/>
              </w:rPr>
            </w:pPr>
            <w:r w:rsidRPr="003875E6">
              <w:rPr>
                <w:sz w:val="20"/>
                <w:szCs w:val="20"/>
              </w:rPr>
              <w:t>ei-listatut yhtiöt</w:t>
            </w:r>
          </w:p>
        </w:tc>
        <w:tc>
          <w:tcPr>
            <w:tcW w:w="1559" w:type="dxa"/>
          </w:tcPr>
          <w:p w14:paraId="54601A0E" w14:textId="77777777" w:rsidR="003F3E32" w:rsidRDefault="003F3E32" w:rsidP="008748CC">
            <w:pPr>
              <w:pStyle w:val="LLNormaali"/>
              <w:jc w:val="right"/>
              <w:rPr>
                <w:sz w:val="20"/>
                <w:szCs w:val="20"/>
              </w:rPr>
            </w:pPr>
          </w:p>
          <w:p w14:paraId="05D46F58" w14:textId="77777777" w:rsidR="003F3E32" w:rsidRDefault="003F3E32" w:rsidP="008748CC">
            <w:pPr>
              <w:pStyle w:val="LLNormaali"/>
              <w:jc w:val="right"/>
              <w:rPr>
                <w:sz w:val="20"/>
                <w:szCs w:val="20"/>
              </w:rPr>
            </w:pPr>
            <w:r w:rsidRPr="003875E6">
              <w:rPr>
                <w:sz w:val="20"/>
                <w:szCs w:val="20"/>
              </w:rPr>
              <w:t>833</w:t>
            </w:r>
          </w:p>
        </w:tc>
        <w:tc>
          <w:tcPr>
            <w:tcW w:w="1985" w:type="dxa"/>
          </w:tcPr>
          <w:p w14:paraId="41C037CB" w14:textId="77777777" w:rsidR="003F3E32" w:rsidRDefault="003F3E32" w:rsidP="008748CC">
            <w:pPr>
              <w:pStyle w:val="LLNormaali"/>
              <w:jc w:val="right"/>
              <w:rPr>
                <w:sz w:val="20"/>
                <w:szCs w:val="20"/>
              </w:rPr>
            </w:pPr>
          </w:p>
          <w:p w14:paraId="062942C3" w14:textId="77777777" w:rsidR="003F3E32" w:rsidRDefault="003F3E32" w:rsidP="008748CC">
            <w:pPr>
              <w:pStyle w:val="LLNormaali"/>
              <w:jc w:val="right"/>
              <w:rPr>
                <w:sz w:val="20"/>
                <w:szCs w:val="20"/>
              </w:rPr>
            </w:pPr>
            <w:r w:rsidRPr="003875E6">
              <w:rPr>
                <w:sz w:val="20"/>
                <w:szCs w:val="20"/>
              </w:rPr>
              <w:t>332</w:t>
            </w:r>
            <w:r>
              <w:rPr>
                <w:sz w:val="20"/>
                <w:szCs w:val="20"/>
              </w:rPr>
              <w:t> </w:t>
            </w:r>
            <w:r w:rsidRPr="003875E6">
              <w:rPr>
                <w:sz w:val="20"/>
                <w:szCs w:val="20"/>
              </w:rPr>
              <w:t>801</w:t>
            </w:r>
          </w:p>
        </w:tc>
      </w:tr>
      <w:tr w:rsidR="003F3E32" w14:paraId="69114FF0" w14:textId="77777777" w:rsidTr="008748CC">
        <w:tc>
          <w:tcPr>
            <w:tcW w:w="4536" w:type="dxa"/>
          </w:tcPr>
          <w:p w14:paraId="3CCAFF7A" w14:textId="77777777" w:rsidR="003F3E32" w:rsidRDefault="003F3E32" w:rsidP="008748CC">
            <w:pPr>
              <w:pStyle w:val="LLNormaali"/>
              <w:rPr>
                <w:sz w:val="20"/>
                <w:szCs w:val="20"/>
              </w:rPr>
            </w:pPr>
            <w:r w:rsidRPr="003875E6">
              <w:rPr>
                <w:sz w:val="20"/>
                <w:szCs w:val="20"/>
              </w:rPr>
              <w:t>Henkilövakuutuksen pääomatulo (TVL 34</w:t>
            </w:r>
            <w:r>
              <w:rPr>
                <w:sz w:val="20"/>
                <w:szCs w:val="20"/>
              </w:rPr>
              <w:t xml:space="preserve"> </w:t>
            </w:r>
            <w:r w:rsidRPr="003875E6">
              <w:rPr>
                <w:sz w:val="20"/>
                <w:szCs w:val="20"/>
              </w:rPr>
              <w:t>§)</w:t>
            </w:r>
          </w:p>
        </w:tc>
        <w:tc>
          <w:tcPr>
            <w:tcW w:w="1559" w:type="dxa"/>
          </w:tcPr>
          <w:p w14:paraId="52B7C48F" w14:textId="77777777" w:rsidR="003F3E32" w:rsidRDefault="003F3E32" w:rsidP="008748CC">
            <w:pPr>
              <w:pStyle w:val="LLNormaali"/>
              <w:jc w:val="right"/>
              <w:rPr>
                <w:sz w:val="20"/>
                <w:szCs w:val="20"/>
              </w:rPr>
            </w:pPr>
            <w:r w:rsidRPr="003875E6">
              <w:rPr>
                <w:sz w:val="20"/>
                <w:szCs w:val="20"/>
              </w:rPr>
              <w:t>571</w:t>
            </w:r>
          </w:p>
        </w:tc>
        <w:tc>
          <w:tcPr>
            <w:tcW w:w="1985" w:type="dxa"/>
          </w:tcPr>
          <w:p w14:paraId="6EFC8899" w14:textId="77777777" w:rsidR="003F3E32" w:rsidRDefault="003F3E32" w:rsidP="008748CC">
            <w:pPr>
              <w:pStyle w:val="LLNormaali"/>
              <w:jc w:val="right"/>
              <w:rPr>
                <w:sz w:val="20"/>
                <w:szCs w:val="20"/>
              </w:rPr>
            </w:pPr>
            <w:r w:rsidRPr="003875E6">
              <w:rPr>
                <w:sz w:val="20"/>
                <w:szCs w:val="20"/>
              </w:rPr>
              <w:t>108</w:t>
            </w:r>
            <w:r>
              <w:rPr>
                <w:sz w:val="20"/>
                <w:szCs w:val="20"/>
              </w:rPr>
              <w:t> </w:t>
            </w:r>
            <w:r w:rsidRPr="003875E6">
              <w:rPr>
                <w:sz w:val="20"/>
                <w:szCs w:val="20"/>
              </w:rPr>
              <w:t>030</w:t>
            </w:r>
          </w:p>
        </w:tc>
      </w:tr>
    </w:tbl>
    <w:p w14:paraId="58349BDA" w14:textId="77777777" w:rsidR="00677205" w:rsidRDefault="00677205" w:rsidP="003F3E32">
      <w:pPr>
        <w:pStyle w:val="LLNormaali"/>
        <w:rPr>
          <w:sz w:val="20"/>
          <w:szCs w:val="20"/>
        </w:rPr>
      </w:pPr>
    </w:p>
    <w:p w14:paraId="754BE916" w14:textId="77777777" w:rsidR="00677205" w:rsidRDefault="006A759C" w:rsidP="00DA4CE7">
      <w:pPr>
        <w:pStyle w:val="LLNormaali"/>
        <w:jc w:val="both"/>
      </w:pPr>
      <w:r>
        <w:t xml:space="preserve">Verohallinnon </w:t>
      </w:r>
      <w:r w:rsidR="0070308E">
        <w:t xml:space="preserve">tietokannasta </w:t>
      </w:r>
      <w:r>
        <w:t xml:space="preserve">ei ole </w:t>
      </w:r>
      <w:r w:rsidR="0070308E">
        <w:t xml:space="preserve">nykyisin ole </w:t>
      </w:r>
      <w:r>
        <w:t xml:space="preserve">saatavissa tietoja </w:t>
      </w:r>
      <w:r w:rsidR="0070308E">
        <w:t>säästöhenkivakuutusten verotettavasta tuotosta</w:t>
      </w:r>
      <w:r w:rsidR="0026283D">
        <w:t>. Vuonna 2016 henkivakuutuksen pääomatulo</w:t>
      </w:r>
      <w:r w:rsidR="00A709CF">
        <w:t>a maksettiin</w:t>
      </w:r>
      <w:r w:rsidR="0026283D">
        <w:t xml:space="preserve"> vajaat 110 000 </w:t>
      </w:r>
      <w:r w:rsidR="00A709CF">
        <w:t>suoritusta,</w:t>
      </w:r>
      <w:r w:rsidR="0026283D">
        <w:t xml:space="preserve"> yhteismäärältään runsaat 570 miljoonaa euroa. Säästöhenkivakuutuksen tuotot sisältyvät erään, johon liittyviä suorituksia oli runsaat 55 000, yhteismäärältään vajaat 400 miljoonaa euroa. Kapitalisaatiosopimuksen voitto –suorituslajia oli vajaat 4 000 kappaletta, yhteismäärältään noin 27 miljoona euroa.</w:t>
      </w:r>
    </w:p>
    <w:p w14:paraId="7C39EA99" w14:textId="77777777" w:rsidR="00677205" w:rsidRDefault="00677205" w:rsidP="00DA4CE7">
      <w:pPr>
        <w:pStyle w:val="LLNormaali"/>
        <w:jc w:val="both"/>
      </w:pPr>
    </w:p>
    <w:p w14:paraId="54E9E84A" w14:textId="77777777" w:rsidR="00677205" w:rsidRDefault="00A709CF" w:rsidP="00DA4CE7">
      <w:pPr>
        <w:pStyle w:val="LLNormaali"/>
        <w:jc w:val="both"/>
      </w:pPr>
      <w:r>
        <w:t xml:space="preserve">Jos oletetaan, että säästöhenkivakuutusten tuottoa on suhteessa niiden säästömäärään sama osuus kuin kapitalisaatiosopimuksissa, säästöhenkivakuutusten vuotuisen tuoton määrä </w:t>
      </w:r>
      <w:r w:rsidR="00FD5044">
        <w:t xml:space="preserve">vuonna 2016 </w:t>
      </w:r>
      <w:r>
        <w:t xml:space="preserve">olisi </w:t>
      </w:r>
      <w:r w:rsidR="00FD5044">
        <w:t xml:space="preserve">ollut </w:t>
      </w:r>
      <w:r>
        <w:t>87 miljoonaa euroa.</w:t>
      </w:r>
      <w:r w:rsidR="00FD5044">
        <w:t xml:space="preserve"> Kummistakaan sopimuksista ei ole käytettävissä tietoja niiden maturiteeteista tai takaisinostojen ajoittumisesta. </w:t>
      </w:r>
      <w:r w:rsidR="00587B8E">
        <w:t>Lisäksi, k</w:t>
      </w:r>
      <w:r w:rsidR="00FD5044">
        <w:t xml:space="preserve">oska takana on </w:t>
      </w:r>
      <w:r w:rsidR="00663F43">
        <w:t xml:space="preserve">kansainvälistä </w:t>
      </w:r>
      <w:r w:rsidR="00FD5044">
        <w:t>finanssikriisi</w:t>
      </w:r>
      <w:r w:rsidR="00587B8E">
        <w:t>ä seuranneen finanssivarallisuuden arvonalenemisen jälkeen tapahtunut historiallisen voimakas kurssinousujen aika, mainituista määristä ei voida tehdä pitkälle menevää johtopäätöstä vuotuisista verotuloista pidemmällä aikavälillä.</w:t>
      </w:r>
    </w:p>
    <w:p w14:paraId="2C8150B3" w14:textId="77777777" w:rsidR="00677205" w:rsidRDefault="00677205" w:rsidP="00DA4CE7">
      <w:pPr>
        <w:pStyle w:val="LLNormaali"/>
        <w:jc w:val="both"/>
      </w:pPr>
    </w:p>
    <w:p w14:paraId="7801B97E" w14:textId="0748FDD9" w:rsidR="00227797" w:rsidRDefault="00B50277" w:rsidP="00DA4CE7">
      <w:pPr>
        <w:pStyle w:val="LLNormaali"/>
        <w:jc w:val="both"/>
      </w:pPr>
      <w:r w:rsidRPr="00B50277">
        <w:t>Kertamaksullisia eläkevakuutuksia koskevia sopimuksia on käytettävissä olevien arvioiden mukaan viimeisen runsaan 50 vuoden aikana tehty ilmeisesti vain noin sata.</w:t>
      </w:r>
      <w:r w:rsidR="00A709CF" w:rsidRPr="00B50277">
        <w:t xml:space="preserve"> </w:t>
      </w:r>
    </w:p>
    <w:p w14:paraId="163F18C5" w14:textId="77777777" w:rsidR="002D0ADC" w:rsidRDefault="002D0ADC" w:rsidP="00DA4CE7">
      <w:pPr>
        <w:pStyle w:val="LLNormaali"/>
        <w:jc w:val="both"/>
      </w:pPr>
    </w:p>
    <w:p w14:paraId="75360823" w14:textId="77777777" w:rsidR="00227797" w:rsidRDefault="00227797" w:rsidP="00DA4CE7">
      <w:pPr>
        <w:pStyle w:val="LLNormaali"/>
        <w:jc w:val="both"/>
      </w:pPr>
    </w:p>
    <w:p w14:paraId="34E3202D" w14:textId="77777777" w:rsidR="00227797" w:rsidRPr="00227797" w:rsidRDefault="008933E9" w:rsidP="00DA4CE7">
      <w:pPr>
        <w:pStyle w:val="LLNormaali"/>
        <w:numPr>
          <w:ilvl w:val="0"/>
          <w:numId w:val="9"/>
        </w:numPr>
        <w:jc w:val="both"/>
      </w:pPr>
      <w:r w:rsidRPr="00227797">
        <w:rPr>
          <w:b/>
        </w:rPr>
        <w:t>Kansainvälinen vertailu</w:t>
      </w:r>
    </w:p>
    <w:p w14:paraId="085622C3" w14:textId="77777777" w:rsidR="00227797" w:rsidRPr="00227797" w:rsidRDefault="00227797" w:rsidP="00DA4CE7">
      <w:pPr>
        <w:pStyle w:val="LLNormaali"/>
        <w:ind w:left="720"/>
        <w:jc w:val="both"/>
      </w:pPr>
    </w:p>
    <w:p w14:paraId="6B804018" w14:textId="77777777" w:rsidR="00227797" w:rsidRDefault="000D18D2" w:rsidP="00DA4CE7">
      <w:pPr>
        <w:pStyle w:val="LLNormaali"/>
        <w:jc w:val="both"/>
      </w:pPr>
      <w:r w:rsidRPr="000D18D2">
        <w:t>Vertailu alla perustuu eri sijoitusmu</w:t>
      </w:r>
      <w:r>
        <w:t>o</w:t>
      </w:r>
      <w:r w:rsidRPr="000D18D2">
        <w:t>tojen verotusta arvoineen työryhmän raporttiin.</w:t>
      </w:r>
    </w:p>
    <w:p w14:paraId="3227CDD5" w14:textId="77777777" w:rsidR="00227797" w:rsidRDefault="00227797" w:rsidP="00DA4CE7">
      <w:pPr>
        <w:pStyle w:val="LLNormaali"/>
        <w:ind w:left="720"/>
        <w:jc w:val="both"/>
      </w:pPr>
    </w:p>
    <w:p w14:paraId="3C103A9F" w14:textId="77777777" w:rsidR="00227797" w:rsidRDefault="007F176D" w:rsidP="00DA4CE7">
      <w:pPr>
        <w:pStyle w:val="LLNormaali"/>
        <w:numPr>
          <w:ilvl w:val="1"/>
          <w:numId w:val="9"/>
        </w:numPr>
        <w:jc w:val="both"/>
        <w:rPr>
          <w:b/>
          <w:bCs/>
        </w:rPr>
      </w:pPr>
      <w:r w:rsidRPr="000D18D2">
        <w:rPr>
          <w:b/>
          <w:bCs/>
        </w:rPr>
        <w:t>Vakuutussäästäminen ja kapitalisaatiosopimukset</w:t>
      </w:r>
    </w:p>
    <w:p w14:paraId="55A5C239" w14:textId="77777777" w:rsidR="003F3E32" w:rsidRDefault="003F3E32" w:rsidP="00DA4CE7">
      <w:pPr>
        <w:pStyle w:val="LLNormaali"/>
        <w:jc w:val="both"/>
        <w:rPr>
          <w:color w:val="000000" w:themeColor="text1"/>
          <w:szCs w:val="22"/>
        </w:rPr>
      </w:pPr>
    </w:p>
    <w:p w14:paraId="5318E417" w14:textId="77777777" w:rsidR="00720FD7" w:rsidRPr="00720FD7" w:rsidRDefault="00720FD7" w:rsidP="00DA4CE7">
      <w:pPr>
        <w:pStyle w:val="LLNormaali"/>
        <w:jc w:val="both"/>
        <w:rPr>
          <w:color w:val="000000" w:themeColor="text1"/>
          <w:szCs w:val="22"/>
        </w:rPr>
      </w:pPr>
      <w:r w:rsidRPr="00720FD7">
        <w:rPr>
          <w:color w:val="000000" w:themeColor="text1"/>
          <w:szCs w:val="22"/>
        </w:rPr>
        <w:t xml:space="preserve">Vakuutustuotteiden verotus eri maissa ja saman maan sisälläkin on hyvin kirjavaa, </w:t>
      </w:r>
      <w:r>
        <w:rPr>
          <w:color w:val="000000" w:themeColor="text1"/>
          <w:szCs w:val="22"/>
        </w:rPr>
        <w:t>minkä vuoksi</w:t>
      </w:r>
      <w:r w:rsidRPr="00720FD7">
        <w:rPr>
          <w:color w:val="000000" w:themeColor="text1"/>
          <w:szCs w:val="22"/>
        </w:rPr>
        <w:t xml:space="preserve"> kansainvälistä vertailua ei ole tarkasteltu kuin muutamien yksityiskohtien kannalta.</w:t>
      </w:r>
    </w:p>
    <w:p w14:paraId="7CF328F5" w14:textId="77777777" w:rsidR="00720FD7" w:rsidRPr="00720FD7" w:rsidRDefault="00720FD7" w:rsidP="00DA4CE7">
      <w:pPr>
        <w:pStyle w:val="LLNormaali"/>
        <w:jc w:val="both"/>
        <w:rPr>
          <w:color w:val="000000" w:themeColor="text1"/>
          <w:szCs w:val="22"/>
        </w:rPr>
      </w:pPr>
    </w:p>
    <w:p w14:paraId="177740B5" w14:textId="77777777" w:rsidR="00720FD7" w:rsidRPr="00720FD7" w:rsidRDefault="00720FD7" w:rsidP="00DA4CE7">
      <w:pPr>
        <w:pStyle w:val="LLNormaali"/>
        <w:jc w:val="both"/>
        <w:rPr>
          <w:color w:val="000000" w:themeColor="text1"/>
          <w:szCs w:val="22"/>
        </w:rPr>
      </w:pPr>
      <w:r w:rsidRPr="00720FD7">
        <w:rPr>
          <w:color w:val="000000" w:themeColor="text1"/>
          <w:szCs w:val="22"/>
        </w:rPr>
        <w:t>Useissa Euroopan unionin jäsenvaltioissa on verotuksen lykkääntyminen poistettu tai sitä on rajoitettu kohdistamalla eri menetelmin verotusta säästämisaikaan.</w:t>
      </w:r>
      <w:r w:rsidRPr="00720FD7">
        <w:rPr>
          <w:rStyle w:val="Alaviitteenviite"/>
          <w:color w:val="000000" w:themeColor="text1"/>
          <w:szCs w:val="22"/>
        </w:rPr>
        <w:footnoteReference w:id="6"/>
      </w:r>
    </w:p>
    <w:p w14:paraId="54FA236A" w14:textId="77777777" w:rsidR="00720FD7" w:rsidRPr="00720FD7" w:rsidRDefault="00720FD7" w:rsidP="00DA4CE7">
      <w:pPr>
        <w:pStyle w:val="LLNormaali"/>
        <w:jc w:val="both"/>
        <w:rPr>
          <w:color w:val="000000" w:themeColor="text1"/>
          <w:szCs w:val="22"/>
        </w:rPr>
      </w:pPr>
    </w:p>
    <w:p w14:paraId="1B2D742C" w14:textId="77777777" w:rsidR="00720FD7" w:rsidRPr="00720FD7" w:rsidRDefault="00720FD7" w:rsidP="00DA4CE7">
      <w:pPr>
        <w:pStyle w:val="LLNormaali"/>
        <w:jc w:val="both"/>
        <w:rPr>
          <w:color w:val="000000" w:themeColor="text1"/>
          <w:szCs w:val="22"/>
        </w:rPr>
      </w:pPr>
      <w:r w:rsidRPr="00720FD7">
        <w:rPr>
          <w:color w:val="000000" w:themeColor="text1"/>
          <w:szCs w:val="22"/>
        </w:rPr>
        <w:lastRenderedPageBreak/>
        <w:t>Ruotsissa henkivakuutusten tuottoa verotetaan laskennallisen tuoton perusteella ja nostot ovat verovapaita. Ruotsissa myös esimerkiksi sijoitusrahastojen osuudenomistajiin kohdistuu samantyyppinen kaavamainen laskennallisen tuoton verotus.</w:t>
      </w:r>
    </w:p>
    <w:p w14:paraId="39CE8D95" w14:textId="77777777" w:rsidR="00720FD7" w:rsidRPr="00720FD7" w:rsidRDefault="00720FD7" w:rsidP="00DA4CE7">
      <w:pPr>
        <w:pStyle w:val="LLNormaali"/>
        <w:jc w:val="both"/>
        <w:rPr>
          <w:color w:val="000000" w:themeColor="text1"/>
          <w:szCs w:val="22"/>
        </w:rPr>
      </w:pPr>
    </w:p>
    <w:p w14:paraId="441A5F8D" w14:textId="77777777" w:rsidR="00720FD7" w:rsidRPr="00720FD7" w:rsidRDefault="00720FD7" w:rsidP="00DA4CE7">
      <w:pPr>
        <w:pStyle w:val="LLNormaali"/>
        <w:jc w:val="both"/>
        <w:rPr>
          <w:color w:val="000000" w:themeColor="text1"/>
          <w:szCs w:val="22"/>
        </w:rPr>
      </w:pPr>
      <w:r w:rsidRPr="00720FD7">
        <w:rPr>
          <w:color w:val="000000" w:themeColor="text1"/>
          <w:szCs w:val="22"/>
        </w:rPr>
        <w:t>Eräissä maissa on erityissääntelyä, joka kohdistuu tuotteisiin, joissa säästäjä voi antaa vakuutuskuoren (</w:t>
      </w:r>
      <w:r w:rsidRPr="00720FD7">
        <w:rPr>
          <w:i/>
          <w:iCs/>
          <w:color w:val="000000" w:themeColor="text1"/>
          <w:szCs w:val="22"/>
        </w:rPr>
        <w:t>insurance wrapper</w:t>
      </w:r>
      <w:r w:rsidRPr="00720FD7">
        <w:rPr>
          <w:color w:val="000000" w:themeColor="text1"/>
          <w:szCs w:val="22"/>
        </w:rPr>
        <w:t xml:space="preserve">) sisällä olevia sijoituskohteita koskevia osto- ja myyntimääräyksiä, tai muutoin käyttää merkittävää määräysvaltaa suhteessa sijoituskohteisiin. </w:t>
      </w:r>
    </w:p>
    <w:p w14:paraId="42D07692" w14:textId="77777777" w:rsidR="00720FD7" w:rsidRPr="00720FD7" w:rsidRDefault="00720FD7" w:rsidP="00DA4CE7">
      <w:pPr>
        <w:pStyle w:val="LLNormaali"/>
        <w:jc w:val="both"/>
        <w:rPr>
          <w:color w:val="000000" w:themeColor="text1"/>
          <w:szCs w:val="22"/>
        </w:rPr>
      </w:pPr>
    </w:p>
    <w:p w14:paraId="52618A6B" w14:textId="77777777" w:rsidR="00720FD7" w:rsidRPr="00720FD7" w:rsidRDefault="00720FD7" w:rsidP="00DA4CE7">
      <w:pPr>
        <w:pStyle w:val="LLNormaali"/>
        <w:jc w:val="both"/>
        <w:rPr>
          <w:color w:val="000000" w:themeColor="text1"/>
          <w:szCs w:val="22"/>
        </w:rPr>
      </w:pPr>
      <w:r w:rsidRPr="00720FD7">
        <w:rPr>
          <w:color w:val="000000" w:themeColor="text1"/>
          <w:szCs w:val="22"/>
        </w:rPr>
        <w:t xml:space="preserve">Esimerkiksi Isossa-Britanniassa on voimassa erityinen </w:t>
      </w:r>
      <w:r w:rsidRPr="00720FD7">
        <w:rPr>
          <w:i/>
          <w:iCs/>
          <w:color w:val="000000" w:themeColor="text1"/>
          <w:szCs w:val="22"/>
        </w:rPr>
        <w:t xml:space="preserve">anti avoidance </w:t>
      </w:r>
      <w:r w:rsidRPr="00720FD7">
        <w:rPr>
          <w:color w:val="000000" w:themeColor="text1"/>
          <w:szCs w:val="22"/>
        </w:rPr>
        <w:t>-tyyppinen sääntely, jonka mukaisesti vakuutussijoituksen laskennallista tuottoa verotetaan 15 prosentin tuotto-oletuksen pohjalta, ja lisäksi nostoja verotetaan osittain, aiemmin verotetut määrät huomioon ottaen. Sääntely johtanee tyypillisesti kaksinkertaiseen verotukseen.</w:t>
      </w:r>
    </w:p>
    <w:p w14:paraId="0307FA60" w14:textId="77777777" w:rsidR="00720FD7" w:rsidRPr="00720FD7" w:rsidRDefault="00720FD7" w:rsidP="00DA4CE7">
      <w:pPr>
        <w:pStyle w:val="LLNormaali"/>
        <w:jc w:val="both"/>
        <w:rPr>
          <w:color w:val="000000" w:themeColor="text1"/>
          <w:szCs w:val="22"/>
        </w:rPr>
      </w:pPr>
    </w:p>
    <w:p w14:paraId="641CDDA2" w14:textId="77777777" w:rsidR="00720FD7" w:rsidRPr="00720FD7" w:rsidRDefault="00720FD7" w:rsidP="00DA4CE7">
      <w:pPr>
        <w:pStyle w:val="LLNormaali"/>
        <w:jc w:val="both"/>
        <w:rPr>
          <w:color w:val="000000" w:themeColor="text1"/>
          <w:szCs w:val="22"/>
        </w:rPr>
      </w:pPr>
      <w:r w:rsidRPr="00720FD7">
        <w:rPr>
          <w:color w:val="000000" w:themeColor="text1"/>
          <w:szCs w:val="22"/>
        </w:rPr>
        <w:t xml:space="preserve">Yhdysvalloissa on ollut pitkään voimassa oikeuskäytäntöön perustuva ja nähtävästi 1920-luvun pörssiromahduksen jälkimaininkeina syntynyt </w:t>
      </w:r>
      <w:r w:rsidRPr="00720FD7">
        <w:rPr>
          <w:i/>
          <w:iCs/>
          <w:color w:val="000000" w:themeColor="text1"/>
          <w:szCs w:val="22"/>
        </w:rPr>
        <w:t>investor control doctrine</w:t>
      </w:r>
      <w:r w:rsidRPr="00720FD7">
        <w:rPr>
          <w:b/>
          <w:bCs/>
          <w:color w:val="000000" w:themeColor="text1"/>
          <w:szCs w:val="22"/>
        </w:rPr>
        <w:t xml:space="preserve">, </w:t>
      </w:r>
      <w:r w:rsidRPr="00720FD7">
        <w:rPr>
          <w:color w:val="000000" w:themeColor="text1"/>
          <w:szCs w:val="22"/>
        </w:rPr>
        <w:t>jonka nojalla vakuutuskuori voidaan sivuuttaa ja tuotteen omistaja katsoa todelliseksi omistajaksi, jos tällä on merkittävä määräysvalta (</w:t>
      </w:r>
      <w:r w:rsidRPr="00720FD7">
        <w:rPr>
          <w:i/>
          <w:iCs/>
          <w:color w:val="000000" w:themeColor="text1"/>
          <w:szCs w:val="22"/>
        </w:rPr>
        <w:t>significant control</w:t>
      </w:r>
      <w:r w:rsidRPr="00720FD7">
        <w:rPr>
          <w:color w:val="000000" w:themeColor="text1"/>
          <w:szCs w:val="22"/>
        </w:rPr>
        <w:t>) sijoituskohteisiin.</w:t>
      </w:r>
      <w:r w:rsidRPr="00720FD7">
        <w:rPr>
          <w:rStyle w:val="Alaviitteenviite"/>
          <w:color w:val="000000" w:themeColor="text1"/>
          <w:szCs w:val="22"/>
        </w:rPr>
        <w:footnoteReference w:id="7"/>
      </w:r>
    </w:p>
    <w:p w14:paraId="426F88DD" w14:textId="77777777" w:rsidR="00720FD7" w:rsidRPr="00720FD7" w:rsidRDefault="00720FD7" w:rsidP="00DA4CE7">
      <w:pPr>
        <w:pStyle w:val="LLNormaali"/>
        <w:jc w:val="both"/>
        <w:rPr>
          <w:color w:val="000000" w:themeColor="text1"/>
          <w:szCs w:val="22"/>
        </w:rPr>
      </w:pPr>
    </w:p>
    <w:p w14:paraId="4BE25E2D" w14:textId="77777777" w:rsidR="00720FD7" w:rsidRPr="00720FD7" w:rsidRDefault="00720FD7" w:rsidP="00DA4CE7">
      <w:pPr>
        <w:pStyle w:val="LLNormaali"/>
        <w:jc w:val="both"/>
        <w:rPr>
          <w:b/>
          <w:bCs/>
          <w:color w:val="000000" w:themeColor="text1"/>
          <w:szCs w:val="22"/>
        </w:rPr>
      </w:pPr>
      <w:r w:rsidRPr="00720FD7">
        <w:rPr>
          <w:color w:val="000000" w:themeColor="text1"/>
          <w:szCs w:val="22"/>
        </w:rPr>
        <w:t>Myös Saksassa on verosääntelyä, jonka nojalla vakuutustuote voidaan sivuuttaa.</w:t>
      </w:r>
      <w:r w:rsidRPr="00720FD7">
        <w:rPr>
          <w:rStyle w:val="Alaviitteenviite"/>
          <w:color w:val="000000" w:themeColor="text1"/>
          <w:szCs w:val="22"/>
        </w:rPr>
        <w:footnoteReference w:id="8"/>
      </w:r>
    </w:p>
    <w:p w14:paraId="4643C0A9" w14:textId="64A0F8F8" w:rsidR="000D18D2" w:rsidRDefault="000D18D2" w:rsidP="00DA4CE7">
      <w:pPr>
        <w:pStyle w:val="LLNormaali"/>
        <w:jc w:val="both"/>
        <w:rPr>
          <w:b/>
          <w:bCs/>
        </w:rPr>
      </w:pPr>
    </w:p>
    <w:p w14:paraId="0E7C2201" w14:textId="77777777" w:rsidR="00DA4CE7" w:rsidRDefault="00DA4CE7" w:rsidP="00DA4CE7">
      <w:pPr>
        <w:pStyle w:val="LLNormaali"/>
        <w:jc w:val="both"/>
        <w:rPr>
          <w:b/>
          <w:bCs/>
        </w:rPr>
      </w:pPr>
    </w:p>
    <w:p w14:paraId="3042E4D8" w14:textId="77777777" w:rsidR="004F4FDE" w:rsidRDefault="007F176D" w:rsidP="00DA4CE7">
      <w:pPr>
        <w:pStyle w:val="LLNormaali"/>
        <w:jc w:val="both"/>
        <w:rPr>
          <w:b/>
          <w:bCs/>
        </w:rPr>
      </w:pPr>
      <w:r>
        <w:rPr>
          <w:b/>
          <w:bCs/>
        </w:rPr>
        <w:t>2.</w:t>
      </w:r>
      <w:r w:rsidR="000D18D2">
        <w:rPr>
          <w:b/>
          <w:bCs/>
        </w:rPr>
        <w:t>2</w:t>
      </w:r>
      <w:r>
        <w:rPr>
          <w:b/>
          <w:bCs/>
        </w:rPr>
        <w:t xml:space="preserve">. </w:t>
      </w:r>
      <w:r w:rsidR="00B726CF">
        <w:rPr>
          <w:b/>
          <w:bCs/>
        </w:rPr>
        <w:t>S</w:t>
      </w:r>
      <w:r>
        <w:rPr>
          <w:b/>
          <w:bCs/>
        </w:rPr>
        <w:t>ijoitustilirakenteet</w:t>
      </w:r>
    </w:p>
    <w:p w14:paraId="1151F6F5" w14:textId="77777777" w:rsidR="004F4FDE" w:rsidRDefault="004F4FDE" w:rsidP="00DA4CE7">
      <w:pPr>
        <w:pStyle w:val="LLNormaali"/>
        <w:jc w:val="both"/>
        <w:rPr>
          <w:b/>
          <w:bCs/>
        </w:rPr>
      </w:pPr>
    </w:p>
    <w:p w14:paraId="107BC93B" w14:textId="77777777" w:rsidR="004F4FDE" w:rsidRDefault="004F4FDE" w:rsidP="00DA4CE7">
      <w:pPr>
        <w:pStyle w:val="LLNormaali"/>
        <w:jc w:val="both"/>
        <w:rPr>
          <w:bCs/>
        </w:rPr>
      </w:pPr>
      <w:r w:rsidRPr="00B726CF">
        <w:rPr>
          <w:bCs/>
        </w:rPr>
        <w:t>Eräissä maissa on käytössä</w:t>
      </w:r>
      <w:r>
        <w:rPr>
          <w:bCs/>
        </w:rPr>
        <w:t xml:space="preserve"> erityisiin tilirakenteisiin perustuvia järjestelmiä, joissa yhdistyy suoran sijoittamisen ja välillisen sijoittamisen piirteitä. Näille on yhteistä, että sijoittaja – tilinhaltija tai tilin omistaja - omistaa sijoituskohteet itse, mutta niiden tuottoja ei, edellä käsiteltyjen välillisten sijoitustoiminnan tuottojen tapaan, veroteta normaaliin tapaan kertymisvuonna, jos sijoituskohteet ovat palveluntarjoajan, kuten liikepankin, ylläpitämän tilijärjestelmän sisällä. </w:t>
      </w:r>
    </w:p>
    <w:p w14:paraId="77E3A70F" w14:textId="77777777" w:rsidR="004F4FDE" w:rsidRDefault="004F4FDE" w:rsidP="00DA4CE7">
      <w:pPr>
        <w:pStyle w:val="LLNormaali"/>
        <w:jc w:val="both"/>
        <w:rPr>
          <w:bCs/>
        </w:rPr>
      </w:pPr>
    </w:p>
    <w:p w14:paraId="738CE75A" w14:textId="77777777" w:rsidR="004F4FDE" w:rsidRDefault="004F4FDE" w:rsidP="00DA4CE7">
      <w:pPr>
        <w:pStyle w:val="LLNormaali"/>
        <w:jc w:val="both"/>
      </w:pPr>
      <w:r>
        <w:rPr>
          <w:bCs/>
        </w:rPr>
        <w:t xml:space="preserve">Tilijärjestelmät ja niiden verokohtelut eroavat maittain. Sekä säästämisaikaiset tuotot että nostetut määrät saattavat olla kokonaan verovapaita, kuten </w:t>
      </w:r>
      <w:r w:rsidR="00A578B7">
        <w:rPr>
          <w:bCs/>
        </w:rPr>
        <w:t xml:space="preserve">Yhdistyneen </w:t>
      </w:r>
      <w:r w:rsidR="00663F43">
        <w:rPr>
          <w:bCs/>
        </w:rPr>
        <w:t>kuningaskunnan</w:t>
      </w:r>
      <w:r>
        <w:rPr>
          <w:bCs/>
        </w:rPr>
        <w:t xml:space="preserve"> ISA-järjestelmässä, joka on varsinainen verotuetun säästämisen muoto. Säästämisaikaiset tuotot ovat kokonaan verovapaita Ruotsissa, mutta tilillä olevien varojen arvon perusteella määrätään vuosittain kaavamainen vero</w:t>
      </w:r>
      <w:r>
        <w:t>. Varojen nostamisesta ei aiheudu veroseuraamuksia. Norjassa luovutusvoittoja ei veroteta tilin sisällä, ja varoja nostettaessa katsotaan ensiksi nostetuksi tilille sijoitettu pääoma, ja vasta tämän jälkeen nostetut määrät ovat veronalaisia. Vuoden 2019 alussa käyttöön otettavaksi suunnitellulla tilillä Tanskassa sekä realisoituneita että realisoitumattomia tuottoja verotetaan vuosittain erityisellä verokannalla.</w:t>
      </w:r>
    </w:p>
    <w:p w14:paraId="7F94601A" w14:textId="77777777" w:rsidR="004F4FDE" w:rsidRDefault="004F4FDE" w:rsidP="00DA4CE7">
      <w:pPr>
        <w:pStyle w:val="LLNormaali"/>
        <w:jc w:val="both"/>
      </w:pPr>
    </w:p>
    <w:p w14:paraId="7A37C1C0" w14:textId="77777777" w:rsidR="004F4FDE" w:rsidRDefault="004F4FDE" w:rsidP="00DA4CE7">
      <w:pPr>
        <w:pStyle w:val="LLNormaali"/>
        <w:jc w:val="both"/>
      </w:pPr>
      <w:r>
        <w:lastRenderedPageBreak/>
        <w:t>Tilillä sallittuj</w:t>
      </w:r>
      <w:r w:rsidR="00663F43">
        <w:t>a</w:t>
      </w:r>
      <w:r>
        <w:t xml:space="preserve"> sijoituskohteita on Pohjoismaista eniten Ruotsissa, jossa sallittuja ovat listatut osakkeet, rahasto-osuudet ja muut arvopaperit. Norjassa ja Tanskassa sallittuja ovat listatut osakkeet ja osakkeisiin sijoittavat sijoitusrahastot. Osingot otetaan verotuksessa huomioon osana tilin tuottoa Ruotsissa ja Tanskassa, mutta Norjassa tilillä olevien osakkeiden perusteella saadut osingot verotetaan kuten muutkin osingot.</w:t>
      </w:r>
    </w:p>
    <w:p w14:paraId="4810C9C7" w14:textId="6DCE00E8" w:rsidR="004F4FDE" w:rsidRDefault="004F4FDE" w:rsidP="00DA4CE7">
      <w:pPr>
        <w:pStyle w:val="LLNormaali"/>
        <w:jc w:val="both"/>
      </w:pPr>
    </w:p>
    <w:p w14:paraId="4719A7D7" w14:textId="77777777" w:rsidR="004F4FDE" w:rsidRDefault="004F4FDE" w:rsidP="00DA4CE7">
      <w:pPr>
        <w:pStyle w:val="LLNormaali"/>
        <w:jc w:val="both"/>
        <w:rPr>
          <w:bCs/>
          <w:i/>
        </w:rPr>
      </w:pPr>
      <w:r w:rsidRPr="004F4FDE">
        <w:rPr>
          <w:i/>
        </w:rPr>
        <w:t>2.</w:t>
      </w:r>
      <w:r w:rsidR="000D18D2">
        <w:rPr>
          <w:i/>
        </w:rPr>
        <w:t>2</w:t>
      </w:r>
      <w:r w:rsidRPr="004F4FDE">
        <w:rPr>
          <w:i/>
        </w:rPr>
        <w:t xml:space="preserve">.1 </w:t>
      </w:r>
      <w:r w:rsidRPr="004F4FDE">
        <w:rPr>
          <w:bCs/>
          <w:i/>
        </w:rPr>
        <w:t>Ruotsin investeringssparkonto</w:t>
      </w:r>
    </w:p>
    <w:p w14:paraId="3E48C70F" w14:textId="77777777" w:rsidR="004F4FDE" w:rsidRDefault="004F4FDE" w:rsidP="00DA4CE7">
      <w:pPr>
        <w:pStyle w:val="LLNormaali"/>
        <w:jc w:val="both"/>
        <w:rPr>
          <w:bCs/>
          <w:i/>
        </w:rPr>
      </w:pPr>
    </w:p>
    <w:p w14:paraId="09097021" w14:textId="77777777" w:rsidR="004F4FDE" w:rsidRDefault="004F4FDE" w:rsidP="00DA4CE7">
      <w:pPr>
        <w:pStyle w:val="LLNormaali"/>
        <w:jc w:val="both"/>
      </w:pPr>
      <w:r w:rsidRPr="008933E9">
        <w:t>Ruotsissa on ollut vuodesta 2012 alkaen käytössä yh</w:t>
      </w:r>
      <w:r>
        <w:t>tenä sijoitus- tai säästämismuo</w:t>
      </w:r>
      <w:r w:rsidRPr="008933E9">
        <w:t xml:space="preserve">tona </w:t>
      </w:r>
      <w:r w:rsidRPr="008933E9">
        <w:rPr>
          <w:i/>
          <w:iCs/>
        </w:rPr>
        <w:t>invest</w:t>
      </w:r>
      <w:r>
        <w:rPr>
          <w:i/>
          <w:iCs/>
        </w:rPr>
        <w:t>e</w:t>
      </w:r>
      <w:r w:rsidRPr="008933E9">
        <w:rPr>
          <w:i/>
          <w:iCs/>
        </w:rPr>
        <w:t>ringssparkonto</w:t>
      </w:r>
      <w:r w:rsidR="001F4045">
        <w:t xml:space="preserve">-tili, jäljempänä </w:t>
      </w:r>
      <w:r w:rsidRPr="001F4045">
        <w:rPr>
          <w:i/>
        </w:rPr>
        <w:t>ISK-tili</w:t>
      </w:r>
      <w:r w:rsidRPr="008933E9">
        <w:t>. ISK-tilin haltijana voi olla ainoastaan luonnolli</w:t>
      </w:r>
      <w:r>
        <w:t>nen henkilö tai kuolinpesä.</w:t>
      </w:r>
    </w:p>
    <w:p w14:paraId="4A1F681F" w14:textId="77777777" w:rsidR="004F4FDE" w:rsidRDefault="004F4FDE" w:rsidP="00DA4CE7">
      <w:pPr>
        <w:pStyle w:val="LLNormaali"/>
        <w:jc w:val="both"/>
      </w:pPr>
    </w:p>
    <w:p w14:paraId="31EA47B4" w14:textId="77777777" w:rsidR="004F4FDE" w:rsidRDefault="004F4FDE" w:rsidP="00DA4CE7">
      <w:pPr>
        <w:pStyle w:val="LLNormaali"/>
        <w:jc w:val="both"/>
      </w:pPr>
      <w:r w:rsidRPr="008933E9">
        <w:t xml:space="preserve">ISK-tilillä voidaan säilyttää käteistä, osakkeita, rahasto-osuuksia ja muita arvopapereita. Säilytettävien varojen on täytettävä tietyt tarkemmin säädetyt edellytykset ja esimerkiksi osakkeiden on oltava kaupankäynnin kohteina arvopaperipörssissä tai monenkeskisessä kaupankäyntijärjestelmässä. Sijoittaja voi periaatteessa tehdä sijoituspäätökset vapaasti. Laki sallii sijoitusinstrumenttien käyttämisen laajasti. Palveluntarjoaja voi kuitenkin rajata instrumentteja eli sen ei ole pakko tarjota kaikkia sallittuja vaihtoehtoja, esimerkiksi kaikki palveluntarjoajat eivät tarjoa kaikkia johdannaisia. </w:t>
      </w:r>
    </w:p>
    <w:p w14:paraId="03CD8116" w14:textId="77777777" w:rsidR="004F4FDE" w:rsidRDefault="004F4FDE" w:rsidP="00DA4CE7">
      <w:pPr>
        <w:pStyle w:val="LLNormaali"/>
        <w:jc w:val="both"/>
      </w:pPr>
    </w:p>
    <w:p w14:paraId="7DDDE169" w14:textId="77777777" w:rsidR="004F4FDE" w:rsidRDefault="004F4FDE" w:rsidP="00DA4CE7">
      <w:pPr>
        <w:pStyle w:val="LLNormaali"/>
        <w:jc w:val="both"/>
      </w:pPr>
      <w:r w:rsidRPr="008933E9">
        <w:t>Arvopaperien siirtäminen ISK-tilille katsotaan verotuksessa luovutukseksi, jolloin tilinhaltijalle voi syntyä veronalaista luovutusvoittoa.</w:t>
      </w:r>
    </w:p>
    <w:p w14:paraId="441D70BB" w14:textId="77777777" w:rsidR="004F4FDE" w:rsidRDefault="004F4FDE" w:rsidP="00DA4CE7">
      <w:pPr>
        <w:pStyle w:val="LLNormaali"/>
        <w:jc w:val="both"/>
      </w:pPr>
    </w:p>
    <w:p w14:paraId="387A8BE1" w14:textId="77777777" w:rsidR="004F4FDE" w:rsidRDefault="004F4FDE" w:rsidP="00DA4CE7">
      <w:pPr>
        <w:pStyle w:val="LLNormaali"/>
        <w:jc w:val="both"/>
      </w:pPr>
      <w:r w:rsidRPr="008933E9">
        <w:t>Muutoin tilinhaltijaan kohdistuu vuotuinen kaavamainen verotus. ISK-tilin verotus seuraa ennalta määrättyä kaavaa (</w:t>
      </w:r>
      <w:r w:rsidRPr="008933E9">
        <w:rPr>
          <w:i/>
          <w:iCs/>
        </w:rPr>
        <w:t>schablonbeskattning</w:t>
      </w:r>
      <w:r w:rsidRPr="008933E9">
        <w:t>) eikä perustu todellisiin luovutustapahtumiin. Tilinhaltijaa ei näin ollen veroteta esimerkiksi tilillä säilytettyjen arvopaperien luovutuksesta tai osakkeiden perusteella saaduista osingoista. Sen sijaan tilinhaltijaa verotetaan vuosittain perustuen laskennalliseen tuottoon. Laskennallinen tuotto</w:t>
      </w:r>
      <w:r>
        <w:t xml:space="preserve"> </w:t>
      </w:r>
      <w:r w:rsidRPr="008933E9">
        <w:t>luetaan henkilön veronalaisiin pääomatuloihin ja verotetaan 30 prosentin verokannalla.</w:t>
      </w:r>
    </w:p>
    <w:p w14:paraId="5054F753" w14:textId="77777777" w:rsidR="004F4FDE" w:rsidRDefault="004F4FDE" w:rsidP="00DA4CE7">
      <w:pPr>
        <w:pStyle w:val="LLNormaali"/>
        <w:jc w:val="both"/>
      </w:pPr>
    </w:p>
    <w:p w14:paraId="66A11B05" w14:textId="77777777" w:rsidR="004F4FDE" w:rsidRDefault="004F4FDE" w:rsidP="00DA4CE7">
      <w:pPr>
        <w:pStyle w:val="LLNormaali"/>
        <w:jc w:val="both"/>
      </w:pPr>
      <w:r w:rsidRPr="008933E9">
        <w:t>Laskennallisen tuoton määrittäminen perustuu tarkemmin säänneltyyn kaavamaiseen laskelmaan, jossa otetaan käytännössä huomioon säilytettyjen varojen arvo kunkin vuosineljänneksen alussa, tilille vuoden aikana maksetut summat ja siirretyt sijoitukset. Yksi neljäsosa näiden yhteenlasketusta määrästä muodostaa laskennallisen tuoton veropohjan (</w:t>
      </w:r>
      <w:r w:rsidRPr="008933E9">
        <w:rPr>
          <w:i/>
          <w:iCs/>
        </w:rPr>
        <w:t>kapitalunderlag</w:t>
      </w:r>
      <w:r w:rsidRPr="008933E9">
        <w:t>), joka kerrotaan erikseen vahvistettavalla valtionlainan korolla, johon on lisätty yksi prosenttiyksikkö. Korkokannan on kuitenkin aina oltava vähintään 1,25 prosenttia. Vuoden 2018 alusta korkokanta on ollut 1,49 prosenttia, jolloin 30 prosentin pääomatuloverokannalla veron määrä on 0,447 prosenttia veropohjasta.</w:t>
      </w:r>
    </w:p>
    <w:p w14:paraId="4D966FEC" w14:textId="77777777" w:rsidR="004F4FDE" w:rsidRDefault="004F4FDE" w:rsidP="00DA4CE7">
      <w:pPr>
        <w:pStyle w:val="LLNormaali"/>
        <w:jc w:val="both"/>
      </w:pPr>
    </w:p>
    <w:p w14:paraId="1F509A29" w14:textId="77777777" w:rsidR="001F4045" w:rsidRDefault="004F4FDE" w:rsidP="00DA4CE7">
      <w:pPr>
        <w:pStyle w:val="LLNormaali"/>
        <w:jc w:val="both"/>
      </w:pPr>
      <w:r w:rsidRPr="008933E9">
        <w:t>ISK-tilillä säilytettäviä omaisuuseriä, kuten osakkeita, ei vo</w:t>
      </w:r>
      <w:r>
        <w:t>ida siirtää takaisin tilinhalti</w:t>
      </w:r>
      <w:r w:rsidRPr="008933E9">
        <w:t xml:space="preserve">jalle, vaan ne täytyy realisoida ISK-tilin sisällä, minkä jälkeen tilinhaltija voi nostaa saadut varat itselleen. </w:t>
      </w:r>
    </w:p>
    <w:p w14:paraId="7236E02C" w14:textId="77777777" w:rsidR="001F4045" w:rsidRDefault="001F4045" w:rsidP="00DA4CE7">
      <w:pPr>
        <w:pStyle w:val="LLNormaali"/>
        <w:jc w:val="both"/>
      </w:pPr>
    </w:p>
    <w:p w14:paraId="3E42EA8D" w14:textId="77777777" w:rsidR="001F4045" w:rsidRDefault="004F4FDE" w:rsidP="00DA4CE7">
      <w:pPr>
        <w:pStyle w:val="LLNormaali"/>
        <w:jc w:val="both"/>
      </w:pPr>
      <w:r w:rsidRPr="008933E9">
        <w:t xml:space="preserve">Siltä osin kuin ISK-tilillä säilytetään ulkomaisia arvopapereita, sijoittaja voi omassa verotuksessaan saada hyvityksen ulkomaille maksetuista lähdeveroista. Hyvitys myönnetään ISK-tilin perusteella maksettavasta vuotuisesta verosta joko samana tai myöhempänä vuonna. Käytännössä ulkomailla peritty lähdevero on usein korkeampi kuin ISK-tilin perusteella maksettava vero, jolloin osa ulkomaisesta verosta jää usein hyvittämättä, vaikka se voidaankin siirtää hyvitettäväksi seuraaville verovuosille. </w:t>
      </w:r>
    </w:p>
    <w:p w14:paraId="282CF2B9" w14:textId="77777777" w:rsidR="001F4045" w:rsidRDefault="001F4045" w:rsidP="00DA4CE7">
      <w:pPr>
        <w:pStyle w:val="LLNormaali"/>
        <w:jc w:val="both"/>
      </w:pPr>
    </w:p>
    <w:p w14:paraId="5F687254" w14:textId="77777777" w:rsidR="001F4045" w:rsidRDefault="004F4FDE" w:rsidP="00DA4CE7">
      <w:pPr>
        <w:pStyle w:val="LLNormaali"/>
        <w:jc w:val="both"/>
      </w:pPr>
      <w:r w:rsidRPr="008933E9">
        <w:lastRenderedPageBreak/>
        <w:t>Mikäli ISK-tilin haltija on Ruotsissa rajoitetusti verovelvollinen, tilinhaltijaan ei kohdisteta Ruotsissa edellä kuvattua kaavamaista verotusta. ISK-tilillä säilytettävistä ruotsalaisten yhtiöiden osingoista peritään tällöin lähdevero yleisten säännösten mukaan. Muutosta koskevissa esitöissä on todettu, että ISK-tilillä ei ole vaikutusta esimerkiksi verosopimusten tulkintaan.</w:t>
      </w:r>
    </w:p>
    <w:p w14:paraId="44F6F986" w14:textId="77777777" w:rsidR="001F4045" w:rsidRDefault="001F4045" w:rsidP="00DA4CE7">
      <w:pPr>
        <w:pStyle w:val="LLNormaali"/>
        <w:jc w:val="both"/>
      </w:pPr>
    </w:p>
    <w:p w14:paraId="51CF70EE" w14:textId="77777777" w:rsidR="001F4045" w:rsidRDefault="004F4FDE" w:rsidP="00DA4CE7">
      <w:pPr>
        <w:pStyle w:val="LLNormaali"/>
        <w:jc w:val="both"/>
      </w:pPr>
      <w:r>
        <w:t xml:space="preserve">Nostettaessa varoja </w:t>
      </w:r>
      <w:r w:rsidRPr="00505F73">
        <w:t>ISK-tili</w:t>
      </w:r>
      <w:r>
        <w:t>ltä</w:t>
      </w:r>
      <w:r w:rsidRPr="00505F73">
        <w:t xml:space="preserve"> </w:t>
      </w:r>
      <w:r>
        <w:t>tai lopetettaessa tili</w:t>
      </w:r>
      <w:r w:rsidRPr="00505F73">
        <w:t xml:space="preserve"> ei tapahdu erillistä verotusta.</w:t>
      </w:r>
    </w:p>
    <w:p w14:paraId="1E2C3FD7" w14:textId="77777777" w:rsidR="000D18D2" w:rsidRDefault="000D18D2" w:rsidP="00DA4CE7">
      <w:pPr>
        <w:pStyle w:val="LLNormaali"/>
        <w:jc w:val="both"/>
        <w:rPr>
          <w:i/>
        </w:rPr>
      </w:pPr>
    </w:p>
    <w:p w14:paraId="2299EBBB" w14:textId="77777777" w:rsidR="001F4045" w:rsidRDefault="001F4045" w:rsidP="00DA4CE7">
      <w:pPr>
        <w:pStyle w:val="LLNormaali"/>
        <w:jc w:val="both"/>
        <w:rPr>
          <w:bCs/>
          <w:i/>
        </w:rPr>
      </w:pPr>
      <w:r w:rsidRPr="001F4045">
        <w:rPr>
          <w:i/>
        </w:rPr>
        <w:t>2.</w:t>
      </w:r>
      <w:r w:rsidR="000D18D2">
        <w:rPr>
          <w:i/>
        </w:rPr>
        <w:t>2</w:t>
      </w:r>
      <w:r w:rsidRPr="001F4045">
        <w:rPr>
          <w:i/>
        </w:rPr>
        <w:t xml:space="preserve">.2. </w:t>
      </w:r>
      <w:r w:rsidR="004F4FDE" w:rsidRPr="001F4045">
        <w:rPr>
          <w:bCs/>
          <w:i/>
        </w:rPr>
        <w:t>Norjan aksjesparkonto</w:t>
      </w:r>
    </w:p>
    <w:p w14:paraId="05F5297F" w14:textId="77777777" w:rsidR="001F4045" w:rsidRDefault="001F4045" w:rsidP="00DA4CE7">
      <w:pPr>
        <w:pStyle w:val="LLNormaali"/>
        <w:jc w:val="both"/>
        <w:rPr>
          <w:bCs/>
          <w:i/>
        </w:rPr>
      </w:pPr>
    </w:p>
    <w:p w14:paraId="2945A855" w14:textId="77777777" w:rsidR="001F4045" w:rsidRDefault="004F4FDE" w:rsidP="00DA4CE7">
      <w:pPr>
        <w:pStyle w:val="LLNormaali"/>
        <w:jc w:val="both"/>
      </w:pPr>
      <w:r w:rsidRPr="00877F2A">
        <w:t xml:space="preserve">Norjassa on syyskuusta 2017 alkaen ollut mahdollista tehdä sijoitus </w:t>
      </w:r>
      <w:r w:rsidRPr="00877F2A">
        <w:rPr>
          <w:i/>
          <w:iCs/>
        </w:rPr>
        <w:t>aksjesparekonto</w:t>
      </w:r>
      <w:r w:rsidRPr="00877F2A">
        <w:t>-tilin</w:t>
      </w:r>
      <w:r w:rsidR="001F4045">
        <w:t xml:space="preserve">, jäljempänä </w:t>
      </w:r>
      <w:r w:rsidR="001F4045" w:rsidRPr="001F4045">
        <w:rPr>
          <w:i/>
        </w:rPr>
        <w:t>ASK-tili</w:t>
      </w:r>
      <w:r w:rsidR="001F4045">
        <w:t xml:space="preserve">, </w:t>
      </w:r>
      <w:r w:rsidRPr="00877F2A">
        <w:t>kautta.</w:t>
      </w:r>
    </w:p>
    <w:p w14:paraId="70578B62" w14:textId="77777777" w:rsidR="001F4045" w:rsidRDefault="001F4045" w:rsidP="00DA4CE7">
      <w:pPr>
        <w:pStyle w:val="LLNormaali"/>
        <w:jc w:val="both"/>
      </w:pPr>
    </w:p>
    <w:p w14:paraId="698B2BE1" w14:textId="77777777" w:rsidR="001F4045" w:rsidRDefault="004F4FDE" w:rsidP="00DA4CE7">
      <w:pPr>
        <w:pStyle w:val="LLNormaali"/>
        <w:jc w:val="both"/>
      </w:pPr>
      <w:r w:rsidRPr="00877F2A">
        <w:t>ASK-tilillä voidaan säilyttää osakkeita ja osakerahastojen osuuksia ja niiden luovutuksista syntyvät voitot ovat tilin sisällä verovapaita. Tilillä säilytettävien osakkeiden on oltava pörssinoteerattuja. Vastaavasti luovutustappiot ovat vähennyskelpoisia ainoastaan tilin sisällä tapahtuneista luovutusvoitoista. Norjassa on myös erityinen siirtymäsäännös, jonka nojalla tilille voi tietyn määräajan myös siirtää jo omistamiaan osakkeita ja rahasto-osuuksia ilman, että siirrosta verotetaan luovutusvoittona.</w:t>
      </w:r>
    </w:p>
    <w:p w14:paraId="1B1F4B8E" w14:textId="77777777" w:rsidR="001F4045" w:rsidRDefault="001F4045" w:rsidP="00DA4CE7">
      <w:pPr>
        <w:pStyle w:val="LLNormaali"/>
        <w:jc w:val="both"/>
      </w:pPr>
    </w:p>
    <w:p w14:paraId="1AA240E2" w14:textId="77777777" w:rsidR="001F4045" w:rsidRDefault="004F4FDE" w:rsidP="00DA4CE7">
      <w:pPr>
        <w:pStyle w:val="LLNormaali"/>
        <w:jc w:val="both"/>
      </w:pPr>
      <w:r w:rsidRPr="00877F2A">
        <w:t>Sijoittajaa verotetaan, kun hän nostaa tililtä varoja ja nostetut varat ylittävät tilille sijoitetut varat. Mikäli sijoittaja on esimerkiksi sijoittanut tilille 1 000 kruunua, ensimmäiset 1 000 kruunua, jotka sijoittaja nostaa, ovat verovapaita.</w:t>
      </w:r>
    </w:p>
    <w:p w14:paraId="5D9FDDB7" w14:textId="77777777" w:rsidR="001F4045" w:rsidRDefault="001F4045" w:rsidP="00DA4CE7">
      <w:pPr>
        <w:pStyle w:val="LLNormaali"/>
        <w:jc w:val="both"/>
      </w:pPr>
    </w:p>
    <w:p w14:paraId="5909977C" w14:textId="77777777" w:rsidR="001F4045" w:rsidRDefault="004F4FDE" w:rsidP="00DA4CE7">
      <w:pPr>
        <w:pStyle w:val="LLNormaali"/>
        <w:jc w:val="both"/>
      </w:pPr>
      <w:r w:rsidRPr="00877F2A">
        <w:t>ASK-tilillä olevien osakkeiden perusteella saadusta osingosta tai rahaston tuotosta verotetaan kuitenkin edelleen normaalien osinkoverotusta koskevien sääntöjen mukaan.</w:t>
      </w:r>
    </w:p>
    <w:p w14:paraId="6005605D" w14:textId="77777777" w:rsidR="001F4045" w:rsidRDefault="001F4045" w:rsidP="00DA4CE7">
      <w:pPr>
        <w:pStyle w:val="LLNormaali"/>
        <w:jc w:val="both"/>
      </w:pPr>
    </w:p>
    <w:p w14:paraId="494EB457" w14:textId="77777777" w:rsidR="001F4045" w:rsidRDefault="001F4045" w:rsidP="00DA4CE7">
      <w:pPr>
        <w:pStyle w:val="LLNormaali"/>
        <w:jc w:val="both"/>
        <w:rPr>
          <w:bCs/>
          <w:i/>
        </w:rPr>
      </w:pPr>
      <w:r w:rsidRPr="001F4045">
        <w:rPr>
          <w:i/>
        </w:rPr>
        <w:t>2.</w:t>
      </w:r>
      <w:r w:rsidR="000D18D2">
        <w:rPr>
          <w:i/>
        </w:rPr>
        <w:t>2</w:t>
      </w:r>
      <w:r w:rsidRPr="001F4045">
        <w:rPr>
          <w:i/>
        </w:rPr>
        <w:t xml:space="preserve">.3. </w:t>
      </w:r>
      <w:r w:rsidR="004F4FDE" w:rsidRPr="001F4045">
        <w:rPr>
          <w:bCs/>
          <w:i/>
        </w:rPr>
        <w:t xml:space="preserve">Tanskan aktiesparekonto </w:t>
      </w:r>
    </w:p>
    <w:p w14:paraId="6B693E4D" w14:textId="77777777" w:rsidR="001F4045" w:rsidRDefault="001F4045" w:rsidP="00DA4CE7">
      <w:pPr>
        <w:pStyle w:val="LLNormaali"/>
        <w:jc w:val="both"/>
        <w:rPr>
          <w:bCs/>
          <w:i/>
        </w:rPr>
      </w:pPr>
    </w:p>
    <w:p w14:paraId="3F8801DD" w14:textId="77777777" w:rsidR="001F4045" w:rsidRDefault="004F4FDE" w:rsidP="00DA4CE7">
      <w:pPr>
        <w:pStyle w:val="LLNormaali"/>
        <w:jc w:val="both"/>
      </w:pPr>
      <w:r w:rsidRPr="00877F2A">
        <w:t>Tanskassa osakesäästötili (</w:t>
      </w:r>
      <w:r w:rsidRPr="00877F2A">
        <w:rPr>
          <w:i/>
          <w:iCs/>
        </w:rPr>
        <w:t>aktiesparekonto</w:t>
      </w:r>
      <w:r w:rsidRPr="00877F2A">
        <w:t>) on suunniteltu otettavaksi käyttöön vuoden 2019 alussa. Osakesäästötilin kautta voitaisiin s</w:t>
      </w:r>
      <w:r>
        <w:t>ijoittaa noteerattuihin osakkei</w:t>
      </w:r>
      <w:r w:rsidRPr="00877F2A">
        <w:t xml:space="preserve">siin ja osakeperusteisiin sijoitusrahastoihin. Osakesäästötilin tarkoituksena on kannustaa osakesijoittamiseen. </w:t>
      </w:r>
    </w:p>
    <w:p w14:paraId="5FBC58B8" w14:textId="77777777" w:rsidR="001F4045" w:rsidRDefault="001F4045" w:rsidP="00DA4CE7">
      <w:pPr>
        <w:pStyle w:val="LLNormaali"/>
        <w:jc w:val="both"/>
      </w:pPr>
    </w:p>
    <w:p w14:paraId="57A47817" w14:textId="77777777" w:rsidR="001F4045" w:rsidRDefault="004F4FDE" w:rsidP="00DA4CE7">
      <w:pPr>
        <w:pStyle w:val="LLNormaali"/>
        <w:jc w:val="both"/>
      </w:pPr>
      <w:r w:rsidRPr="00877F2A">
        <w:t>Sijoittaja maksaisi veroa 17 prosentin verokannan mukaan osakesäästötilin tuotosta. Tuottoon laskettaisiin sekä realisoidut että realisoimattomat tuotot. Osakesäästötilillä olevien varojen arvonnousu olisi näin ollen veronalaista, kun taas arvon lasku (tappio) vähennettäisiin tulevista tuotoista. Tilillä voisi käydä kauppaa niin usein kuin haluaa.</w:t>
      </w:r>
    </w:p>
    <w:p w14:paraId="5B9FDDC0" w14:textId="77777777" w:rsidR="001F4045" w:rsidRDefault="001F4045" w:rsidP="00DA4CE7">
      <w:pPr>
        <w:pStyle w:val="LLNormaali"/>
        <w:jc w:val="both"/>
      </w:pPr>
    </w:p>
    <w:p w14:paraId="1F0AEEF6" w14:textId="77777777" w:rsidR="001F4045" w:rsidRDefault="004F4FDE" w:rsidP="00DA4CE7">
      <w:pPr>
        <w:pStyle w:val="LLNormaali"/>
        <w:jc w:val="both"/>
      </w:pPr>
      <w:r w:rsidRPr="00877F2A">
        <w:t>Yhtä henkilöä kohden voitaisiin perustaa yksi osakesäästötili. Tilille sijoitettava enimmäismäärä voisi vuonna 2019 olla enintään 50 000 DKK. Enimmäismäärän on kaavailtu nousevan vuosittain siten, että vuonna 2022 se olisi 200 000 DKK.</w:t>
      </w:r>
    </w:p>
    <w:p w14:paraId="017E0F8A" w14:textId="77777777" w:rsidR="001F4045" w:rsidRDefault="001F4045" w:rsidP="00DA4CE7">
      <w:pPr>
        <w:pStyle w:val="LLNormaali"/>
        <w:jc w:val="both"/>
      </w:pPr>
    </w:p>
    <w:p w14:paraId="5C26CF23" w14:textId="77777777" w:rsidR="001F4045" w:rsidRDefault="004F4FDE" w:rsidP="00DA4CE7">
      <w:pPr>
        <w:pStyle w:val="LLNormaali"/>
        <w:jc w:val="both"/>
      </w:pPr>
      <w:r w:rsidRPr="00877F2A">
        <w:t>Tanskassa alkuperäisen ehdotuksen mukaan katto tilille olisi ollut 500 000 DKK. Summaa pidettiin suurena, joten se alennettiin kymmenesosaan. Maksimiverohyöty kymmenen prosentin tuotolla on tanskalaisten laskelmien mukaan 68 euroa vuodessa.</w:t>
      </w:r>
    </w:p>
    <w:p w14:paraId="57E55FC9" w14:textId="0CEC75F9" w:rsidR="009323FA" w:rsidRDefault="009323FA" w:rsidP="00DA4CE7">
      <w:pPr>
        <w:pStyle w:val="LLNormaali"/>
        <w:jc w:val="both"/>
      </w:pPr>
    </w:p>
    <w:p w14:paraId="6676847B" w14:textId="77777777" w:rsidR="00DA4CE7" w:rsidRDefault="00DA4CE7" w:rsidP="00DA4CE7">
      <w:pPr>
        <w:pStyle w:val="LLNormaali"/>
        <w:jc w:val="both"/>
      </w:pPr>
    </w:p>
    <w:p w14:paraId="159880CF" w14:textId="77777777" w:rsidR="001F4045" w:rsidRDefault="001F4045" w:rsidP="00DA4CE7">
      <w:pPr>
        <w:pStyle w:val="LLNormaali"/>
        <w:jc w:val="both"/>
        <w:rPr>
          <w:bCs/>
          <w:i/>
        </w:rPr>
      </w:pPr>
      <w:r w:rsidRPr="001F4045">
        <w:rPr>
          <w:bCs/>
          <w:i/>
        </w:rPr>
        <w:t>2.</w:t>
      </w:r>
      <w:r w:rsidR="009323FA">
        <w:rPr>
          <w:bCs/>
          <w:i/>
        </w:rPr>
        <w:t>2</w:t>
      </w:r>
      <w:r w:rsidRPr="001F4045">
        <w:rPr>
          <w:bCs/>
          <w:i/>
        </w:rPr>
        <w:t xml:space="preserve">.4. </w:t>
      </w:r>
      <w:r w:rsidR="004F4FDE" w:rsidRPr="001F4045">
        <w:rPr>
          <w:bCs/>
          <w:i/>
        </w:rPr>
        <w:t>Yhdistyneen kuningaskunnan Individual Savings Account</w:t>
      </w:r>
    </w:p>
    <w:p w14:paraId="16923010" w14:textId="77777777" w:rsidR="001F4045" w:rsidRDefault="001F4045" w:rsidP="00DA4CE7">
      <w:pPr>
        <w:pStyle w:val="LLNormaali"/>
        <w:jc w:val="both"/>
        <w:rPr>
          <w:bCs/>
          <w:i/>
        </w:rPr>
      </w:pPr>
    </w:p>
    <w:p w14:paraId="014A8565" w14:textId="77777777" w:rsidR="001F4045" w:rsidRDefault="001F4045" w:rsidP="00DA4CE7">
      <w:pPr>
        <w:pStyle w:val="LLNormaali"/>
        <w:jc w:val="both"/>
      </w:pPr>
      <w:r>
        <w:t xml:space="preserve">Yhdistyneessä kuningaskunnassa </w:t>
      </w:r>
      <w:r w:rsidR="004F4FDE" w:rsidRPr="005B724F">
        <w:t>on useita erityyppisiä sijoitussäästötilejä (</w:t>
      </w:r>
      <w:r w:rsidR="004F4FDE" w:rsidRPr="005B724F">
        <w:rPr>
          <w:i/>
          <w:iCs/>
        </w:rPr>
        <w:t>Individual Savings Account</w:t>
      </w:r>
      <w:r w:rsidR="004F4FDE" w:rsidRPr="005B724F">
        <w:t xml:space="preserve">, ISA-tili): </w:t>
      </w:r>
    </w:p>
    <w:p w14:paraId="22EC3448" w14:textId="77777777" w:rsidR="001F4045" w:rsidRDefault="004F4FDE" w:rsidP="00DA4CE7">
      <w:pPr>
        <w:pStyle w:val="LLNormaali"/>
        <w:jc w:val="both"/>
        <w:rPr>
          <w:i/>
          <w:iCs/>
          <w:lang w:val="en-US"/>
        </w:rPr>
      </w:pPr>
      <w:r w:rsidRPr="002C1A2B">
        <w:rPr>
          <w:lang w:val="en-US"/>
        </w:rPr>
        <w:t xml:space="preserve">• </w:t>
      </w:r>
      <w:r w:rsidRPr="00731FD6">
        <w:rPr>
          <w:i/>
          <w:iCs/>
          <w:lang w:val="en-US"/>
        </w:rPr>
        <w:t>Cash ISA</w:t>
      </w:r>
      <w:r w:rsidRPr="002C1A2B">
        <w:rPr>
          <w:i/>
          <w:iCs/>
          <w:lang w:val="en-US"/>
        </w:rPr>
        <w:t xml:space="preserve">s </w:t>
      </w:r>
    </w:p>
    <w:p w14:paraId="5A9E77A9" w14:textId="77777777" w:rsidR="001F4045" w:rsidRDefault="004F4FDE" w:rsidP="00DA4CE7">
      <w:pPr>
        <w:pStyle w:val="LLNormaali"/>
        <w:jc w:val="both"/>
        <w:rPr>
          <w:i/>
          <w:iCs/>
          <w:lang w:val="en-US"/>
        </w:rPr>
      </w:pPr>
      <w:r w:rsidRPr="002C1A2B">
        <w:rPr>
          <w:lang w:val="en-US"/>
        </w:rPr>
        <w:t xml:space="preserve">• </w:t>
      </w:r>
      <w:r w:rsidRPr="002C1A2B">
        <w:rPr>
          <w:i/>
          <w:iCs/>
          <w:lang w:val="en-US"/>
        </w:rPr>
        <w:t xml:space="preserve">Stock and shares ISAs </w:t>
      </w:r>
    </w:p>
    <w:p w14:paraId="0C617B02" w14:textId="77777777" w:rsidR="001F4045" w:rsidRPr="00AE577E" w:rsidRDefault="004F4FDE" w:rsidP="00DA4CE7">
      <w:pPr>
        <w:pStyle w:val="LLNormaali"/>
        <w:jc w:val="both"/>
        <w:rPr>
          <w:i/>
          <w:iCs/>
        </w:rPr>
      </w:pPr>
      <w:r w:rsidRPr="00AE577E">
        <w:lastRenderedPageBreak/>
        <w:t xml:space="preserve">• </w:t>
      </w:r>
      <w:r w:rsidRPr="00AE577E">
        <w:rPr>
          <w:i/>
          <w:iCs/>
        </w:rPr>
        <w:t xml:space="preserve">Innovative finance ISAs </w:t>
      </w:r>
    </w:p>
    <w:p w14:paraId="12B8A70A" w14:textId="77777777" w:rsidR="001F4045" w:rsidRPr="00AE577E" w:rsidRDefault="004F4FDE" w:rsidP="00DA4CE7">
      <w:pPr>
        <w:pStyle w:val="LLNormaali"/>
        <w:jc w:val="both"/>
        <w:rPr>
          <w:i/>
          <w:iCs/>
        </w:rPr>
      </w:pPr>
      <w:r w:rsidRPr="00AE577E">
        <w:t xml:space="preserve">• </w:t>
      </w:r>
      <w:r w:rsidRPr="00AE577E">
        <w:rPr>
          <w:i/>
          <w:iCs/>
        </w:rPr>
        <w:t>Lifetime ISAs</w:t>
      </w:r>
    </w:p>
    <w:p w14:paraId="50ECDDA9" w14:textId="77777777" w:rsidR="001F4045" w:rsidRPr="00AE577E" w:rsidRDefault="001F4045" w:rsidP="00DA4CE7">
      <w:pPr>
        <w:pStyle w:val="LLNormaali"/>
        <w:jc w:val="both"/>
        <w:rPr>
          <w:i/>
          <w:iCs/>
        </w:rPr>
      </w:pPr>
    </w:p>
    <w:p w14:paraId="2A006A9F" w14:textId="77777777" w:rsidR="001F4045" w:rsidRDefault="004F4FDE" w:rsidP="00DA4CE7">
      <w:pPr>
        <w:pStyle w:val="LLNormaali"/>
        <w:jc w:val="both"/>
      </w:pPr>
      <w:r w:rsidRPr="00877F2A">
        <w:t xml:space="preserve">Erityyppisiin tileihin voi liittyä tiettyjä rajoituksia tai lisäehtoja (esimerkiksi </w:t>
      </w:r>
      <w:r w:rsidRPr="00877F2A">
        <w:rPr>
          <w:i/>
          <w:iCs/>
        </w:rPr>
        <w:t>Lifetime ISA</w:t>
      </w:r>
      <w:r w:rsidRPr="00877F2A">
        <w:t xml:space="preserve">). </w:t>
      </w:r>
    </w:p>
    <w:p w14:paraId="6D072183" w14:textId="77777777" w:rsidR="001F4045" w:rsidRDefault="001F4045" w:rsidP="00DA4CE7">
      <w:pPr>
        <w:pStyle w:val="LLNormaali"/>
        <w:jc w:val="both"/>
      </w:pPr>
    </w:p>
    <w:p w14:paraId="459D90EE" w14:textId="77777777" w:rsidR="001F4045" w:rsidRDefault="004F4FDE" w:rsidP="00DA4CE7">
      <w:pPr>
        <w:pStyle w:val="LLNormaali"/>
        <w:jc w:val="both"/>
      </w:pPr>
      <w:r w:rsidRPr="00877F2A">
        <w:t>ISA-tilien sisällä käteiselle maksetut korkotulot sekä sijo</w:t>
      </w:r>
      <w:r>
        <w:t>ituksille maksetut tuotot (osin</w:t>
      </w:r>
      <w:r w:rsidRPr="00877F2A">
        <w:t xml:space="preserve">got) tai luovutuksista syntyneet voitot ovat verovapaita. </w:t>
      </w:r>
      <w:r w:rsidR="00663F43">
        <w:t>Yhdistyneessä kuningaskunnassa</w:t>
      </w:r>
      <w:r w:rsidRPr="00877F2A">
        <w:t xml:space="preserve"> tietyt osinkotulot voivat olla luonnolliselle henkilölle verovapaita myös ISA-tilin ulkopuolella. Verovelvollisen verovuosikohtainen enimmäissijoitus on 20 000 GBP (sijoitukset erityyppisille ISA-ti</w:t>
      </w:r>
      <w:r w:rsidRPr="005C4BDB">
        <w:t>leille otetaan huomioon yhteenlaskettuna, esimerkiksi käteistilille 5 000 GBP ja osaketilille 15 000 GBP). Olemassa olevia sijoituksia ei periaatteessa voi siirtää ISA-tilille. ISA-tililtä tehtävät nostot ovat myös verovapaita.</w:t>
      </w:r>
    </w:p>
    <w:p w14:paraId="48CDDB7E" w14:textId="77777777" w:rsidR="00227797" w:rsidRDefault="00227797" w:rsidP="00DA4CE7">
      <w:pPr>
        <w:pStyle w:val="LLNormaali"/>
        <w:jc w:val="both"/>
      </w:pPr>
    </w:p>
    <w:p w14:paraId="1C6A533B" w14:textId="77777777" w:rsidR="00227797" w:rsidRDefault="00227797" w:rsidP="00DA4CE7">
      <w:pPr>
        <w:pStyle w:val="LLNormaali"/>
        <w:jc w:val="both"/>
      </w:pPr>
    </w:p>
    <w:p w14:paraId="3607CBD6" w14:textId="77777777" w:rsidR="001F4045" w:rsidRDefault="0035787A" w:rsidP="00DA4CE7">
      <w:pPr>
        <w:pStyle w:val="LLNormaali"/>
        <w:numPr>
          <w:ilvl w:val="0"/>
          <w:numId w:val="9"/>
        </w:numPr>
        <w:jc w:val="both"/>
        <w:rPr>
          <w:b/>
        </w:rPr>
      </w:pPr>
      <w:r w:rsidRPr="001F4045">
        <w:rPr>
          <w:b/>
        </w:rPr>
        <w:t>Nykytilan arviointi</w:t>
      </w:r>
    </w:p>
    <w:p w14:paraId="64239C91" w14:textId="77777777" w:rsidR="003F3E32" w:rsidRDefault="003F3E32" w:rsidP="00DA4CE7">
      <w:pPr>
        <w:pStyle w:val="LLNormaali"/>
        <w:ind w:left="360"/>
        <w:jc w:val="both"/>
        <w:rPr>
          <w:b/>
        </w:rPr>
      </w:pPr>
    </w:p>
    <w:p w14:paraId="453A5FFC" w14:textId="77777777" w:rsidR="001F4045" w:rsidRDefault="003D70E4" w:rsidP="00DA4CE7">
      <w:pPr>
        <w:pStyle w:val="LLNormaali"/>
        <w:jc w:val="both"/>
        <w:rPr>
          <w:b/>
        </w:rPr>
      </w:pPr>
      <w:r w:rsidRPr="001F4045">
        <w:rPr>
          <w:b/>
        </w:rPr>
        <w:t>3.1.</w:t>
      </w:r>
      <w:r w:rsidR="0035787A" w:rsidRPr="001F4045">
        <w:rPr>
          <w:b/>
        </w:rPr>
        <w:t xml:space="preserve"> Eri sijoitusmuotojen verokohtelua arvioineen työryhmän arviot</w:t>
      </w:r>
    </w:p>
    <w:p w14:paraId="6B81234E" w14:textId="77777777" w:rsidR="001F4045" w:rsidRDefault="001F4045" w:rsidP="00DA4CE7">
      <w:pPr>
        <w:pStyle w:val="LLNormaali"/>
        <w:jc w:val="both"/>
        <w:rPr>
          <w:b/>
        </w:rPr>
      </w:pPr>
    </w:p>
    <w:p w14:paraId="54346298" w14:textId="4050FF2E" w:rsidR="001F4045" w:rsidRDefault="002D0ADC" w:rsidP="00DA4CE7">
      <w:pPr>
        <w:pStyle w:val="LLNormaali"/>
        <w:numPr>
          <w:ilvl w:val="2"/>
          <w:numId w:val="9"/>
        </w:numPr>
        <w:ind w:hanging="501"/>
        <w:jc w:val="both"/>
        <w:rPr>
          <w:i/>
        </w:rPr>
      </w:pPr>
      <w:r>
        <w:rPr>
          <w:i/>
        </w:rPr>
        <w:t xml:space="preserve"> </w:t>
      </w:r>
      <w:r w:rsidR="001F4045">
        <w:rPr>
          <w:i/>
        </w:rPr>
        <w:t>Työryhmän arvioiden lähtökohti</w:t>
      </w:r>
      <w:r w:rsidR="00A578B7">
        <w:rPr>
          <w:i/>
        </w:rPr>
        <w:t>a</w:t>
      </w:r>
    </w:p>
    <w:p w14:paraId="78B73369" w14:textId="77777777" w:rsidR="001F4045" w:rsidRPr="001F4045" w:rsidRDefault="001F4045" w:rsidP="00DA4CE7">
      <w:pPr>
        <w:pStyle w:val="LLNormaali"/>
        <w:ind w:left="1080"/>
        <w:jc w:val="both"/>
      </w:pPr>
    </w:p>
    <w:p w14:paraId="273C4D50" w14:textId="77777777" w:rsidR="001F4045" w:rsidRDefault="00587B8E" w:rsidP="00DA4CE7">
      <w:pPr>
        <w:pStyle w:val="LLNormaali"/>
        <w:jc w:val="both"/>
      </w:pPr>
      <w:r>
        <w:t xml:space="preserve">Valtiovarainministeriö asetti </w:t>
      </w:r>
      <w:r w:rsidR="00330A8B">
        <w:t>2 päivänä kesäkuuta 2017 työryhmän, jonka tehtävänä oli arv</w:t>
      </w:r>
      <w:r w:rsidR="00FA2B5C">
        <w:t>i</w:t>
      </w:r>
      <w:r w:rsidR="00330A8B">
        <w:t xml:space="preserve">oida eri sijoitusmuotojen verokohtelua Suomessa. </w:t>
      </w:r>
      <w:r>
        <w:t>Taustalla oli pääministeri Juha Sipilän hallituksen ohjelman kirjaus, jonka mukaan</w:t>
      </w:r>
      <w:r w:rsidR="00330A8B">
        <w:t xml:space="preserve"> eri sijoitusmuotojen verokohtelusta tehdään selvitys vaalikauden aikana. Lisäksi hallitusohjelman mukaan kertamaksullisen lisäeläkkeen verokohtelu selvitetään.</w:t>
      </w:r>
    </w:p>
    <w:p w14:paraId="4F6ECDCE" w14:textId="77777777" w:rsidR="001F4045" w:rsidRDefault="001F4045" w:rsidP="00DA4CE7">
      <w:pPr>
        <w:pStyle w:val="LLNormaali"/>
        <w:jc w:val="both"/>
      </w:pPr>
    </w:p>
    <w:p w14:paraId="68DA2635" w14:textId="77777777" w:rsidR="001F4045" w:rsidRDefault="00330A8B" w:rsidP="00DA4CE7">
      <w:pPr>
        <w:pStyle w:val="LLNormaali"/>
        <w:jc w:val="both"/>
      </w:pPr>
      <w:r>
        <w:t>Työryhmän tehtävänä oli selvittä</w:t>
      </w:r>
      <w:r w:rsidR="00572218">
        <w:t>ä</w:t>
      </w:r>
      <w:r>
        <w:t xml:space="preserve"> eri sijoitusmuotojen sekä kertamaksullisen eläkkeen verokohtelua. Selvityksen kohteena ovat erityisesti sijoitusrahastot ja niihin tehdyt sijoitukset, säästö- ja sijoitusvakuutukset sekä kapitalisaatiosopimukset. Toimeksiantoon kuului myös kommandiittiyhtiömuotois</w:t>
      </w:r>
      <w:r w:rsidR="00663F43">
        <w:t>t</w:t>
      </w:r>
      <w:r>
        <w:t>en pääomarahastorakenteiden verokohtelun arviointi.</w:t>
      </w:r>
      <w:r w:rsidR="00FA2B5C">
        <w:t xml:space="preserve"> Hankkeen tuloksena olisivat suositukset eri sijoitusmuotojen</w:t>
      </w:r>
      <w:r w:rsidR="00D13481">
        <w:t xml:space="preserve"> </w:t>
      </w:r>
      <w:r w:rsidR="00FA2B5C">
        <w:t>verokohtelun lähentämiseksi ja ajantasaistamiseksi.</w:t>
      </w:r>
      <w:r w:rsidR="00F1234B">
        <w:t xml:space="preserve"> </w:t>
      </w:r>
    </w:p>
    <w:p w14:paraId="13F8BF4F" w14:textId="77777777" w:rsidR="001F4045" w:rsidRDefault="001F4045" w:rsidP="00DA4CE7">
      <w:pPr>
        <w:pStyle w:val="LLNormaali"/>
        <w:jc w:val="both"/>
      </w:pPr>
    </w:p>
    <w:p w14:paraId="48CFFD6F" w14:textId="77777777" w:rsidR="001F4045" w:rsidRDefault="00F1234B" w:rsidP="00DA4CE7">
      <w:pPr>
        <w:pStyle w:val="LLNormaali"/>
        <w:jc w:val="both"/>
      </w:pPr>
      <w:r>
        <w:t xml:space="preserve">Työryhmän 4 päivänä toukokuuta julkaistun raportin ”Eri sijoitusmuotojen verotus” (Valtiovarainministeriön julkaisu 14/2018) </w:t>
      </w:r>
      <w:r w:rsidR="00027980">
        <w:t xml:space="preserve">keskeinen tarkastelunäkökulma välillisen sijoittamisen muotojen verotuksessa oli </w:t>
      </w:r>
      <w:r w:rsidR="00364A58">
        <w:t xml:space="preserve">verotuksen neutraalisuus eri sijoitusmuotojen välillä, missä </w:t>
      </w:r>
      <w:r>
        <w:t xml:space="preserve">olennaisinta on </w:t>
      </w:r>
      <w:r w:rsidR="00027980">
        <w:t>verotuksen lykkääntymis</w:t>
      </w:r>
      <w:r w:rsidR="00364A58">
        <w:t xml:space="preserve">vaikutus. </w:t>
      </w:r>
      <w:r w:rsidR="00F52EE0">
        <w:t>Työryhmä tarkasteli laaja-alaisesti myös sijoitusmarkkinoiden ja sijoitustoimintaa koskevan kansallisen ja EU-lainsäädännön kehitystä sekä rajat ylittävään sijoitustoimintaan liittyviä moninaisia kansainvälis</w:t>
      </w:r>
      <w:r w:rsidR="00776C82">
        <w:t xml:space="preserve"> </w:t>
      </w:r>
      <w:r w:rsidR="00F52EE0">
        <w:t>-vero-oikeudellisia seikkoja.</w:t>
      </w:r>
    </w:p>
    <w:p w14:paraId="6E3A6CF4" w14:textId="77777777" w:rsidR="001F4045" w:rsidRDefault="001F4045" w:rsidP="00DA4CE7">
      <w:pPr>
        <w:pStyle w:val="LLNormaali"/>
        <w:jc w:val="both"/>
      </w:pPr>
    </w:p>
    <w:p w14:paraId="5272C07B" w14:textId="77777777" w:rsidR="001F4045" w:rsidRDefault="00EC2EE4" w:rsidP="00DA4CE7">
      <w:pPr>
        <w:pStyle w:val="LLNormaali"/>
        <w:jc w:val="both"/>
      </w:pPr>
      <w:r>
        <w:t>Neutraalisuusarvioinni</w:t>
      </w:r>
      <w:r w:rsidR="001B1C62">
        <w:t>ssa</w:t>
      </w:r>
      <w:r>
        <w:t xml:space="preserve"> lähtökohtiin kuuluu se, mitä </w:t>
      </w:r>
      <w:r w:rsidRPr="00CB3A43">
        <w:t>sijoitusmuotoja pidetään</w:t>
      </w:r>
      <w:r>
        <w:t xml:space="preserve"> keskenään</w:t>
      </w:r>
      <w:r w:rsidRPr="00CB3A43">
        <w:t xml:space="preserve"> vertailukelpoisina ja miten eri sijoitusmuotoihin liittyvät erot </w:t>
      </w:r>
      <w:r>
        <w:t xml:space="preserve">tulee </w:t>
      </w:r>
      <w:r w:rsidRPr="00CB3A43">
        <w:t>ottaa neutraalisuusvertailussa huomioon.</w:t>
      </w:r>
      <w:r w:rsidR="00F72B35">
        <w:t xml:space="preserve"> </w:t>
      </w:r>
    </w:p>
    <w:p w14:paraId="174F01A2" w14:textId="77777777" w:rsidR="001F4045" w:rsidRDefault="001F4045" w:rsidP="00DA4CE7">
      <w:pPr>
        <w:pStyle w:val="LLNormaali"/>
        <w:jc w:val="both"/>
      </w:pPr>
    </w:p>
    <w:p w14:paraId="4CFE5A40" w14:textId="77777777" w:rsidR="001F4045" w:rsidRDefault="00F80835" w:rsidP="00DA4CE7">
      <w:pPr>
        <w:pStyle w:val="LLNormaali"/>
        <w:jc w:val="both"/>
        <w:rPr>
          <w:bCs/>
          <w:iCs/>
        </w:rPr>
      </w:pPr>
      <w:r w:rsidRPr="00F80835">
        <w:t xml:space="preserve">Työryhmä </w:t>
      </w:r>
      <w:r w:rsidR="00974612">
        <w:t>katsoi</w:t>
      </w:r>
      <w:r w:rsidRPr="00F80835">
        <w:t xml:space="preserve"> toimeksiantonsa kannalta olevan merkittävää, että kaikissa työryhmän tarkastelemissa sijoitustuotteissa verotus kohdistuu pääomatuloverotuksen periaatteiden mukaisesti vain pääoman tuottoon.  Keskeisimpiä kysymyksiä ovat näin ollen, </w:t>
      </w:r>
      <w:r w:rsidRPr="00F80835">
        <w:rPr>
          <w:bCs/>
          <w:iCs/>
        </w:rPr>
        <w:t>milloin verotuksen tulisi toteutua, ja onko verotuksen lykkääntymisellä, joka nykyisin vaihtelee sijoituskohteesta riippuen, sellaista merkitystä verotuksen neutraalisuuden ja sijoituskohteiden valinnan kannalta, että se antaa aihetta uudistaa verotusta.</w:t>
      </w:r>
    </w:p>
    <w:p w14:paraId="54D91E25" w14:textId="77777777" w:rsidR="001F4045" w:rsidRDefault="001F4045" w:rsidP="00DA4CE7">
      <w:pPr>
        <w:pStyle w:val="LLNormaali"/>
        <w:jc w:val="both"/>
        <w:rPr>
          <w:bCs/>
          <w:iCs/>
        </w:rPr>
      </w:pPr>
    </w:p>
    <w:p w14:paraId="28664391" w14:textId="77777777" w:rsidR="001F4045" w:rsidRDefault="00974612" w:rsidP="00DA4CE7">
      <w:pPr>
        <w:pStyle w:val="LLNormaali"/>
        <w:jc w:val="both"/>
      </w:pPr>
      <w:r w:rsidRPr="00974612">
        <w:lastRenderedPageBreak/>
        <w:t>Työryhmä totesi tuloverotuksen rakentuvan realisointiperiaatteelle, jota lain tasolla kuvastaa tuloverolain 110 §:n jaksottamista koskeva yleissäännös</w:t>
      </w:r>
      <w:r w:rsidR="005F7695">
        <w:t>. Sen</w:t>
      </w:r>
      <w:r w:rsidRPr="00974612">
        <w:t xml:space="preserve"> mukaan tulo katsotaan sen verovuoden tuloksi, jona se on nostettu, merkitty verovelvollisen tilille tai muutoin saatu vallintaan. Luovutusvoitto katsotaan sen verovuoden tuloksi, jona kauppa tai vaihto on tehty tai muu luovutus on tapahtunut. Realisointiperiaatetta on perusteltu muun muassa sillä, että realisoimattomien arvonmuutosten mittaaminen on käytännössä arvostusvaikeuksien vuoksi hankalaa. Lisäksi realisointiperiaatetta saatetaan perustella myös veropohjan likvidisyyteen ja veronmaksukykyperiaatteeseen liittyvillä näkökohdilla.</w:t>
      </w:r>
    </w:p>
    <w:p w14:paraId="763AC825" w14:textId="77777777" w:rsidR="001F4045" w:rsidRDefault="001F4045" w:rsidP="00DA4CE7">
      <w:pPr>
        <w:pStyle w:val="LLNormaali"/>
        <w:jc w:val="both"/>
      </w:pPr>
    </w:p>
    <w:p w14:paraId="481D35AB" w14:textId="77777777" w:rsidR="001F4045" w:rsidRDefault="00974612" w:rsidP="00DA4CE7">
      <w:pPr>
        <w:pStyle w:val="LLNormaali"/>
        <w:jc w:val="both"/>
      </w:pPr>
      <w:r w:rsidRPr="00974612">
        <w:t xml:space="preserve">Realisointiperiaatteen mukaisessa verojärjestelmässä varallisuuden pitäminen myymisen sijaan suojaa arvonnousuun liittyvältä verolta, jos varallisuuden arvo on noussut. Esimerkiksi arvopaperin omistaja voi tällöin kuitenkin luopua myynnistä, jolloin pääoman liikkuvuus vähenee. Työryhmä totesi, että </w:t>
      </w:r>
      <w:r w:rsidR="00750E39">
        <w:t xml:space="preserve">tätä </w:t>
      </w:r>
      <w:r w:rsidRPr="00974612">
        <w:t>verotuksen luk</w:t>
      </w:r>
      <w:r w:rsidR="00663F43">
        <w:t>kiutumis</w:t>
      </w:r>
      <w:r w:rsidRPr="00974612">
        <w:t>vaikutusta on tarkasteltu paljon pääomatuloverotukseen liittyvässä kirjallisuudessa, jossa on todettu, että osakemarkkinoilla luovutusvoittoverotus voi estää ihmisiä vaihtamasta sijoituskohteita. Kotimaisessa oikeuskirjallisuudessa on myös todettu, että lukkiutumisvaikutus selittyy</w:t>
      </w:r>
      <w:r w:rsidR="00776C82">
        <w:t xml:space="preserve"> </w:t>
      </w:r>
      <w:r w:rsidRPr="00974612">
        <w:t>sillä korottomalla verolainalla, joka arvonnousukohteeseen sijoitetulle pääomalle realisointiperiaatteen mukaan implisiittisesti myönnetään. Myös tuoreemmat tutkimustulokset osoittavat, että tietynsuuruinen myyntivoittoveron lisäys vähentää myyntivoittorealisointien lukumäärää. Lisäksi uudemmassa tutkimuksessa on todettu, että varakkaat reagoivat myyntivoittoveron muutoksiin vähävaraisempia enemmän.</w:t>
      </w:r>
    </w:p>
    <w:p w14:paraId="23A0AF46" w14:textId="77777777" w:rsidR="001F4045" w:rsidRDefault="001F4045" w:rsidP="00DA4CE7">
      <w:pPr>
        <w:pStyle w:val="LLNormaali"/>
        <w:jc w:val="both"/>
      </w:pPr>
    </w:p>
    <w:p w14:paraId="6670D536" w14:textId="77777777" w:rsidR="001F4045" w:rsidRDefault="00F80835" w:rsidP="00DA4CE7">
      <w:pPr>
        <w:pStyle w:val="LLNormaali"/>
        <w:jc w:val="both"/>
      </w:pPr>
      <w:r w:rsidRPr="00F80835">
        <w:t xml:space="preserve">Suorassa sijoittamisessa sijoittajaa verotetaan </w:t>
      </w:r>
      <w:r w:rsidR="00974612">
        <w:t xml:space="preserve">realisoitumisperiaatteen mukaisesti </w:t>
      </w:r>
      <w:r w:rsidRPr="00F80835">
        <w:t>juoksevasta tuotosta vuosittain ja arvonnoususta kohteen luovutuksen yhteydessä. Välillinen sijoittaminen merkitsee sekä juoksevien tulojen että sijoituskohteen arvonnousun verottamisen lykkääntymistä</w:t>
      </w:r>
      <w:r w:rsidR="00974612">
        <w:t>, realisointiperiaatteen mukaisesti</w:t>
      </w:r>
      <w:r w:rsidRPr="00F80835">
        <w:t>. Välillisen sijoittamisen tulos realisoituu voitoksi tai tappioksi vasta sijoituksen päättyessä. Työryhmän tarkastelemista sijoitusmuodoista kasvurahastoissa, sijoitussidonnaisissa säästöhenkivakuutuksissa ja kapitalisaatiosopimuksissa lykkääntymisetu koskee sekä sijoituskohteen arvonnousua että sijoituskohteen kerryttämää juoksevaa tuottoa. Tuottorahastossa lykkääntymisetu koskee sijoituskohteen arvonnousua ja sijoituskohteen juoksevaa tuottoa siihen saakka, ku</w:t>
      </w:r>
      <w:r w:rsidR="005F7695">
        <w:t>n</w:t>
      </w:r>
      <w:r w:rsidR="00DE15D4">
        <w:t>n</w:t>
      </w:r>
      <w:r w:rsidR="005F7695">
        <w:t>es</w:t>
      </w:r>
      <w:r w:rsidRPr="00F80835">
        <w:t xml:space="preserve"> rahasto jakaa voittoa. Sijoitussidonnaisia vakuutuksia ja kapitalisaatiosopimuksia koskee myös mahdollisuus nostaa ensin sijoituksen pääoma ja vasta sitten tuotto. Tätä mahdollisuutta ei ole sijoitusrahastoissa. Sijoitussidonnaisissa vakuutuksissa ja kapitalisaatiosopimuksissa sijoittaja voi myös vaihtaa sijoituskohteita ilman veroseuraamuksia.</w:t>
      </w:r>
    </w:p>
    <w:p w14:paraId="11B06F15" w14:textId="77777777" w:rsidR="001F4045" w:rsidRDefault="001F4045" w:rsidP="00DA4CE7">
      <w:pPr>
        <w:pStyle w:val="LLNormaali"/>
        <w:jc w:val="both"/>
      </w:pPr>
    </w:p>
    <w:p w14:paraId="38A232C6" w14:textId="77777777" w:rsidR="001F4045" w:rsidRDefault="00F80835" w:rsidP="00DA4CE7">
      <w:pPr>
        <w:pStyle w:val="LLNormaali"/>
        <w:jc w:val="both"/>
      </w:pPr>
      <w:r w:rsidRPr="004E5FB8">
        <w:t>Verotuksen lykkääntyminen synnyttää sijoittajalle rahanarvoisen edun, joka keventää sijoituksen tosiasiallista verorasitusta.  Lykkääntymisestä saatavaan etuun vaikuttavat sijoitetun pääoman määrä, arvonnousu, säästämisaikana tapahtuvat allokaatiomuutokset sekä säästämisaika. Etua pienentävät perityt palkkiot.</w:t>
      </w:r>
    </w:p>
    <w:p w14:paraId="4182ADF8" w14:textId="77777777" w:rsidR="001F4045" w:rsidRDefault="001F4045" w:rsidP="00DA4CE7">
      <w:pPr>
        <w:pStyle w:val="LLNormaali"/>
        <w:jc w:val="both"/>
      </w:pPr>
    </w:p>
    <w:p w14:paraId="4D58ED57" w14:textId="77777777" w:rsidR="001F4045" w:rsidRDefault="00F80835" w:rsidP="00DA4CE7">
      <w:pPr>
        <w:pStyle w:val="LLNormaali"/>
        <w:jc w:val="both"/>
      </w:pPr>
      <w:r w:rsidRPr="00F80835">
        <w:t>Työryhmä totesi vertailun suoran osakesijoittamisen ja säästöhenkivakuutusten ja kapitalisaatiosopimusten välillä osoittaa, että säästöhenkivakuutuksiin ja kapitalisaatiosopimuksiin liittyvä etu siitä, että sijoittaja voi vaihtaa sijoituskohteita verovapaasti, voi olla merkittävä erityisesti silloin, kun salkun kiertonopeus on suuri. Ilman juoksevan tulon vuotuista verotusta sekä kasvurahastosijoituksissa että säästöhenkivakuutuksissa ja kapitalisaatiosopimuksissa sijoittaja hyötyy korkoa korolle -periaatteesta. Jos tuotto verotettaisiin heti kertymisvuonna</w:t>
      </w:r>
      <w:r w:rsidR="00663F43">
        <w:t>,</w:t>
      </w:r>
      <w:r w:rsidRPr="00F80835">
        <w:t xml:space="preserve"> sijoittajan veron jälkeinen tuotto jäisi pienemmäksi kuin edellä mainituissa sijoitusmuodoissa, vaikka niissä veron absoluuttinen määrä niin ikään on suurempi. Edullisuusvertailuun vaikuttaa, säästämisajasta riippuen, myös hankintameno-olettaman soveltaminen suorissa osakesijoituksissa ja sijoitusrahas-tosäästämisessä.</w:t>
      </w:r>
    </w:p>
    <w:p w14:paraId="6796122C" w14:textId="77777777" w:rsidR="001F4045" w:rsidRDefault="001F4045" w:rsidP="00DA4CE7">
      <w:pPr>
        <w:pStyle w:val="LLNormaali"/>
        <w:jc w:val="both"/>
      </w:pPr>
    </w:p>
    <w:p w14:paraId="03440D96" w14:textId="77777777" w:rsidR="001F4045" w:rsidRDefault="004E5FB8" w:rsidP="00DA4CE7">
      <w:pPr>
        <w:pStyle w:val="LLNormaali"/>
        <w:jc w:val="both"/>
      </w:pPr>
      <w:r w:rsidRPr="004E5FB8">
        <w:lastRenderedPageBreak/>
        <w:t>Yksittäisellä sijoittajalla valinta sijoitusrahastosijoituksen tai säästöhenkivakuutuksen ja kapitalisaatiosopimuksen välillä ei välttämättä perustu nii</w:t>
      </w:r>
      <w:r w:rsidR="005F7695">
        <w:t>de</w:t>
      </w:r>
      <w:r w:rsidRPr="004E5FB8">
        <w:t>n verokohtelun eroavaisuuksiin etenkään silloin, kun sijoitetun pääoman määrä on pieni. Eri sijoitusmuotojen verokohtelun neutraalisuutta arvioitaessa eroavaisuudet on</w:t>
      </w:r>
      <w:r w:rsidR="00114237">
        <w:t xml:space="preserve"> </w:t>
      </w:r>
      <w:r w:rsidRPr="004E5FB8">
        <w:t>kuitenkin syytä ottaa huomioon.</w:t>
      </w:r>
    </w:p>
    <w:p w14:paraId="64C9E0AC" w14:textId="77777777" w:rsidR="001F4045" w:rsidRDefault="001F4045" w:rsidP="00DA4CE7">
      <w:pPr>
        <w:pStyle w:val="LLNormaali"/>
        <w:jc w:val="both"/>
      </w:pPr>
    </w:p>
    <w:p w14:paraId="2FBD14A2" w14:textId="77777777" w:rsidR="001F4045" w:rsidRDefault="004E5FB8" w:rsidP="00DA4CE7">
      <w:pPr>
        <w:pStyle w:val="LLNormaali"/>
        <w:jc w:val="both"/>
      </w:pPr>
      <w:r w:rsidRPr="004E5FB8">
        <w:t xml:space="preserve">Lisäksi vaikka yksittäisen sijoittajan näkökulmasta lykkääntymisedun euromääräinen vaikutus ei olisikaan suuri, sillä on kuitenkin vaikutusta valtion verotulojen kertymän kannalta. </w:t>
      </w:r>
      <w:r>
        <w:t xml:space="preserve">Siinä missä sijoittaja saa tällöin taloudellista hyötyä </w:t>
      </w:r>
      <w:r w:rsidRPr="00CB3A43">
        <w:t>veronmaksun lykkääntymisestä</w:t>
      </w:r>
      <w:r>
        <w:t>, v</w:t>
      </w:r>
      <w:r w:rsidRPr="00CB3A43">
        <w:t>eronsaajan näkökulmasta kyse on korkotappiosta.</w:t>
      </w:r>
      <w:r w:rsidRPr="004E5FB8">
        <w:t xml:space="preserve"> </w:t>
      </w:r>
      <w:r>
        <w:t>Lisäksi tilanteessa, jossa sijoituskohdetta tai sen tuottoa ei realisoida säästäjän elinaikana, tuoton tuloverotus jää kokonaan toteutumatta ja tuotto tulee verotetuksi pääomaverokantaa olennaisesti alemmalla perintöverokannalla.</w:t>
      </w:r>
    </w:p>
    <w:p w14:paraId="03CD55C9" w14:textId="77777777" w:rsidR="001F4045" w:rsidRDefault="001F4045" w:rsidP="00DA4CE7">
      <w:pPr>
        <w:pStyle w:val="LLNormaali"/>
        <w:jc w:val="both"/>
      </w:pPr>
    </w:p>
    <w:p w14:paraId="7760A5B5" w14:textId="77777777" w:rsidR="001F4045" w:rsidRDefault="00F019BC" w:rsidP="00DA4CE7">
      <w:pPr>
        <w:pStyle w:val="LLNormaali"/>
        <w:jc w:val="both"/>
      </w:pPr>
      <w:r>
        <w:t xml:space="preserve">Seuraavassa </w:t>
      </w:r>
      <w:r w:rsidR="000F0D29">
        <w:t xml:space="preserve">selostetaan </w:t>
      </w:r>
      <w:r>
        <w:t>ensin työryhmän sijoitusrahastojen verotusta koskevaa arviota, joka tasoitti samalla tietä työryhmän muita välillisen sijoittamisen muotoja koskeville ehdotuksille.</w:t>
      </w:r>
    </w:p>
    <w:p w14:paraId="51C1F89B" w14:textId="77777777" w:rsidR="001F4045" w:rsidRDefault="001F4045" w:rsidP="00DA4CE7">
      <w:pPr>
        <w:pStyle w:val="LLNormaali"/>
        <w:jc w:val="both"/>
      </w:pPr>
    </w:p>
    <w:p w14:paraId="196B22DC" w14:textId="3B48D98B" w:rsidR="001F4045" w:rsidRDefault="002D0ADC" w:rsidP="00DA4CE7">
      <w:pPr>
        <w:pStyle w:val="LLNormaali"/>
        <w:numPr>
          <w:ilvl w:val="2"/>
          <w:numId w:val="9"/>
        </w:numPr>
        <w:ind w:hanging="501"/>
        <w:jc w:val="both"/>
        <w:rPr>
          <w:i/>
        </w:rPr>
      </w:pPr>
      <w:r>
        <w:rPr>
          <w:i/>
        </w:rPr>
        <w:t xml:space="preserve">  </w:t>
      </w:r>
      <w:r w:rsidR="00572218">
        <w:rPr>
          <w:i/>
        </w:rPr>
        <w:t>Sijoitusrahastot</w:t>
      </w:r>
    </w:p>
    <w:p w14:paraId="3E250F83" w14:textId="77777777" w:rsidR="001F4045" w:rsidRPr="001F4045" w:rsidRDefault="001F4045" w:rsidP="00DA4CE7">
      <w:pPr>
        <w:pStyle w:val="LLNormaali"/>
        <w:ind w:left="141"/>
        <w:jc w:val="both"/>
      </w:pPr>
    </w:p>
    <w:p w14:paraId="2ED0FA45" w14:textId="77777777" w:rsidR="001F4045" w:rsidRDefault="00D7569C" w:rsidP="00DA4CE7">
      <w:pPr>
        <w:pStyle w:val="LLNormaali"/>
        <w:jc w:val="both"/>
      </w:pPr>
      <w:r>
        <w:t xml:space="preserve">Työryhmä totesi </w:t>
      </w:r>
      <w:r w:rsidR="00196238">
        <w:t>sijoitusrahastoj</w:t>
      </w:r>
      <w:r>
        <w:t xml:space="preserve">en vuodelta 1987 olevan verosääntelyn alkuperäisenä tavoitteena olleen, </w:t>
      </w:r>
      <w:r w:rsidR="00196238">
        <w:t xml:space="preserve">että </w:t>
      </w:r>
      <w:r w:rsidR="00196238" w:rsidRPr="00CB3A43">
        <w:t>sijoitusrahastojen kautta tapahtuvaa sijoitustoimintaa kohdeltaisiin verotuksellisesti mahdollisimman samalla tavalla kuin suoraa sijoittamista.</w:t>
      </w:r>
      <w:r w:rsidR="00196238">
        <w:t xml:space="preserve"> Sijoitusrahastot o</w:t>
      </w:r>
      <w:r>
        <w:t>li</w:t>
      </w:r>
      <w:r w:rsidR="00196238">
        <w:t>vat verovapaita ja nii</w:t>
      </w:r>
      <w:r w:rsidR="006461CC">
        <w:t xml:space="preserve">hin silloin kohdistuneen </w:t>
      </w:r>
      <w:r w:rsidR="00196238">
        <w:t xml:space="preserve">voitonjakovelvoitteen johdosta </w:t>
      </w:r>
      <w:r w:rsidR="006461CC">
        <w:t xml:space="preserve">vuosittain </w:t>
      </w:r>
      <w:r w:rsidR="00196238">
        <w:t>ja</w:t>
      </w:r>
      <w:r w:rsidR="006461CC">
        <w:t xml:space="preserve">ettu </w:t>
      </w:r>
      <w:r w:rsidR="00196238">
        <w:t>voitto-osuu</w:t>
      </w:r>
      <w:r w:rsidR="006461CC">
        <w:t xml:space="preserve">s oli veronalaista tuloa. </w:t>
      </w:r>
      <w:r w:rsidR="00BD1F7E">
        <w:t xml:space="preserve">Sijoitusrahastojen kasvuosuuksien, </w:t>
      </w:r>
      <w:r w:rsidR="00196238">
        <w:t>jo</w:t>
      </w:r>
      <w:r w:rsidR="00BD1F7E">
        <w:t xml:space="preserve">ille </w:t>
      </w:r>
      <w:r w:rsidR="00196238">
        <w:t>ei ja</w:t>
      </w:r>
      <w:r w:rsidR="00BD1F7E">
        <w:t>eta</w:t>
      </w:r>
      <w:r w:rsidR="00196238">
        <w:t xml:space="preserve"> voittoa, tultua </w:t>
      </w:r>
      <w:r w:rsidR="002D734A">
        <w:t xml:space="preserve">sijoitusrahastolain myötä </w:t>
      </w:r>
      <w:r w:rsidR="00196238">
        <w:t>mahdolliseksi</w:t>
      </w:r>
      <w:r w:rsidR="002D734A">
        <w:t xml:space="preserve"> ilman valtiovarainministeriön myöntämää poikkeuslupaa</w:t>
      </w:r>
      <w:r>
        <w:t xml:space="preserve"> </w:t>
      </w:r>
      <w:r w:rsidR="00192E47">
        <w:t xml:space="preserve">sijoitusrahastolain </w:t>
      </w:r>
      <w:r>
        <w:t xml:space="preserve">yksityisoikeudellisen sääntelyn muututtua </w:t>
      </w:r>
      <w:r w:rsidR="00192E47">
        <w:t>1994</w:t>
      </w:r>
      <w:r>
        <w:t>,</w:t>
      </w:r>
      <w:r w:rsidR="00196238">
        <w:t xml:space="preserve"> </w:t>
      </w:r>
      <w:r w:rsidR="006461CC">
        <w:t xml:space="preserve">on </w:t>
      </w:r>
      <w:r w:rsidR="00196238">
        <w:t xml:space="preserve">kehitys kulkenut siihen, että </w:t>
      </w:r>
      <w:r w:rsidR="006461CC">
        <w:t xml:space="preserve">nykyisin </w:t>
      </w:r>
      <w:r w:rsidR="00196238">
        <w:t>rahasto-osuuksista 94 prosenttia on kasvuosuuksia</w:t>
      </w:r>
      <w:r>
        <w:t xml:space="preserve">. Niiden osalta </w:t>
      </w:r>
      <w:r w:rsidR="00196238">
        <w:t xml:space="preserve">rahastoon kertynyt tuotto tulee verotetuksi vasta osuuksien luovutuksen yhteydessä luovutusvoittona. </w:t>
      </w:r>
    </w:p>
    <w:p w14:paraId="221DEF34" w14:textId="77777777" w:rsidR="001F4045" w:rsidRDefault="001F4045" w:rsidP="00DA4CE7">
      <w:pPr>
        <w:pStyle w:val="LLNormaali"/>
        <w:jc w:val="both"/>
      </w:pPr>
    </w:p>
    <w:p w14:paraId="716E51F7" w14:textId="77777777" w:rsidR="001F4045" w:rsidRDefault="00196238" w:rsidP="00DA4CE7">
      <w:pPr>
        <w:pStyle w:val="LLNormaali"/>
        <w:jc w:val="both"/>
      </w:pPr>
      <w:r>
        <w:t xml:space="preserve">Työryhmä katsoi, että vaikka </w:t>
      </w:r>
      <w:r w:rsidRPr="00CB3A43">
        <w:t xml:space="preserve">sijoitusrahastojen kasvuosuuksiin liittyvän lykkääntymisedun katsotaan olevan merkittävä, on nykyiselle verotusmallille olemassa perusteita. </w:t>
      </w:r>
      <w:r>
        <w:t xml:space="preserve">Verotustapaa pidettiin yksinkertaisena ja selkeänä ja se </w:t>
      </w:r>
      <w:r w:rsidRPr="00CB3A43">
        <w:t xml:space="preserve">on </w:t>
      </w:r>
      <w:r>
        <w:t>mahdollistanut elinvoimaisen sijoitusrahastomarkkinan kehittymisen.</w:t>
      </w:r>
      <w:r w:rsidRPr="00CB3A43">
        <w:t xml:space="preserve"> Vero</w:t>
      </w:r>
      <w:r>
        <w:t>sääntelyn</w:t>
      </w:r>
      <w:r w:rsidRPr="00CB3A43">
        <w:t xml:space="preserve"> </w:t>
      </w:r>
      <w:r>
        <w:t xml:space="preserve">pysyvyydestä </w:t>
      </w:r>
      <w:r w:rsidRPr="00655B29">
        <w:t>o</w:t>
      </w:r>
      <w:r w:rsidRPr="00CB3A43">
        <w:t>n myös ilmeis</w:t>
      </w:r>
      <w:r>
        <w:t>iä hyötyjä</w:t>
      </w:r>
      <w:r w:rsidRPr="00CB3A43">
        <w:t xml:space="preserve"> sijoitus</w:t>
      </w:r>
      <w:r>
        <w:t xml:space="preserve">- ja </w:t>
      </w:r>
      <w:r w:rsidRPr="00CB3A43">
        <w:t>rahastomarkkinoiden kannalta. Työryhmä</w:t>
      </w:r>
      <w:r>
        <w:t xml:space="preserve"> </w:t>
      </w:r>
      <w:r w:rsidR="00D7569C">
        <w:t xml:space="preserve">toisaalta </w:t>
      </w:r>
      <w:r>
        <w:t>katsoi, että</w:t>
      </w:r>
      <w:r w:rsidRPr="00CB3A43">
        <w:t xml:space="preserve"> sijoitusrahastojen asema verovapaana yhteisönä on jatkossakin sidottava siihen, että kyse on aidosta yleisöltä kerättyjen varojen yhteissijoittamisesta. </w:t>
      </w:r>
      <w:r>
        <w:t>Työryhmä piti r</w:t>
      </w:r>
      <w:r w:rsidRPr="00CB3A43">
        <w:t>iittävän</w:t>
      </w:r>
      <w:r w:rsidR="00D7569C">
        <w:t xml:space="preserve">ä, että samaan aikaan </w:t>
      </w:r>
      <w:r w:rsidR="00663F43">
        <w:t xml:space="preserve">toimineen </w:t>
      </w:r>
      <w:r w:rsidR="00D7569C">
        <w:t>sijoitusrahastolain uudistamistyöryhmän ehdotusten mukaisesti osuudenomistajien vähimmäislukumäärä olisi nykyisen 50:n sijasta 30.</w:t>
      </w:r>
    </w:p>
    <w:p w14:paraId="304B53C9" w14:textId="77777777" w:rsidR="001F4045" w:rsidRDefault="001F4045" w:rsidP="00DA4CE7">
      <w:pPr>
        <w:pStyle w:val="LLNormaali"/>
        <w:jc w:val="both"/>
      </w:pPr>
    </w:p>
    <w:p w14:paraId="54DA24F4" w14:textId="77777777" w:rsidR="001F4045" w:rsidRDefault="00196238" w:rsidP="00DA4CE7">
      <w:pPr>
        <w:pStyle w:val="LLNormaali"/>
        <w:jc w:val="both"/>
      </w:pPr>
      <w:r w:rsidRPr="00CB3A43">
        <w:t xml:space="preserve">Vaikka sijoitusrahastojen ja erikoissijoitusrahastojen verotusta ei sisällöltään </w:t>
      </w:r>
      <w:r>
        <w:t>ehdo</w:t>
      </w:r>
      <w:r w:rsidR="001B1C62">
        <w:t>te</w:t>
      </w:r>
      <w:r>
        <w:t>tt</w:t>
      </w:r>
      <w:r w:rsidR="00D7569C">
        <w:t>u</w:t>
      </w:r>
      <w:r>
        <w:t xml:space="preserve"> </w:t>
      </w:r>
      <w:r w:rsidRPr="00CB3A43">
        <w:t>muutetta</w:t>
      </w:r>
      <w:r>
        <w:t>vaksi, työryhmä katso</w:t>
      </w:r>
      <w:r w:rsidR="00D7569C">
        <w:t>i</w:t>
      </w:r>
      <w:r>
        <w:t xml:space="preserve">, että </w:t>
      </w:r>
      <w:r w:rsidR="002D734A">
        <w:t xml:space="preserve">valtiovarainministeriön 21 päivänä joulukuuta 2016 sijoitusrahastolain uudistamista arvioimaan asettaman </w:t>
      </w:r>
      <w:r w:rsidR="005F7695">
        <w:t xml:space="preserve">työryhmän </w:t>
      </w:r>
      <w:r w:rsidR="002D734A">
        <w:t xml:space="preserve">(VM 111:00/2016) </w:t>
      </w:r>
      <w:r w:rsidRPr="00CB3A43">
        <w:t xml:space="preserve">ehdotukset ja kansainvälisiin tilanteisiin liittyvät kysymykset puoltavat sijoitusrahaston ja erikoissijoitusrahaston verosääntelyn täsmentämistä </w:t>
      </w:r>
      <w:r>
        <w:t>verolainsäädännössä</w:t>
      </w:r>
      <w:r w:rsidRPr="00CB3A43">
        <w:t xml:space="preserve">. </w:t>
      </w:r>
    </w:p>
    <w:p w14:paraId="4FC883CD" w14:textId="77777777" w:rsidR="001F4045" w:rsidRDefault="001F4045" w:rsidP="00DA4CE7">
      <w:pPr>
        <w:pStyle w:val="LLNormaali"/>
        <w:jc w:val="both"/>
      </w:pPr>
    </w:p>
    <w:p w14:paraId="5A751D2C" w14:textId="7F2FC6FF" w:rsidR="001F4045" w:rsidRDefault="002D0ADC" w:rsidP="00DA4CE7">
      <w:pPr>
        <w:pStyle w:val="LLNormaali"/>
        <w:numPr>
          <w:ilvl w:val="2"/>
          <w:numId w:val="9"/>
        </w:numPr>
        <w:ind w:hanging="501"/>
        <w:jc w:val="both"/>
        <w:rPr>
          <w:i/>
        </w:rPr>
      </w:pPr>
      <w:r>
        <w:rPr>
          <w:i/>
        </w:rPr>
        <w:t xml:space="preserve">  </w:t>
      </w:r>
      <w:r w:rsidR="00572218" w:rsidRPr="00C7758C">
        <w:rPr>
          <w:i/>
        </w:rPr>
        <w:t>Säästöhenkivakuutukset ja kapitalisaatiosopimukset</w:t>
      </w:r>
    </w:p>
    <w:p w14:paraId="59ED08AF" w14:textId="77777777" w:rsidR="001F4045" w:rsidRPr="001F4045" w:rsidRDefault="001F4045" w:rsidP="00DA4CE7">
      <w:pPr>
        <w:pStyle w:val="LLNormaali"/>
        <w:ind w:left="861"/>
        <w:jc w:val="both"/>
      </w:pPr>
    </w:p>
    <w:p w14:paraId="75730A65" w14:textId="77777777" w:rsidR="001F4045" w:rsidRDefault="006461CC" w:rsidP="00DA4CE7">
      <w:pPr>
        <w:pStyle w:val="LLNormaali"/>
        <w:jc w:val="both"/>
      </w:pPr>
      <w:r>
        <w:t>Työryhmä katsoi s</w:t>
      </w:r>
      <w:r w:rsidR="00572218" w:rsidRPr="00CB3A43">
        <w:t>äästö</w:t>
      </w:r>
      <w:r w:rsidR="00572218">
        <w:t>henki</w:t>
      </w:r>
      <w:r w:rsidR="00572218" w:rsidRPr="00CB3A43">
        <w:t>vakuutusten nykyi</w:t>
      </w:r>
      <w:r>
        <w:t>s</w:t>
      </w:r>
      <w:r w:rsidR="00572218" w:rsidRPr="00CB3A43">
        <w:t>en verosääntely</w:t>
      </w:r>
      <w:r>
        <w:t>n</w:t>
      </w:r>
      <w:r w:rsidR="00F1234B">
        <w:t>, joka</w:t>
      </w:r>
      <w:r>
        <w:t xml:space="preserve"> </w:t>
      </w:r>
      <w:r w:rsidR="00F1234B" w:rsidRPr="00CB3A43">
        <w:t>on peräisin ajalta ennen vakuutustuotteiden voimakasta kehitystä</w:t>
      </w:r>
      <w:r w:rsidR="00F1234B">
        <w:t xml:space="preserve">, </w:t>
      </w:r>
      <w:r>
        <w:t>jääneen</w:t>
      </w:r>
      <w:r w:rsidR="00572218" w:rsidRPr="00CB3A43">
        <w:t xml:space="preserve"> monelta osin ajastaan jälkeen. </w:t>
      </w:r>
      <w:r w:rsidR="001B23EF">
        <w:t>Säästöhenkivakuutusten suosion kasvu</w:t>
      </w:r>
      <w:r w:rsidR="00663F43">
        <w:t>un</w:t>
      </w:r>
      <w:r w:rsidR="001B23EF">
        <w:t xml:space="preserve"> on </w:t>
      </w:r>
      <w:r w:rsidR="001B23EF" w:rsidRPr="00CB3A43">
        <w:t>vaikuttanut säästö</w:t>
      </w:r>
      <w:r w:rsidR="001B23EF">
        <w:t>henki</w:t>
      </w:r>
      <w:r w:rsidR="001B23EF" w:rsidRPr="00CB3A43">
        <w:t xml:space="preserve">vakuutusten tuotekehittely ja myös </w:t>
      </w:r>
      <w:r w:rsidR="001B23EF">
        <w:t>oikeuskäytännön myötä syntynyt suotuisa</w:t>
      </w:r>
      <w:r w:rsidR="001B23EF" w:rsidRPr="00CB3A43">
        <w:t xml:space="preserve"> verotusympäristö.</w:t>
      </w:r>
      <w:r w:rsidR="001B23EF">
        <w:t xml:space="preserve"> </w:t>
      </w:r>
    </w:p>
    <w:p w14:paraId="5962C950" w14:textId="77777777" w:rsidR="001F4045" w:rsidRDefault="001F4045" w:rsidP="00DA4CE7">
      <w:pPr>
        <w:pStyle w:val="LLNormaali"/>
        <w:jc w:val="both"/>
      </w:pPr>
    </w:p>
    <w:p w14:paraId="3DD1EF62" w14:textId="77777777" w:rsidR="001F4045" w:rsidRDefault="001F4045" w:rsidP="00DA4CE7">
      <w:pPr>
        <w:pStyle w:val="LLNormaali"/>
        <w:jc w:val="both"/>
      </w:pPr>
      <w:r>
        <w:lastRenderedPageBreak/>
        <w:t>Työryhmä totesi, että n</w:t>
      </w:r>
      <w:r w:rsidR="001B23EF">
        <w:t xml:space="preserve">ykyinen sääntely ei kuvaa </w:t>
      </w:r>
      <w:r w:rsidR="00F1234B">
        <w:t xml:space="preserve">sitä </w:t>
      </w:r>
      <w:r w:rsidR="001B23EF">
        <w:t xml:space="preserve">verokohtelun olennaista sisältöä, että varoja voidaan nostaa vakuutuksesta </w:t>
      </w:r>
      <w:r w:rsidR="001737E9">
        <w:t xml:space="preserve">tuloverolain 34 §:n 3 momentin 1 kohdassa säädettyjen </w:t>
      </w:r>
      <w:r w:rsidR="001B23EF">
        <w:t>määräaikojen sitä rajoittamatta osittaisina takaisinostoina, jotka myös katsotaan ensisijaisesti pääoman palautukseksi ja vasta viimesijaisesti verotettavaksi tuotoksi</w:t>
      </w:r>
      <w:r w:rsidR="00F1234B">
        <w:t xml:space="preserve">. Näin voidaan tehdä </w:t>
      </w:r>
      <w:r w:rsidR="001B23EF">
        <w:t xml:space="preserve">siinäkin tapauksessa, että huomattava osa vakuutussäästöstä muodostuu tuotosta. </w:t>
      </w:r>
    </w:p>
    <w:p w14:paraId="39D95CF7" w14:textId="77777777" w:rsidR="001F4045" w:rsidRDefault="001F4045" w:rsidP="00DA4CE7">
      <w:pPr>
        <w:pStyle w:val="LLNormaali"/>
        <w:jc w:val="both"/>
      </w:pPr>
    </w:p>
    <w:p w14:paraId="62D04BD1" w14:textId="77777777" w:rsidR="001F4045" w:rsidRDefault="00572218" w:rsidP="00DA4CE7">
      <w:pPr>
        <w:pStyle w:val="LLNormaali"/>
        <w:jc w:val="both"/>
      </w:pPr>
      <w:r w:rsidRPr="00CB3A43">
        <w:t>Valtaosa tuotteista on nykyisin sijoitussidonnaisia, ja vakuutetulla voi olla mahdollisuus valita vakuutuksen piiriin kuuluvat sijoituskohteet ja vaihtaa niitä veroseuraamuksitta</w:t>
      </w:r>
      <w:r>
        <w:t>.</w:t>
      </w:r>
    </w:p>
    <w:p w14:paraId="6BF973D4" w14:textId="77777777" w:rsidR="001F4045" w:rsidRDefault="001F4045" w:rsidP="00DA4CE7">
      <w:pPr>
        <w:pStyle w:val="LLNormaali"/>
        <w:jc w:val="both"/>
      </w:pPr>
    </w:p>
    <w:p w14:paraId="5BDD833A" w14:textId="77777777" w:rsidR="001F4045" w:rsidRDefault="00572218" w:rsidP="00DA4CE7">
      <w:pPr>
        <w:pStyle w:val="LLNormaali"/>
        <w:jc w:val="both"/>
      </w:pPr>
      <w:r w:rsidRPr="00CB3A43">
        <w:t>Nykyi</w:t>
      </w:r>
      <w:r>
        <w:t>n</w:t>
      </w:r>
      <w:r w:rsidRPr="00CB3A43">
        <w:t>en</w:t>
      </w:r>
      <w:r>
        <w:t xml:space="preserve"> verotustapa, jonka mukaan </w:t>
      </w:r>
      <w:r w:rsidRPr="00CB3A43">
        <w:t xml:space="preserve">nostetut määrät </w:t>
      </w:r>
      <w:r>
        <w:t xml:space="preserve">katsotaan ensisijaisesti pääoman palautukseksi ja </w:t>
      </w:r>
      <w:r w:rsidRPr="00CB3A43">
        <w:t>vasta viimesijaisesti verotettava</w:t>
      </w:r>
      <w:r>
        <w:t>ksi</w:t>
      </w:r>
      <w:r w:rsidRPr="00CB3A43">
        <w:t xml:space="preserve"> tuot</w:t>
      </w:r>
      <w:r>
        <w:t>oksi, on kehittynyt verotuskäytännössä eikä perustu lain nimenomaiseen säännökseen</w:t>
      </w:r>
      <w:r w:rsidRPr="00CB3A43">
        <w:t xml:space="preserve">. </w:t>
      </w:r>
      <w:r>
        <w:t>V</w:t>
      </w:r>
      <w:r w:rsidRPr="00CB3A43">
        <w:t xml:space="preserve">erotustapa merkitsee epäneutraalisuutta verrattuna esimerkiksi suoriin sijoituksiin, joissa verotus toteutuu, kun myyntivoitto tai juokseva tulo saadaan. </w:t>
      </w:r>
      <w:r w:rsidR="004F2565">
        <w:t>Verotustapa on</w:t>
      </w:r>
      <w:r>
        <w:t xml:space="preserve"> myös </w:t>
      </w:r>
      <w:r w:rsidRPr="00CB3A43">
        <w:t>sijoitusrahastosijoitusten verokohtelu</w:t>
      </w:r>
      <w:r>
        <w:t>a edullisempi.</w:t>
      </w:r>
      <w:r w:rsidRPr="00CB3A43">
        <w:t xml:space="preserve"> </w:t>
      </w:r>
      <w:r>
        <w:t xml:space="preserve">Lisäksi sijoituskohteiden verovapaa vaihtaminen on </w:t>
      </w:r>
      <w:r w:rsidR="004B3826">
        <w:t xml:space="preserve">työryhmän mielestä </w:t>
      </w:r>
      <w:r>
        <w:t>neutraalisuustarkastelussa merkille pantava etu.</w:t>
      </w:r>
    </w:p>
    <w:p w14:paraId="5C00219C" w14:textId="77777777" w:rsidR="001F4045" w:rsidRDefault="001F4045" w:rsidP="00DA4CE7">
      <w:pPr>
        <w:pStyle w:val="LLNormaali"/>
        <w:jc w:val="both"/>
      </w:pPr>
    </w:p>
    <w:p w14:paraId="0C1639D6" w14:textId="77777777" w:rsidR="001F4045" w:rsidRDefault="00572218" w:rsidP="00DA4CE7">
      <w:pPr>
        <w:pStyle w:val="LLNormaali"/>
        <w:jc w:val="both"/>
      </w:pPr>
      <w:r w:rsidRPr="00CB3A43">
        <w:t>Kääntöpuolena lykkääntymisedun syntymiselle on</w:t>
      </w:r>
      <w:r w:rsidR="004B3826">
        <w:t xml:space="preserve"> se</w:t>
      </w:r>
      <w:r w:rsidRPr="00CB3A43">
        <w:t>, että jos säästö</w:t>
      </w:r>
      <w:r>
        <w:t>henki</w:t>
      </w:r>
      <w:r w:rsidRPr="00CB3A43">
        <w:t>vakuutukse</w:t>
      </w:r>
      <w:r>
        <w:t xml:space="preserve">sta </w:t>
      </w:r>
      <w:r w:rsidRPr="00CB3A43">
        <w:t xml:space="preserve">syntyy tappiota, </w:t>
      </w:r>
      <w:r>
        <w:t>se ei ole vähennyskelpoinen menetys.</w:t>
      </w:r>
    </w:p>
    <w:p w14:paraId="4BB58A41" w14:textId="77777777" w:rsidR="001F4045" w:rsidRDefault="001F4045" w:rsidP="00DA4CE7">
      <w:pPr>
        <w:pStyle w:val="LLNormaali"/>
        <w:jc w:val="both"/>
      </w:pPr>
    </w:p>
    <w:p w14:paraId="0E85AC58" w14:textId="77777777" w:rsidR="00DE2173" w:rsidRDefault="00572218" w:rsidP="00DA4CE7">
      <w:pPr>
        <w:pStyle w:val="LLNormaali"/>
        <w:jc w:val="both"/>
      </w:pPr>
      <w:r w:rsidRPr="00572218">
        <w:t xml:space="preserve">Työryhmä katsoi, että säästöhenkivakuutusten verotusta tulisi muuttaa siten, että nostetuista varoista tulisi aina katsoa veronalaiseksi tuloksi se osa, joka vastaa vakuutukseen maksetuille määrille kertyneen tuoton suhteellista osuutta vakuutussäästöstä. </w:t>
      </w:r>
      <w:r w:rsidR="00027D1B">
        <w:t>Näin säästöhenkivakuutusten verokohtelu vastaisi olennaisesti sijoitusrahaston verokohtelua.</w:t>
      </w:r>
    </w:p>
    <w:p w14:paraId="39315F72" w14:textId="77777777" w:rsidR="00DE2173" w:rsidRDefault="00DE2173" w:rsidP="00DA4CE7">
      <w:pPr>
        <w:pStyle w:val="LLNormaali"/>
        <w:ind w:left="141"/>
        <w:jc w:val="both"/>
      </w:pPr>
    </w:p>
    <w:p w14:paraId="36276A16" w14:textId="77777777" w:rsidR="00DE2173" w:rsidRPr="00DE2173" w:rsidRDefault="00572218" w:rsidP="00DA4CE7">
      <w:pPr>
        <w:pStyle w:val="LLNormaali"/>
        <w:spacing w:line="200" w:lineRule="exact"/>
        <w:ind w:left="1304"/>
        <w:jc w:val="both"/>
        <w:rPr>
          <w:b/>
          <w:sz w:val="20"/>
          <w:szCs w:val="20"/>
        </w:rPr>
      </w:pPr>
      <w:r w:rsidRPr="00DE2173">
        <w:rPr>
          <w:b/>
          <w:sz w:val="20"/>
          <w:szCs w:val="20"/>
        </w:rPr>
        <w:t xml:space="preserve">Esimerkki  </w:t>
      </w:r>
    </w:p>
    <w:p w14:paraId="211DA762" w14:textId="77777777" w:rsidR="00DE2173" w:rsidRPr="00DE2173" w:rsidRDefault="00DE2173" w:rsidP="00DA4CE7">
      <w:pPr>
        <w:pStyle w:val="LLNormaali"/>
        <w:spacing w:line="200" w:lineRule="exact"/>
        <w:ind w:left="1304"/>
        <w:jc w:val="both"/>
        <w:rPr>
          <w:b/>
          <w:sz w:val="20"/>
          <w:szCs w:val="20"/>
        </w:rPr>
      </w:pPr>
    </w:p>
    <w:p w14:paraId="09AB28D5" w14:textId="77777777" w:rsidR="00DE2173" w:rsidRPr="00DE2173" w:rsidRDefault="00BB7594" w:rsidP="00DA4CE7">
      <w:pPr>
        <w:pStyle w:val="LLNormaali"/>
        <w:spacing w:line="200" w:lineRule="exact"/>
        <w:ind w:left="1304"/>
        <w:jc w:val="both"/>
        <w:rPr>
          <w:sz w:val="20"/>
          <w:szCs w:val="20"/>
        </w:rPr>
      </w:pPr>
      <w:r w:rsidRPr="00DE2173">
        <w:rPr>
          <w:sz w:val="20"/>
          <w:szCs w:val="20"/>
        </w:rPr>
        <w:t xml:space="preserve">Säästöhenkivakuutukseen tai kapitalisaatiosopimukseen sijoitettu pääoma on 10 000 euroa, säästön arvo nostohetkellä 15 000 euroa ja sopimuksen tuotto siten 5 000 euroa. Säästäjä nostaa 1 000 euroa, josta tuotoksi katsotaan 5 000 / 15 000 x 1 000 euroa = 333 euroa. </w:t>
      </w:r>
    </w:p>
    <w:p w14:paraId="064A18C6" w14:textId="77777777" w:rsidR="00DE2173" w:rsidRPr="00DE2173" w:rsidRDefault="00DE2173" w:rsidP="00DA4CE7">
      <w:pPr>
        <w:pStyle w:val="LLNormaali"/>
        <w:spacing w:line="200" w:lineRule="exact"/>
        <w:ind w:left="1304"/>
        <w:jc w:val="both"/>
        <w:rPr>
          <w:sz w:val="20"/>
          <w:szCs w:val="20"/>
        </w:rPr>
      </w:pPr>
    </w:p>
    <w:p w14:paraId="63A5098B" w14:textId="77777777" w:rsidR="00DE2173" w:rsidRDefault="00BB7594" w:rsidP="00DA4CE7">
      <w:pPr>
        <w:pStyle w:val="LLNormaali"/>
        <w:spacing w:line="200" w:lineRule="exact"/>
        <w:ind w:left="1304"/>
        <w:jc w:val="both"/>
        <w:rPr>
          <w:sz w:val="20"/>
          <w:szCs w:val="20"/>
        </w:rPr>
      </w:pPr>
      <w:r w:rsidRPr="00DE2173">
        <w:rPr>
          <w:sz w:val="20"/>
          <w:szCs w:val="20"/>
        </w:rPr>
        <w:t>Sijoitusrahastosäästämisessä vastaavasti rahastoyhtiö lunastaisi rahasto-osuuksia 1 000 euron arvosta eli 6,67 prosenttia 15 000 eurosta. Hankintamenona vähennettäisiin vastaava 6,67 prosenttia 10 000 euron hankintamenosta eli 667 euroa, jolloin verotettava luovutusvoitto on 333 euroa.</w:t>
      </w:r>
    </w:p>
    <w:p w14:paraId="4D6BFA61" w14:textId="77777777" w:rsidR="00DE2173" w:rsidRDefault="00DE2173" w:rsidP="00DA4CE7">
      <w:pPr>
        <w:pStyle w:val="LLNormaali"/>
        <w:jc w:val="both"/>
        <w:rPr>
          <w:sz w:val="20"/>
          <w:szCs w:val="20"/>
        </w:rPr>
      </w:pPr>
    </w:p>
    <w:p w14:paraId="42712FC2" w14:textId="77777777" w:rsidR="00DE2173" w:rsidRDefault="00BB7594" w:rsidP="00DA4CE7">
      <w:pPr>
        <w:pStyle w:val="LLNormaali"/>
        <w:jc w:val="both"/>
      </w:pPr>
      <w:r>
        <w:t>Eroja sijoitusrahastosäästämiseen verrattuna aiheutuu siitä, että luovutusvoittoverotuksessa voi, omistusajasta ja arvonnoususta riippuen, tulla alkuperäisen hankintamenon sijasta sovellettavaksi hankintameno-olettama, mikä vaikuttaa edullisuusvertailuun sijoitusrahastosäästämisen eduksi.</w:t>
      </w:r>
    </w:p>
    <w:p w14:paraId="0B41FB20" w14:textId="77777777" w:rsidR="00DE2173" w:rsidRDefault="00DE2173" w:rsidP="00DA4CE7">
      <w:pPr>
        <w:pStyle w:val="LLNormaali"/>
        <w:jc w:val="both"/>
      </w:pPr>
    </w:p>
    <w:p w14:paraId="7D4B9F56" w14:textId="77777777" w:rsidR="00DE2173" w:rsidRDefault="00BB7594" w:rsidP="00DA4CE7">
      <w:pPr>
        <w:pStyle w:val="LLNormaali"/>
        <w:jc w:val="both"/>
      </w:pPr>
      <w:r>
        <w:t>Työryhmä katsoi, että s</w:t>
      </w:r>
      <w:r w:rsidR="007E263C" w:rsidRPr="00572218">
        <w:t>äästöhenkivakuutuksista aiheutuvien tappioiden tulisi olla vähennyskelpoisia sopimuksen päättyessä, jolloin tappio on käynyt lopulliseksi.</w:t>
      </w:r>
      <w:r w:rsidR="007E263C">
        <w:t xml:space="preserve"> </w:t>
      </w:r>
    </w:p>
    <w:p w14:paraId="592CA698" w14:textId="77777777" w:rsidR="00DE2173" w:rsidRDefault="00DE2173" w:rsidP="00DA4CE7">
      <w:pPr>
        <w:pStyle w:val="LLNormaali"/>
        <w:jc w:val="both"/>
      </w:pPr>
    </w:p>
    <w:p w14:paraId="20FFF4E8" w14:textId="77777777" w:rsidR="00DE2173" w:rsidRDefault="00383C6D" w:rsidP="00DA4CE7">
      <w:pPr>
        <w:pStyle w:val="LLNormaali"/>
        <w:jc w:val="both"/>
      </w:pPr>
      <w:r w:rsidRPr="005F1A5D">
        <w:t>Työryhmän käsittelemän sijoitussäästötilin yhteydessä t</w:t>
      </w:r>
      <w:r w:rsidR="00ED7482" w:rsidRPr="005F1A5D">
        <w:t>yöryhmä suhtautui torjuvasti s</w:t>
      </w:r>
      <w:r w:rsidR="00BB7594" w:rsidRPr="005F1A5D">
        <w:t>opimuksen tuoton ja tappion symmetri</w:t>
      </w:r>
      <w:r w:rsidR="00ED7482" w:rsidRPr="005F1A5D">
        <w:t>s</w:t>
      </w:r>
      <w:r w:rsidR="00663F43">
        <w:t>e</w:t>
      </w:r>
      <w:r w:rsidR="00BB7594" w:rsidRPr="005F1A5D">
        <w:t>en käsittely</w:t>
      </w:r>
      <w:r w:rsidR="005F7695">
        <w:t>yn</w:t>
      </w:r>
      <w:r w:rsidR="00BB7594" w:rsidRPr="005F1A5D">
        <w:t xml:space="preserve"> siten, että </w:t>
      </w:r>
      <w:r w:rsidR="00B5029A" w:rsidRPr="005F1A5D">
        <w:t xml:space="preserve">varoja nostettaessa myös tappio </w:t>
      </w:r>
      <w:r w:rsidR="001737E9">
        <w:t xml:space="preserve">aina </w:t>
      </w:r>
      <w:r w:rsidR="00B5029A" w:rsidRPr="005F1A5D">
        <w:t>realisoituisi, jos tili on nostohetkellä tappiollinen</w:t>
      </w:r>
      <w:r w:rsidR="00ED7482" w:rsidRPr="005F1A5D">
        <w:t>. Verotuksessa vähennettävän tappion realisoituminen</w:t>
      </w:r>
      <w:r w:rsidRPr="005F1A5D">
        <w:t xml:space="preserve"> </w:t>
      </w:r>
      <w:r w:rsidR="00B5029A" w:rsidRPr="005F1A5D">
        <w:t>tarjoaisi mahdollisuuden</w:t>
      </w:r>
      <w:r w:rsidR="00ED7482" w:rsidRPr="005F1A5D">
        <w:t xml:space="preserve"> </w:t>
      </w:r>
      <w:r w:rsidRPr="005F1A5D">
        <w:t xml:space="preserve">täysin keinotekoisiin järjestelyihin. Tekemällä lisäsijoitus ja nostamalla sama määrä tililtä ulos vaikkapa samana päivänä, generoituisi vähennyskelpoista tappiota, vaikka asiallisesti tiliasema ei ole muuttunut millään tavoin. Työryhmä katsoi, että </w:t>
      </w:r>
      <w:r w:rsidRPr="005F1A5D">
        <w:lastRenderedPageBreak/>
        <w:t xml:space="preserve">tällaisten sarjatointen veronkiertoluonne vaikuttaisi ilmeiseltä. </w:t>
      </w:r>
      <w:r w:rsidR="005F1A5D" w:rsidRPr="005F1A5D">
        <w:t>Työryhmä totesi myös t</w:t>
      </w:r>
      <w:r w:rsidRPr="005F1A5D">
        <w:t>utkimuksissa havaitu</w:t>
      </w:r>
      <w:r w:rsidR="005F1A5D" w:rsidRPr="005F1A5D">
        <w:t>n</w:t>
      </w:r>
      <w:r w:rsidRPr="005F1A5D">
        <w:t>, että käytännössä tappioita pyrkivät hyödyntämään ainakin sofistikoidummat sijoittajat.</w:t>
      </w:r>
    </w:p>
    <w:p w14:paraId="16631A09" w14:textId="77777777" w:rsidR="00DE2173" w:rsidRDefault="00DE2173" w:rsidP="00DA4CE7">
      <w:pPr>
        <w:pStyle w:val="LLNormaali"/>
        <w:jc w:val="both"/>
      </w:pPr>
    </w:p>
    <w:p w14:paraId="72EA961F" w14:textId="77777777" w:rsidR="00DE2173" w:rsidRDefault="001737E9" w:rsidP="00DA4CE7">
      <w:pPr>
        <w:pStyle w:val="LLNormaali"/>
        <w:jc w:val="both"/>
      </w:pPr>
      <w:r>
        <w:t>Työryhmä totesi ma</w:t>
      </w:r>
      <w:r w:rsidR="00572218" w:rsidRPr="00CB3A43">
        <w:t>rkkinoilla o</w:t>
      </w:r>
      <w:r>
        <w:t xml:space="preserve">levan </w:t>
      </w:r>
      <w:r w:rsidR="00572218" w:rsidRPr="00CB3A43">
        <w:t xml:space="preserve">myös </w:t>
      </w:r>
      <w:r>
        <w:t xml:space="preserve">sellaisia lähinnä </w:t>
      </w:r>
      <w:r w:rsidR="00572218" w:rsidRPr="00CB3A43">
        <w:t>ulkomaisten vakuutusyhtiöiden tarjoamia tuotteita, joita voidaan käyttää muihinkin tarkoituks</w:t>
      </w:r>
      <w:r w:rsidR="00572218">
        <w:t>ii</w:t>
      </w:r>
      <w:r w:rsidR="00572218" w:rsidRPr="00CB3A43">
        <w:t>n kuin perinteiseen sijoittamiseen tai säästämiseen. Tällaisiin järjestelyihin voi liittyä keinotekois</w:t>
      </w:r>
      <w:r w:rsidR="00572218">
        <w:t>ia</w:t>
      </w:r>
      <w:r w:rsidR="00572218" w:rsidRPr="00CB3A43">
        <w:t xml:space="preserve"> piirteitä, kuten tilanteessa, jossa osakeomistuksia siirretään vakuutuksen maksuksi ja vakuutuksen ottaja </w:t>
      </w:r>
      <w:r w:rsidR="00572218">
        <w:t>samalla</w:t>
      </w:r>
      <w:r w:rsidR="00572218" w:rsidRPr="00CB3A43">
        <w:t xml:space="preserve"> säilyttää itsellään osakeomistukseen liittyviä oikeuksia. Työryhmä</w:t>
      </w:r>
      <w:r w:rsidR="00AD35B9">
        <w:t xml:space="preserve"> katsoi, että </w:t>
      </w:r>
      <w:r w:rsidR="00572218" w:rsidRPr="00CB3A43">
        <w:t>tällaisiin keinotekoisiin järjestelyihin olisi perusteltua puuttua eri</w:t>
      </w:r>
      <w:r w:rsidR="00572218">
        <w:t>tyissääntelyllä</w:t>
      </w:r>
      <w:r w:rsidR="00572218" w:rsidRPr="00CB3A43">
        <w:t>.</w:t>
      </w:r>
    </w:p>
    <w:p w14:paraId="2C8E0EB6" w14:textId="77777777" w:rsidR="00DE2173" w:rsidRDefault="00DE2173" w:rsidP="00DA4CE7">
      <w:pPr>
        <w:pStyle w:val="LLNormaali"/>
        <w:jc w:val="both"/>
      </w:pPr>
    </w:p>
    <w:p w14:paraId="60D721E0" w14:textId="77777777" w:rsidR="00DE2173" w:rsidRDefault="001737E9" w:rsidP="00DA4CE7">
      <w:pPr>
        <w:pStyle w:val="LLNormaali"/>
        <w:jc w:val="both"/>
      </w:pPr>
      <w:r w:rsidRPr="00845ADD">
        <w:t>Lähinnä viimeksi mainittuja tilanteita silmällä pitäen työryhmä tarkasteli ehdottamalleen verotustavalle vaihtoehtoisia verotustapoja. Näitä olivat nostettujen varojen katsominen ensisijaisesti tuotoksi</w:t>
      </w:r>
      <w:r w:rsidR="00845ADD" w:rsidRPr="00845ADD">
        <w:t>, joka ei olisi merkinnyt poikkeamaa re</w:t>
      </w:r>
      <w:r w:rsidR="00663F43">
        <w:t>a</w:t>
      </w:r>
      <w:r w:rsidR="00845ADD" w:rsidRPr="00845ADD">
        <w:t>lisointiperiaatteesta, ja vaihtoehto, jossa sijoituskohteita vaihdettaessa syntyvä laskennallisen luovutusvoiton ja sijoituskohteille kertyneen juoksevan tuoton yhteismäärä luettaisiin verovuoden tuloksi riippumatta siitä, onko varoja nostettu vai ei. Työryhmä luonnehti jälkimmäistä vaihtoehtoa eräänlaiseksi läpivirtausmalliksi.</w:t>
      </w:r>
    </w:p>
    <w:p w14:paraId="383B6C56" w14:textId="77777777" w:rsidR="00DE2173" w:rsidRDefault="00DE2173" w:rsidP="00DA4CE7">
      <w:pPr>
        <w:pStyle w:val="LLNormaali"/>
        <w:jc w:val="both"/>
      </w:pPr>
    </w:p>
    <w:p w14:paraId="5AB7F08A" w14:textId="77777777" w:rsidR="00DE2173" w:rsidRDefault="00572218" w:rsidP="00DA4CE7">
      <w:pPr>
        <w:pStyle w:val="LLNormaali"/>
        <w:jc w:val="both"/>
        <w:rPr>
          <w:i/>
        </w:rPr>
      </w:pPr>
      <w:r w:rsidRPr="006D25B5">
        <w:rPr>
          <w:i/>
        </w:rPr>
        <w:t>Kapitalisaatiosopimukset</w:t>
      </w:r>
    </w:p>
    <w:p w14:paraId="5D93BB0B" w14:textId="77777777" w:rsidR="00DE2173" w:rsidRDefault="00DE2173" w:rsidP="00DA4CE7">
      <w:pPr>
        <w:pStyle w:val="LLNormaali"/>
        <w:jc w:val="both"/>
        <w:rPr>
          <w:i/>
        </w:rPr>
      </w:pPr>
    </w:p>
    <w:p w14:paraId="077B77D5" w14:textId="77777777" w:rsidR="00DE2173" w:rsidRDefault="004F2565" w:rsidP="00DA4CE7">
      <w:pPr>
        <w:pStyle w:val="LLNormaali"/>
        <w:jc w:val="both"/>
      </w:pPr>
      <w:r>
        <w:t>Työryhmä totesi k</w:t>
      </w:r>
      <w:r w:rsidR="00572218" w:rsidRPr="00CB3A43">
        <w:t>apitalisaatiosopimuksiin liittyv</w:t>
      </w:r>
      <w:r>
        <w:t xml:space="preserve">ien </w:t>
      </w:r>
      <w:r w:rsidR="001B23EF">
        <w:t>vero</w:t>
      </w:r>
      <w:r w:rsidR="00572218" w:rsidRPr="00CB3A43">
        <w:t>kys</w:t>
      </w:r>
      <w:r w:rsidR="00572218">
        <w:t>y</w:t>
      </w:r>
      <w:r w:rsidR="00572218" w:rsidRPr="00CB3A43">
        <w:t>mys</w:t>
      </w:r>
      <w:r>
        <w:t xml:space="preserve">ten olevan </w:t>
      </w:r>
      <w:r w:rsidR="00572218" w:rsidRPr="00CB3A43">
        <w:t>pitkälti samanlaisia kuin säästö</w:t>
      </w:r>
      <w:r w:rsidR="00572218">
        <w:t>henki</w:t>
      </w:r>
      <w:r w:rsidR="00572218" w:rsidRPr="00CB3A43">
        <w:t>vakuutuksissa. Erityisenä ongelmana kapitalisaatiosopimu</w:t>
      </w:r>
      <w:r>
        <w:t xml:space="preserve">ksissa </w:t>
      </w:r>
      <w:r w:rsidR="00572218" w:rsidRPr="00CB3A43">
        <w:t xml:space="preserve">on se, että niiden verokohtelusta ei ole </w:t>
      </w:r>
      <w:r w:rsidR="001B23EF">
        <w:t xml:space="preserve">lainkaan </w:t>
      </w:r>
      <w:r w:rsidR="00572218" w:rsidRPr="00CB3A43">
        <w:t>erikseen säädetty. Niiden verotus perustuu oikeuskäytäntöön ja Verohallinnon ohjeistukseen. Vastaavasti kuin säästö</w:t>
      </w:r>
      <w:r w:rsidR="00572218">
        <w:t>henki</w:t>
      </w:r>
      <w:r w:rsidR="00572218" w:rsidRPr="00CB3A43">
        <w:t xml:space="preserve">vakuutuksissa, kapitalisaatiosopimuksissa nostetut varat katsotaan </w:t>
      </w:r>
      <w:r w:rsidR="00572218">
        <w:t>nyky</w:t>
      </w:r>
      <w:r w:rsidR="001B23EF">
        <w:t xml:space="preserve">käytännön mukaisesti </w:t>
      </w:r>
      <w:r w:rsidR="00572218" w:rsidRPr="00CB3A43">
        <w:t>ensisijaisesti pääoman palautukseksi ja vasta viimesijaisesti verotettavaksi tuotoksi. Myöskään tappio ei ole vähennyskelpoinen sijoittajan verotuksessa.</w:t>
      </w:r>
    </w:p>
    <w:p w14:paraId="26B0C9E6" w14:textId="77777777" w:rsidR="00DC0228" w:rsidRDefault="00DC0228" w:rsidP="00DA4CE7">
      <w:pPr>
        <w:pStyle w:val="LLNormaali"/>
        <w:jc w:val="both"/>
      </w:pPr>
    </w:p>
    <w:p w14:paraId="673E33C6" w14:textId="77777777" w:rsidR="00DE2173" w:rsidRPr="00482188" w:rsidRDefault="004F2565" w:rsidP="00DA4CE7">
      <w:pPr>
        <w:pStyle w:val="LLNormaali"/>
        <w:jc w:val="both"/>
        <w:rPr>
          <w:szCs w:val="22"/>
        </w:rPr>
      </w:pPr>
      <w:r w:rsidRPr="001B23EF">
        <w:t xml:space="preserve">Työryhmä ehdotti kapitalisaatiosopimuksiin </w:t>
      </w:r>
      <w:r w:rsidR="001B23EF" w:rsidRPr="001B23EF">
        <w:t xml:space="preserve">samaa verotustapaa kuin </w:t>
      </w:r>
      <w:r w:rsidR="001B23EF">
        <w:t xml:space="preserve">säästöhenkivakuutuksiin. </w:t>
      </w:r>
      <w:r w:rsidRPr="001B23EF">
        <w:t xml:space="preserve">Nostetuista varoista tulisi aina katsoa veronalaiseksi tuloksi se osa, joka vastaa vakuutukseen maksetuille määrille kertyneen tuoton suhteellista osuutta vakuutussäästöstä. Kapitalisaatiosopimuksista aiheutuvien tappioiden tulisi </w:t>
      </w:r>
      <w:r w:rsidR="00845ADD" w:rsidRPr="00482188">
        <w:rPr>
          <w:szCs w:val="22"/>
        </w:rPr>
        <w:t xml:space="preserve">samoin </w:t>
      </w:r>
      <w:r w:rsidRPr="00482188">
        <w:rPr>
          <w:szCs w:val="22"/>
        </w:rPr>
        <w:t>olla vähennyskelpoisia sopimuksen päättyessä</w:t>
      </w:r>
      <w:r w:rsidR="001B23EF" w:rsidRPr="00482188">
        <w:rPr>
          <w:szCs w:val="22"/>
        </w:rPr>
        <w:t>.</w:t>
      </w:r>
    </w:p>
    <w:p w14:paraId="58552E1C" w14:textId="77777777" w:rsidR="00DF648D" w:rsidRPr="002D207D" w:rsidRDefault="00DF648D" w:rsidP="00DA4CE7">
      <w:pPr>
        <w:pStyle w:val="LLNormaali"/>
        <w:jc w:val="both"/>
        <w:rPr>
          <w:szCs w:val="22"/>
        </w:rPr>
      </w:pPr>
    </w:p>
    <w:p w14:paraId="56D6D9B0" w14:textId="77777777" w:rsidR="00DF648D" w:rsidRPr="00482188" w:rsidRDefault="00DF648D" w:rsidP="00DA4CE7">
      <w:pPr>
        <w:pStyle w:val="LLNormaali"/>
        <w:jc w:val="both"/>
        <w:rPr>
          <w:szCs w:val="22"/>
        </w:rPr>
      </w:pPr>
      <w:r w:rsidRPr="00A51971">
        <w:rPr>
          <w:szCs w:val="22"/>
        </w:rPr>
        <w:t xml:space="preserve">Työryhmä ei </w:t>
      </w:r>
      <w:r w:rsidR="00F35BAB" w:rsidRPr="00A51971">
        <w:rPr>
          <w:szCs w:val="22"/>
        </w:rPr>
        <w:t xml:space="preserve">nimenomaisesti ottanut kantaa </w:t>
      </w:r>
      <w:r w:rsidRPr="00A51971">
        <w:rPr>
          <w:szCs w:val="22"/>
        </w:rPr>
        <w:t>kapitalisaati</w:t>
      </w:r>
      <w:r w:rsidR="009323FA">
        <w:rPr>
          <w:szCs w:val="22"/>
        </w:rPr>
        <w:t>o</w:t>
      </w:r>
      <w:r w:rsidRPr="00A51971">
        <w:rPr>
          <w:szCs w:val="22"/>
        </w:rPr>
        <w:t xml:space="preserve">sopimuksen luovutuksen </w:t>
      </w:r>
      <w:r w:rsidR="00F35BAB" w:rsidRPr="00A51971">
        <w:rPr>
          <w:szCs w:val="22"/>
        </w:rPr>
        <w:t>tulovero</w:t>
      </w:r>
      <w:r w:rsidRPr="00A51971">
        <w:rPr>
          <w:szCs w:val="22"/>
        </w:rPr>
        <w:t>verotukseen</w:t>
      </w:r>
      <w:r w:rsidR="00F35BAB" w:rsidRPr="00A51971">
        <w:rPr>
          <w:szCs w:val="22"/>
        </w:rPr>
        <w:t xml:space="preserve"> tai </w:t>
      </w:r>
      <w:r w:rsidR="009323FA">
        <w:rPr>
          <w:szCs w:val="22"/>
        </w:rPr>
        <w:t>sen</w:t>
      </w:r>
      <w:r w:rsidR="00F35BAB" w:rsidRPr="00A51971">
        <w:rPr>
          <w:szCs w:val="22"/>
        </w:rPr>
        <w:t xml:space="preserve"> perintöverotukseen tai lahjaverotukseen. Työryhmä kuitenkin katsoi</w:t>
      </w:r>
      <w:r w:rsidR="00084B89" w:rsidRPr="00A51971">
        <w:rPr>
          <w:szCs w:val="22"/>
        </w:rPr>
        <w:t>,</w:t>
      </w:r>
      <w:r w:rsidR="00F35BAB" w:rsidRPr="00A51971">
        <w:rPr>
          <w:szCs w:val="22"/>
        </w:rPr>
        <w:t xml:space="preserve"> että j</w:t>
      </w:r>
      <w:r w:rsidR="00F35BAB" w:rsidRPr="00482188">
        <w:rPr>
          <w:szCs w:val="22"/>
        </w:rPr>
        <w:t>atkovalmistelussa myös kapitalisaatiosopimuksiin liittyvät perintö- ja lahjaverotukseen liittyvät sääntelytarpeet olisi arvioitava asianmukaisesti ja että kapitalisaatiosopimusten luovutustilanteisiin liittyy tulkintakysymyksiä, jotka olisi otettava huomioon jatkovalmistelussa.</w:t>
      </w:r>
    </w:p>
    <w:p w14:paraId="0B6A15E6" w14:textId="77777777" w:rsidR="00DE2173" w:rsidRDefault="00DE2173" w:rsidP="00DA4CE7">
      <w:pPr>
        <w:pStyle w:val="LLNormaali"/>
        <w:jc w:val="both"/>
      </w:pPr>
    </w:p>
    <w:p w14:paraId="7FD6CDAD" w14:textId="0E550A11" w:rsidR="00DE2173" w:rsidRDefault="00F1234B" w:rsidP="00DA4CE7">
      <w:pPr>
        <w:pStyle w:val="LLNormaali"/>
        <w:jc w:val="both"/>
        <w:rPr>
          <w:i/>
        </w:rPr>
      </w:pPr>
      <w:r w:rsidRPr="006D25B5">
        <w:rPr>
          <w:i/>
        </w:rPr>
        <w:t>3.</w:t>
      </w:r>
      <w:r w:rsidR="003D70E4">
        <w:rPr>
          <w:i/>
        </w:rPr>
        <w:t>1</w:t>
      </w:r>
      <w:r w:rsidRPr="006D25B5">
        <w:rPr>
          <w:i/>
        </w:rPr>
        <w:t>.</w:t>
      </w:r>
      <w:r w:rsidR="00DE2173">
        <w:rPr>
          <w:i/>
        </w:rPr>
        <w:t>4</w:t>
      </w:r>
      <w:r w:rsidR="000A2EA9">
        <w:rPr>
          <w:i/>
        </w:rPr>
        <w:t>.</w:t>
      </w:r>
      <w:r w:rsidRPr="006D25B5">
        <w:rPr>
          <w:i/>
        </w:rPr>
        <w:t xml:space="preserve"> </w:t>
      </w:r>
      <w:r w:rsidR="00572218" w:rsidRPr="006D25B5">
        <w:rPr>
          <w:i/>
        </w:rPr>
        <w:t>Kertamaksulliset eläkkeet</w:t>
      </w:r>
    </w:p>
    <w:p w14:paraId="6E9D5DBB" w14:textId="77777777" w:rsidR="00DE2173" w:rsidRDefault="00DE2173" w:rsidP="00DA4CE7">
      <w:pPr>
        <w:pStyle w:val="LLNormaali"/>
        <w:jc w:val="both"/>
        <w:rPr>
          <w:i/>
        </w:rPr>
      </w:pPr>
    </w:p>
    <w:p w14:paraId="2621C0C0" w14:textId="77777777" w:rsidR="00DE2173" w:rsidRDefault="006D25B5" w:rsidP="00DA4CE7">
      <w:pPr>
        <w:pStyle w:val="LLNormaali"/>
        <w:jc w:val="both"/>
        <w:rPr>
          <w:szCs w:val="22"/>
        </w:rPr>
      </w:pPr>
      <w:r w:rsidRPr="00653A08">
        <w:rPr>
          <w:szCs w:val="22"/>
        </w:rPr>
        <w:t>Työryhmä teki tarkastelussaan eron määräaikaisten ja elinikäisten kertamaksullisten eläkevakuutusten kanssa. Elinikäiset eläkkeet ovat luonteeltaan aidosti riskivakuutuksia, joiden perusteella eläkettä maksetaan eläkeiän saavuttamisen jälkeen vakuutetun koko eliniän</w:t>
      </w:r>
      <w:r>
        <w:rPr>
          <w:szCs w:val="22"/>
        </w:rPr>
        <w:t>.</w:t>
      </w:r>
      <w:r w:rsidRPr="006D25B5">
        <w:rPr>
          <w:szCs w:val="22"/>
        </w:rPr>
        <w:t xml:space="preserve"> </w:t>
      </w:r>
      <w:r w:rsidRPr="00653A08">
        <w:rPr>
          <w:szCs w:val="22"/>
        </w:rPr>
        <w:t>Tällöin pitkään eläneen eläkettä ei rahoiteta pelkästään hänen varoistaan, vaan osaksi vähemmän aikaa eläneiltä jääneistä varoista, eikä vakuutusriskiä ole poistettu eläkevakuutukseen liittyvällä kuolemanvaraturvalla</w:t>
      </w:r>
      <w:r>
        <w:rPr>
          <w:szCs w:val="22"/>
        </w:rPr>
        <w:t>. K</w:t>
      </w:r>
      <w:r w:rsidRPr="00653A08">
        <w:rPr>
          <w:szCs w:val="22"/>
        </w:rPr>
        <w:t xml:space="preserve">ertamaksulliset määräaikaiset eläkevakuutukset </w:t>
      </w:r>
      <w:r>
        <w:rPr>
          <w:szCs w:val="22"/>
        </w:rPr>
        <w:t xml:space="preserve">taas ovat työryhmän arvion mukaan </w:t>
      </w:r>
      <w:r w:rsidRPr="00653A08">
        <w:rPr>
          <w:szCs w:val="22"/>
        </w:rPr>
        <w:t>muihin säästämistuotteisiin rinnastettavia sijoitusvälineitä.</w:t>
      </w:r>
    </w:p>
    <w:p w14:paraId="77EC5C4A" w14:textId="77777777" w:rsidR="00DE2173" w:rsidRDefault="00DE2173" w:rsidP="00DA4CE7">
      <w:pPr>
        <w:pStyle w:val="LLNormaali"/>
        <w:jc w:val="both"/>
        <w:rPr>
          <w:szCs w:val="22"/>
        </w:rPr>
      </w:pPr>
    </w:p>
    <w:p w14:paraId="419D7B38" w14:textId="77777777" w:rsidR="00DE2173" w:rsidRDefault="00E35A83" w:rsidP="00DA4CE7">
      <w:pPr>
        <w:pStyle w:val="LLNormaali"/>
        <w:jc w:val="both"/>
        <w:rPr>
          <w:szCs w:val="22"/>
        </w:rPr>
      </w:pPr>
      <w:r w:rsidRPr="00653A08">
        <w:rPr>
          <w:szCs w:val="22"/>
        </w:rPr>
        <w:t>Työryhmä totesi, että n</w:t>
      </w:r>
      <w:r w:rsidR="00572218" w:rsidRPr="00653A08">
        <w:rPr>
          <w:szCs w:val="22"/>
        </w:rPr>
        <w:t>ykyinen verosääntely johtaa nykyisillä elinajanodotteilla ja sijoituskohteiden tuottotasoilla osin kaksinkertaiseen verotukseen</w:t>
      </w:r>
      <w:r w:rsidR="00456C07" w:rsidRPr="00653A08">
        <w:rPr>
          <w:szCs w:val="22"/>
        </w:rPr>
        <w:t xml:space="preserve"> ja katsoi, että v</w:t>
      </w:r>
      <w:r w:rsidR="00572218" w:rsidRPr="00653A08">
        <w:rPr>
          <w:szCs w:val="22"/>
        </w:rPr>
        <w:t xml:space="preserve">erotustapa </w:t>
      </w:r>
      <w:r w:rsidRPr="00653A08">
        <w:rPr>
          <w:szCs w:val="22"/>
        </w:rPr>
        <w:t xml:space="preserve">käytännössä </w:t>
      </w:r>
      <w:r w:rsidR="00572218" w:rsidRPr="00653A08">
        <w:rPr>
          <w:szCs w:val="22"/>
        </w:rPr>
        <w:t xml:space="preserve">estää kertamaksullisten eläkkeiden markkinoiden muodostumisen. Sääntely ei myöskään ole </w:t>
      </w:r>
      <w:r w:rsidR="00572218" w:rsidRPr="00653A08">
        <w:rPr>
          <w:szCs w:val="22"/>
        </w:rPr>
        <w:lastRenderedPageBreak/>
        <w:t xml:space="preserve">pääomatuloverotuksen perusperiaatteiden mukaista, missä lähtökohtana on, että pääoman tuotto ja vain tuotto verotetaan. </w:t>
      </w:r>
    </w:p>
    <w:p w14:paraId="518CE264" w14:textId="77777777" w:rsidR="00DE2173" w:rsidRDefault="00DE2173" w:rsidP="00DA4CE7">
      <w:pPr>
        <w:pStyle w:val="LLNormaali"/>
        <w:jc w:val="both"/>
        <w:rPr>
          <w:szCs w:val="22"/>
        </w:rPr>
      </w:pPr>
    </w:p>
    <w:p w14:paraId="24D6085F" w14:textId="77777777" w:rsidR="00DE2173" w:rsidRDefault="00EF6B66" w:rsidP="00DA4CE7">
      <w:pPr>
        <w:pStyle w:val="LLNormaali"/>
        <w:jc w:val="both"/>
        <w:rPr>
          <w:i/>
          <w:szCs w:val="22"/>
        </w:rPr>
      </w:pPr>
      <w:r w:rsidRPr="00653A08">
        <w:rPr>
          <w:szCs w:val="22"/>
        </w:rPr>
        <w:t>Työryhmä katso</w:t>
      </w:r>
      <w:r w:rsidR="006D25B5">
        <w:rPr>
          <w:szCs w:val="22"/>
        </w:rPr>
        <w:t xml:space="preserve">i, että </w:t>
      </w:r>
      <w:r w:rsidRPr="00653A08">
        <w:rPr>
          <w:szCs w:val="22"/>
        </w:rPr>
        <w:t>nykyiseen verosääntelyyn liittyvä verosanktio</w:t>
      </w:r>
      <w:r w:rsidR="006D25B5">
        <w:rPr>
          <w:szCs w:val="22"/>
        </w:rPr>
        <w:t xml:space="preserve"> </w:t>
      </w:r>
      <w:r w:rsidRPr="00653A08">
        <w:rPr>
          <w:szCs w:val="22"/>
        </w:rPr>
        <w:t>tulisi poistaa</w:t>
      </w:r>
      <w:r w:rsidR="00653A08" w:rsidRPr="00653A08">
        <w:rPr>
          <w:szCs w:val="22"/>
        </w:rPr>
        <w:t xml:space="preserve"> ja että n</w:t>
      </w:r>
      <w:r w:rsidRPr="00653A08">
        <w:rPr>
          <w:szCs w:val="22"/>
        </w:rPr>
        <w:t>eutraalisuusnäkökulmasta on perusteltua soveltaa kertamaksullisiin eläkevakuutuksiin samaa verotustapaa kuin säästöhenkivakuutuksiin ja kapitalisaatiosopimuksiin</w:t>
      </w:r>
      <w:r w:rsidR="00653A08" w:rsidRPr="00653A08">
        <w:rPr>
          <w:i/>
          <w:szCs w:val="22"/>
        </w:rPr>
        <w:t>.</w:t>
      </w:r>
    </w:p>
    <w:p w14:paraId="420BE985" w14:textId="77777777" w:rsidR="00DE2173" w:rsidRDefault="00DE2173" w:rsidP="00DA4CE7">
      <w:pPr>
        <w:pStyle w:val="LLNormaali"/>
        <w:jc w:val="both"/>
        <w:rPr>
          <w:i/>
          <w:szCs w:val="22"/>
        </w:rPr>
      </w:pPr>
    </w:p>
    <w:p w14:paraId="5E0A7851" w14:textId="77777777" w:rsidR="00DE2173" w:rsidRDefault="004B3826" w:rsidP="00DA4CE7">
      <w:pPr>
        <w:pStyle w:val="LLNormaali"/>
        <w:jc w:val="both"/>
        <w:rPr>
          <w:szCs w:val="22"/>
        </w:rPr>
      </w:pPr>
      <w:r>
        <w:rPr>
          <w:szCs w:val="22"/>
        </w:rPr>
        <w:t xml:space="preserve">Vaikka työryhmä piti </w:t>
      </w:r>
      <w:r w:rsidR="001E258A">
        <w:rPr>
          <w:szCs w:val="22"/>
        </w:rPr>
        <w:t xml:space="preserve">hyvin </w:t>
      </w:r>
      <w:r>
        <w:rPr>
          <w:szCs w:val="22"/>
        </w:rPr>
        <w:t>merkityksellisenä sitä, onko vakuutus määräaikainen säästötuotteen luonteinen vaiko elinikäinen puhdas riskihenkivakuutus, t</w:t>
      </w:r>
      <w:r w:rsidR="00653A08" w:rsidRPr="00653A08">
        <w:rPr>
          <w:szCs w:val="22"/>
        </w:rPr>
        <w:t xml:space="preserve">yöryhmä ehdotti </w:t>
      </w:r>
      <w:r w:rsidR="00F01921">
        <w:rPr>
          <w:szCs w:val="22"/>
        </w:rPr>
        <w:t xml:space="preserve">samaa </w:t>
      </w:r>
      <w:r w:rsidR="00653A08" w:rsidRPr="00653A08">
        <w:rPr>
          <w:szCs w:val="22"/>
        </w:rPr>
        <w:t>v</w:t>
      </w:r>
      <w:r w:rsidR="00572218" w:rsidRPr="00653A08">
        <w:rPr>
          <w:szCs w:val="22"/>
        </w:rPr>
        <w:t>erotustapaa sovelletta</w:t>
      </w:r>
      <w:r w:rsidR="00653A08" w:rsidRPr="00653A08">
        <w:rPr>
          <w:szCs w:val="22"/>
        </w:rPr>
        <w:t xml:space="preserve">vaksi </w:t>
      </w:r>
      <w:r w:rsidR="00572218" w:rsidRPr="00653A08">
        <w:rPr>
          <w:szCs w:val="22"/>
        </w:rPr>
        <w:t xml:space="preserve">sekä määräaikaisiin että elinikäisiin kertamaksullisiin eläkevakuutuksiin. </w:t>
      </w:r>
    </w:p>
    <w:p w14:paraId="52B6B5EF" w14:textId="77777777" w:rsidR="00DE2173" w:rsidRDefault="00DE2173" w:rsidP="00DA4CE7">
      <w:pPr>
        <w:pStyle w:val="LLNormaali"/>
        <w:jc w:val="both"/>
        <w:rPr>
          <w:szCs w:val="22"/>
        </w:rPr>
      </w:pPr>
    </w:p>
    <w:p w14:paraId="466E6AFD" w14:textId="77777777" w:rsidR="00DE2173" w:rsidRDefault="00572218" w:rsidP="00DA4CE7">
      <w:pPr>
        <w:pStyle w:val="LLNormaali"/>
        <w:jc w:val="both"/>
        <w:rPr>
          <w:szCs w:val="22"/>
        </w:rPr>
      </w:pPr>
      <w:r w:rsidRPr="00653A08">
        <w:rPr>
          <w:szCs w:val="22"/>
        </w:rPr>
        <w:t>Työryhmä</w:t>
      </w:r>
      <w:r w:rsidR="00653A08" w:rsidRPr="00653A08">
        <w:rPr>
          <w:szCs w:val="22"/>
        </w:rPr>
        <w:t xml:space="preserve"> arvioi </w:t>
      </w:r>
      <w:r w:rsidRPr="00653A08">
        <w:rPr>
          <w:szCs w:val="22"/>
        </w:rPr>
        <w:t>myös sitä, onko elinikäisten kertamaksullisten eläkkeiden markkinoiden kehittymisen kannalta riittävää, jos vain verosanktio poistetaan. Työryhmä</w:t>
      </w:r>
      <w:r w:rsidR="00653A08" w:rsidRPr="00653A08">
        <w:rPr>
          <w:szCs w:val="22"/>
        </w:rPr>
        <w:t xml:space="preserve"> </w:t>
      </w:r>
      <w:r w:rsidRPr="00653A08">
        <w:rPr>
          <w:szCs w:val="22"/>
        </w:rPr>
        <w:t>keskustel</w:t>
      </w:r>
      <w:r w:rsidR="00653A08" w:rsidRPr="00653A08">
        <w:rPr>
          <w:szCs w:val="22"/>
        </w:rPr>
        <w:t>i</w:t>
      </w:r>
      <w:r w:rsidRPr="00653A08">
        <w:rPr>
          <w:szCs w:val="22"/>
        </w:rPr>
        <w:t xml:space="preserve"> laajasti myös tarpeista ja perusteista luoda verotuettuun vaihtoehtoon perustuva verosääntely elinikäisille kertamaksullisille eläkevakuutuksille. Työryhmä </w:t>
      </w:r>
      <w:r w:rsidR="001F6FCA">
        <w:rPr>
          <w:szCs w:val="22"/>
        </w:rPr>
        <w:t xml:space="preserve">ei </w:t>
      </w:r>
      <w:r w:rsidRPr="00653A08">
        <w:rPr>
          <w:szCs w:val="22"/>
        </w:rPr>
        <w:t xml:space="preserve">tältä osin kuitenkaan tehnyt ehdotusta. </w:t>
      </w:r>
      <w:r w:rsidR="00653A08" w:rsidRPr="00653A08">
        <w:rPr>
          <w:szCs w:val="22"/>
        </w:rPr>
        <w:t>Työryhmä katsoi, että t</w:t>
      </w:r>
      <w:r w:rsidRPr="00653A08">
        <w:rPr>
          <w:szCs w:val="22"/>
        </w:rPr>
        <w:t>ällaisessa verotuetussa mallissa olisi otettava huomioon muun muassa se, millä tavoin verotuki kohdennetaan tarkoituksenmukaisella tavalla. Huomioon olisi myös otettava kertamaksun enimmäismäärään, riskinjakoon, eläkkeennostoikään ja muuhun eläkejärjestelmään yhteensovittamiseen liittyviä kysymyksiä.</w:t>
      </w:r>
    </w:p>
    <w:p w14:paraId="150B4B99" w14:textId="77777777" w:rsidR="00DE2173" w:rsidRDefault="00DE2173" w:rsidP="00DA4CE7">
      <w:pPr>
        <w:pStyle w:val="LLNormaali"/>
        <w:jc w:val="both"/>
        <w:rPr>
          <w:szCs w:val="22"/>
        </w:rPr>
      </w:pPr>
    </w:p>
    <w:p w14:paraId="6D5FDE55" w14:textId="3CADA86F" w:rsidR="00DE2173" w:rsidRDefault="005272FF" w:rsidP="00DA4CE7">
      <w:pPr>
        <w:pStyle w:val="LLNormaali"/>
        <w:jc w:val="both"/>
      </w:pPr>
      <w:r w:rsidRPr="005272FF">
        <w:t xml:space="preserve">Työryhmä rajoitti ehdotuksensa toimeksiantonsa mukaisesti koskemaan vain kertamaksullisia eläkevakuutuksia. Työryhmä katsoi, että ilman kertamaksullisuutta koskevaa vaatimusta ehdotettu verotustapa tulisi käytännössä sovellettavaksi kattavasti muun muassa ulkomailta Suomeen vapaaehtoisen eläkevakuutuksen perusteella maksettuihin eläkkeisiin, jotka nykyisin ovat </w:t>
      </w:r>
      <w:r w:rsidR="005C00D9">
        <w:t>tuloverolain</w:t>
      </w:r>
      <w:r w:rsidRPr="005272FF">
        <w:t xml:space="preserve"> 34 §:n 1 momentin mukaan kokonaan veronalaista ansiotuloa tai, jos vakuutus on rinnastettava 34 a §:n mukaiseen vakuutukseen, kokonaan veronalaista pääomatuloa. Se lähtökohta, että vapaaehtoisen vakuutuksen perusteella maksettavat eläkkeet ovat koko määrältään ansiotuloa, on perusteltua siihen nähden, että työryhmän arvion mukaan valtaosaan myös ulkomaisista vapaaehtoisista eläkevakuutuksista on liittynyt verotukea maksujen vähennysoikeuden muodossa tai muutoin. Kansainvälisistä vertailuista puolestaan tiedetään, että Suomessa vapaaehtoisiin yksilöllisiin eläkevakuutuksiin sovellettava EET-periaate </w:t>
      </w:r>
      <w:r w:rsidR="009323FA">
        <w:t>(</w:t>
      </w:r>
      <w:r w:rsidR="009323FA" w:rsidRPr="008640B5">
        <w:rPr>
          <w:i/>
        </w:rPr>
        <w:t>exemption</w:t>
      </w:r>
      <w:r w:rsidR="008640B5" w:rsidRPr="008640B5">
        <w:rPr>
          <w:i/>
        </w:rPr>
        <w:t>-</w:t>
      </w:r>
      <w:r w:rsidR="009323FA" w:rsidRPr="008640B5">
        <w:rPr>
          <w:i/>
        </w:rPr>
        <w:t>exemption</w:t>
      </w:r>
      <w:r w:rsidR="008640B5" w:rsidRPr="008640B5">
        <w:rPr>
          <w:i/>
        </w:rPr>
        <w:t>-</w:t>
      </w:r>
      <w:r w:rsidR="009323FA" w:rsidRPr="008640B5">
        <w:rPr>
          <w:i/>
        </w:rPr>
        <w:t>taxation</w:t>
      </w:r>
      <w:r w:rsidR="009323FA">
        <w:t xml:space="preserve">), jonka mukaisesti maksut ovat vähennyskelpoisia, säästämisaikainen tuotto verovapaata ja maksetut eläkkeet veronalaista tuloa, </w:t>
      </w:r>
      <w:r w:rsidRPr="005272FF">
        <w:t xml:space="preserve">on valtavirtamallina myös muualla verotuetuissa eläkevakuutuksissa. Vapaaehtoisen eläkkeen verottaminen koko määrältään ansiotulona johtanee siten valtaosassa rajat ylittävistä tilanteista oikeaan lopputulokseen. Suomen verotusoikeuteen vaikuttavat myös mahdollisesti sovellettavaksi tulevan verosopimuksen määräykset. </w:t>
      </w:r>
    </w:p>
    <w:p w14:paraId="6D236F7B" w14:textId="09A37A6B" w:rsidR="002D0ADC" w:rsidRDefault="002D0ADC" w:rsidP="00DA4CE7">
      <w:pPr>
        <w:pStyle w:val="LLNormaali"/>
        <w:jc w:val="both"/>
      </w:pPr>
    </w:p>
    <w:p w14:paraId="5F9C1504" w14:textId="5FD6EB82" w:rsidR="002D0ADC" w:rsidRPr="002D0ADC" w:rsidRDefault="002D0ADC" w:rsidP="00DA4CE7">
      <w:pPr>
        <w:pStyle w:val="LLNormaali"/>
        <w:jc w:val="both"/>
        <w:rPr>
          <w:i/>
        </w:rPr>
      </w:pPr>
      <w:r w:rsidRPr="002D0ADC">
        <w:rPr>
          <w:i/>
        </w:rPr>
        <w:t>3.1.</w:t>
      </w:r>
      <w:r w:rsidR="00626693">
        <w:rPr>
          <w:i/>
        </w:rPr>
        <w:t>5.</w:t>
      </w:r>
      <w:r w:rsidRPr="002D0ADC">
        <w:rPr>
          <w:i/>
        </w:rPr>
        <w:t xml:space="preserve">  Sijoitussäästötili</w:t>
      </w:r>
    </w:p>
    <w:p w14:paraId="11E15419" w14:textId="77777777" w:rsidR="00DE2173" w:rsidRDefault="00DE2173" w:rsidP="00DA4CE7">
      <w:pPr>
        <w:pStyle w:val="LLNormaali"/>
        <w:jc w:val="both"/>
      </w:pPr>
    </w:p>
    <w:p w14:paraId="45F35459" w14:textId="77777777" w:rsidR="00DE2173" w:rsidRDefault="00E35A83" w:rsidP="00DA4CE7">
      <w:pPr>
        <w:pStyle w:val="LLNormaali"/>
        <w:jc w:val="both"/>
        <w:rPr>
          <w:szCs w:val="22"/>
        </w:rPr>
      </w:pPr>
      <w:r w:rsidRPr="00B410C1">
        <w:rPr>
          <w:szCs w:val="22"/>
        </w:rPr>
        <w:t>Työryhmän toimikauden kuluessa ajankohtaiseksi nousseen kansainvälisen kehityksen ja julkisen keskustelun perusteella työryhmä katso</w:t>
      </w:r>
      <w:r w:rsidR="008641C6" w:rsidRPr="00B410C1">
        <w:rPr>
          <w:szCs w:val="22"/>
        </w:rPr>
        <w:t xml:space="preserve">i </w:t>
      </w:r>
      <w:r w:rsidRPr="00B410C1">
        <w:rPr>
          <w:szCs w:val="22"/>
        </w:rPr>
        <w:t xml:space="preserve">aiheelliseksi arvioida </w:t>
      </w:r>
      <w:r w:rsidR="008641C6" w:rsidRPr="00B410C1">
        <w:rPr>
          <w:szCs w:val="22"/>
        </w:rPr>
        <w:t xml:space="preserve">myös sijoitussäästötilin käyttöönottamiseen liittyviä näkökohtia. Vertailukohtana työryhmä piti erityisesti muissa Pohjoismaissa käyttöön otettuja tai suunnitteilla olevia sijoitus- tai osakesäästötilimalleja. </w:t>
      </w:r>
      <w:r w:rsidR="0059603D">
        <w:rPr>
          <w:szCs w:val="22"/>
        </w:rPr>
        <w:t>Työry</w:t>
      </w:r>
      <w:r w:rsidR="00F054CE">
        <w:rPr>
          <w:szCs w:val="22"/>
        </w:rPr>
        <w:t xml:space="preserve">hmä arvioi erikseen </w:t>
      </w:r>
      <w:r w:rsidR="008F77A7">
        <w:rPr>
          <w:szCs w:val="22"/>
        </w:rPr>
        <w:t>kolme</w:t>
      </w:r>
      <w:r w:rsidR="00F054CE">
        <w:rPr>
          <w:szCs w:val="22"/>
        </w:rPr>
        <w:t xml:space="preserve"> mallia, joista yksi oli</w:t>
      </w:r>
      <w:r w:rsidR="0059603D">
        <w:rPr>
          <w:szCs w:val="22"/>
        </w:rPr>
        <w:t xml:space="preserve"> laskennallisen tuoton verottamiseen perustuva malli, </w:t>
      </w:r>
      <w:r w:rsidR="00F054CE">
        <w:rPr>
          <w:szCs w:val="22"/>
        </w:rPr>
        <w:t xml:space="preserve">kuten Ruotsissa. Kaksi muuta mallia perustui suhteellisen tuoton verottamiseen varoja nostettaessa, ja mallit erosivat </w:t>
      </w:r>
      <w:r w:rsidR="008F77A7">
        <w:rPr>
          <w:szCs w:val="22"/>
        </w:rPr>
        <w:t xml:space="preserve">lähinnä </w:t>
      </w:r>
      <w:r w:rsidR="00F054CE">
        <w:rPr>
          <w:szCs w:val="22"/>
        </w:rPr>
        <w:t>vain siltä osin, luettiinko osingot osaksi tilin tuottoa vai ei.</w:t>
      </w:r>
    </w:p>
    <w:p w14:paraId="22F7B453" w14:textId="77777777" w:rsidR="00DE2173" w:rsidRDefault="00DE2173" w:rsidP="00DA4CE7">
      <w:pPr>
        <w:pStyle w:val="LLNormaali"/>
        <w:jc w:val="both"/>
        <w:rPr>
          <w:szCs w:val="22"/>
        </w:rPr>
      </w:pPr>
    </w:p>
    <w:p w14:paraId="13CD8D67" w14:textId="77777777" w:rsidR="00DE2173" w:rsidRDefault="00736285" w:rsidP="00DA4CE7">
      <w:pPr>
        <w:pStyle w:val="LLNormaali"/>
        <w:jc w:val="both"/>
      </w:pPr>
      <w:r>
        <w:t xml:space="preserve">Laskennallisen tuoton verotukseen perustuvaa mallia työryhmä ei pitänyt soveltuvana Suomeen, </w:t>
      </w:r>
      <w:r w:rsidR="001A0D90">
        <w:t>muun muassa siitä syystä, että</w:t>
      </w:r>
      <w:r>
        <w:t xml:space="preserve"> l</w:t>
      </w:r>
      <w:r w:rsidRPr="00736285">
        <w:t>injakas verosääntely edellyttäisi, että laskennallisen tuoton verottamista sovellettaisiin kaikkiin keskenään kilpaileviin sijoitusmuotoihin.</w:t>
      </w:r>
      <w:r>
        <w:t xml:space="preserve"> Lisäksi malli poikkeaisi verojärjestelmässämme laajasti </w:t>
      </w:r>
      <w:r w:rsidR="001A0D90">
        <w:t>noudatetuista</w:t>
      </w:r>
      <w:r>
        <w:t xml:space="preserve"> maksukykyisyys</w:t>
      </w:r>
      <w:r w:rsidR="001A0D90">
        <w:t>- ja realisointi</w:t>
      </w:r>
      <w:r>
        <w:t>periaatte</w:t>
      </w:r>
      <w:r w:rsidR="001A0D90">
        <w:t>i</w:t>
      </w:r>
      <w:r>
        <w:t xml:space="preserve">sta. </w:t>
      </w:r>
    </w:p>
    <w:p w14:paraId="4FB65334" w14:textId="77777777" w:rsidR="00DE2173" w:rsidRDefault="00DE2173" w:rsidP="00DA4CE7">
      <w:pPr>
        <w:pStyle w:val="LLNormaali"/>
        <w:jc w:val="both"/>
      </w:pPr>
    </w:p>
    <w:p w14:paraId="20A2C0DE" w14:textId="77777777" w:rsidR="00DE2173" w:rsidRDefault="00CA0A30" w:rsidP="00DA4CE7">
      <w:pPr>
        <w:pStyle w:val="LLNormaali"/>
        <w:jc w:val="both"/>
      </w:pPr>
      <w:r>
        <w:t xml:space="preserve">Ensimmäisessä arvioidussa suhteellisen tuoton verottamiseen perustuvassa mallissa </w:t>
      </w:r>
      <w:r w:rsidR="00EE13CA">
        <w:t>osingot</w:t>
      </w:r>
      <w:r w:rsidR="00491FB5">
        <w:t xml:space="preserve"> </w:t>
      </w:r>
      <w:r w:rsidR="00DD77E5">
        <w:t xml:space="preserve">olisivat saantihetkellä verovapaita ja ne </w:t>
      </w:r>
      <w:r w:rsidR="00491FB5">
        <w:t>verotettaisiin</w:t>
      </w:r>
      <w:r w:rsidR="00EE13CA">
        <w:t xml:space="preserve"> osana tilin</w:t>
      </w:r>
      <w:r w:rsidR="00DD77E5">
        <w:t xml:space="preserve"> tuottoa varoja nostettaessa</w:t>
      </w:r>
      <w:r w:rsidR="00EE13CA">
        <w:t xml:space="preserve">. </w:t>
      </w:r>
      <w:r w:rsidR="00DD77E5">
        <w:t>N</w:t>
      </w:r>
      <w:r w:rsidR="00491FB5" w:rsidRPr="00491FB5">
        <w:t>ostetuista varoista luettaisiin veronalaiseksi pääomatuloksi se suhteellinen osa, joka vastaa tilille maksetuille määrille kertyneen (jäljellä olevan) tuoton suhteellista osuutta (jäljellä olevasta) sijoituspääomasta. Verotustapa edellyttäisi, että tilin varat arvostetaan päivän arvoon, kun tililtä nostetaan varoja. Verotustapa vastaisi tältä osin myös työryhmän ehdotusta säästöhenkivakuutusten ja kapitalisaatiosopimusten verotuksen uudistamiseksi.</w:t>
      </w:r>
      <w:r w:rsidR="00DD77E5">
        <w:t xml:space="preserve"> Ongelmaksi tässä mallissa työryhmä katsoi </w:t>
      </w:r>
      <w:r w:rsidR="002A39D1">
        <w:t xml:space="preserve">osinkoverotuksen </w:t>
      </w:r>
      <w:r w:rsidR="00DD77E5">
        <w:t>yhteensopi</w:t>
      </w:r>
      <w:r w:rsidR="002A39D1">
        <w:t>mattomuuden</w:t>
      </w:r>
      <w:r w:rsidR="00DD77E5">
        <w:t xml:space="preserve"> Suomen solmimien kansainväliste</w:t>
      </w:r>
      <w:r w:rsidR="002A39D1">
        <w:t>n verosopimusten ja EU-oikeuden kanssa.</w:t>
      </w:r>
    </w:p>
    <w:p w14:paraId="1ECDC95C" w14:textId="77777777" w:rsidR="00DE2173" w:rsidRDefault="00DE2173" w:rsidP="00DA4CE7">
      <w:pPr>
        <w:pStyle w:val="LLNormaali"/>
        <w:jc w:val="both"/>
      </w:pPr>
    </w:p>
    <w:p w14:paraId="57B2978D" w14:textId="77777777" w:rsidR="00DE2173" w:rsidRDefault="002A39D1" w:rsidP="00DA4CE7">
      <w:pPr>
        <w:pStyle w:val="LLNormaali"/>
        <w:jc w:val="both"/>
      </w:pPr>
      <w:r>
        <w:t xml:space="preserve">Näistä osinkoihin liittyvistä ongelmista johtuen työryhmä päätyi ehdottamaan </w:t>
      </w:r>
      <w:r w:rsidR="005F7695">
        <w:t xml:space="preserve">sellaista </w:t>
      </w:r>
      <w:r w:rsidR="00C22686">
        <w:t xml:space="preserve">suhteellisen tuoton verottamiseen perustuvaa </w:t>
      </w:r>
      <w:r>
        <w:t xml:space="preserve">mallia, jossa osingot </w:t>
      </w:r>
      <w:r w:rsidR="00C22686">
        <w:t xml:space="preserve">eivät olisi mukana tilillä, vaan ne verotettaisiin kuten nykyisinkin. Työryhmän ehdotuksen mukaan tilillä syntyvät tappiot olisivat vähennyskelpoisia vasta tilin lopettamisen yhteydessä, jotta </w:t>
      </w:r>
      <w:r w:rsidR="00037438">
        <w:t xml:space="preserve">tappioiden realisoiminen nostamalla varoja tililtä ei muodostuisi uudeksi verosuunnittelutyökaluksi. Tappioiden vähentäminen tilin lopettamisen yhteydessä olisi myös yhdenmukainen työryhmän säästöhenkivakuutuksia ja kapitalisaatiosopimuksia koskevien ehdotusten suhteen. </w:t>
      </w:r>
      <w:r w:rsidR="005279AD">
        <w:t>Sallittujen sijoituskohteiden osalta työryhmän ehdotus vastaa voimassa olevaa sidotusta pitkäaikaissäästämisestä annettua lakia</w:t>
      </w:r>
      <w:r w:rsidR="00F01921">
        <w:t xml:space="preserve"> (1183/2009)</w:t>
      </w:r>
      <w:r w:rsidR="005279AD">
        <w:t xml:space="preserve">, ja tilin varoja voisi näin ollen sijoittaa </w:t>
      </w:r>
      <w:r w:rsidR="00B52041">
        <w:t xml:space="preserve">muun muassa </w:t>
      </w:r>
      <w:r w:rsidR="005279AD">
        <w:t>pörssilistattuihin osakk</w:t>
      </w:r>
      <w:r w:rsidR="00B52041">
        <w:t>eisiin, sijoitusrahastoihin ja joukkovelkakirjalainoihin. Työryhmä ei ehdottanut säädettäväksi mitään ylärajoja tilille tehtäville sijoituksille, vaikka tunnistikin sen yhtenä keinona pienentää valtion verotulomenetyksiä.</w:t>
      </w:r>
    </w:p>
    <w:p w14:paraId="796CE0D9" w14:textId="77777777" w:rsidR="00342867" w:rsidRDefault="00342867" w:rsidP="00DA4CE7">
      <w:pPr>
        <w:pStyle w:val="LLNormaali"/>
        <w:jc w:val="both"/>
      </w:pPr>
    </w:p>
    <w:p w14:paraId="60FAE2DC" w14:textId="5E507A1F" w:rsidR="00DE2173" w:rsidRPr="00DE2173" w:rsidRDefault="00626693" w:rsidP="00DA4CE7">
      <w:pPr>
        <w:pStyle w:val="LLNormaali"/>
        <w:jc w:val="both"/>
      </w:pPr>
      <w:r>
        <w:rPr>
          <w:b/>
        </w:rPr>
        <w:t xml:space="preserve">3.2. </w:t>
      </w:r>
      <w:r w:rsidR="003D70E4" w:rsidRPr="00DE2173">
        <w:rPr>
          <w:b/>
        </w:rPr>
        <w:t>Hallituksen arvio nykytilasta</w:t>
      </w:r>
    </w:p>
    <w:p w14:paraId="13DDFFD8" w14:textId="77777777" w:rsidR="00DE2173" w:rsidRPr="00DE2173" w:rsidRDefault="00DE2173" w:rsidP="00DA4CE7">
      <w:pPr>
        <w:pStyle w:val="LLNormaali"/>
        <w:ind w:left="57"/>
        <w:jc w:val="both"/>
      </w:pPr>
    </w:p>
    <w:p w14:paraId="46ACC6DA" w14:textId="77777777" w:rsidR="004139E2" w:rsidRPr="00776C82" w:rsidRDefault="00C7758C" w:rsidP="00DA4CE7">
      <w:pPr>
        <w:pStyle w:val="LLNormaali"/>
        <w:jc w:val="both"/>
      </w:pPr>
      <w:r>
        <w:t xml:space="preserve">Hallitus pitää eri sijoitusmuotojen verotusta arvioineen </w:t>
      </w:r>
      <w:r w:rsidRPr="00776C82">
        <w:t xml:space="preserve">työryhmän </w:t>
      </w:r>
      <w:r w:rsidR="00BF5CE2" w:rsidRPr="00776C82">
        <w:t>arvioita</w:t>
      </w:r>
      <w:r w:rsidRPr="00776C82">
        <w:t xml:space="preserve"> välillisen sijoittamisen muotojen verotuksen nykytilasta ja kehittämistarpeista pitkälti perusteltuina</w:t>
      </w:r>
      <w:r w:rsidR="00BF5CE2" w:rsidRPr="00776C82">
        <w:t>, samoin kuin työryhmän</w:t>
      </w:r>
      <w:r w:rsidRPr="00776C82">
        <w:t xml:space="preserve"> toimenpide-ehdotuksia, joiden myötä eri sijoitusmuodot </w:t>
      </w:r>
      <w:r w:rsidR="003D70E4" w:rsidRPr="00776C82">
        <w:t xml:space="preserve">voitaisiin </w:t>
      </w:r>
      <w:r w:rsidRPr="00776C82">
        <w:t>saatta</w:t>
      </w:r>
      <w:r w:rsidR="003D70E4" w:rsidRPr="00776C82">
        <w:t>a</w:t>
      </w:r>
      <w:r w:rsidRPr="00776C82">
        <w:t xml:space="preserve"> keskenään verotuksellisesti neutraaliin asemaan. </w:t>
      </w:r>
      <w:r w:rsidR="000E79C3" w:rsidRPr="00776C82">
        <w:t>Sijoitusrahastojen verokohtelun säilyessä ennallaan eri välillisten sijoitusmuotojen verotus yhtenäistyisi merkittävästi.</w:t>
      </w:r>
    </w:p>
    <w:p w14:paraId="6D557AAD" w14:textId="77777777" w:rsidR="004139E2" w:rsidRPr="00776C82" w:rsidRDefault="004139E2" w:rsidP="00DA4CE7">
      <w:pPr>
        <w:pStyle w:val="LLNormaali"/>
        <w:jc w:val="both"/>
      </w:pPr>
    </w:p>
    <w:p w14:paraId="035024C1" w14:textId="77777777" w:rsidR="004139E2" w:rsidRDefault="00C80CA1" w:rsidP="00DA4CE7">
      <w:pPr>
        <w:pStyle w:val="LLNormaali"/>
        <w:jc w:val="both"/>
      </w:pPr>
      <w:r w:rsidRPr="00776C82">
        <w:t>Säästöhenkivakuutusten ja kapitalisaatiosopimusten nykyinen verosääntely on toimiva asetelmassa, jossa vakuutussuoritukset maksetaan kerralla tai suhteellisen lyhyenä</w:t>
      </w:r>
      <w:r w:rsidR="00472898" w:rsidRPr="00776C82">
        <w:t xml:space="preserve"> tuloverolain </w:t>
      </w:r>
      <w:r w:rsidR="00D00184" w:rsidRPr="00776C82">
        <w:t>34 §:n 3 momentin 1</w:t>
      </w:r>
      <w:r w:rsidR="00472898" w:rsidRPr="00776C82">
        <w:t xml:space="preserve"> kohdan mukaisena </w:t>
      </w:r>
      <w:r w:rsidR="000F130A" w:rsidRPr="00776C82">
        <w:t xml:space="preserve">kahden vuoden aikana vakuutetun täytettyä määräiän. Vallitseva </w:t>
      </w:r>
      <w:r w:rsidR="000F130A">
        <w:t>verotuskäytäntö</w:t>
      </w:r>
      <w:r w:rsidR="00472898">
        <w:t xml:space="preserve"> </w:t>
      </w:r>
      <w:r w:rsidR="000F130A">
        <w:t xml:space="preserve">kuitenkin sallii sen, että varoja voidaan </w:t>
      </w:r>
      <w:r w:rsidR="00472898">
        <w:t>vero</w:t>
      </w:r>
      <w:r w:rsidR="00302BB7">
        <w:t>seuraamuksitta n</w:t>
      </w:r>
      <w:r w:rsidR="00472898">
        <w:t xml:space="preserve">ostaa myös vakuutusyhtiölain </w:t>
      </w:r>
      <w:r w:rsidR="00F4125F">
        <w:t xml:space="preserve">(521/2008) </w:t>
      </w:r>
      <w:r w:rsidR="00D00184">
        <w:t xml:space="preserve">13 §:n nojalla </w:t>
      </w:r>
      <w:r w:rsidR="00472898">
        <w:t>osittaisena takaisinostona ennen mainittua määräaikaa</w:t>
      </w:r>
      <w:r w:rsidR="00302BB7">
        <w:t xml:space="preserve"> siinäkin tapauksessa, että säästölle on kertynyt merkittävästikin tuottoa</w:t>
      </w:r>
      <w:r w:rsidR="00472898">
        <w:t xml:space="preserve">. Mahdollisuus realisoida varoja veroseuraamuksitta ja tehdä uusiakin sijoituksia on antanut säästöhenkivakuutuksille ja kapitalisaatiosopimuksille </w:t>
      </w:r>
      <w:r w:rsidR="00302BB7">
        <w:t xml:space="preserve">veroedun verrattuna </w:t>
      </w:r>
      <w:r w:rsidR="00472898">
        <w:t xml:space="preserve">suoriin sijoitukseen tai sijoitusrahastosijoituksiin. Tälle </w:t>
      </w:r>
      <w:r w:rsidR="00302BB7">
        <w:t xml:space="preserve">veroedulle ei </w:t>
      </w:r>
      <w:r w:rsidR="00472898">
        <w:t>hallituksen mielestä ole kestäviä perusteita.</w:t>
      </w:r>
    </w:p>
    <w:p w14:paraId="349EB4CA" w14:textId="77777777" w:rsidR="004139E2" w:rsidRDefault="004139E2" w:rsidP="00DA4CE7">
      <w:pPr>
        <w:pStyle w:val="LLNormaali"/>
        <w:jc w:val="both"/>
      </w:pPr>
    </w:p>
    <w:p w14:paraId="478A7776" w14:textId="77777777" w:rsidR="004139E2" w:rsidRDefault="000A71A9" w:rsidP="00DA4CE7">
      <w:pPr>
        <w:pStyle w:val="LLNormaali"/>
        <w:jc w:val="both"/>
      </w:pPr>
      <w:r>
        <w:t>Hallitus yhtyy myös työryhmän näkemykseen siitä, että verosäännöksin olisi perusteltua puuttua keinotekoisiin järjestelyihin, joihin voi liittyä esimerkiksi se, että sijoittajalla on erityisin järjestelyin oikeus käyttää</w:t>
      </w:r>
      <w:r w:rsidR="00F4125F">
        <w:t xml:space="preserve"> sijoituskohteiden omistuksiin liittyviä oikeuksia </w:t>
      </w:r>
      <w:r>
        <w:t xml:space="preserve">tai mahdollisuus vaikuttaa </w:t>
      </w:r>
      <w:r w:rsidR="00F4125F">
        <w:t xml:space="preserve">niihin, </w:t>
      </w:r>
      <w:r>
        <w:t>vaikka omistusoikeus kuuluu vakuutusyhtiölle. Nykyisin tällaisia tuotteita tarjoavat lähinnä ulkomaiset vakuutusyhtiöt.</w:t>
      </w:r>
    </w:p>
    <w:p w14:paraId="2615BEB0" w14:textId="77777777" w:rsidR="004139E2" w:rsidRDefault="004139E2" w:rsidP="00DA4CE7">
      <w:pPr>
        <w:pStyle w:val="LLNormaali"/>
        <w:jc w:val="both"/>
      </w:pPr>
    </w:p>
    <w:p w14:paraId="2B413118" w14:textId="77777777" w:rsidR="004139E2" w:rsidRDefault="00D00184" w:rsidP="00DA4CE7">
      <w:pPr>
        <w:pStyle w:val="LLNormaali"/>
        <w:jc w:val="both"/>
      </w:pPr>
      <w:r>
        <w:t>Myös kertamaksullisten eläkevakuutusten verotuksen uudistami</w:t>
      </w:r>
      <w:r w:rsidR="000E79C3">
        <w:t>nen on perusteltua</w:t>
      </w:r>
      <w:r>
        <w:t>. Nykysääntely, joka käytännössä merkitsee, että myös osa vakuutusmaksuista</w:t>
      </w:r>
      <w:r w:rsidR="000E79C3">
        <w:t xml:space="preserve"> kertyneen pääoman palautuksesta</w:t>
      </w:r>
      <w:r>
        <w:t xml:space="preserve"> vakuutussuoritusten </w:t>
      </w:r>
      <w:r w:rsidR="000E79C3">
        <w:t>kautta tulee verotetuksi, mikä ei ole pääomatuloverotuksen periaatteiden mukaista</w:t>
      </w:r>
      <w:r w:rsidR="004139E2">
        <w:t>, ei ole perusteltua</w:t>
      </w:r>
      <w:r w:rsidR="000E79C3">
        <w:t xml:space="preserve">. Verosääntelyn liberalisointi loisi mahdollisuuden tuoda </w:t>
      </w:r>
      <w:r w:rsidR="003D70E4">
        <w:lastRenderedPageBreak/>
        <w:t xml:space="preserve">markkinoille </w:t>
      </w:r>
      <w:r w:rsidR="000E79C3">
        <w:t>nykyisen verotuetun vapaaehtoisen yksilöllisen eläkevakuutuksen rinnalle ei-verotuettu eläkesäästämisen muoto</w:t>
      </w:r>
      <w:r w:rsidR="003D70E4">
        <w:t>, millä voidaan edistää vapaaehtoista varautumista eläkeiän varalle.</w:t>
      </w:r>
      <w:r w:rsidR="000E79C3">
        <w:t xml:space="preserve"> </w:t>
      </w:r>
    </w:p>
    <w:p w14:paraId="7F05204F" w14:textId="77777777" w:rsidR="004139E2" w:rsidRDefault="004139E2" w:rsidP="00DA4CE7">
      <w:pPr>
        <w:pStyle w:val="LLNormaali"/>
        <w:jc w:val="both"/>
      </w:pPr>
    </w:p>
    <w:p w14:paraId="02B5788E" w14:textId="77777777" w:rsidR="004139E2" w:rsidRPr="00095527" w:rsidRDefault="004139E2" w:rsidP="00DA4CE7">
      <w:pPr>
        <w:pStyle w:val="LLNormaali"/>
        <w:jc w:val="both"/>
      </w:pPr>
      <w:r>
        <w:t xml:space="preserve">Hallitus pitää tärkeänä myös uuden </w:t>
      </w:r>
      <w:r w:rsidRPr="00095527">
        <w:t>välillis</w:t>
      </w:r>
      <w:r w:rsidR="00F4125F" w:rsidRPr="00095527">
        <w:t>en sijoittamisen piirteitä omaavan sijoitus</w:t>
      </w:r>
      <w:r w:rsidRPr="00095527">
        <w:t>muodon, osakesäästötilin, käyttöönottoa. Työryhmä ei tehnyt asiassa varsinaista omaa ehdotustaan, mutta työryhmän näkemykset mahdollisen osakesäästötilin verotuksen periaatteista, jotka pitkälti noudattivat työryhmän muiden välillisten sijoitusmuotojen verotuksen periaatteita, o</w:t>
      </w:r>
      <w:r w:rsidR="00F4125F" w:rsidRPr="00095527">
        <w:t>vat</w:t>
      </w:r>
      <w:r w:rsidRPr="00095527">
        <w:t xml:space="preserve"> tarjonn</w:t>
      </w:r>
      <w:r w:rsidR="00F4125F" w:rsidRPr="00095527">
        <w:t>eet</w:t>
      </w:r>
      <w:r w:rsidRPr="00095527">
        <w:t xml:space="preserve"> hyvän lähtökohdan jatkovalmisteluun.  Suorien osakesijoitusten tulisi hallituksen arvion mukaan olla tuoton verotuksen osalta vastaavassa asemassa kuin muut sijoitusmuodot, kuten sijoitusrahastot ja edellä kuvatut vakuutustuotteet. Osinkojen verokohtelulla on tässä tarkastelussa suuri merkitys.</w:t>
      </w:r>
    </w:p>
    <w:p w14:paraId="06DE8AD3" w14:textId="77777777" w:rsidR="004139E2" w:rsidRPr="00262B73" w:rsidRDefault="004139E2" w:rsidP="00DA4CE7">
      <w:pPr>
        <w:pStyle w:val="LLNormaali"/>
        <w:jc w:val="both"/>
        <w:rPr>
          <w:b/>
        </w:rPr>
      </w:pPr>
    </w:p>
    <w:p w14:paraId="22806CB7" w14:textId="77777777" w:rsidR="004139E2" w:rsidRPr="00262B73" w:rsidRDefault="00D30673" w:rsidP="00DA4CE7">
      <w:pPr>
        <w:pStyle w:val="LLNormaali"/>
        <w:numPr>
          <w:ilvl w:val="0"/>
          <w:numId w:val="16"/>
        </w:numPr>
        <w:jc w:val="both"/>
        <w:rPr>
          <w:b/>
        </w:rPr>
      </w:pPr>
      <w:r w:rsidRPr="00262B73">
        <w:rPr>
          <w:b/>
        </w:rPr>
        <w:t>Esityksen tavoitteet ja keskeiset ehdotukset</w:t>
      </w:r>
    </w:p>
    <w:p w14:paraId="33D76B75" w14:textId="77777777" w:rsidR="004139E2" w:rsidRPr="00262B73" w:rsidRDefault="004139E2" w:rsidP="00DA4CE7">
      <w:pPr>
        <w:pStyle w:val="LLNormaali"/>
        <w:jc w:val="both"/>
        <w:rPr>
          <w:b/>
        </w:rPr>
      </w:pPr>
    </w:p>
    <w:p w14:paraId="6A4240EE" w14:textId="77777777" w:rsidR="004139E2" w:rsidRPr="00095527" w:rsidRDefault="0035787A" w:rsidP="00DA4CE7">
      <w:pPr>
        <w:pStyle w:val="LLNormaali"/>
        <w:numPr>
          <w:ilvl w:val="1"/>
          <w:numId w:val="16"/>
        </w:numPr>
        <w:jc w:val="both"/>
        <w:rPr>
          <w:b/>
        </w:rPr>
      </w:pPr>
      <w:r w:rsidRPr="00095527">
        <w:rPr>
          <w:b/>
        </w:rPr>
        <w:t>Esityksen tavoitteet</w:t>
      </w:r>
      <w:r w:rsidR="00D30673" w:rsidRPr="00095527">
        <w:rPr>
          <w:b/>
        </w:rPr>
        <w:t xml:space="preserve"> </w:t>
      </w:r>
    </w:p>
    <w:p w14:paraId="0AC1CF5B" w14:textId="77777777" w:rsidR="004139E2" w:rsidRPr="00095527" w:rsidRDefault="004139E2" w:rsidP="00DA4CE7">
      <w:pPr>
        <w:pStyle w:val="LLNormaali"/>
        <w:jc w:val="both"/>
      </w:pPr>
    </w:p>
    <w:p w14:paraId="483C8C9B" w14:textId="77777777" w:rsidR="005F7695" w:rsidRDefault="005F7695" w:rsidP="00DA4CE7">
      <w:pPr>
        <w:pStyle w:val="LLNormaali"/>
        <w:jc w:val="both"/>
      </w:pPr>
      <w:r w:rsidRPr="00095527">
        <w:t>Osakesäästötiliä koskevilla ehdotuksilla pyritään kannustamaan kotitalouksien osakesäästämistä.</w:t>
      </w:r>
    </w:p>
    <w:p w14:paraId="55EAF923" w14:textId="77777777" w:rsidR="005F7695" w:rsidRDefault="005F7695" w:rsidP="00DA4CE7">
      <w:pPr>
        <w:pStyle w:val="LLNormaali"/>
        <w:jc w:val="both"/>
      </w:pPr>
    </w:p>
    <w:p w14:paraId="3264A3F5" w14:textId="560080B4" w:rsidR="00290D2B" w:rsidRDefault="00EC5CF2" w:rsidP="00DA4CE7">
      <w:pPr>
        <w:pStyle w:val="LLNormaali"/>
        <w:jc w:val="both"/>
      </w:pPr>
      <w:r>
        <w:t xml:space="preserve">Säästöhenkivakuutusten ja kapitalisaatiosopimusten osalta </w:t>
      </w:r>
      <w:r w:rsidR="000F0D29">
        <w:t xml:space="preserve">tavoitteena on rajoittaa </w:t>
      </w:r>
      <w:r>
        <w:t xml:space="preserve">niihin </w:t>
      </w:r>
      <w:r w:rsidR="000F0D29">
        <w:t>liittyvää verotuksen lykkääntymisvaikutusta</w:t>
      </w:r>
      <w:r w:rsidR="00063630">
        <w:t xml:space="preserve"> verotuloja turvaten sekä</w:t>
      </w:r>
      <w:r w:rsidR="000F0D29">
        <w:t xml:space="preserve"> yhdenmukaistaa eri välillisten sijoitusmuotojen verokohtelua ja näin edistää </w:t>
      </w:r>
      <w:r w:rsidR="001F6FCA">
        <w:t xml:space="preserve">sekä </w:t>
      </w:r>
      <w:r w:rsidR="000F0D29">
        <w:t>sijoitusmuotoneutraalisuutta</w:t>
      </w:r>
      <w:r w:rsidR="001F6FCA">
        <w:t xml:space="preserve"> että toimialaneutraalisuutta</w:t>
      </w:r>
      <w:r w:rsidR="000F0D29">
        <w:t xml:space="preserve">. </w:t>
      </w:r>
      <w:r>
        <w:t xml:space="preserve">Vapaaehtoisten eläkevakuutusten osalta tavoitteena on mahdollistaa ei-verotuettujen eläkevakuutusten markkinoille tulo. </w:t>
      </w:r>
    </w:p>
    <w:p w14:paraId="59F2CB97" w14:textId="77777777" w:rsidR="00290D2B" w:rsidRDefault="00290D2B" w:rsidP="00DA4CE7">
      <w:pPr>
        <w:pStyle w:val="LLNormaali"/>
        <w:jc w:val="both"/>
      </w:pPr>
    </w:p>
    <w:p w14:paraId="527934AC" w14:textId="77777777" w:rsidR="005F7695" w:rsidRDefault="00EC5CF2" w:rsidP="00DA4CE7">
      <w:pPr>
        <w:pStyle w:val="LLNormaali"/>
        <w:jc w:val="both"/>
      </w:pPr>
      <w:r>
        <w:t>Osakesäästötiliä koskevien tavoitteiden osalta on merkittävää, että v</w:t>
      </w:r>
      <w:r w:rsidR="005F7695">
        <w:t xml:space="preserve">ertailtaessa suoran osakesijoittamisen ja sijoitusrahastojen kautta tapahtuvan osakesijoittamisen verokohtelua, on osinkoverotuksella suuri merkitys, jos kyseiset sijoitusmuodot pyritään saattamaan verotuksellisesti </w:t>
      </w:r>
      <w:r>
        <w:t xml:space="preserve">neutraaliin </w:t>
      </w:r>
      <w:r w:rsidR="005F7695">
        <w:t xml:space="preserve">asemaan. </w:t>
      </w:r>
      <w:r>
        <w:t>Jos</w:t>
      </w:r>
      <w:r w:rsidR="005F7695">
        <w:t xml:space="preserve"> osinkoja verotettaisiin osakesäästötilillä työryhmän ehdotuksen mukaisesti erikseen nykysäännösten mukaisesti, eivät suora osakesijoittaminen ja sijoitusrahastojen kautta tapahtuva sijoittaminen edelleenkään olisi </w:t>
      </w:r>
      <w:r w:rsidR="005F7695" w:rsidRPr="00342867">
        <w:t>tasaveroisessa asemassa</w:t>
      </w:r>
      <w:r w:rsidR="005F7695">
        <w:t>, vaan sijoitusrahastojen verokohtelu olisi osakesäästötilimallia edullisempi. Vaikka osakesäästötili</w:t>
      </w:r>
      <w:r w:rsidR="00696A25">
        <w:t>n valinnut</w:t>
      </w:r>
      <w:r w:rsidR="005F7695">
        <w:t xml:space="preserve"> sijoittaja periaatteessa voisi välttyä osinkoverotukselta myymällä osakkeet ennen osingon irtoamista, ja ostamalla ne välittömästi takaisin, ei tällainen verotuksellisista syistä johtuva kannustin ylimääräiseen kaupankäyntiin ole toivottava elementti osakesäästötilillä, jonka tarkoitus on nimenomaisesti kannustaa ihmisiä pitkäaikaiseen säästämiseen ja pitkäjänteisen sijoitustoiminnan harjoittamiseen.</w:t>
      </w:r>
    </w:p>
    <w:p w14:paraId="0EE69C01" w14:textId="77777777" w:rsidR="005F7695" w:rsidRDefault="005F7695" w:rsidP="00DA4CE7">
      <w:pPr>
        <w:pStyle w:val="LLNormaali"/>
        <w:jc w:val="both"/>
      </w:pPr>
    </w:p>
    <w:p w14:paraId="3FFB8CF5" w14:textId="77777777" w:rsidR="005F7695" w:rsidRDefault="005F7695" w:rsidP="00DA4CE7">
      <w:pPr>
        <w:pStyle w:val="LLNormaali"/>
        <w:jc w:val="both"/>
      </w:pPr>
      <w:r>
        <w:t xml:space="preserve">Osakesäästötilin sijoituskohteiden osalta voidaan myös todeta, että kun tarkoituksena on saattaa eri sijoitusmuodot keskenään neutraaliin asemaan, on pörssiosakesijoitusten verokohtelulla tässä suhteessa selvästi suurin merkitys. Sijoitusrahastosijoitukset ovat jo nykyisellään suoria osakesijoituksia edullisemmassa asemassa, eikä niiden tukemista verotuksen kautta ottamalla ne mukaan sallittuihin osakesäästötilin sijoituskohteisiin ole siten pidettävä neutraalisuuden näkökulmasta tärkeänä. Yksityishenkilöiden joukkovelkakirjalainasijoitukset </w:t>
      </w:r>
      <w:r w:rsidR="008640B5">
        <w:t xml:space="preserve">ovat </w:t>
      </w:r>
      <w:r>
        <w:t>harvinaisempia kuin osake- ja rahastosijoitukset, ja valtaosa yksityishenkilöiden tämän tyyppisistä sijoituksista on kanavoitu korkotuotteisiin sijoittaviin sijoitusrahastoihin. Tästä syystä myöskään joukkovelkakirjoja ei ole pidettävä sijoitusmuotojen neutraalisuusarvioinnissa merkittävänä tekijänä.</w:t>
      </w:r>
    </w:p>
    <w:p w14:paraId="305B6E7E" w14:textId="77777777" w:rsidR="005F7695" w:rsidRDefault="005F7695" w:rsidP="00DA4CE7">
      <w:pPr>
        <w:pStyle w:val="LLNormaali"/>
        <w:jc w:val="both"/>
      </w:pPr>
    </w:p>
    <w:p w14:paraId="3EAAA94C" w14:textId="77777777" w:rsidR="005F7695" w:rsidRDefault="005F7695" w:rsidP="00DA4CE7">
      <w:pPr>
        <w:pStyle w:val="LLNormaali"/>
        <w:jc w:val="both"/>
      </w:pPr>
      <w:r>
        <w:t xml:space="preserve">Näin ollen hallitus pitää työryhmän ehdotuksesta poiketen olennaisena, että erityisesti suorien osakesijoitusten verokohtelu saatetaan tasaveroiseen asemaan sijoitusrahastojen kanssa, ja että </w:t>
      </w:r>
      <w:r>
        <w:lastRenderedPageBreak/>
        <w:t xml:space="preserve">myös osinkojen verokohtelun osalta molemmat sijoitusmuodot ovat tasavertaisia. Koska tällaisella uudella osakesäästötilillä saattaa olla huomattavia ja vaikeasti ennustettavia vaikutuksia valtiontalouteen, katsoo hallitus aiheelliseksi asettaa uudelle sijoitusmuodolle tiettyjä rajoituksia. Näistä </w:t>
      </w:r>
      <w:r w:rsidR="008640B5">
        <w:t xml:space="preserve">syistä </w:t>
      </w:r>
      <w:r>
        <w:t>ehdotetaan uudessa sijoitusmuodossa sallitut sijoitustuotteet rajattavaksi ainoastaan pörssilistattuihin osakkeisiin, sekä asetettavaksi tehtäville sijoituksille euromääräinen enimmäismäärä.</w:t>
      </w:r>
    </w:p>
    <w:p w14:paraId="342D9410" w14:textId="77777777" w:rsidR="005F7695" w:rsidRDefault="005F7695" w:rsidP="00DA4CE7">
      <w:pPr>
        <w:pStyle w:val="LLNormaali"/>
        <w:jc w:val="both"/>
      </w:pPr>
    </w:p>
    <w:p w14:paraId="53960047" w14:textId="77777777" w:rsidR="005F7695" w:rsidRDefault="005F7695" w:rsidP="00DA4CE7">
      <w:pPr>
        <w:pStyle w:val="LLNormaali"/>
        <w:jc w:val="both"/>
      </w:pPr>
      <w:r>
        <w:t xml:space="preserve">Suorien osakesijoitusten osalta esityksen tavoitteena on tuoda verolainsäädäntöön tarvittavat säännökset uuden osakesäästötilin verotuksesta. Osakesäästötilin verosäännökset on pyritty laatimaan siten, että kyseessä olisi sijoittajan näkökulmasta mahdollisimman selkeä ja helposti ymmärrettävä tuote. Tyypillisesti suorissa osakesijoituksissa yksi hankalimmin ymmärrettäviä ja selvitettäviä asioita on osakkeiden hankintamenon määrittäminen tilanteissa, joissa kyseinen yhtiö on ollut osallisena yritysjärjestelyissä, kuten sulautumisissa tai jakautumisissa, tai se on järjestänyt esimerkiksi osakeanteja. Näissä tilanteissa sijoittaja usein joutuu laskemaan osakkeiden hankintamenot itse manuaalisesti, vaikka osakkeiden luovutusvoitot ja -tappiot muutoin nykyisin siirtyvät palveluntarjoajalta Verohallinnon tietojärjestelmään verotuksen perusteeksi ilman että sijoittajan itse tarvitsee niitä ilmoittaa. </w:t>
      </w:r>
    </w:p>
    <w:p w14:paraId="3C959529" w14:textId="77777777" w:rsidR="005F7695" w:rsidRDefault="005F7695" w:rsidP="00DA4CE7">
      <w:pPr>
        <w:pStyle w:val="LLNormaali"/>
        <w:jc w:val="both"/>
      </w:pPr>
    </w:p>
    <w:p w14:paraId="518818EA" w14:textId="77777777" w:rsidR="005F7695" w:rsidRDefault="005F7695" w:rsidP="00DA4CE7">
      <w:pPr>
        <w:pStyle w:val="LLNormaali"/>
        <w:jc w:val="both"/>
      </w:pPr>
      <w:r>
        <w:t xml:space="preserve">Koska osakesäästötililtä tehtäviin nostoihin sisältyvän tuoton verotus on kytköksissä ainoastaan tilille tehtyjen sijoitusten jäljellä olevaan määrään ja tilin nostohetken markkina-arvoon, ei palveluntarjoajankaan tarvitse seurata osakkeiden hankintamenoja, vaan sen Verohallinnolle tuottamat tiedot on selvitettävissä automaatiossa kohtuullisen vaivattomasti. Osakesäästötilin verotusmalli on omiaan myös helpottamaan tilin siirtämistä palveluntarjoajalta toiselle, koska siirrettäviin tietoihin ei tarvitse liittää mukaan osakkeiden hankintamenojen laskentaan liittyviä historiatietoja, joita voi olla kertynyt huomattava määrä, jos osake on omistettu pitkään. Esityksen tavoitteena on myös, että Verohallinnon virkailijatyön määrä ei lisäänny osakesäästötilin myötä, vaan että Verohallinto voi toimittaa verotuksen kaikissa tapauksissa automaatiossa suoraan palveluntarjoajilta saatujen tietojen perusteella. </w:t>
      </w:r>
    </w:p>
    <w:p w14:paraId="6D30ACBC" w14:textId="77777777" w:rsidR="00290D2B" w:rsidRPr="00262B73" w:rsidRDefault="00290D2B" w:rsidP="00DA4CE7">
      <w:pPr>
        <w:pStyle w:val="LLNormaali"/>
        <w:jc w:val="both"/>
        <w:rPr>
          <w:b/>
        </w:rPr>
      </w:pPr>
    </w:p>
    <w:p w14:paraId="7F5F9F6E" w14:textId="77777777" w:rsidR="004B16CA" w:rsidRPr="00262B73" w:rsidRDefault="00290D2B" w:rsidP="00DA4CE7">
      <w:pPr>
        <w:pStyle w:val="LLNormaali"/>
        <w:numPr>
          <w:ilvl w:val="1"/>
          <w:numId w:val="16"/>
        </w:numPr>
        <w:jc w:val="both"/>
        <w:rPr>
          <w:b/>
        </w:rPr>
      </w:pPr>
      <w:r w:rsidRPr="00262B73">
        <w:rPr>
          <w:b/>
        </w:rPr>
        <w:t>Keskeiset ehdotukset</w:t>
      </w:r>
    </w:p>
    <w:p w14:paraId="127437F9" w14:textId="17A0617D" w:rsidR="00A578B7" w:rsidRDefault="00A578B7" w:rsidP="00DA4CE7">
      <w:pPr>
        <w:pStyle w:val="LLNormaali"/>
        <w:rPr>
          <w:b/>
        </w:rPr>
      </w:pPr>
    </w:p>
    <w:p w14:paraId="7EC8AFEE" w14:textId="4ADC016C" w:rsidR="008748CC" w:rsidRPr="008748CC" w:rsidRDefault="008748CC" w:rsidP="00DA4CE7">
      <w:pPr>
        <w:pStyle w:val="LLNormaali"/>
        <w:jc w:val="both"/>
        <w:rPr>
          <w:i/>
        </w:rPr>
      </w:pPr>
      <w:r w:rsidRPr="008748CC">
        <w:rPr>
          <w:i/>
        </w:rPr>
        <w:t>4.2.1 Yleistä</w:t>
      </w:r>
    </w:p>
    <w:p w14:paraId="3DAD5138" w14:textId="77777777" w:rsidR="004B16CA" w:rsidRDefault="004B16CA" w:rsidP="00DA4CE7">
      <w:pPr>
        <w:pStyle w:val="LLNormaali"/>
        <w:jc w:val="both"/>
        <w:rPr>
          <w:b/>
        </w:rPr>
      </w:pPr>
    </w:p>
    <w:p w14:paraId="3D119DD9" w14:textId="77777777" w:rsidR="00F61EAB" w:rsidRDefault="004B16CA" w:rsidP="00DA4CE7">
      <w:pPr>
        <w:pStyle w:val="LLNormaali"/>
        <w:jc w:val="both"/>
      </w:pPr>
      <w:r>
        <w:t xml:space="preserve">Ehdotukset vastaavat pääosin </w:t>
      </w:r>
      <w:r w:rsidR="00F4125F">
        <w:t xml:space="preserve">eri </w:t>
      </w:r>
      <w:r>
        <w:t>sijoitusmuotojen verotust</w:t>
      </w:r>
      <w:r w:rsidR="00F4125F">
        <w:t>a arvioineen t</w:t>
      </w:r>
      <w:r>
        <w:t>yöryhmän ehdotuksia. Ehdotettu tuoton verotustapa vastaa työryhmän ehdottamaa suhteellista verotustapaan. Sama koskee tappioiden käsittelytapaa.</w:t>
      </w:r>
    </w:p>
    <w:p w14:paraId="67E152C4" w14:textId="77777777" w:rsidR="00F61EAB" w:rsidRDefault="00F61EAB" w:rsidP="00DA4CE7">
      <w:pPr>
        <w:pStyle w:val="LLNormaali"/>
        <w:jc w:val="both"/>
      </w:pPr>
    </w:p>
    <w:p w14:paraId="4A31073D" w14:textId="77777777" w:rsidR="005F7695" w:rsidRDefault="005F7695" w:rsidP="00DA4CE7">
      <w:pPr>
        <w:pStyle w:val="LLNormaali"/>
        <w:jc w:val="both"/>
      </w:pPr>
      <w:r>
        <w:t>Erityisesti osakesäästötilin osalta ehdotukset poikkeavat kuitenkin osin työryhmän ehdotuksista. Tilin sijoituskohteet on rajattu vain pörssiosakkeisiin, ja tilille voisi sijoittaa enintään 50 000 euroa. Tilillä olevien osakkeiden perusteella saadut osingot laskettaisiin osaksi tilin tuottoa, eikä niistä maksettaisi veroa vielä saantihetkellä.</w:t>
      </w:r>
    </w:p>
    <w:p w14:paraId="55EF876D" w14:textId="77777777" w:rsidR="00290D2B" w:rsidRPr="00290D2B" w:rsidRDefault="00290D2B" w:rsidP="00DA4CE7">
      <w:pPr>
        <w:pStyle w:val="LLNormaali"/>
        <w:jc w:val="both"/>
        <w:rPr>
          <w:i/>
        </w:rPr>
      </w:pPr>
    </w:p>
    <w:p w14:paraId="612B3963" w14:textId="25699F6E" w:rsidR="00290D2B" w:rsidRPr="005D1DCB" w:rsidRDefault="008748CC" w:rsidP="00DA4CE7">
      <w:pPr>
        <w:pStyle w:val="LLNormaali"/>
        <w:jc w:val="both"/>
        <w:rPr>
          <w:i/>
        </w:rPr>
      </w:pPr>
      <w:r>
        <w:rPr>
          <w:i/>
        </w:rPr>
        <w:t xml:space="preserve">4.2.2 </w:t>
      </w:r>
      <w:r w:rsidR="0035787A" w:rsidRPr="005D1DCB">
        <w:rPr>
          <w:i/>
        </w:rPr>
        <w:t>Säästöhenkivakuutukset</w:t>
      </w:r>
      <w:r w:rsidR="005D1DCB">
        <w:rPr>
          <w:i/>
        </w:rPr>
        <w:t xml:space="preserve"> ja</w:t>
      </w:r>
      <w:r w:rsidR="0035787A" w:rsidRPr="005D1DCB">
        <w:rPr>
          <w:i/>
        </w:rPr>
        <w:t xml:space="preserve"> kapitalisaatiosopimukset</w:t>
      </w:r>
    </w:p>
    <w:p w14:paraId="52456E2B" w14:textId="77777777" w:rsidR="00290D2B" w:rsidRDefault="00290D2B" w:rsidP="00DA4CE7">
      <w:pPr>
        <w:pStyle w:val="LLNormaali"/>
        <w:jc w:val="both"/>
        <w:rPr>
          <w:i/>
        </w:rPr>
      </w:pPr>
    </w:p>
    <w:p w14:paraId="4CA05457" w14:textId="77777777" w:rsidR="00290D2B" w:rsidRPr="00290D2B" w:rsidRDefault="00A32216" w:rsidP="00DA4CE7">
      <w:pPr>
        <w:pStyle w:val="LLNormaali"/>
        <w:jc w:val="both"/>
      </w:pPr>
      <w:r w:rsidRPr="00290D2B">
        <w:rPr>
          <w:i/>
        </w:rPr>
        <w:t>Tuoton vero</w:t>
      </w:r>
      <w:r w:rsidR="00290D2B">
        <w:rPr>
          <w:i/>
        </w:rPr>
        <w:t>tus</w:t>
      </w:r>
    </w:p>
    <w:p w14:paraId="3DD07CF3" w14:textId="77777777" w:rsidR="00290D2B" w:rsidRPr="00290D2B" w:rsidRDefault="00290D2B" w:rsidP="00DA4CE7">
      <w:pPr>
        <w:pStyle w:val="LLNormaali"/>
      </w:pPr>
    </w:p>
    <w:p w14:paraId="02564CF9" w14:textId="77777777" w:rsidR="00290D2B" w:rsidRDefault="000F0D29" w:rsidP="00DA4CE7">
      <w:pPr>
        <w:pStyle w:val="LLNormaali"/>
        <w:jc w:val="both"/>
      </w:pPr>
      <w:r>
        <w:t xml:space="preserve">Säästöhenkivakuutusten ja kapitalisaatiosopimusten verotusta ehdotetaan uudistettavaksi eri sijoitusmuotojen verotusta arvioineen työryhmän ehdotusten mukaisesti. </w:t>
      </w:r>
      <w:r w:rsidR="007E263C">
        <w:t>Sopimuksen perusteella maksetusta suorituksesta katsotaan verovuoden pääomatuloksi se suhteellinen osuus, joka vastaa säästömäärään nostohetkellä sisältyvän tuoton osuutta säästömäärästä.</w:t>
      </w:r>
    </w:p>
    <w:p w14:paraId="43D3A601" w14:textId="77777777" w:rsidR="00290D2B" w:rsidRDefault="00290D2B" w:rsidP="00DA4CE7">
      <w:pPr>
        <w:pStyle w:val="LLNormaali"/>
        <w:jc w:val="both"/>
      </w:pPr>
    </w:p>
    <w:p w14:paraId="29943B06" w14:textId="77777777" w:rsidR="00A27D9F" w:rsidRDefault="006E738A" w:rsidP="00DA4CE7">
      <w:pPr>
        <w:pStyle w:val="LLNormaali"/>
        <w:jc w:val="both"/>
      </w:pPr>
      <w:r>
        <w:lastRenderedPageBreak/>
        <w:t xml:space="preserve">Hallitus yhtyy </w:t>
      </w:r>
      <w:r w:rsidR="0089152C">
        <w:t>t</w:t>
      </w:r>
      <w:r>
        <w:t xml:space="preserve">yöryhmän arvioihin siitä, että työryhmän arvioimat muut verotustavat eivät </w:t>
      </w:r>
      <w:r w:rsidR="0089152C">
        <w:t>ole perusteltuja säästövakuutusten verotuksen pääperiaatteeksi.</w:t>
      </w:r>
      <w:r w:rsidR="00AC55FC">
        <w:t xml:space="preserve"> </w:t>
      </w:r>
      <w:r>
        <w:t xml:space="preserve">Realisointiperiaatteen vastaista ja kansainvälisesti </w:t>
      </w:r>
      <w:r w:rsidR="005D1DCB">
        <w:t xml:space="preserve">tarkastellen </w:t>
      </w:r>
      <w:r>
        <w:t xml:space="preserve">hyvin </w:t>
      </w:r>
      <w:r w:rsidR="005D1DCB">
        <w:t xml:space="preserve">poikkeuksellista olisi </w:t>
      </w:r>
      <w:r w:rsidR="00290D2B">
        <w:t xml:space="preserve">ottaa </w:t>
      </w:r>
      <w:r>
        <w:t>sijoitussidonnaisen vakuutuksen tai kapitalisaatiosopimuksen</w:t>
      </w:r>
      <w:r w:rsidR="00290D2B">
        <w:t xml:space="preserve"> verotuksen pääperiaatteeksi vakuutuksen</w:t>
      </w:r>
      <w:r>
        <w:t xml:space="preserve"> sisällä kertyn</w:t>
      </w:r>
      <w:r w:rsidR="00290D2B">
        <w:t>e</w:t>
      </w:r>
      <w:r w:rsidR="005D1DCB">
        <w:t>ide</w:t>
      </w:r>
      <w:r w:rsidR="00290D2B">
        <w:t xml:space="preserve">n </w:t>
      </w:r>
      <w:r>
        <w:t>arvonnousuj</w:t>
      </w:r>
      <w:r w:rsidR="00290D2B">
        <w:t xml:space="preserve">en, </w:t>
      </w:r>
      <w:r>
        <w:t>laskennallis</w:t>
      </w:r>
      <w:r w:rsidR="00290D2B">
        <w:t xml:space="preserve">ten </w:t>
      </w:r>
      <w:r>
        <w:t>luovutusvoittoj</w:t>
      </w:r>
      <w:r w:rsidR="00290D2B">
        <w:t>en</w:t>
      </w:r>
      <w:r>
        <w:t xml:space="preserve"> tai henkivakuutusyhtiön asiakkaalle hyvittämi</w:t>
      </w:r>
      <w:r w:rsidR="00290D2B">
        <w:t>en määri</w:t>
      </w:r>
      <w:r w:rsidR="00F4125F">
        <w:t>e</w:t>
      </w:r>
      <w:r w:rsidR="00290D2B">
        <w:t xml:space="preserve">n verottaminen </w:t>
      </w:r>
      <w:r>
        <w:t xml:space="preserve">sellaisenaan, ilman kytkentää varojen nostoon. Koska sijoituskohteet ovat vakuutusyhtiön omistuksessa, erityisesti sijoituskohteiden juoksevan tuoton lukeminen vakuutuksenottajan veronalaiseksi tuloksi olisi monella tapaa pulmallista. Vakuutussäästöä kasvattavilla asiakashyvityksillä ei esimerkiksi tyypillisesti </w:t>
      </w:r>
      <w:r w:rsidR="002C7484">
        <w:t>liene</w:t>
      </w:r>
      <w:r>
        <w:t xml:space="preserve"> suoraa yhteyttä vakuutusyhtiön omistamistaan sijoituskohtei</w:t>
      </w:r>
      <w:r w:rsidR="00F4125F">
        <w:t>s</w:t>
      </w:r>
      <w:r>
        <w:t xml:space="preserve">ta saamaan tuottoon, joten niiden lukeminen säästäjän tuloon voi </w:t>
      </w:r>
      <w:r w:rsidR="00AC55FC">
        <w:t xml:space="preserve">myös </w:t>
      </w:r>
      <w:r>
        <w:t>johtaa perusteettoman ankaraan verotukseen sen lisäksi</w:t>
      </w:r>
      <w:r w:rsidR="00F4125F">
        <w:t>,</w:t>
      </w:r>
      <w:r>
        <w:t xml:space="preserve"> että se ei ole realisointiperiaatteen mukaista.</w:t>
      </w:r>
    </w:p>
    <w:p w14:paraId="36A92AAC" w14:textId="77777777" w:rsidR="00A27D9F" w:rsidRDefault="00A27D9F" w:rsidP="00DA4CE7">
      <w:pPr>
        <w:pStyle w:val="LLNormaali"/>
        <w:jc w:val="both"/>
      </w:pPr>
    </w:p>
    <w:p w14:paraId="12D6EBFE" w14:textId="77777777" w:rsidR="005D1DCB" w:rsidRDefault="00A27D9F" w:rsidP="00DA4CE7">
      <w:pPr>
        <w:pStyle w:val="LLNormaali"/>
        <w:jc w:val="both"/>
      </w:pPr>
      <w:r>
        <w:t>Viimeksi mainittua menettely on kuitenkin työryhmän arvioiden mukaisesti perusteltu vaihtoehto puuttua keinotekoisluonteisiin vakuutusmuotoisiin järjestelyihin jäljempänä esitetyn mukaisesti.</w:t>
      </w:r>
      <w:r w:rsidR="005D1DCB">
        <w:t xml:space="preserve"> </w:t>
      </w:r>
    </w:p>
    <w:p w14:paraId="5A282B24" w14:textId="5B15B6DB" w:rsidR="005D1DCB" w:rsidRDefault="005D1DCB" w:rsidP="00DA4CE7">
      <w:pPr>
        <w:pStyle w:val="LLNormaali"/>
        <w:jc w:val="both"/>
      </w:pPr>
    </w:p>
    <w:p w14:paraId="6B14CAE5" w14:textId="77777777" w:rsidR="00D96002" w:rsidRDefault="00D96002" w:rsidP="00DA4CE7">
      <w:pPr>
        <w:pStyle w:val="LLNormaali"/>
        <w:jc w:val="both"/>
      </w:pPr>
    </w:p>
    <w:p w14:paraId="520BE2F0" w14:textId="77777777" w:rsidR="005D1DCB" w:rsidRDefault="00A32216" w:rsidP="00DA4CE7">
      <w:pPr>
        <w:pStyle w:val="LLNormaali"/>
        <w:jc w:val="both"/>
        <w:rPr>
          <w:i/>
        </w:rPr>
      </w:pPr>
      <w:r>
        <w:rPr>
          <w:i/>
        </w:rPr>
        <w:t>Tappion vähentäminen</w:t>
      </w:r>
    </w:p>
    <w:p w14:paraId="2D0DE961" w14:textId="77777777" w:rsidR="005D1DCB" w:rsidRDefault="005D1DCB" w:rsidP="00DA4CE7">
      <w:pPr>
        <w:pStyle w:val="LLNormaali"/>
        <w:jc w:val="both"/>
        <w:rPr>
          <w:i/>
        </w:rPr>
      </w:pPr>
    </w:p>
    <w:p w14:paraId="09BF0010" w14:textId="77777777" w:rsidR="005D1DCB" w:rsidRDefault="0066726A" w:rsidP="00DA4CE7">
      <w:pPr>
        <w:pStyle w:val="LLNormaali"/>
        <w:jc w:val="both"/>
      </w:pPr>
      <w:r>
        <w:t>Säästöhenkivakuutuksen</w:t>
      </w:r>
      <w:r w:rsidR="005D1DCB">
        <w:t xml:space="preserve"> ja </w:t>
      </w:r>
      <w:r>
        <w:t>kapitalisaatiosopimuksen tappio</w:t>
      </w:r>
      <w:r w:rsidR="00794EEC">
        <w:t>, joka muodostuisi</w:t>
      </w:r>
      <w:r w:rsidR="008640B5">
        <w:t>,</w:t>
      </w:r>
      <w:r w:rsidR="00794EEC">
        <w:t xml:space="preserve"> jos maksettujen vakuutusmaksujen ja muiden säästäjän tekemien maksusuoritusten määrä olisi säästäjälle vakuutussuorituksina tai muina suorituksina </w:t>
      </w:r>
      <w:r w:rsidR="005D1DCB">
        <w:t xml:space="preserve">sopimusaikana </w:t>
      </w:r>
      <w:r w:rsidR="00794EEC">
        <w:t>maksettuja määriä suurempi</w:t>
      </w:r>
      <w:r w:rsidR="00F4125F">
        <w:t>,</w:t>
      </w:r>
      <w:r w:rsidR="00794EEC">
        <w:t xml:space="preserve"> olisi </w:t>
      </w:r>
      <w:r>
        <w:t xml:space="preserve">ehdotuksen mukaan verotuksessa vähennyskelpoinen. </w:t>
      </w:r>
      <w:r w:rsidR="00533966">
        <w:t>Tappio vähen</w:t>
      </w:r>
      <w:r w:rsidR="00794EEC">
        <w:t>nettäisiin sopimuksen päättymisvuonna, jolloin tappio myös käy lopulliseksi.</w:t>
      </w:r>
    </w:p>
    <w:p w14:paraId="7F7226C6" w14:textId="77777777" w:rsidR="005D1DCB" w:rsidRDefault="005D1DCB" w:rsidP="00DA4CE7">
      <w:pPr>
        <w:pStyle w:val="LLNormaali"/>
        <w:jc w:val="both"/>
      </w:pPr>
    </w:p>
    <w:p w14:paraId="59466646" w14:textId="77777777" w:rsidR="005D1DCB" w:rsidRDefault="005D1DCB" w:rsidP="00DA4CE7">
      <w:pPr>
        <w:pStyle w:val="LLNormaali"/>
        <w:jc w:val="both"/>
      </w:pPr>
      <w:r>
        <w:t>V</w:t>
      </w:r>
      <w:r w:rsidR="00794EEC">
        <w:t>ähennysoikeu</w:t>
      </w:r>
      <w:r w:rsidR="0043675A">
        <w:t xml:space="preserve">den salliminen ennen sopimuksen päättymistä </w:t>
      </w:r>
      <w:r>
        <w:t xml:space="preserve">tarjoaisi mahdollisuuden </w:t>
      </w:r>
      <w:r w:rsidR="0043675A">
        <w:t xml:space="preserve">tappioiden hyödyntämistarkoituksessa tehtyihin keinotekoisiin järjestelyihin, mikä ei </w:t>
      </w:r>
      <w:r w:rsidR="0043675A" w:rsidRPr="00C3334A">
        <w:t>ole perusteltua. Tuollainen mahdollisuus loisi vahvan kannusteen hyödyntää aina tappiot sopimuksen ollessa väliaikaisestikin tappiollinen, kun taas tuottojen realisoin</w:t>
      </w:r>
      <w:r w:rsidR="00C3334A" w:rsidRPr="00C3334A">
        <w:t xml:space="preserve">nin voidaan siitä </w:t>
      </w:r>
      <w:r w:rsidR="0043675A" w:rsidRPr="00C3334A">
        <w:t xml:space="preserve">aiheutuvien veroseuraamusten johdosta </w:t>
      </w:r>
      <w:r w:rsidR="00C3334A" w:rsidRPr="00C3334A">
        <w:t xml:space="preserve">olettaa tapahtuvan aina tarpeeseen ja harkiten. Tappioiden ja tuottojen symmetrinen kohtelu johtaisi siten veronsaajan näkökulmasta perin epätasapainoiseen asetelmaan. </w:t>
      </w:r>
      <w:r w:rsidR="0043675A" w:rsidRPr="00C3334A">
        <w:t xml:space="preserve">Tuloverotuksessa tappioiden käsittelyssä </w:t>
      </w:r>
      <w:r w:rsidR="00F4125F">
        <w:t xml:space="preserve">on </w:t>
      </w:r>
      <w:r w:rsidR="00C3334A" w:rsidRPr="00C3334A">
        <w:t xml:space="preserve">yleisesti </w:t>
      </w:r>
      <w:r w:rsidR="0043675A" w:rsidRPr="00C3334A">
        <w:t>se lähtökohta, että tappion tulee olla lopullinen.</w:t>
      </w:r>
    </w:p>
    <w:p w14:paraId="7CCE7E71" w14:textId="79AD238E" w:rsidR="005D1DCB" w:rsidRDefault="005D1DCB" w:rsidP="00DA4CE7">
      <w:pPr>
        <w:pStyle w:val="LLNormaali"/>
        <w:jc w:val="both"/>
      </w:pPr>
    </w:p>
    <w:p w14:paraId="0239FB1F" w14:textId="77777777" w:rsidR="00D96002" w:rsidRDefault="00D96002" w:rsidP="00DA4CE7">
      <w:pPr>
        <w:pStyle w:val="LLNormaali"/>
        <w:jc w:val="both"/>
      </w:pPr>
    </w:p>
    <w:p w14:paraId="18D5AE4A" w14:textId="77777777" w:rsidR="005D1DCB" w:rsidRDefault="00920192" w:rsidP="00DA4CE7">
      <w:pPr>
        <w:pStyle w:val="LLNormaali"/>
        <w:jc w:val="both"/>
        <w:rPr>
          <w:i/>
        </w:rPr>
      </w:pPr>
      <w:r>
        <w:rPr>
          <w:i/>
        </w:rPr>
        <w:t xml:space="preserve">Maksujen vähennysoikeuden huomioon ottaminen </w:t>
      </w:r>
    </w:p>
    <w:p w14:paraId="588BFC76" w14:textId="77777777" w:rsidR="005D1DCB" w:rsidRDefault="005D1DCB" w:rsidP="00DA4CE7">
      <w:pPr>
        <w:pStyle w:val="LLNormaali"/>
        <w:jc w:val="both"/>
        <w:rPr>
          <w:i/>
        </w:rPr>
      </w:pPr>
    </w:p>
    <w:p w14:paraId="0D6121D2" w14:textId="77777777" w:rsidR="005D1DCB" w:rsidRDefault="002518EC" w:rsidP="00DA4CE7">
      <w:pPr>
        <w:pStyle w:val="LLNormaali"/>
        <w:jc w:val="both"/>
      </w:pPr>
      <w:r>
        <w:t xml:space="preserve">Nyt puheena oleviin säästötuotteisiin ei liity oikeutta vähentää maksuja Suomen tuloverotuksessa. Eri maiden verolainsäädännöt eroavat </w:t>
      </w:r>
      <w:r w:rsidR="005E3670">
        <w:t xml:space="preserve">kuitenkin </w:t>
      </w:r>
      <w:r>
        <w:t xml:space="preserve">toisistaan merkittävästi, myös erilaisten vakuutusmuotoisten säästötuotteiden osalta. Jos Suomeen muuttanut vakuutuksenottaja on aiemmassa asuinvaltiossaan asuessaan saanut asuinvaltionsa verolainsäädännön mukaisesti vähentää </w:t>
      </w:r>
      <w:r w:rsidR="005E3670">
        <w:t xml:space="preserve">siellä ottamansa </w:t>
      </w:r>
      <w:r>
        <w:t>vakuutuksen maksuja tuloverotuksessa, on hänen Suomessa asuessaan vakuutuksesta nostamien</w:t>
      </w:r>
      <w:r w:rsidR="00F4125F">
        <w:t>sa</w:t>
      </w:r>
      <w:r>
        <w:t xml:space="preserve"> varojen lukeminen veronalaiseksi tuloksi perusteltua. Vakuutusmaksun vähennysoikeuteen voidaan </w:t>
      </w:r>
      <w:r w:rsidR="005E3670">
        <w:t xml:space="preserve">kansainvälisesti tarkastellen </w:t>
      </w:r>
      <w:r>
        <w:t xml:space="preserve">kutakuinkin poikkeuksetta olettaa liittyvän vakuutussuorituksen veronalaisuus. </w:t>
      </w:r>
    </w:p>
    <w:p w14:paraId="625B3ECB" w14:textId="77777777" w:rsidR="005D1DCB" w:rsidRDefault="005D1DCB" w:rsidP="00DA4CE7">
      <w:pPr>
        <w:pStyle w:val="LLNormaali"/>
        <w:jc w:val="both"/>
      </w:pPr>
    </w:p>
    <w:p w14:paraId="6184D2DA" w14:textId="77777777" w:rsidR="005D1DCB" w:rsidRPr="00906560" w:rsidRDefault="005E3670" w:rsidP="00DA4CE7">
      <w:pPr>
        <w:pStyle w:val="LLNormaali"/>
        <w:jc w:val="both"/>
      </w:pPr>
      <w:r>
        <w:t xml:space="preserve">Ehdotuksen mukaan edellytyksenä edellä kuvatun tuoton verotustavan soveltamiselle olisi se, että </w:t>
      </w:r>
      <w:r w:rsidR="005D1DCB">
        <w:t xml:space="preserve">sopimuksen perusteella maksettuja </w:t>
      </w:r>
      <w:r>
        <w:t xml:space="preserve">maksuja ei ole vähennetty verotuksessa. Jos edellytys ei täyty, vaan vakuutetun </w:t>
      </w:r>
      <w:r w:rsidRPr="00906560">
        <w:t xml:space="preserve">tekemät maksut ovat olleet </w:t>
      </w:r>
      <w:r w:rsidR="00FD2D19" w:rsidRPr="00906560">
        <w:t xml:space="preserve">kokonaan tai osittain </w:t>
      </w:r>
      <w:r w:rsidRPr="00906560">
        <w:t>vähennyskelpoisia, vakuutussuoritukset olisivat koko määrältään veronalaista pääomatuloa.</w:t>
      </w:r>
    </w:p>
    <w:p w14:paraId="3F99DE9F" w14:textId="0891AC9B" w:rsidR="0083400E" w:rsidRDefault="0083400E" w:rsidP="00DA4CE7">
      <w:pPr>
        <w:pStyle w:val="LLNormaali"/>
        <w:jc w:val="both"/>
      </w:pPr>
    </w:p>
    <w:p w14:paraId="798271D2" w14:textId="77777777" w:rsidR="00D96002" w:rsidRDefault="00D96002" w:rsidP="00DA4CE7">
      <w:pPr>
        <w:pStyle w:val="LLNormaali"/>
        <w:jc w:val="both"/>
      </w:pPr>
    </w:p>
    <w:p w14:paraId="0CFE430C" w14:textId="77777777" w:rsidR="0083400E" w:rsidRPr="00906560" w:rsidRDefault="0083400E" w:rsidP="00DA4CE7">
      <w:pPr>
        <w:pStyle w:val="LLNormaali"/>
        <w:jc w:val="both"/>
        <w:rPr>
          <w:i/>
        </w:rPr>
      </w:pPr>
      <w:r w:rsidRPr="00906560">
        <w:rPr>
          <w:i/>
        </w:rPr>
        <w:t>Kapitalisaatiosopimuksen luovutuksen verotus</w:t>
      </w:r>
    </w:p>
    <w:p w14:paraId="115EC934" w14:textId="77777777" w:rsidR="00F35BAB" w:rsidRPr="00906560" w:rsidRDefault="00F35BAB" w:rsidP="00DA4CE7">
      <w:pPr>
        <w:pStyle w:val="LLNormaali"/>
        <w:jc w:val="both"/>
        <w:rPr>
          <w:i/>
        </w:rPr>
      </w:pPr>
    </w:p>
    <w:p w14:paraId="7C5978F3" w14:textId="77777777" w:rsidR="00084B89" w:rsidRPr="00906560" w:rsidRDefault="00F35BAB" w:rsidP="00DA4CE7">
      <w:pPr>
        <w:pStyle w:val="LLNormaali"/>
        <w:jc w:val="both"/>
      </w:pPr>
      <w:r w:rsidRPr="00906560">
        <w:t xml:space="preserve">Kapitalisaatiosopimusten luovutuksen tuloverotuksesta </w:t>
      </w:r>
      <w:r w:rsidR="00D02B3A" w:rsidRPr="00906560">
        <w:t xml:space="preserve">otettaisiin tuloverolakiin </w:t>
      </w:r>
      <w:r w:rsidRPr="00906560">
        <w:t>nimenomaise</w:t>
      </w:r>
      <w:r w:rsidR="00D02B3A" w:rsidRPr="00906560">
        <w:t>t</w:t>
      </w:r>
      <w:r w:rsidRPr="00906560">
        <w:t xml:space="preserve"> </w:t>
      </w:r>
      <w:r w:rsidR="00D02B3A" w:rsidRPr="00906560">
        <w:t>säännökset</w:t>
      </w:r>
      <w:r w:rsidRPr="00906560">
        <w:t xml:space="preserve">. Nykyisestä </w:t>
      </w:r>
      <w:r w:rsidR="002956E6" w:rsidRPr="00906560">
        <w:t xml:space="preserve">verotuskäytännöstä </w:t>
      </w:r>
      <w:r w:rsidRPr="00906560">
        <w:t>poiketen kapitalisaatiosopimuksen luovu</w:t>
      </w:r>
      <w:r w:rsidR="008640B5" w:rsidRPr="00906560">
        <w:t>tu</w:t>
      </w:r>
      <w:r w:rsidRPr="00906560">
        <w:t>kseen sovellettaisiin luovutusvoittoverotusta koskevia säännöksiä</w:t>
      </w:r>
      <w:r w:rsidR="00DA4294" w:rsidRPr="00906560">
        <w:t>,</w:t>
      </w:r>
      <w:r w:rsidRPr="00906560">
        <w:t xml:space="preserve"> kuitenkin siten, että </w:t>
      </w:r>
      <w:r w:rsidR="00084B89" w:rsidRPr="00906560">
        <w:t>luovutukseen ei sovellettaisi tuloverolain 46 §:n 1 momentin mukaista hankintameno-olettamaa.</w:t>
      </w:r>
      <w:r w:rsidRPr="00906560">
        <w:t xml:space="preserve"> </w:t>
      </w:r>
    </w:p>
    <w:p w14:paraId="0F81F0CD" w14:textId="77777777" w:rsidR="00084B89" w:rsidRPr="00906560" w:rsidRDefault="00084B89" w:rsidP="00DA4CE7">
      <w:pPr>
        <w:pStyle w:val="LLNormaali"/>
        <w:jc w:val="both"/>
      </w:pPr>
    </w:p>
    <w:p w14:paraId="06FF98F4" w14:textId="77777777" w:rsidR="002956E6" w:rsidRPr="00906560" w:rsidRDefault="00084B89" w:rsidP="00DA4CE7">
      <w:pPr>
        <w:pStyle w:val="LLNormaali"/>
        <w:jc w:val="both"/>
        <w:rPr>
          <w:rFonts w:eastAsiaTheme="minorHAnsi"/>
          <w:szCs w:val="22"/>
        </w:rPr>
      </w:pPr>
      <w:r w:rsidRPr="00906560">
        <w:rPr>
          <w:rFonts w:eastAsiaTheme="minorHAnsi"/>
          <w:szCs w:val="22"/>
        </w:rPr>
        <w:t>Hankintameno-olettaman taustalla o</w:t>
      </w:r>
      <w:r w:rsidR="008640B5" w:rsidRPr="00906560">
        <w:rPr>
          <w:rFonts w:eastAsiaTheme="minorHAnsi"/>
          <w:szCs w:val="22"/>
        </w:rPr>
        <w:t>vat</w:t>
      </w:r>
      <w:r w:rsidRPr="00906560">
        <w:rPr>
          <w:rFonts w:eastAsiaTheme="minorHAnsi"/>
          <w:szCs w:val="22"/>
        </w:rPr>
        <w:t xml:space="preserve"> tarp</w:t>
      </w:r>
      <w:r w:rsidR="00D02B3A" w:rsidRPr="00906560">
        <w:rPr>
          <w:rFonts w:eastAsiaTheme="minorHAnsi"/>
          <w:szCs w:val="22"/>
        </w:rPr>
        <w:t>eet</w:t>
      </w:r>
      <w:r w:rsidRPr="00906560">
        <w:rPr>
          <w:rFonts w:eastAsiaTheme="minorHAnsi"/>
          <w:szCs w:val="22"/>
        </w:rPr>
        <w:t xml:space="preserve"> yksinkertaistaa hallinnollista menettelyä esimerkiksi</w:t>
      </w:r>
      <w:r w:rsidR="00D02B3A" w:rsidRPr="00906560">
        <w:rPr>
          <w:rFonts w:eastAsiaTheme="minorHAnsi"/>
          <w:szCs w:val="22"/>
        </w:rPr>
        <w:t xml:space="preserve"> verovelvollisen vaikeuksissa selvittää pitkään omistetun omaisuuserän</w:t>
      </w:r>
      <w:r w:rsidRPr="00906560">
        <w:rPr>
          <w:rFonts w:eastAsiaTheme="minorHAnsi"/>
          <w:szCs w:val="22"/>
        </w:rPr>
        <w:t xml:space="preserve"> hankintameno</w:t>
      </w:r>
      <w:r w:rsidR="00D02B3A" w:rsidRPr="00906560">
        <w:rPr>
          <w:rFonts w:eastAsiaTheme="minorHAnsi"/>
          <w:szCs w:val="22"/>
        </w:rPr>
        <w:t xml:space="preserve">a </w:t>
      </w:r>
      <w:r w:rsidR="00DA4294" w:rsidRPr="00906560">
        <w:rPr>
          <w:rFonts w:eastAsiaTheme="minorHAnsi"/>
          <w:szCs w:val="22"/>
        </w:rPr>
        <w:t>sekä</w:t>
      </w:r>
      <w:r w:rsidR="00D02B3A" w:rsidRPr="00906560">
        <w:rPr>
          <w:rFonts w:eastAsiaTheme="minorHAnsi"/>
          <w:szCs w:val="22"/>
        </w:rPr>
        <w:t xml:space="preserve"> </w:t>
      </w:r>
      <w:r w:rsidRPr="00906560">
        <w:rPr>
          <w:rFonts w:eastAsiaTheme="minorHAnsi"/>
          <w:szCs w:val="22"/>
        </w:rPr>
        <w:t xml:space="preserve">huomioida inflaation vaikutus. Nämä </w:t>
      </w:r>
      <w:r w:rsidR="002956E6" w:rsidRPr="00906560">
        <w:rPr>
          <w:rFonts w:eastAsiaTheme="minorHAnsi"/>
          <w:szCs w:val="22"/>
        </w:rPr>
        <w:t xml:space="preserve">näkökohdat </w:t>
      </w:r>
      <w:r w:rsidRPr="00906560">
        <w:rPr>
          <w:rFonts w:eastAsiaTheme="minorHAnsi"/>
          <w:szCs w:val="22"/>
        </w:rPr>
        <w:t xml:space="preserve">eivät </w:t>
      </w:r>
      <w:r w:rsidR="002956E6" w:rsidRPr="00906560">
        <w:rPr>
          <w:rFonts w:eastAsiaTheme="minorHAnsi"/>
          <w:szCs w:val="22"/>
        </w:rPr>
        <w:t xml:space="preserve">vastaavasti </w:t>
      </w:r>
      <w:r w:rsidRPr="00906560">
        <w:rPr>
          <w:rFonts w:eastAsiaTheme="minorHAnsi"/>
          <w:szCs w:val="22"/>
        </w:rPr>
        <w:t>sovellu kapitalisaatiosopimuksiin. Kapitalisaatiosopimuksessa on kyse yksilöllisest</w:t>
      </w:r>
      <w:r w:rsidR="008640B5" w:rsidRPr="00906560">
        <w:rPr>
          <w:rFonts w:eastAsiaTheme="minorHAnsi"/>
          <w:szCs w:val="22"/>
        </w:rPr>
        <w:t>ä</w:t>
      </w:r>
      <w:r w:rsidRPr="00906560">
        <w:rPr>
          <w:rFonts w:eastAsiaTheme="minorHAnsi"/>
          <w:szCs w:val="22"/>
        </w:rPr>
        <w:t xml:space="preserve"> sijoitustuotteesta, jonka kautta voidaan tehdä monimuotoisia sijoituksia erilaisiin omaisuuseriin</w:t>
      </w:r>
      <w:r w:rsidR="008640B5" w:rsidRPr="00906560">
        <w:rPr>
          <w:rFonts w:eastAsiaTheme="minorHAnsi"/>
          <w:szCs w:val="22"/>
        </w:rPr>
        <w:t xml:space="preserve">. Lisäksi kapitalisaatiosopimukseen </w:t>
      </w:r>
      <w:r w:rsidRPr="00906560">
        <w:rPr>
          <w:rFonts w:eastAsiaTheme="minorHAnsi"/>
          <w:szCs w:val="22"/>
        </w:rPr>
        <w:t>liittyy lykkääntymisetuja suhteessa omaisuuden suoraan omistamiseen, kun vero maksetaan vasta nostettaessa varoja sopimuksesta.</w:t>
      </w:r>
    </w:p>
    <w:p w14:paraId="169B9020" w14:textId="77777777" w:rsidR="002956E6" w:rsidRPr="00906560" w:rsidRDefault="002956E6" w:rsidP="00DA4CE7">
      <w:pPr>
        <w:pStyle w:val="LLNormaali"/>
        <w:jc w:val="both"/>
        <w:rPr>
          <w:rFonts w:eastAsiaTheme="minorHAnsi"/>
          <w:szCs w:val="22"/>
        </w:rPr>
      </w:pPr>
    </w:p>
    <w:p w14:paraId="4EEFE461" w14:textId="77777777" w:rsidR="00055352" w:rsidRPr="00906560" w:rsidRDefault="00055352" w:rsidP="00DA4CE7">
      <w:pPr>
        <w:pStyle w:val="LLNormaali"/>
        <w:jc w:val="both"/>
        <w:rPr>
          <w:rFonts w:eastAsiaTheme="minorHAnsi"/>
          <w:szCs w:val="22"/>
        </w:rPr>
      </w:pPr>
      <w:r w:rsidRPr="00906560">
        <w:rPr>
          <w:rFonts w:eastAsiaTheme="minorHAnsi"/>
          <w:szCs w:val="22"/>
        </w:rPr>
        <w:t>Välillisen sijoittamisen muodoista kapitalisaatiosopimus on lähinnä rinnastettavissa osakesäästötiliin, jonka varojen realisointi voi tapahtua vain nostamalla varat tililtä. Luovutusvoittoverotusta koskevien säännösten soveltaminen ehdotetulla tavalla kapitalisaatiosopimuksen luovutukseen</w:t>
      </w:r>
      <w:r>
        <w:rPr>
          <w:rFonts w:eastAsiaTheme="minorHAnsi"/>
          <w:szCs w:val="22"/>
        </w:rPr>
        <w:t>, kun realisointi tapahtuu varojen noston sijasta sopimuksen luovutuksena,</w:t>
      </w:r>
      <w:r w:rsidRPr="00906560">
        <w:rPr>
          <w:rFonts w:eastAsiaTheme="minorHAnsi"/>
          <w:szCs w:val="22"/>
        </w:rPr>
        <w:t xml:space="preserve"> johtaa samaan lopputulokseen ja on siten neutraalisuusnäkökulmasta perustelluin vaihtoehto.</w:t>
      </w:r>
    </w:p>
    <w:p w14:paraId="6419484F" w14:textId="77777777" w:rsidR="00055352" w:rsidRPr="00906560" w:rsidRDefault="00055352" w:rsidP="00DA4CE7">
      <w:pPr>
        <w:pStyle w:val="LLNormaali"/>
        <w:jc w:val="both"/>
        <w:rPr>
          <w:rFonts w:eastAsiaTheme="minorHAnsi"/>
          <w:szCs w:val="22"/>
        </w:rPr>
      </w:pPr>
    </w:p>
    <w:p w14:paraId="38F7EE31" w14:textId="77777777" w:rsidR="00055352" w:rsidRDefault="00055352" w:rsidP="00DA4CE7">
      <w:pPr>
        <w:pStyle w:val="LLNormaali"/>
        <w:jc w:val="both"/>
        <w:rPr>
          <w:rFonts w:eastAsiaTheme="minorHAnsi"/>
          <w:szCs w:val="22"/>
        </w:rPr>
      </w:pPr>
      <w:r>
        <w:rPr>
          <w:rFonts w:eastAsiaTheme="minorHAnsi"/>
          <w:szCs w:val="22"/>
        </w:rPr>
        <w:t>Ehdotus ei säästäjän osalta verotukselliselta vaikutukseltaan merkitse muutosta nykytilaan siinä suhteessa, että verotettavan tulon määrä luovutuksesta olisi sama kuin Verohallinnon ohjeen mukaan nykytilassakin, jossa luovutus katsotaan saamisoikeuden luovutukseksi. Verotettavaa tuloa on luovutushinnan ja säästäjän maksamien maksujen erotus. Luovutusvoittoverotusta koskevien säännösten soveltaminen merkitsee kuitenkin sitä, että luovutuksesta aiheutuva tappio olisi luovutustappiona vähennyskelpoinen tuloverolain 50 §:n mukaisesti. Myös tämä on neutraalisuusnäkökulmasta perusteltua, koska myös sijoitussäästötilin tappio olisi sopimuksen päättyessä vähennyskelpoinen samoin kuin kapitalisaatiosopimuksen tappio.</w:t>
      </w:r>
    </w:p>
    <w:p w14:paraId="1A79B26F" w14:textId="77777777" w:rsidR="00055352" w:rsidRDefault="00055352" w:rsidP="00DA4CE7">
      <w:pPr>
        <w:pStyle w:val="LLNormaali"/>
        <w:jc w:val="both"/>
        <w:rPr>
          <w:rFonts w:eastAsiaTheme="minorHAnsi"/>
          <w:szCs w:val="22"/>
        </w:rPr>
      </w:pPr>
    </w:p>
    <w:p w14:paraId="49BEFDA0" w14:textId="77777777" w:rsidR="00055352" w:rsidRDefault="00055352" w:rsidP="00DA4CE7">
      <w:pPr>
        <w:pStyle w:val="LLNormaali"/>
        <w:jc w:val="both"/>
      </w:pPr>
      <w:r>
        <w:rPr>
          <w:rFonts w:eastAsiaTheme="minorHAnsi"/>
          <w:szCs w:val="22"/>
        </w:rPr>
        <w:t xml:space="preserve">Luovutuksensaajan verotuksessa hänen nostaessaan sopimuksesta </w:t>
      </w:r>
      <w:r>
        <w:t>hänen maksamansa vastike olisi rinnastettava kapitalisaatiosopimuksen maksuihin vastaavasti kuin nykyisin.</w:t>
      </w:r>
    </w:p>
    <w:p w14:paraId="3F14D0E5" w14:textId="3C908181" w:rsidR="00055352" w:rsidRDefault="00055352" w:rsidP="00DA4CE7">
      <w:pPr>
        <w:pStyle w:val="LLNormaali"/>
        <w:jc w:val="both"/>
        <w:rPr>
          <w:rFonts w:eastAsiaTheme="minorHAnsi"/>
          <w:szCs w:val="22"/>
        </w:rPr>
      </w:pPr>
    </w:p>
    <w:p w14:paraId="0EC50AE2" w14:textId="77777777" w:rsidR="00DA4CE7" w:rsidRDefault="00DA4CE7" w:rsidP="00DA4CE7">
      <w:pPr>
        <w:pStyle w:val="LLNormaali"/>
        <w:jc w:val="both"/>
        <w:rPr>
          <w:rFonts w:eastAsiaTheme="minorHAnsi"/>
          <w:szCs w:val="22"/>
        </w:rPr>
      </w:pPr>
    </w:p>
    <w:p w14:paraId="1C9EBF01" w14:textId="77777777" w:rsidR="00055352" w:rsidRPr="005341FE" w:rsidRDefault="00055352" w:rsidP="00DA4CE7">
      <w:pPr>
        <w:pStyle w:val="LLNormaali"/>
        <w:jc w:val="both"/>
        <w:rPr>
          <w:rFonts w:eastAsiaTheme="minorHAnsi"/>
          <w:i/>
          <w:szCs w:val="22"/>
        </w:rPr>
      </w:pPr>
      <w:r w:rsidRPr="005341FE">
        <w:rPr>
          <w:rFonts w:eastAsiaTheme="minorHAnsi"/>
          <w:i/>
          <w:szCs w:val="22"/>
        </w:rPr>
        <w:t>Kapitalisaatiosopimuksen luovutusvoittoverotuksen heijastusvaikutuksista perintöverotukseen</w:t>
      </w:r>
    </w:p>
    <w:p w14:paraId="11124CBA" w14:textId="77777777" w:rsidR="00055352" w:rsidRDefault="00055352" w:rsidP="00DA4CE7">
      <w:pPr>
        <w:pStyle w:val="LLNormaali"/>
        <w:jc w:val="both"/>
        <w:rPr>
          <w:rFonts w:eastAsiaTheme="minorHAnsi"/>
          <w:szCs w:val="22"/>
        </w:rPr>
      </w:pPr>
    </w:p>
    <w:p w14:paraId="06163A5D" w14:textId="77777777" w:rsidR="00055352" w:rsidRDefault="00055352" w:rsidP="00DA4CE7">
      <w:pPr>
        <w:pStyle w:val="LLNormaali"/>
        <w:jc w:val="both"/>
        <w:rPr>
          <w:rFonts w:eastAsiaTheme="minorHAnsi"/>
          <w:szCs w:val="22"/>
        </w:rPr>
      </w:pPr>
      <w:r>
        <w:rPr>
          <w:rFonts w:eastAsiaTheme="minorHAnsi"/>
          <w:szCs w:val="22"/>
        </w:rPr>
        <w:t>Luovutusvoittoverotusta koskeva ehdotus ei myöskään merkitse muutosta vainajan kapitalisaatiosopimuksen kohteluun perintöverotuksessa.</w:t>
      </w:r>
    </w:p>
    <w:p w14:paraId="1DC9BD81" w14:textId="77777777" w:rsidR="00055352" w:rsidRDefault="00055352" w:rsidP="00DA4CE7">
      <w:pPr>
        <w:pStyle w:val="LLNormaali"/>
        <w:jc w:val="both"/>
        <w:rPr>
          <w:rFonts w:eastAsiaTheme="minorHAnsi"/>
          <w:szCs w:val="22"/>
        </w:rPr>
      </w:pPr>
    </w:p>
    <w:p w14:paraId="5F77CEC9" w14:textId="77777777" w:rsidR="00055352" w:rsidRDefault="00055352" w:rsidP="00DA4CE7">
      <w:pPr>
        <w:pStyle w:val="LLNormaali"/>
        <w:jc w:val="both"/>
        <w:rPr>
          <w:rFonts w:eastAsiaTheme="minorHAnsi"/>
          <w:szCs w:val="22"/>
        </w:rPr>
      </w:pPr>
      <w:r>
        <w:rPr>
          <w:rFonts w:eastAsiaTheme="minorHAnsi"/>
          <w:szCs w:val="22"/>
        </w:rPr>
        <w:t>Muutoksella on kuitenkin merkitystä lesken kapitalisaatiosopimuksen käsittelyyn perintöverotuksen toimittamiseen liittyvässä laskennallisessa osituksessa ja perinnönjaossa. Tällä erää kyse on näiltä osin sääntelemättömästä tilanteesta, eikä asiaan liittyviä kysymyksiä ole käsitelty enempää Verohallinnon ohjeissa kuin oikeuskirjallisuudessakaan. Oikeustila on siten perin epäselvä. Myös osituksessa tai perinnönjaossa tapahtuvan kapitalisaatiosopimuksen omistajanvaihdoksen veroseuraamukset ovat epäselviä esimerkiksi siltä osin, kuin vastikkeena suoritetaan pesän ulkopuolisia varoja.</w:t>
      </w:r>
    </w:p>
    <w:p w14:paraId="1244D575" w14:textId="77777777" w:rsidR="00055352" w:rsidRDefault="00055352" w:rsidP="00DA4CE7">
      <w:pPr>
        <w:pStyle w:val="LLNormaali"/>
        <w:jc w:val="both"/>
        <w:rPr>
          <w:rFonts w:eastAsiaTheme="minorHAnsi"/>
          <w:szCs w:val="22"/>
        </w:rPr>
      </w:pPr>
    </w:p>
    <w:p w14:paraId="75BD9436" w14:textId="5C2FD828" w:rsidR="00055352" w:rsidRDefault="00055352" w:rsidP="00DA4CE7">
      <w:pPr>
        <w:pStyle w:val="LLNormaali"/>
        <w:jc w:val="both"/>
      </w:pPr>
      <w:r>
        <w:rPr>
          <w:rFonts w:eastAsiaTheme="minorHAnsi"/>
          <w:szCs w:val="22"/>
        </w:rPr>
        <w:t>Merkittävänä etuna l</w:t>
      </w:r>
      <w:r w:rsidRPr="00906560">
        <w:rPr>
          <w:rFonts w:eastAsiaTheme="minorHAnsi"/>
          <w:szCs w:val="22"/>
        </w:rPr>
        <w:t>uovutusvoittoverotusta koskevien säännösten soveltami</w:t>
      </w:r>
      <w:r>
        <w:rPr>
          <w:rFonts w:eastAsiaTheme="minorHAnsi"/>
          <w:szCs w:val="22"/>
        </w:rPr>
        <w:t xml:space="preserve">sessa on se, että näin </w:t>
      </w:r>
      <w:r w:rsidRPr="00906560">
        <w:rPr>
          <w:rFonts w:eastAsiaTheme="minorHAnsi"/>
          <w:szCs w:val="22"/>
        </w:rPr>
        <w:t>samalla poist</w:t>
      </w:r>
      <w:r>
        <w:rPr>
          <w:rFonts w:eastAsiaTheme="minorHAnsi"/>
          <w:szCs w:val="22"/>
        </w:rPr>
        <w:t>ettaisiin</w:t>
      </w:r>
      <w:r w:rsidRPr="00906560">
        <w:rPr>
          <w:rFonts w:eastAsiaTheme="minorHAnsi"/>
          <w:szCs w:val="22"/>
        </w:rPr>
        <w:t xml:space="preserve"> suurin osa</w:t>
      </w:r>
      <w:r>
        <w:rPr>
          <w:rFonts w:eastAsiaTheme="minorHAnsi"/>
          <w:szCs w:val="22"/>
        </w:rPr>
        <w:t xml:space="preserve"> mainituista avoimista tulkintakysymyksistä, jotka olivat työryhmämuistiossa viitattujen </w:t>
      </w:r>
      <w:r w:rsidRPr="00906560">
        <w:rPr>
          <w:rFonts w:eastAsiaTheme="minorHAnsi"/>
          <w:szCs w:val="22"/>
        </w:rPr>
        <w:t>kapitalisaatiosopimuksiin liittyvi</w:t>
      </w:r>
      <w:r>
        <w:rPr>
          <w:rFonts w:eastAsiaTheme="minorHAnsi"/>
          <w:szCs w:val="22"/>
        </w:rPr>
        <w:t xml:space="preserve">en </w:t>
      </w:r>
      <w:r w:rsidRPr="00906560">
        <w:rPr>
          <w:rFonts w:eastAsiaTheme="minorHAnsi"/>
          <w:szCs w:val="22"/>
        </w:rPr>
        <w:t>perintö- ja lahjaverotusta koskevi</w:t>
      </w:r>
      <w:r>
        <w:rPr>
          <w:rFonts w:eastAsiaTheme="minorHAnsi"/>
          <w:szCs w:val="22"/>
        </w:rPr>
        <w:t xml:space="preserve">en </w:t>
      </w:r>
      <w:r w:rsidRPr="00906560">
        <w:rPr>
          <w:rFonts w:eastAsiaTheme="minorHAnsi"/>
          <w:szCs w:val="22"/>
        </w:rPr>
        <w:t>tulkintaky</w:t>
      </w:r>
      <w:r>
        <w:rPr>
          <w:rFonts w:eastAsiaTheme="minorHAnsi"/>
          <w:szCs w:val="22"/>
        </w:rPr>
        <w:t>symy</w:t>
      </w:r>
      <w:r w:rsidRPr="00906560">
        <w:rPr>
          <w:rFonts w:eastAsiaTheme="minorHAnsi"/>
          <w:szCs w:val="22"/>
        </w:rPr>
        <w:t>s</w:t>
      </w:r>
      <w:r>
        <w:rPr>
          <w:rFonts w:eastAsiaTheme="minorHAnsi"/>
          <w:szCs w:val="22"/>
        </w:rPr>
        <w:t xml:space="preserve">ten ja </w:t>
      </w:r>
      <w:r w:rsidRPr="00906560">
        <w:t>soveltamisongelmi</w:t>
      </w:r>
      <w:r>
        <w:t>en taustalla.</w:t>
      </w:r>
    </w:p>
    <w:p w14:paraId="04EBC9FE" w14:textId="77777777" w:rsidR="00055352" w:rsidRDefault="00055352" w:rsidP="00DA4CE7">
      <w:pPr>
        <w:pStyle w:val="LLNormaali"/>
        <w:jc w:val="both"/>
      </w:pPr>
    </w:p>
    <w:p w14:paraId="64B0B7D0" w14:textId="77777777" w:rsidR="00055352" w:rsidRDefault="00055352" w:rsidP="00DA4CE7">
      <w:pPr>
        <w:pStyle w:val="LLNormaali"/>
        <w:jc w:val="both"/>
      </w:pPr>
      <w:r>
        <w:t>Verokohtelu on ollut epäselvä, kun kapitalisaatiosopimus siirretään jäämistöosituksessa leskelle tai leskeltä kuolinpesälle. Luovutusvoittoverotuksen alaisesta omaisuuden käsittelystä on sitä vastoin ollut selvät ja vakiintuneet käytännöt omistusajan ja hankintamenon siirtymisestä tuloverolain 46 §:n 2 momentin mukaisesti. Lainkohdan mukaan, jos luovutettu omaisuus on saatu osituksessa, omistusaika ja hankintameno lasketaan ositussaantoa edeltäneestä saannosta. Jos kapitalisaatiosopimuksen luovutukseen sovelletaan luovutusverotusta koskevaa sääntelyä, tämä lainkohta tulee vastaavasti sovellettavaksi ja ratkaisee myös jäämistöosituksessa tapahtuvien kapitalisaatiospimusten siirtojen yhteydessä hankintamenon.</w:t>
      </w:r>
    </w:p>
    <w:p w14:paraId="6A889CA6" w14:textId="77777777" w:rsidR="00055352" w:rsidRDefault="00055352" w:rsidP="00DA4CE7">
      <w:pPr>
        <w:pStyle w:val="LLNormaali"/>
        <w:jc w:val="both"/>
      </w:pPr>
    </w:p>
    <w:p w14:paraId="15EE7056" w14:textId="77777777" w:rsidR="00055352" w:rsidRDefault="00055352" w:rsidP="00DA4CE7">
      <w:pPr>
        <w:pStyle w:val="LLNormaali"/>
        <w:jc w:val="both"/>
      </w:pPr>
      <w:r>
        <w:t>Jos kuolinpesän kapitalisaatiosopimus siirretään leskelle, hänelle siirtyy 46 § 2 momentin mukaisesti vainajan hankintameno. Päinvastaisessa tapauksessa kuolinpesä saa hankintamenoksi perintöverotuksessa käytetyn käyvän arvon.</w:t>
      </w:r>
    </w:p>
    <w:p w14:paraId="77585986" w14:textId="77777777" w:rsidR="00055352" w:rsidRDefault="00055352" w:rsidP="00DA4CE7">
      <w:pPr>
        <w:pStyle w:val="LLNormaali"/>
        <w:jc w:val="both"/>
      </w:pPr>
    </w:p>
    <w:p w14:paraId="136F520F" w14:textId="77777777" w:rsidR="00055352" w:rsidRDefault="00055352" w:rsidP="00DA4CE7">
      <w:pPr>
        <w:pStyle w:val="LLNormaali"/>
        <w:jc w:val="both"/>
      </w:pPr>
      <w:r>
        <w:t xml:space="preserve">Perintöverotuksessa ehdotus merkitsee, ettei myöskään lesken kapitalisaatiosopimuksen osalta vähennetä laskennallista tuloverovelkaa. Myös muihin lesken sijoituksiin kuten pörssiosakkeet voi sisältyä laskennallista verovelkaa, mutta niidenkään osalta perintöverotuksessa ei tehdä laskennallista vähennystä. </w:t>
      </w:r>
    </w:p>
    <w:p w14:paraId="30ABBDFA" w14:textId="77777777" w:rsidR="00055352" w:rsidRDefault="00055352" w:rsidP="00DA4CE7">
      <w:pPr>
        <w:pStyle w:val="LLNormaali"/>
        <w:jc w:val="both"/>
      </w:pPr>
    </w:p>
    <w:p w14:paraId="47A3DFF5" w14:textId="77777777" w:rsidR="00055352" w:rsidRDefault="00055352" w:rsidP="00DA4CE7">
      <w:pPr>
        <w:pStyle w:val="LLNormaali"/>
        <w:jc w:val="both"/>
      </w:pPr>
      <w:r>
        <w:t>Ehdotuksilla on vaikutuksia varakkaiden pesien jäämistösuunnitteluun, jossa valittaessa leskelle ja kuolinpesälle jaettavaa omaisuutta pyritään monesti huomioimaan se, minkä omaisuuden verokohtelu on edullista kummallekin osapuolelle. Leskelle pyritään siirtämään varoja, joiden luovutus on leskelle verovapaa, kuten vakituinen asunto, tai jossa vainajan hankintameno on mahdollisimman lähellä käypää arvoa. Vastaavasti kuolinpesälle pyritään siirtämään varoja, joissa hankintamenon ja käyvän arvon ero on mahdollisimman suuri, koska jatkoluovutuksissa tulee sovellettavaksi perintöverotuksessa käytetty käypä arvo.</w:t>
      </w:r>
    </w:p>
    <w:p w14:paraId="74D3A66C" w14:textId="77777777" w:rsidR="00055352" w:rsidRDefault="00055352" w:rsidP="00DA4CE7">
      <w:pPr>
        <w:pStyle w:val="LLNormaali"/>
        <w:jc w:val="both"/>
      </w:pPr>
    </w:p>
    <w:p w14:paraId="76A47711" w14:textId="77777777" w:rsidR="00055352" w:rsidRDefault="00055352" w:rsidP="00DA4CE7">
      <w:pPr>
        <w:pStyle w:val="LLNormaali"/>
        <w:jc w:val="both"/>
      </w:pPr>
      <w:r>
        <w:t>Ehdotukset poistavat oikeudellista epävarmuutta vähentäen vastaisia oikeusriitoja ja samalla selkeyttävät jäämistösuunnittelun reunaehtoja. Esimerkiksi pesän ulkopuolisten varojen käytössä laskettaisiin luovutusvoitto samalla tavoin kuin muunkin luovutusvoittoverotuksen piiriin kuuluvien varojen siirroista. Jäämistöosituksessa tulee ottaa huomioon monia asioita niin verotuksesta kuin muustakin lainsäädännöstä, sen vuoksi epävarmuus valintojen verokohtelusta vaikeuttaa ositukseen liittyviä valintoja. Tämän vuoksi on perusteltua pyrkiä mahdollisimman selvään ja ennustettavaan toimintaympäristöön.</w:t>
      </w:r>
    </w:p>
    <w:p w14:paraId="1E78AE81" w14:textId="77777777" w:rsidR="00055352" w:rsidRDefault="00055352" w:rsidP="00DA4CE7">
      <w:pPr>
        <w:pStyle w:val="LLNormaali"/>
        <w:jc w:val="both"/>
      </w:pPr>
    </w:p>
    <w:p w14:paraId="70B554B6" w14:textId="16CB50ED" w:rsidR="003875E6" w:rsidRDefault="00055352" w:rsidP="00DA4CE7">
      <w:pPr>
        <w:pStyle w:val="LLNormaali"/>
        <w:jc w:val="both"/>
      </w:pPr>
      <w:r>
        <w:t>Koska nykyinen oikeustila on epäselvä, ja jäämistöositukseen liittyy niin monia yksilöllisiä pesään kuuluvista omaisuuseristä ja perheoikeudellisista asetelmista johtuvia muuttujia, ei ole mahdollista arvioida sitä, ovatko muutokset kiristäviä vai lieventäviä.</w:t>
      </w:r>
    </w:p>
    <w:p w14:paraId="2B3386ED" w14:textId="77777777" w:rsidR="00D96002" w:rsidRPr="00906560" w:rsidRDefault="00D96002" w:rsidP="00DA4CE7">
      <w:pPr>
        <w:pStyle w:val="LLNormaali"/>
        <w:jc w:val="both"/>
      </w:pPr>
    </w:p>
    <w:p w14:paraId="777FACCB" w14:textId="77777777" w:rsidR="003875E6" w:rsidRPr="00906560" w:rsidRDefault="003875E6" w:rsidP="00DA4CE7">
      <w:pPr>
        <w:pStyle w:val="LLNormaali"/>
        <w:jc w:val="both"/>
        <w:rPr>
          <w:i/>
        </w:rPr>
      </w:pPr>
      <w:r w:rsidRPr="00906560">
        <w:rPr>
          <w:i/>
        </w:rPr>
        <w:t>Yhteisöjen kapitalisaatiosopimukset</w:t>
      </w:r>
    </w:p>
    <w:p w14:paraId="7814F07D" w14:textId="61CEC5AD" w:rsidR="003875E6" w:rsidRDefault="003875E6" w:rsidP="00DA4CE7">
      <w:pPr>
        <w:pStyle w:val="LLNormaali"/>
        <w:jc w:val="both"/>
      </w:pPr>
    </w:p>
    <w:p w14:paraId="565AD848" w14:textId="124F1DB1" w:rsidR="004A43E5" w:rsidRDefault="004A43E5" w:rsidP="00DA4CE7">
      <w:pPr>
        <w:pStyle w:val="LLNormaali"/>
        <w:jc w:val="both"/>
      </w:pPr>
      <w:r w:rsidRPr="00906560">
        <w:t xml:space="preserve">Myös yhteisöjen kapitalisaatiosopimuksiin olisi sovellettava niitä koskevia tuloverolain </w:t>
      </w:r>
      <w:r w:rsidR="00C1510E">
        <w:t xml:space="preserve">35 ja 35 b §:n </w:t>
      </w:r>
      <w:r w:rsidRPr="00906560">
        <w:t>säännöksiä. Tämä koskisi myös elinkeinoverolain mukaan verotettavia yhteisöjä. Asiasta ei ole tarpeen ottaa erityissäännöksiä elinkeinoverolakiin.</w:t>
      </w:r>
    </w:p>
    <w:p w14:paraId="4BDF0168" w14:textId="077EDA48" w:rsidR="00D96002" w:rsidRDefault="00D96002" w:rsidP="004A43E5">
      <w:pPr>
        <w:pStyle w:val="LLNormaali"/>
      </w:pPr>
    </w:p>
    <w:p w14:paraId="7B599C38" w14:textId="36EF5AB1" w:rsidR="005D1DCB" w:rsidRPr="008748CC" w:rsidRDefault="001D3AF5" w:rsidP="00DA4CE7">
      <w:pPr>
        <w:pStyle w:val="VMOtsikkonum3"/>
        <w:numPr>
          <w:ilvl w:val="0"/>
          <w:numId w:val="0"/>
        </w:numPr>
        <w:jc w:val="both"/>
      </w:pPr>
      <w:r>
        <w:t xml:space="preserve">4.2.3. </w:t>
      </w:r>
      <w:r w:rsidR="00063630" w:rsidRPr="008748CC">
        <w:t>Eläkevakuutukset</w:t>
      </w:r>
    </w:p>
    <w:p w14:paraId="04AE17F4" w14:textId="77777777" w:rsidR="005D1DCB" w:rsidRDefault="0077299D" w:rsidP="00DA4CE7">
      <w:pPr>
        <w:pStyle w:val="LLNormaali"/>
        <w:jc w:val="both"/>
      </w:pPr>
      <w:r>
        <w:t>Työryhmä teki toimeksiantonsa mukaisesti ehdotuksen vain kertamaksullisista eläkevakuutuksista, joille se ehdotti samaa verotustapaa kuin säästöhenkivakuutuksille ja kapitalisaatiosopimuksille. Työryhmä ehdotti mainittua verotustapaa sovellettavaksi sekä määräaikaisiin että elinikäisiin vakuutuksiin.</w:t>
      </w:r>
    </w:p>
    <w:p w14:paraId="25D9AABB" w14:textId="77777777" w:rsidR="005D1DCB" w:rsidRDefault="005D1DCB" w:rsidP="00DA4CE7">
      <w:pPr>
        <w:pStyle w:val="LLNormaali"/>
        <w:jc w:val="both"/>
      </w:pPr>
    </w:p>
    <w:p w14:paraId="2A779F87" w14:textId="77777777" w:rsidR="005D1DCB" w:rsidRDefault="0077299D" w:rsidP="00DA4CE7">
      <w:pPr>
        <w:pStyle w:val="LLNormaali"/>
        <w:jc w:val="both"/>
      </w:pPr>
      <w:r>
        <w:t>Hallituksen käsityksen mukaan on kuitenkin perusteltua joustavoittaa sääntelyä siten, että ehdotetun verokohtelun piiriin voisivat kuulua paitsi kertamaksuiset vakuutukset, myös vakuutukset, joihin maksuja on tehty useammassa erässä.</w:t>
      </w:r>
      <w:r w:rsidR="002140A0">
        <w:t xml:space="preserve"> </w:t>
      </w:r>
    </w:p>
    <w:p w14:paraId="4A2FBE7B" w14:textId="77777777" w:rsidR="005D1DCB" w:rsidRDefault="005D1DCB" w:rsidP="00DA4CE7">
      <w:pPr>
        <w:pStyle w:val="LLNormaali"/>
        <w:jc w:val="both"/>
      </w:pPr>
    </w:p>
    <w:p w14:paraId="2E08BC32" w14:textId="77777777" w:rsidR="00D96002" w:rsidRDefault="0077299D" w:rsidP="00DA4CE7">
      <w:pPr>
        <w:pStyle w:val="LLNormaali"/>
        <w:jc w:val="both"/>
      </w:pPr>
      <w:r>
        <w:t>Toisaalta on myös painavia perusteita sille, että elinikäis</w:t>
      </w:r>
      <w:r w:rsidR="00F4125F">
        <w:t>ille</w:t>
      </w:r>
      <w:r>
        <w:t xml:space="preserve"> eläkevakuutu</w:t>
      </w:r>
      <w:r w:rsidR="001612A4">
        <w:t xml:space="preserve">ksille, </w:t>
      </w:r>
      <w:r>
        <w:t xml:space="preserve">jotka eivät rinnastu säästötuotteisiin, tuoton verotukseen säädetään säästötuotteista eroava verokohtelu. Tämä on tarpeen, jotta voidaan ottaa huomioon </w:t>
      </w:r>
      <w:r w:rsidR="002140A0">
        <w:t xml:space="preserve">elinikäisen eläkkeen </w:t>
      </w:r>
      <w:r>
        <w:t>luonne</w:t>
      </w:r>
      <w:r w:rsidR="00BC48D9">
        <w:t xml:space="preserve">. Tähän </w:t>
      </w:r>
      <w:r>
        <w:t xml:space="preserve">liittyy se, että vakuutussäästöä </w:t>
      </w:r>
      <w:r w:rsidR="009A6132">
        <w:t xml:space="preserve">ja vakuutussuorituksesta </w:t>
      </w:r>
      <w:r>
        <w:t>verotettava</w:t>
      </w:r>
      <w:r w:rsidR="009A6132">
        <w:t xml:space="preserve">ksi tuotoksi katsottavaa määrää </w:t>
      </w:r>
      <w:r>
        <w:t xml:space="preserve">ei ole määritettävissä muihin säästötuotteisiin rinnastettavalla ja </w:t>
      </w:r>
      <w:r w:rsidR="009A6132">
        <w:t xml:space="preserve">samalla </w:t>
      </w:r>
      <w:r>
        <w:t xml:space="preserve">verotukseen </w:t>
      </w:r>
      <w:r w:rsidR="002140A0">
        <w:t>soveltuvalla tavalla</w:t>
      </w:r>
      <w:r>
        <w:t>.</w:t>
      </w:r>
      <w:r w:rsidR="009A6132">
        <w:t xml:space="preserve"> Työryhmä ei raportissaan esittänyt esimerkkejä </w:t>
      </w:r>
      <w:r w:rsidR="001909EB">
        <w:t xml:space="preserve">tuoton suhteellisen verotustavan soveltamisesta elinikäisten eläkkeiden verotuksessa </w:t>
      </w:r>
      <w:r w:rsidR="009A6132">
        <w:t xml:space="preserve">tai muutonkaan käsitellyt </w:t>
      </w:r>
      <w:r w:rsidR="001909EB">
        <w:t>siihen liittyviä kysymyksiä.</w:t>
      </w:r>
      <w:r w:rsidR="001909EB">
        <w:rPr>
          <w:rStyle w:val="Alaviitteenviite"/>
        </w:rPr>
        <w:footnoteReference w:id="9"/>
      </w:r>
    </w:p>
    <w:p w14:paraId="7894F655" w14:textId="61FC7B08" w:rsidR="00D96002" w:rsidRDefault="001909EB" w:rsidP="00DA4CE7">
      <w:pPr>
        <w:pStyle w:val="LLNormaali"/>
        <w:jc w:val="both"/>
      </w:pPr>
      <w:r>
        <w:t xml:space="preserve"> </w:t>
      </w:r>
    </w:p>
    <w:p w14:paraId="52FCCE47" w14:textId="3C648D7E" w:rsidR="005D1DCB" w:rsidRDefault="00F14006" w:rsidP="00DA4CE7">
      <w:pPr>
        <w:pStyle w:val="LLNormaali"/>
        <w:jc w:val="both"/>
      </w:pPr>
      <w:r>
        <w:t xml:space="preserve">Sääntelyn joustavoittamisen vastapainona myös eläkevakuutuksiin kytkettäisiin vaatimus siitä, että vakuutuksen maksuja ei ole vähennetty tuloverotuksessa, jotta vain tuotto olisi veronalaista. Vaatimus turvaa kansallista veropohjaa rajat ylittävissä tilanteissa ja on tärkeä etenkin eläkevakuutuksissa, jollaisiin </w:t>
      </w:r>
      <w:r w:rsidR="005D1DCB">
        <w:t xml:space="preserve">toisten valtioiden verolainsäädännössä </w:t>
      </w:r>
      <w:r>
        <w:t>verrattain usein liittyy oikeus vähentää vakuutuksen maksuja ja jotka näin myönnetyn verotuen johdosta samalla ovat verrattain yleisiä. Ehdotuksen mukaan näissä tilanteissa eläke ja muut eläkevakuutuksen perusteella maksetut suoritukset verotettaisiin ansiotulona. Tämä on perusteltua, koska pääomatulojen ja ansiotulojen eriytetty verokohtelu on leimallista lähinnä pohjoismai</w:t>
      </w:r>
      <w:r w:rsidR="00FB7890">
        <w:t>ssa</w:t>
      </w:r>
      <w:r>
        <w:t>. Rajat ylittävissä tilanteissa maksut on tyypillisesti vähennetty ansiotulosta.</w:t>
      </w:r>
    </w:p>
    <w:p w14:paraId="37BC61FF" w14:textId="71F55574" w:rsidR="001D3AF5" w:rsidRDefault="001D3AF5" w:rsidP="00DA4CE7">
      <w:pPr>
        <w:pStyle w:val="LLNormaali"/>
        <w:jc w:val="both"/>
      </w:pPr>
    </w:p>
    <w:p w14:paraId="6BDC3B19" w14:textId="3B60DC19" w:rsidR="001D3AF5" w:rsidRDefault="001D3AF5" w:rsidP="00DA4CE7">
      <w:pPr>
        <w:pStyle w:val="LLNormaali"/>
        <w:jc w:val="both"/>
      </w:pPr>
      <w:r>
        <w:t>Valmistelun yhteydessä on ollut vaihtoehtona esillä myös säätää sovellettavasta elinajanodotteesta ikäluokittain suoraan tuloverolaissa (ks. vaihtoehtoinen muotoilu 35 a §:n yksityiskohtaisissa perusteluissa).</w:t>
      </w:r>
    </w:p>
    <w:p w14:paraId="47824A1E" w14:textId="77777777" w:rsidR="005D1DCB" w:rsidRDefault="005D1DCB" w:rsidP="00DA4CE7">
      <w:pPr>
        <w:pStyle w:val="LLNormaali"/>
        <w:jc w:val="both"/>
      </w:pPr>
    </w:p>
    <w:p w14:paraId="6C622FF2" w14:textId="77777777" w:rsidR="005D1DCB" w:rsidRDefault="00492D9A" w:rsidP="00DA4CE7">
      <w:pPr>
        <w:pStyle w:val="LLNormaali"/>
        <w:jc w:val="both"/>
        <w:rPr>
          <w:i/>
        </w:rPr>
      </w:pPr>
      <w:r>
        <w:rPr>
          <w:i/>
        </w:rPr>
        <w:t xml:space="preserve">Määräaikaiset ja elinikäiset </w:t>
      </w:r>
      <w:r w:rsidR="0077299D" w:rsidRPr="0077299D">
        <w:rPr>
          <w:i/>
        </w:rPr>
        <w:t>eläkevakuutukset</w:t>
      </w:r>
    </w:p>
    <w:p w14:paraId="0DD648F5" w14:textId="77777777" w:rsidR="005D1DCB" w:rsidRDefault="005D1DCB" w:rsidP="00DA4CE7">
      <w:pPr>
        <w:pStyle w:val="LLNormaali"/>
        <w:jc w:val="both"/>
        <w:rPr>
          <w:i/>
        </w:rPr>
      </w:pPr>
    </w:p>
    <w:p w14:paraId="70B9A429" w14:textId="77777777" w:rsidR="005D1DCB" w:rsidRDefault="00492D9A" w:rsidP="00DA4CE7">
      <w:pPr>
        <w:pStyle w:val="LLNormaali"/>
        <w:jc w:val="both"/>
      </w:pPr>
      <w:r>
        <w:t xml:space="preserve">Ehdotuksen mukaan vakuutetun ottaman </w:t>
      </w:r>
      <w:r w:rsidRPr="00FB7890">
        <w:rPr>
          <w:i/>
        </w:rPr>
        <w:t>määräaikaisen</w:t>
      </w:r>
      <w:r>
        <w:t xml:space="preserve"> eläkevakuutuksen tuoton verotukseen sovellettaisiin samaa verotustapaa kuin säästöhenkivakuutuksiin ja kapitalisaatiosopimuksiin</w:t>
      </w:r>
      <w:r w:rsidR="005D1DCB">
        <w:t>. Sama koskisi tappioiden vähentämistä</w:t>
      </w:r>
      <w:r>
        <w:t>.</w:t>
      </w:r>
    </w:p>
    <w:p w14:paraId="1CDBABD6" w14:textId="77777777" w:rsidR="005D1DCB" w:rsidRDefault="005D1DCB" w:rsidP="00DA4CE7">
      <w:pPr>
        <w:pStyle w:val="LLNormaali"/>
        <w:jc w:val="both"/>
      </w:pPr>
    </w:p>
    <w:p w14:paraId="325BFCCC" w14:textId="77777777" w:rsidR="005D1DCB" w:rsidRDefault="00181892" w:rsidP="00DA4CE7">
      <w:pPr>
        <w:pStyle w:val="LLNormaali"/>
        <w:jc w:val="both"/>
      </w:pPr>
      <w:r w:rsidRPr="00181892">
        <w:t xml:space="preserve">Myös </w:t>
      </w:r>
      <w:r w:rsidRPr="00FB7890">
        <w:rPr>
          <w:i/>
        </w:rPr>
        <w:t>elinikäisten eläkevakuutusten</w:t>
      </w:r>
      <w:r w:rsidRPr="00181892">
        <w:t xml:space="preserve"> verotu</w:t>
      </w:r>
      <w:r w:rsidR="00DD61B5">
        <w:t>sta koskevissa ehdotuksissa o</w:t>
      </w:r>
      <w:r w:rsidR="00F3415A">
        <w:t>lisi</w:t>
      </w:r>
      <w:r w:rsidR="00DD61B5">
        <w:t xml:space="preserve"> </w:t>
      </w:r>
      <w:r w:rsidR="00F3415A">
        <w:t>s</w:t>
      </w:r>
      <w:r w:rsidRPr="00181892">
        <w:t>e lähtökohta, että vain vakuutuksen tuotto olisi veronalaista</w:t>
      </w:r>
      <w:r w:rsidR="00D742A1">
        <w:t>.</w:t>
      </w:r>
      <w:r w:rsidRPr="00181892">
        <w:t xml:space="preserve"> Tuotolla tarkoitettaisiin vakuutussuoritusten eli eläkkeen ja muiden vakuutussuoritusten yhteismäärää vähennettynä vakuutusmaksuilla.</w:t>
      </w:r>
    </w:p>
    <w:p w14:paraId="0DFDDF9A" w14:textId="77777777" w:rsidR="005D1DCB" w:rsidRDefault="005D1DCB" w:rsidP="00DA4CE7">
      <w:pPr>
        <w:pStyle w:val="LLNormaali"/>
        <w:jc w:val="both"/>
      </w:pPr>
    </w:p>
    <w:p w14:paraId="5F77C0FA" w14:textId="77777777" w:rsidR="005D1DCB" w:rsidRDefault="00E34C97" w:rsidP="00DA4CE7">
      <w:pPr>
        <w:pStyle w:val="LLNormaali"/>
        <w:jc w:val="both"/>
      </w:pPr>
      <w:r>
        <w:t xml:space="preserve">Edellä kuvattu tuoton </w:t>
      </w:r>
      <w:r w:rsidR="00F3415A">
        <w:t xml:space="preserve">suhteellinen </w:t>
      </w:r>
      <w:r>
        <w:t xml:space="preserve">verotustapa soveltuu </w:t>
      </w:r>
      <w:r w:rsidR="00F3415A">
        <w:t xml:space="preserve">elinikäisissä eläkevakuutuksissa </w:t>
      </w:r>
      <w:r>
        <w:t>tilanteisiin, joissa vakuutettu on käyttänyt oikeuttaan saada vakuutuksen takaisinostoarvo</w:t>
      </w:r>
      <w:r w:rsidR="004F34FD">
        <w:t xml:space="preserve"> täysimääräisesti</w:t>
      </w:r>
      <w:r>
        <w:t>. Tuoton osuus on tällöin yksiselitteistesti selvitettävissä.</w:t>
      </w:r>
    </w:p>
    <w:p w14:paraId="10333334" w14:textId="77777777" w:rsidR="005D1DCB" w:rsidRDefault="005D1DCB" w:rsidP="00DA4CE7">
      <w:pPr>
        <w:pStyle w:val="LLNormaali"/>
        <w:jc w:val="both"/>
      </w:pPr>
    </w:p>
    <w:p w14:paraId="17401973" w14:textId="77777777" w:rsidR="005D1DCB" w:rsidRDefault="00E34C97" w:rsidP="00DA4CE7">
      <w:pPr>
        <w:pStyle w:val="LLNormaali"/>
        <w:jc w:val="both"/>
      </w:pPr>
      <w:r>
        <w:t>Sen sijaan</w:t>
      </w:r>
      <w:r w:rsidR="004F34FD">
        <w:t xml:space="preserve"> silloin,</w:t>
      </w:r>
      <w:r>
        <w:t xml:space="preserve"> kun vakuutussuorituksia </w:t>
      </w:r>
      <w:r w:rsidR="00F806FB">
        <w:t xml:space="preserve">eläkevakuutuksen tarkoituksen mukaisesti </w:t>
      </w:r>
      <w:r>
        <w:t xml:space="preserve">maksetaan eläkkeenä </w:t>
      </w:r>
      <w:r w:rsidR="00DD61B5">
        <w:t xml:space="preserve">vakuutetun </w:t>
      </w:r>
      <w:r>
        <w:t>eliniän</w:t>
      </w:r>
      <w:r w:rsidR="00DD61B5">
        <w:t xml:space="preserve">, jonka pituutta ei voida etukäteen tietää, on myös </w:t>
      </w:r>
      <w:r>
        <w:t>sen määrittely, miten v</w:t>
      </w:r>
      <w:r w:rsidRPr="00181892">
        <w:t>akuutusmaksujen vähentäminen vakuutussuorituksista olisi jaksotettava</w:t>
      </w:r>
      <w:r>
        <w:t xml:space="preserve">, </w:t>
      </w:r>
      <w:r w:rsidR="00DD61B5">
        <w:t xml:space="preserve">varsin </w:t>
      </w:r>
      <w:r>
        <w:lastRenderedPageBreak/>
        <w:t>pulmallista</w:t>
      </w:r>
      <w:r w:rsidRPr="00181892">
        <w:t xml:space="preserve">. </w:t>
      </w:r>
      <w:r w:rsidR="00DD61B5">
        <w:t xml:space="preserve">Se ajateltavissa oleva </w:t>
      </w:r>
      <w:r w:rsidRPr="00181892">
        <w:t xml:space="preserve">menettely, että maksetut eläkkeet katsottaisiin ensisijaisesti pääoman palautukseksi ja vasta viimesijaisesti verotettavaksi tuotoksi, </w:t>
      </w:r>
      <w:r w:rsidR="00DD61B5">
        <w:t xml:space="preserve">johtaisi sinänsä oikeaan lopputulokseen, mutta </w:t>
      </w:r>
      <w:r w:rsidRPr="00181892">
        <w:t>säilyttäisi elinikäisten eläkevakuutusten osalta lykkääntymisedun, joka muiden varsinaisten säästötuotteiden verotuksessa nykyisin on keskeinen ongelma.</w:t>
      </w:r>
    </w:p>
    <w:p w14:paraId="111D162A" w14:textId="77777777" w:rsidR="005D1DCB" w:rsidRDefault="005D1DCB" w:rsidP="00DA4CE7">
      <w:pPr>
        <w:pStyle w:val="LLNormaali"/>
        <w:jc w:val="both"/>
      </w:pPr>
    </w:p>
    <w:p w14:paraId="23E80461" w14:textId="77777777" w:rsidR="00A51839" w:rsidRDefault="00E34C97" w:rsidP="00DA4CE7">
      <w:pPr>
        <w:pStyle w:val="LLNormaali"/>
        <w:jc w:val="both"/>
      </w:pPr>
      <w:r w:rsidRPr="00C11FD4">
        <w:t>Valmistelun yhteydessä on ollut esillä mahdollisuus määritellä elinikäisen vakuutuksen säästö kytkennällä vakuutusyhtiölaissa tarkoitettuun vakuutuksesta johtuvaan vastuuvelkaan. Vakuutusyhtiölain vastuuvelkaa koskeva sääntely kuitenkin palvelee kyseisen lainsäädännön oikeuspoliittisia tavoitteita, eikä sellaisenaan sovellu verolainsäädän</w:t>
      </w:r>
      <w:r w:rsidR="00C11FD4" w:rsidRPr="00C11FD4">
        <w:t>nön perusteeksi.</w:t>
      </w:r>
      <w:r w:rsidRPr="00C11FD4">
        <w:t xml:space="preserve"> </w:t>
      </w:r>
      <w:r w:rsidR="00DD61B5" w:rsidRPr="00C11FD4">
        <w:t xml:space="preserve">Vakuutusyhtiölain 9 luvun 1 §:n </w:t>
      </w:r>
      <w:r w:rsidR="00C11FD4" w:rsidRPr="00C11FD4">
        <w:t xml:space="preserve">2 momentin </w:t>
      </w:r>
      <w:r w:rsidR="00DD61B5" w:rsidRPr="00C11FD4">
        <w:t xml:space="preserve">mukaan </w:t>
      </w:r>
      <w:r w:rsidR="00C11FD4" w:rsidRPr="00C11FD4">
        <w:t xml:space="preserve">vastuuvelan on aina oltava riittävä siten, että vakuutusyhtiö </w:t>
      </w:r>
      <w:r w:rsidR="00C11FD4" w:rsidRPr="00FB7890">
        <w:rPr>
          <w:i/>
        </w:rPr>
        <w:t>kohtuudella arvioiden</w:t>
      </w:r>
      <w:r w:rsidR="00C11FD4" w:rsidRPr="00C11FD4">
        <w:t xml:space="preserve"> selviytyy vakuutussopimuksista aiheutuvista velvoitteistaan.</w:t>
      </w:r>
      <w:r w:rsidR="009A6132">
        <w:t xml:space="preserve"> </w:t>
      </w:r>
      <w:r w:rsidR="009A6132" w:rsidRPr="00FB7890">
        <w:t xml:space="preserve">Vaikka </w:t>
      </w:r>
      <w:r w:rsidR="00B50277">
        <w:t>v</w:t>
      </w:r>
      <w:r w:rsidR="009A6132" w:rsidRPr="00FB7890">
        <w:t>akuutusyhtiöllä on oltava turvaavat laskuperusteet vastuuvelan määräämiseksi, v</w:t>
      </w:r>
      <w:r w:rsidR="00C11FD4" w:rsidRPr="00FB7890">
        <w:t>astuuvelka voi jäädä riittämättömäksi</w:t>
      </w:r>
      <w:r w:rsidR="00F4125F">
        <w:t>. Tällaisia</w:t>
      </w:r>
      <w:r w:rsidR="00C11FD4" w:rsidRPr="00FB7890">
        <w:t xml:space="preserve"> tilanteita silmällä pitäen pykälän 3 momentin </w:t>
      </w:r>
      <w:r w:rsidR="004F34FD" w:rsidRPr="00FB7890">
        <w:t xml:space="preserve">nojalla </w:t>
      </w:r>
      <w:r w:rsidR="00C11FD4" w:rsidRPr="00FB7890">
        <w:t xml:space="preserve">Finanssivalvonta voi vaatia ennakkovahvistuksen vahinkovakuutuksen vastuuvelan määräämisessä noudatettaville tilastollisille ja korkoutusta koskeville menetelmille. Siinä missä vakuutusyhtiölle </w:t>
      </w:r>
      <w:r w:rsidR="004F34FD" w:rsidRPr="00FB7890">
        <w:t>tietty</w:t>
      </w:r>
      <w:r w:rsidR="004F34FD">
        <w:t xml:space="preserve">ä </w:t>
      </w:r>
      <w:r w:rsidR="00C11FD4" w:rsidRPr="00C11FD4">
        <w:t>joustavuutta tarjoava sääntely on vakuutusyhtiölain sääntelytavoittei</w:t>
      </w:r>
      <w:r w:rsidR="00F4125F">
        <w:t>siin</w:t>
      </w:r>
      <w:r w:rsidR="00C11FD4" w:rsidRPr="00C11FD4">
        <w:t xml:space="preserve"> nähden riittävä, verolainsäädännön täsmällisyydelle on perustuslakivaliokunnan käytännön mukaan </w:t>
      </w:r>
      <w:r w:rsidR="00C11FD4" w:rsidRPr="00095527">
        <w:t>asetettava Suomen</w:t>
      </w:r>
      <w:r w:rsidR="00C11FD4" w:rsidRPr="00C11FD4">
        <w:t xml:space="preserve"> perustuslain (</w:t>
      </w:r>
      <w:r w:rsidR="00C11FD4">
        <w:t>731/1999</w:t>
      </w:r>
      <w:r w:rsidR="00C11FD4" w:rsidRPr="00C11FD4">
        <w:t xml:space="preserve">) 81 §:stä johtuvat </w:t>
      </w:r>
      <w:r w:rsidR="00C11FD4">
        <w:t xml:space="preserve">korostetut </w:t>
      </w:r>
      <w:r w:rsidR="00C11FD4" w:rsidRPr="00C11FD4">
        <w:t>täsmällisyys- ja tarkkarajaisuusvaatimukset.</w:t>
      </w:r>
    </w:p>
    <w:p w14:paraId="16FCBCC8" w14:textId="77777777" w:rsidR="00A51839" w:rsidRDefault="00A51839" w:rsidP="00DA4CE7">
      <w:pPr>
        <w:pStyle w:val="LLNormaali"/>
        <w:jc w:val="both"/>
      </w:pPr>
    </w:p>
    <w:p w14:paraId="78E2F954" w14:textId="77777777" w:rsidR="00A51839" w:rsidRDefault="00BA1216" w:rsidP="00DA4CE7">
      <w:pPr>
        <w:pStyle w:val="LLNormaali"/>
        <w:jc w:val="both"/>
        <w:rPr>
          <w:color w:val="000000"/>
        </w:rPr>
      </w:pPr>
      <w:r w:rsidRPr="00051261">
        <w:rPr>
          <w:color w:val="000000"/>
        </w:rPr>
        <w:t xml:space="preserve">Nykyisin elinikäisiä eläkevakuutuksia, </w:t>
      </w:r>
      <w:r w:rsidR="00B50277">
        <w:rPr>
          <w:color w:val="000000"/>
        </w:rPr>
        <w:t>pitkälti</w:t>
      </w:r>
      <w:r w:rsidRPr="00051261">
        <w:rPr>
          <w:color w:val="000000"/>
        </w:rPr>
        <w:t xml:space="preserve"> verosääntelyn johdosta, </w:t>
      </w:r>
      <w:r w:rsidR="00093062">
        <w:rPr>
          <w:color w:val="000000"/>
        </w:rPr>
        <w:t xml:space="preserve">ei </w:t>
      </w:r>
      <w:r w:rsidRPr="00051261">
        <w:rPr>
          <w:color w:val="000000"/>
        </w:rPr>
        <w:t xml:space="preserve">ole </w:t>
      </w:r>
      <w:r>
        <w:rPr>
          <w:color w:val="000000"/>
        </w:rPr>
        <w:t xml:space="preserve">Suomen </w:t>
      </w:r>
      <w:r w:rsidRPr="00051261">
        <w:rPr>
          <w:color w:val="000000"/>
        </w:rPr>
        <w:t>markkinoilla</w:t>
      </w:r>
      <w:r>
        <w:rPr>
          <w:color w:val="000000"/>
        </w:rPr>
        <w:t xml:space="preserve">, eikä </w:t>
      </w:r>
      <w:r w:rsidRPr="00051261">
        <w:rPr>
          <w:color w:val="000000"/>
        </w:rPr>
        <w:t xml:space="preserve">voida ennakoida, minkälaisia elinikäisiä eläketuotteita verotuksesta johtuvien rajoitteiden poistuminen voisi tuoda Suomen markkinoille. Vakuutuslainsäädäntö ei aseta esteitä sille, että myös elinikäiseen eläkevakuutukseen voi liittyä säästömäärä, jonka vakuutettu voi lisäksi olla oikeutettu saamaan takaisinostona esimerkiksi ennen kuin vakuutettu täyttää vakuutussopimuksen mukaisen eläkeiän. Esteitä ei toisaalta ole myöskään sille, että takaisinostomahdollisuus on ajallisesti pidempi. Oikeus saada vapaakirja tai takaisinostoarvo voidaan myös vakuutussopimuslain mukaan </w:t>
      </w:r>
      <w:r>
        <w:rPr>
          <w:color w:val="000000"/>
        </w:rPr>
        <w:t xml:space="preserve">kokonaan </w:t>
      </w:r>
      <w:r w:rsidRPr="00051261">
        <w:rPr>
          <w:color w:val="000000"/>
        </w:rPr>
        <w:t>sulkea pois.</w:t>
      </w:r>
      <w:r>
        <w:rPr>
          <w:color w:val="000000"/>
        </w:rPr>
        <w:t xml:space="preserve"> Asiaa mutkistaa edelleen myös osittaisten takaisinostojen mahdollisuus, jollaiselle ei </w:t>
      </w:r>
      <w:r w:rsidR="004F34FD">
        <w:rPr>
          <w:color w:val="000000"/>
        </w:rPr>
        <w:t>liene</w:t>
      </w:r>
      <w:r>
        <w:rPr>
          <w:color w:val="000000"/>
        </w:rPr>
        <w:t xml:space="preserve"> lainsäädännöstä johtuvia esteitä myöskään eläkkeen maksamisen jo alettua.</w:t>
      </w:r>
    </w:p>
    <w:p w14:paraId="3683FFF5" w14:textId="77777777" w:rsidR="00A51839" w:rsidRDefault="00A51839" w:rsidP="00DA4CE7">
      <w:pPr>
        <w:pStyle w:val="LLNormaali"/>
        <w:jc w:val="both"/>
        <w:rPr>
          <w:color w:val="000000"/>
        </w:rPr>
      </w:pPr>
    </w:p>
    <w:p w14:paraId="00FF17F9" w14:textId="77777777" w:rsidR="00A51839" w:rsidRDefault="00F806FB" w:rsidP="00DA4CE7">
      <w:pPr>
        <w:pStyle w:val="LLNormaali"/>
        <w:jc w:val="both"/>
      </w:pPr>
      <w:r>
        <w:t xml:space="preserve">Elinikäisiä eläkevakuutuksia koskeva ehdotus perustuu muun muassa </w:t>
      </w:r>
      <w:r w:rsidR="00F4125F">
        <w:t>Yhdysvalloissa</w:t>
      </w:r>
      <w:r>
        <w:t xml:space="preserve"> eräisiin elinikäisiin eläkejärjestelmiin sovellettavaan periaatteeseen, jossa elinikäisyydestä johtuva epävarmuus on otettu huomioon soveltama</w:t>
      </w:r>
      <w:r w:rsidR="00F4125F">
        <w:t>lla</w:t>
      </w:r>
      <w:r>
        <w:t xml:space="preserve"> sääntelyssä </w:t>
      </w:r>
      <w:r w:rsidR="004F501F" w:rsidRPr="004F34FD">
        <w:rPr>
          <w:i/>
        </w:rPr>
        <w:t xml:space="preserve">säästäjän oletettua elinikää eli </w:t>
      </w:r>
      <w:r w:rsidRPr="004F34FD">
        <w:rPr>
          <w:i/>
        </w:rPr>
        <w:t>elinajanodotetta</w:t>
      </w:r>
      <w:r w:rsidR="004F34FD">
        <w:t xml:space="preserve"> eläkkeen maksun alkaessa</w:t>
      </w:r>
      <w:r>
        <w:t>.</w:t>
      </w:r>
      <w:r w:rsidR="007D5F30">
        <w:t xml:space="preserve"> Elinajanodote kuvaa kuolevuustilaston peruste</w:t>
      </w:r>
      <w:r w:rsidR="00F4125F">
        <w:t>e</w:t>
      </w:r>
      <w:r w:rsidR="007D5F30">
        <w:t>lla tilastomatemaattisin keinoin laskettua tietyn ikäisen henkilön keskimääräistä jäljellä olevaa elinaikaa.</w:t>
      </w:r>
    </w:p>
    <w:p w14:paraId="55476740" w14:textId="77777777" w:rsidR="00A51839" w:rsidRDefault="00A51839" w:rsidP="00DA4CE7">
      <w:pPr>
        <w:pStyle w:val="LLNormaali"/>
        <w:jc w:val="both"/>
      </w:pPr>
    </w:p>
    <w:p w14:paraId="2F50DA25" w14:textId="77777777" w:rsidR="00A51839" w:rsidRDefault="00F806FB" w:rsidP="00DA4CE7">
      <w:pPr>
        <w:pStyle w:val="LLNormaali"/>
        <w:jc w:val="both"/>
      </w:pPr>
      <w:r>
        <w:t xml:space="preserve">Ehdotuksen mukaan verovuoden eläkkeestä tuotoksi katsottavaa osuutta laskettaessa </w:t>
      </w:r>
      <w:r w:rsidR="00F3415A">
        <w:t>vakuutusmaksujen yhteismäärä vähennettäisiin jaksotettuna</w:t>
      </w:r>
      <w:r w:rsidR="004F501F">
        <w:t xml:space="preserve"> eläkkeen maksuajalle</w:t>
      </w:r>
      <w:r w:rsidR="00F3415A">
        <w:t xml:space="preserve"> siten, että </w:t>
      </w:r>
      <w:r>
        <w:t>vakuutusmaksu</w:t>
      </w:r>
      <w:r w:rsidR="00F3415A">
        <w:t xml:space="preserve">jen yhteismäärä </w:t>
      </w:r>
      <w:r>
        <w:t xml:space="preserve">jaettaisiin vakuutetun ikäisen henkilön Tilastokeskuksen kuolevuustilaston perusteella laskeman elinajanodotteen mukaiselle </w:t>
      </w:r>
      <w:r w:rsidR="00F3415A">
        <w:t>vuosimäärälle</w:t>
      </w:r>
      <w:r>
        <w:t xml:space="preserve">. </w:t>
      </w:r>
      <w:r w:rsidR="00F3415A">
        <w:t xml:space="preserve">Tämä osuus vakuutusmaksuista vähennettäisiin vuosittain maksettavasta eläkkeestä ja yli menevä osa katsottaisiin verotettavaksi tuotoksi. </w:t>
      </w:r>
    </w:p>
    <w:p w14:paraId="4BCD7EDA" w14:textId="77777777" w:rsidR="00A51839" w:rsidRPr="00DD30D3" w:rsidRDefault="00A51839" w:rsidP="00DA4CE7">
      <w:pPr>
        <w:pStyle w:val="LLNormaali"/>
        <w:jc w:val="both"/>
        <w:rPr>
          <w:sz w:val="20"/>
          <w:szCs w:val="20"/>
        </w:rPr>
      </w:pPr>
    </w:p>
    <w:p w14:paraId="258860FE" w14:textId="77777777" w:rsidR="00DD30D3" w:rsidRPr="00DD30D3" w:rsidRDefault="00DD30D3" w:rsidP="00DA4CE7">
      <w:pPr>
        <w:pStyle w:val="LLNormaali"/>
        <w:spacing w:line="200" w:lineRule="exact"/>
        <w:ind w:left="1304"/>
        <w:jc w:val="both"/>
        <w:rPr>
          <w:b/>
          <w:sz w:val="20"/>
          <w:szCs w:val="20"/>
        </w:rPr>
      </w:pPr>
      <w:r w:rsidRPr="00DD30D3">
        <w:rPr>
          <w:b/>
          <w:sz w:val="20"/>
          <w:szCs w:val="20"/>
        </w:rPr>
        <w:t>Esimerkki</w:t>
      </w:r>
    </w:p>
    <w:p w14:paraId="7BFDA40C" w14:textId="77777777" w:rsidR="00A51839" w:rsidRPr="00DD30D3" w:rsidRDefault="00F806FB" w:rsidP="00DA4CE7">
      <w:pPr>
        <w:pStyle w:val="LLNormaali"/>
        <w:spacing w:line="200" w:lineRule="exact"/>
        <w:ind w:left="1304"/>
        <w:jc w:val="both"/>
        <w:rPr>
          <w:sz w:val="20"/>
          <w:szCs w:val="20"/>
        </w:rPr>
      </w:pPr>
      <w:r w:rsidRPr="00DD30D3">
        <w:rPr>
          <w:sz w:val="20"/>
          <w:szCs w:val="20"/>
        </w:rPr>
        <w:t>Jos vakuutusmaksu</w:t>
      </w:r>
      <w:r w:rsidR="00BA1216" w:rsidRPr="00DD30D3">
        <w:rPr>
          <w:sz w:val="20"/>
          <w:szCs w:val="20"/>
        </w:rPr>
        <w:t>ja</w:t>
      </w:r>
      <w:r w:rsidRPr="00DD30D3">
        <w:rPr>
          <w:sz w:val="20"/>
          <w:szCs w:val="20"/>
        </w:rPr>
        <w:t xml:space="preserve"> on maksettu esimerkiksi 50 000 euroa ja </w:t>
      </w:r>
      <w:r w:rsidR="00F3415A" w:rsidRPr="00DD30D3">
        <w:rPr>
          <w:sz w:val="20"/>
          <w:szCs w:val="20"/>
        </w:rPr>
        <w:t>eläkettä aletaan maksaa vakuutetun täytettyä 65 vuotta, jolloin naisten ja miesten elina</w:t>
      </w:r>
      <w:r w:rsidR="002F6547" w:rsidRPr="00DD30D3">
        <w:rPr>
          <w:sz w:val="20"/>
          <w:szCs w:val="20"/>
        </w:rPr>
        <w:t>jan</w:t>
      </w:r>
      <w:r w:rsidR="00F3415A" w:rsidRPr="00DD30D3">
        <w:rPr>
          <w:sz w:val="20"/>
          <w:szCs w:val="20"/>
        </w:rPr>
        <w:t xml:space="preserve">odote </w:t>
      </w:r>
      <w:r w:rsidR="00093062">
        <w:rPr>
          <w:sz w:val="20"/>
          <w:szCs w:val="20"/>
        </w:rPr>
        <w:t>t</w:t>
      </w:r>
      <w:r w:rsidR="00F3415A" w:rsidRPr="00DD30D3">
        <w:rPr>
          <w:sz w:val="20"/>
          <w:szCs w:val="20"/>
        </w:rPr>
        <w:t xml:space="preserve">ilastokeskuksen </w:t>
      </w:r>
      <w:r w:rsidR="002F6547" w:rsidRPr="00DD30D3">
        <w:rPr>
          <w:sz w:val="20"/>
          <w:szCs w:val="20"/>
        </w:rPr>
        <w:t xml:space="preserve">tuoreimman vuotta 2016 koskevan tilaston mukaan on 19,94 vuotta, vähennettävä määrä </w:t>
      </w:r>
      <w:r w:rsidR="002F6547" w:rsidRPr="00DD30D3">
        <w:rPr>
          <w:sz w:val="20"/>
          <w:szCs w:val="20"/>
        </w:rPr>
        <w:lastRenderedPageBreak/>
        <w:t>olisi 50 000 euroa / 20 vuotta eli 4 000 euroa</w:t>
      </w:r>
      <w:r w:rsidR="007D5F30" w:rsidRPr="00DD30D3">
        <w:rPr>
          <w:sz w:val="20"/>
          <w:szCs w:val="20"/>
        </w:rPr>
        <w:t xml:space="preserve"> vuodessa</w:t>
      </w:r>
      <w:r w:rsidR="002F6547" w:rsidRPr="00DD30D3">
        <w:rPr>
          <w:sz w:val="20"/>
          <w:szCs w:val="20"/>
        </w:rPr>
        <w:t>. Vuotuisesta eläkkeestä mainitun määrän ylittävä osa olisi verotettavaa tuottoa.</w:t>
      </w:r>
      <w:r w:rsidR="00FB7890" w:rsidRPr="00DD30D3">
        <w:rPr>
          <w:rStyle w:val="Alaviitteenviite"/>
          <w:sz w:val="20"/>
          <w:szCs w:val="20"/>
        </w:rPr>
        <w:footnoteReference w:id="10"/>
      </w:r>
    </w:p>
    <w:p w14:paraId="4C8B4DE7" w14:textId="77777777" w:rsidR="00A51839" w:rsidRDefault="00A51839" w:rsidP="00DA4CE7">
      <w:pPr>
        <w:pStyle w:val="LLNormaali"/>
        <w:jc w:val="both"/>
      </w:pPr>
    </w:p>
    <w:p w14:paraId="17388657" w14:textId="77777777" w:rsidR="00A51839" w:rsidRDefault="00FC6137" w:rsidP="00DA4CE7">
      <w:pPr>
        <w:pStyle w:val="LLNormaali"/>
        <w:jc w:val="both"/>
      </w:pPr>
      <w:r>
        <w:t xml:space="preserve">Valmistelun yhteydessä on ollut vaihtoehtona esillä myös säätää sovellettavasta elinajanodotteesta </w:t>
      </w:r>
      <w:r w:rsidR="00B50277">
        <w:t xml:space="preserve">ikäluokittain </w:t>
      </w:r>
      <w:r>
        <w:t>suoraan tuloverolaissa. [</w:t>
      </w:r>
      <w:r w:rsidRPr="00B50277">
        <w:rPr>
          <w:i/>
        </w:rPr>
        <w:t>Ks. vaihtoehtoinen muotoilu 35</w:t>
      </w:r>
      <w:r w:rsidR="00114237">
        <w:rPr>
          <w:i/>
        </w:rPr>
        <w:t xml:space="preserve"> a</w:t>
      </w:r>
      <w:r w:rsidRPr="00B50277">
        <w:rPr>
          <w:i/>
        </w:rPr>
        <w:t xml:space="preserve"> §:n 1 momentiksi lakiehdotuksessa</w:t>
      </w:r>
      <w:r>
        <w:t>]</w:t>
      </w:r>
    </w:p>
    <w:p w14:paraId="6E866EE6" w14:textId="77777777" w:rsidR="00A51839" w:rsidRDefault="00A51839" w:rsidP="00DA4CE7">
      <w:pPr>
        <w:pStyle w:val="LLNormaali"/>
        <w:jc w:val="both"/>
      </w:pPr>
    </w:p>
    <w:p w14:paraId="36596FB5" w14:textId="77777777" w:rsidR="00A51839" w:rsidRDefault="00BA1216" w:rsidP="00DA4CE7">
      <w:pPr>
        <w:pStyle w:val="LLNormaali"/>
        <w:jc w:val="both"/>
      </w:pPr>
      <w:r>
        <w:t xml:space="preserve">Ehdotus merkitsee </w:t>
      </w:r>
      <w:r w:rsidR="00093062">
        <w:t xml:space="preserve">sitä, </w:t>
      </w:r>
      <w:r>
        <w:t xml:space="preserve">että vakuutetun eläessä </w:t>
      </w:r>
      <w:r w:rsidR="007D5F30">
        <w:t xml:space="preserve">juuri </w:t>
      </w:r>
      <w:r>
        <w:t xml:space="preserve">elinajanodotteensa mukaisen </w:t>
      </w:r>
      <w:r w:rsidR="007D5F30">
        <w:t xml:space="preserve">ajan </w:t>
      </w:r>
      <w:r>
        <w:t xml:space="preserve">eläkkeen maksamisen alkamisen jälkeen, vakuutusmaksut tulevat vähennetyksi tasaisesti koko maksuajalta. Jos vakuutettu elää pidempään, vakuutusmaksut tulevat </w:t>
      </w:r>
      <w:r w:rsidR="00B50277">
        <w:t xml:space="preserve">esimerkkitapauksessa edellä </w:t>
      </w:r>
      <w:r>
        <w:t>vähennetyksi 20 ensimmäiseltä vuodelta, jolloin myöhempinä vuosina maksettava eläke olisi koko määrältään vero</w:t>
      </w:r>
      <w:r w:rsidR="007D5F30">
        <w:t>nalaista tuloa</w:t>
      </w:r>
      <w:r>
        <w:t xml:space="preserve">. </w:t>
      </w:r>
      <w:r w:rsidR="009D623E">
        <w:t xml:space="preserve">Keskimääräistä selvästi pidempään elävälle tuoton osuus elinikäisessä eläkkeessä muodostuu suureksi hänen osakseen tulevien </w:t>
      </w:r>
      <w:r w:rsidR="009D623E" w:rsidRPr="00ED431C">
        <w:t xml:space="preserve">kuolevuushyvitysten </w:t>
      </w:r>
      <w:r w:rsidR="009D623E">
        <w:t xml:space="preserve">seurauksena. </w:t>
      </w:r>
      <w:r w:rsidR="007D5F30">
        <w:t>Kummassakin tapauksessa tuotto tulee verotetuksi oikean määräisenä, mutta jälkimmäisessä tapauksessa s</w:t>
      </w:r>
      <w:r>
        <w:t xml:space="preserve">äästäjä hyötyy etupainotteisesta maksujen vähentämisestä saamastaan </w:t>
      </w:r>
      <w:r w:rsidR="007D5F30">
        <w:t>korko</w:t>
      </w:r>
      <w:r>
        <w:t>edusta.</w:t>
      </w:r>
      <w:r w:rsidR="007D5F30">
        <w:t xml:space="preserve"> </w:t>
      </w:r>
    </w:p>
    <w:p w14:paraId="201F39DD" w14:textId="77777777" w:rsidR="00A51839" w:rsidRDefault="00A51839" w:rsidP="00DA4CE7">
      <w:pPr>
        <w:pStyle w:val="LLNormaali"/>
        <w:jc w:val="both"/>
      </w:pPr>
    </w:p>
    <w:p w14:paraId="68FB9538" w14:textId="77777777" w:rsidR="00A51839" w:rsidRDefault="00BA1216" w:rsidP="00DA4CE7">
      <w:pPr>
        <w:pStyle w:val="LLNormaali"/>
        <w:jc w:val="both"/>
      </w:pPr>
      <w:r>
        <w:t xml:space="preserve">Jos taas vakuutettu elää </w:t>
      </w:r>
      <w:r w:rsidR="009D623E">
        <w:t>keskimääräistä lyhyemmän ajan</w:t>
      </w:r>
      <w:r>
        <w:t>, osa vakuutusmaksuista jää vähentämättä hänen saamastaan eläkkeestä.</w:t>
      </w:r>
    </w:p>
    <w:p w14:paraId="16987F8E" w14:textId="605C77A1" w:rsidR="00A51839" w:rsidRDefault="00A51839" w:rsidP="00DA4CE7">
      <w:pPr>
        <w:pStyle w:val="LLNormaali"/>
        <w:jc w:val="both"/>
      </w:pPr>
    </w:p>
    <w:p w14:paraId="5666497B" w14:textId="77777777" w:rsidR="00DA4CE7" w:rsidRDefault="00DA4CE7" w:rsidP="00DA4CE7">
      <w:pPr>
        <w:pStyle w:val="LLNormaali"/>
        <w:jc w:val="both"/>
      </w:pPr>
    </w:p>
    <w:p w14:paraId="736227E0" w14:textId="77777777" w:rsidR="00A51839" w:rsidRDefault="001E258A" w:rsidP="00DA4CE7">
      <w:pPr>
        <w:pStyle w:val="LLNormaali"/>
        <w:jc w:val="both"/>
        <w:rPr>
          <w:i/>
        </w:rPr>
      </w:pPr>
      <w:r w:rsidRPr="001E258A">
        <w:rPr>
          <w:i/>
        </w:rPr>
        <w:t>Vaatimus kertamaksullisuudesta</w:t>
      </w:r>
    </w:p>
    <w:p w14:paraId="17A0AC8C" w14:textId="77777777" w:rsidR="00A51839" w:rsidRDefault="00A51839" w:rsidP="00DA4CE7">
      <w:pPr>
        <w:pStyle w:val="LLNormaali"/>
        <w:jc w:val="both"/>
        <w:rPr>
          <w:i/>
        </w:rPr>
      </w:pPr>
    </w:p>
    <w:p w14:paraId="0A082731" w14:textId="77777777" w:rsidR="00A51839" w:rsidRDefault="007E263C" w:rsidP="00DA4CE7">
      <w:pPr>
        <w:pStyle w:val="LLNormaali"/>
        <w:jc w:val="both"/>
      </w:pPr>
      <w:r>
        <w:t xml:space="preserve">Eläkevakuutuksia koskevat ehdotukset eivät työryhmän ehdotuksista poiketen rajoitu vain kertamaksullisiin eläkevakuutuksiin, vaan koskevat yleisesti vakuutetun ottamia </w:t>
      </w:r>
      <w:r w:rsidR="001E258A">
        <w:t xml:space="preserve">vapaaehtoisia </w:t>
      </w:r>
      <w:r>
        <w:t>eläkevakuutuksia, lukuun ottamatta tuloverolain 34 a §:ssä tarkoitettuja verotuettuja vapaaehtoisia yksilöllisiä eläkevakuutuksia.</w:t>
      </w:r>
    </w:p>
    <w:p w14:paraId="75D43C58" w14:textId="77777777" w:rsidR="00A51839" w:rsidRDefault="00A51839" w:rsidP="00DA4CE7">
      <w:pPr>
        <w:pStyle w:val="LLNormaali"/>
        <w:jc w:val="both"/>
      </w:pPr>
    </w:p>
    <w:p w14:paraId="6A1BE8FD" w14:textId="77777777" w:rsidR="00DD30D3" w:rsidRDefault="00BB55BF" w:rsidP="00DA4CE7">
      <w:pPr>
        <w:pStyle w:val="LLNormaali"/>
        <w:jc w:val="both"/>
      </w:pPr>
      <w:r>
        <w:t>V</w:t>
      </w:r>
      <w:r w:rsidR="00533966">
        <w:t xml:space="preserve">akuutetun ottaman muun kuin tuloverolain 34 a §:ssä tarkoitetun eläkevakuutuksen perusteella maksetusta </w:t>
      </w:r>
      <w:r>
        <w:t xml:space="preserve">eläkkeestä </w:t>
      </w:r>
      <w:r w:rsidR="0066726A">
        <w:t xml:space="preserve">katsottaisiin </w:t>
      </w:r>
      <w:r>
        <w:t xml:space="preserve">verovuoden </w:t>
      </w:r>
      <w:r w:rsidR="0066726A">
        <w:t xml:space="preserve">veronalaiseksi tuotoksi </w:t>
      </w:r>
      <w:r>
        <w:t>edellisessä jaksossa todetun mukainen osuus edellyttäen, että vakuutuksen maksuja ei ole vähennetty verotuksessa.</w:t>
      </w:r>
    </w:p>
    <w:p w14:paraId="4BC616D7" w14:textId="77777777" w:rsidR="00DD30D3" w:rsidRDefault="00DD30D3" w:rsidP="00DA4CE7">
      <w:pPr>
        <w:pStyle w:val="LLNormaali"/>
        <w:jc w:val="both"/>
      </w:pPr>
    </w:p>
    <w:p w14:paraId="09670349" w14:textId="77777777" w:rsidR="00A51839" w:rsidRDefault="005272FF" w:rsidP="00DA4CE7">
      <w:pPr>
        <w:pStyle w:val="LLNormaali"/>
        <w:jc w:val="both"/>
      </w:pPr>
      <w:r>
        <w:t>Työryhmä oli perustellut sääntelyn rajoittamista koskemaan kertamaksullisia eläkevakuutuksia edellä jaksossa 3.1.5. kuvatusti Suomen verotusoikeuteen rajat ylittävissä tilanteissa liittyvillä näkökohdilla.</w:t>
      </w:r>
    </w:p>
    <w:p w14:paraId="4FF5BE71" w14:textId="77777777" w:rsidR="00A51839" w:rsidRDefault="00A51839" w:rsidP="00DA4CE7">
      <w:pPr>
        <w:pStyle w:val="LLNormaali"/>
        <w:jc w:val="both"/>
      </w:pPr>
    </w:p>
    <w:p w14:paraId="2197D45D" w14:textId="77777777" w:rsidR="00A51839" w:rsidRDefault="005E3670" w:rsidP="00DA4CE7">
      <w:pPr>
        <w:pStyle w:val="LLNormaali"/>
        <w:jc w:val="both"/>
      </w:pPr>
      <w:r>
        <w:t xml:space="preserve">Puhtaasti kansallisesti tarkastellen sillä, onko vakuutusmaksut maksettu kerralla vai ei, ei voida katsoa olevan mainittavaa merkitystä, </w:t>
      </w:r>
      <w:r w:rsidR="00B502E5">
        <w:t xml:space="preserve">jos kysymys on pääomatuloverotuksen piiriin kuuluvasta säästötuotteesta, joiden verotuksen </w:t>
      </w:r>
      <w:r w:rsidR="00BB55BF">
        <w:t>pää</w:t>
      </w:r>
      <w:r w:rsidR="00B502E5">
        <w:t>periaatteisiin tulisi kuulua se, että vain tuotto verotetaan. Merkityksellistä on kuitenkin se, että säännösten joustavoittaminen samalla heijastuu myös Suomen verotusoikeuteen kansainvälisissä tilanteissa. Kansallisia säännöksiä on sovellettava yhtä lailla rajat ylittävissä tilanteissa maksettaviin eläkkeisiin tai muihin vakuutussuorituksiin kuin puhtaasti kotimaisissa asetelmissa maksettuihin suorituksiin.</w:t>
      </w:r>
    </w:p>
    <w:p w14:paraId="58BAA90F" w14:textId="77777777" w:rsidR="00A51839" w:rsidRDefault="00A51839" w:rsidP="00DA4CE7">
      <w:pPr>
        <w:pStyle w:val="LLNormaali"/>
        <w:jc w:val="both"/>
      </w:pPr>
    </w:p>
    <w:p w14:paraId="0BF483E9" w14:textId="77777777" w:rsidR="002847E3" w:rsidRDefault="00B502E5" w:rsidP="00DA4CE7">
      <w:pPr>
        <w:pStyle w:val="LLNormaali"/>
        <w:jc w:val="both"/>
      </w:pPr>
      <w:r>
        <w:t xml:space="preserve">Tuloverolaki tunnistaa kolme eri verotustapaa </w:t>
      </w:r>
      <w:r w:rsidR="00B50277">
        <w:t xml:space="preserve">vapaaehtoisen </w:t>
      </w:r>
      <w:r>
        <w:t>eläkevakuutuksen perusteella maksetuille eläkkeille tai muille suorituksille. Lain 34 a §:ssä tarkoitetun vapaaehtoisen yksi</w:t>
      </w:r>
      <w:r>
        <w:lastRenderedPageBreak/>
        <w:t>löllisen eläkevakuutuksen tai sellaiseen rinnastettavan ulkomaisen eläkevakuutuksen perusteella maksettu suoritus on veronalaista pääomatuloa</w:t>
      </w:r>
      <w:r w:rsidR="004F501F">
        <w:t>, koska kyse on verotuetusta säästämisestä, jonka maksut ovat vähennyskelpoisia verotuksessa</w:t>
      </w:r>
      <w:r>
        <w:t>. Kertamaksullisen eläkevakuutuksen perusteella maksettu suoritus on 81 §:n mukaise</w:t>
      </w:r>
      <w:r w:rsidR="004F501F">
        <w:t xml:space="preserve">n taulukon mukaisesti </w:t>
      </w:r>
      <w:r>
        <w:t>osaksi veronalaista ansiotuloa. Muiden vapaaehtoisten eläkevakuutusten perusteella maksetut vakuutussuoritukset ovat 34 §:n 1 momentin pääsäännön mukaan koko määrältään veronalaista ansiotuloa.</w:t>
      </w:r>
    </w:p>
    <w:p w14:paraId="3E7544DB" w14:textId="77777777" w:rsidR="002847E3" w:rsidRDefault="002847E3" w:rsidP="00DA4CE7">
      <w:pPr>
        <w:pStyle w:val="LLNormaali"/>
        <w:jc w:val="both"/>
      </w:pPr>
    </w:p>
    <w:p w14:paraId="33DF5CC7" w14:textId="77777777" w:rsidR="002847E3" w:rsidRDefault="00BD2E6E" w:rsidP="00DA4CE7">
      <w:pPr>
        <w:pStyle w:val="LLNormaali"/>
        <w:jc w:val="both"/>
      </w:pPr>
      <w:r>
        <w:t xml:space="preserve">Luopuminen kertamaksullisuutta koskevasta vaatimuksesta </w:t>
      </w:r>
      <w:r w:rsidR="00DE5F0D">
        <w:t xml:space="preserve">ehdotuksen mukaisesti </w:t>
      </w:r>
      <w:r>
        <w:t>merkitsee sitä, että nykyisen 34 §:n 1 momentin nojalla veronalaisena ansiotulona verotettavat ulkomailta maksettavat eläke- ja muut vakuutussuoritukset siirtyisivät täysimääräisen ansiotuloverotuksen piiristä ehdotetun uuden verotustavan piiriin, jolloin vain tuotto verotettaisiin</w:t>
      </w:r>
      <w:r w:rsidR="00DE5F0D">
        <w:t xml:space="preserve"> edellyttäen</w:t>
      </w:r>
      <w:r w:rsidR="00F4125F">
        <w:t>,</w:t>
      </w:r>
      <w:r w:rsidR="00DE5F0D">
        <w:t xml:space="preserve"> että vakuutuksen maksuja ei ole vähennetty verotuksessa</w:t>
      </w:r>
      <w:r>
        <w:t xml:space="preserve">. Tällaisen muutoksen fiskaalista vaikutusta ei valmistelun yhteydessä ole voitu arvioida, mutta asian ei ole syytä olettaa olevan täysin vähämerkityksinen, ottaen huomioon olennaisesti kasvanut henkilöiden </w:t>
      </w:r>
      <w:r w:rsidR="00E951D5">
        <w:t xml:space="preserve">kansainvälinen </w:t>
      </w:r>
      <w:r>
        <w:t>liikkuvuus ja myös mu</w:t>
      </w:r>
      <w:r w:rsidR="00E951D5">
        <w:t>ualla</w:t>
      </w:r>
      <w:r>
        <w:t xml:space="preserve"> kasvanut tarve täydentää eläketurvaa vapaaehtoisin järjestelyin.</w:t>
      </w:r>
    </w:p>
    <w:p w14:paraId="1AF70241" w14:textId="77777777" w:rsidR="002847E3" w:rsidRDefault="002847E3" w:rsidP="00DA4CE7">
      <w:pPr>
        <w:pStyle w:val="LLNormaali"/>
        <w:jc w:val="both"/>
      </w:pPr>
    </w:p>
    <w:p w14:paraId="111E47CA" w14:textId="77777777" w:rsidR="002847E3" w:rsidRDefault="00BD2E6E" w:rsidP="00DA4CE7">
      <w:pPr>
        <w:pStyle w:val="LLNormaali"/>
        <w:jc w:val="both"/>
      </w:pPr>
      <w:r>
        <w:t xml:space="preserve">Asian arviointiin </w:t>
      </w:r>
      <w:r w:rsidR="00DE5F0D">
        <w:t xml:space="preserve">työryhmän ehdotuksesta poikkeavasti on kuitenkin </w:t>
      </w:r>
      <w:r>
        <w:t>antanut aihe</w:t>
      </w:r>
      <w:r w:rsidR="00DF7F8C">
        <w:t>tta</w:t>
      </w:r>
      <w:r>
        <w:t xml:space="preserve"> myös korkeimman hallinto-oikeuden </w:t>
      </w:r>
      <w:r w:rsidR="00DE5F0D">
        <w:t xml:space="preserve">työryhmän työskentelyn lopussa </w:t>
      </w:r>
      <w:r w:rsidR="00DE5F0D" w:rsidRPr="00DE5F0D">
        <w:t xml:space="preserve">23 päivänä huhtikuuta 2018 antama </w:t>
      </w:r>
      <w:r w:rsidR="00E951D5" w:rsidRPr="00DE5F0D">
        <w:t>vu</w:t>
      </w:r>
      <w:r w:rsidR="00E951D5">
        <w:t>osikirja</w:t>
      </w:r>
      <w:r>
        <w:t xml:space="preserve">ratkaisu </w:t>
      </w:r>
      <w:r w:rsidR="00D73403">
        <w:t>KHO 2018:55</w:t>
      </w:r>
      <w:r w:rsidR="00DE5F0D">
        <w:t>.</w:t>
      </w:r>
    </w:p>
    <w:p w14:paraId="51B4D17F" w14:textId="77777777" w:rsidR="002847E3" w:rsidRDefault="002847E3" w:rsidP="00DA4CE7">
      <w:pPr>
        <w:pStyle w:val="LLNormaali"/>
        <w:jc w:val="both"/>
      </w:pPr>
    </w:p>
    <w:p w14:paraId="20D5C90F" w14:textId="77777777" w:rsidR="002847E3" w:rsidRDefault="00D94283" w:rsidP="00DA4CE7">
      <w:pPr>
        <w:pStyle w:val="LLNormaali"/>
        <w:spacing w:line="200" w:lineRule="exact"/>
        <w:ind w:left="1304"/>
        <w:jc w:val="both"/>
        <w:rPr>
          <w:sz w:val="20"/>
        </w:rPr>
      </w:pPr>
      <w:r w:rsidRPr="007C474E">
        <w:rPr>
          <w:sz w:val="20"/>
        </w:rPr>
        <w:t xml:space="preserve">Tapauksessa </w:t>
      </w:r>
      <w:r w:rsidR="00D73403" w:rsidRPr="007C474E">
        <w:rPr>
          <w:sz w:val="20"/>
        </w:rPr>
        <w:t xml:space="preserve">A oli vuosina 2000–2004 Yhdysvalloissa lähetettynä työntekijänä työskennellessään </w:t>
      </w:r>
      <w:r w:rsidRPr="007C474E">
        <w:rPr>
          <w:sz w:val="20"/>
        </w:rPr>
        <w:t xml:space="preserve">ja siellä asuessaan </w:t>
      </w:r>
      <w:r w:rsidR="00D73403" w:rsidRPr="007C474E">
        <w:rPr>
          <w:sz w:val="20"/>
        </w:rPr>
        <w:t>sijoittanut Yhdysvalloissa toimitettujen verotusten jälkeen hänelle jääneestä nettopalkasta niin sanotun after-tax</w:t>
      </w:r>
      <w:r w:rsidR="00906560">
        <w:rPr>
          <w:sz w:val="20"/>
        </w:rPr>
        <w:t xml:space="preserve"> </w:t>
      </w:r>
      <w:r w:rsidR="00D73403" w:rsidRPr="007C474E">
        <w:rPr>
          <w:sz w:val="20"/>
        </w:rPr>
        <w:t>-menetelmän mukaisesti varoja 401(k)-tilille. A:n tarkoitus oli Suomeen palattuaan nostaa 401(k)-tilillä olevat varat kertasuorituksena. Tililtä nostettavat after-tax</w:t>
      </w:r>
      <w:r w:rsidR="00906560">
        <w:rPr>
          <w:sz w:val="20"/>
        </w:rPr>
        <w:t xml:space="preserve"> </w:t>
      </w:r>
      <w:r w:rsidR="00D73403" w:rsidRPr="007C474E">
        <w:rPr>
          <w:sz w:val="20"/>
        </w:rPr>
        <w:t>-menetelmään liittyvät varat olivat Yhdysvalloissa verovapaata tuloa.</w:t>
      </w:r>
      <w:r w:rsidR="00AB695A" w:rsidRPr="007C474E">
        <w:rPr>
          <w:sz w:val="20"/>
        </w:rPr>
        <w:t xml:space="preserve"> Osa varoista oli sijoitettu niin Pre-tax –menetelmällä, eli palkka oli siirretty tilille </w:t>
      </w:r>
      <w:r w:rsidR="00DD30D3">
        <w:rPr>
          <w:sz w:val="20"/>
        </w:rPr>
        <w:t xml:space="preserve">bruttomääräisenä </w:t>
      </w:r>
      <w:r w:rsidR="00AB695A" w:rsidRPr="007C474E">
        <w:rPr>
          <w:sz w:val="20"/>
        </w:rPr>
        <w:t>ennen veroja.</w:t>
      </w:r>
    </w:p>
    <w:p w14:paraId="448F08B5" w14:textId="77777777" w:rsidR="002847E3" w:rsidRDefault="002847E3" w:rsidP="00DA4CE7">
      <w:pPr>
        <w:pStyle w:val="LLNormaali"/>
        <w:spacing w:line="200" w:lineRule="exact"/>
        <w:ind w:left="1304"/>
        <w:jc w:val="both"/>
        <w:rPr>
          <w:sz w:val="20"/>
        </w:rPr>
      </w:pPr>
    </w:p>
    <w:p w14:paraId="3E4DF3CD" w14:textId="77777777" w:rsidR="002847E3" w:rsidRDefault="00AB695A" w:rsidP="00DA4CE7">
      <w:pPr>
        <w:pStyle w:val="LLNormaali"/>
        <w:spacing w:line="200" w:lineRule="exact"/>
        <w:ind w:left="1304"/>
        <w:jc w:val="both"/>
        <w:rPr>
          <w:sz w:val="20"/>
        </w:rPr>
      </w:pPr>
      <w:r w:rsidRPr="007C474E">
        <w:rPr>
          <w:sz w:val="20"/>
        </w:rPr>
        <w:t xml:space="preserve">Verohallinto oli 10 päivänä heinäkuuta 2015 lausunut ennakkoratkaisuna, että A:n nostaessa 401(k)-tilille kertyneitä varoja kaikki tililtä nostettavat varat verotetaan eläketuloon rinnastettavana ansiotulona. Hallinto-oikeus hylkäsi </w:t>
      </w:r>
      <w:r w:rsidR="00DE5F0D">
        <w:rPr>
          <w:sz w:val="20"/>
        </w:rPr>
        <w:t xml:space="preserve">ennakkotiedon hakijan </w:t>
      </w:r>
      <w:r w:rsidRPr="007C474E">
        <w:rPr>
          <w:sz w:val="20"/>
        </w:rPr>
        <w:t>valituksen katsoen muun muassa, että kyse on vapaaehtoisesta eläkesäästöohjelmasta ja A:n 401(k)-tilillä olevat rahavarat ovat näin ollen eläketuloon verrattavia tuloja.</w:t>
      </w:r>
    </w:p>
    <w:p w14:paraId="4F8ED677" w14:textId="77777777" w:rsidR="002847E3" w:rsidRDefault="002847E3" w:rsidP="00DA4CE7">
      <w:pPr>
        <w:pStyle w:val="LLNormaali"/>
        <w:spacing w:line="200" w:lineRule="exact"/>
        <w:ind w:left="1304"/>
        <w:jc w:val="both"/>
        <w:rPr>
          <w:sz w:val="20"/>
        </w:rPr>
      </w:pPr>
    </w:p>
    <w:p w14:paraId="35C668A6" w14:textId="77777777" w:rsidR="002847E3" w:rsidRDefault="009E20E7" w:rsidP="00DA4CE7">
      <w:pPr>
        <w:pStyle w:val="LLNormaali"/>
        <w:spacing w:line="200" w:lineRule="exact"/>
        <w:ind w:left="1304"/>
        <w:jc w:val="both"/>
        <w:rPr>
          <w:sz w:val="20"/>
        </w:rPr>
      </w:pPr>
      <w:r w:rsidRPr="007C474E">
        <w:rPr>
          <w:sz w:val="20"/>
        </w:rPr>
        <w:t>Korkein hallinto-oikeus katsoi antamassaan ratkaisussa, että kun A nostaa 401(k)-tilille after-tax</w:t>
      </w:r>
      <w:r w:rsidR="00906560">
        <w:rPr>
          <w:sz w:val="20"/>
        </w:rPr>
        <w:t xml:space="preserve"> </w:t>
      </w:r>
      <w:r w:rsidRPr="007C474E">
        <w:rPr>
          <w:sz w:val="20"/>
        </w:rPr>
        <w:t>-menetelmän mukaisesti sijoittamansa varat, kyse on varoista, jotka on jo otettu huomioon A:n veronalaisina tuloina Yhdysvalloissa toimitetuissa verotuksissa. A ei siten tältä osin saa uutta tuloverolain 29 §:n 1 momentissa tai muussakaan tuloverolain säännöksessä tarkoitettua Suomessa veronalaista tuloa. Kyse ei ollut tuloverolaissa tarkoitetusta eläkkeestä vaan A:n sijoitusta oli after-tax</w:t>
      </w:r>
      <w:r w:rsidR="00906560">
        <w:rPr>
          <w:sz w:val="20"/>
        </w:rPr>
        <w:t xml:space="preserve"> </w:t>
      </w:r>
      <w:r w:rsidRPr="007C474E">
        <w:rPr>
          <w:sz w:val="20"/>
        </w:rPr>
        <w:t>-menetelmän osalta pidettävä muuna pitkäaikaisena säästämisenä.</w:t>
      </w:r>
    </w:p>
    <w:p w14:paraId="17A984D8" w14:textId="77777777" w:rsidR="002847E3" w:rsidRDefault="002847E3" w:rsidP="00DA4CE7">
      <w:pPr>
        <w:pStyle w:val="LLNormaali"/>
        <w:spacing w:line="200" w:lineRule="exact"/>
        <w:ind w:left="1304"/>
        <w:jc w:val="both"/>
        <w:rPr>
          <w:sz w:val="20"/>
        </w:rPr>
      </w:pPr>
    </w:p>
    <w:p w14:paraId="5D5A1275" w14:textId="77777777" w:rsidR="00377A7C" w:rsidRPr="00377A7C" w:rsidRDefault="007C474E" w:rsidP="00DA4CE7">
      <w:pPr>
        <w:pStyle w:val="LLNormaali"/>
        <w:spacing w:line="200" w:lineRule="exact"/>
        <w:ind w:left="1304"/>
        <w:jc w:val="both"/>
        <w:rPr>
          <w:sz w:val="20"/>
        </w:rPr>
      </w:pPr>
      <w:r>
        <w:rPr>
          <w:sz w:val="20"/>
        </w:rPr>
        <w:t>Sovellettavina oikeusohjeina perusteluissa mainittiin tuloverolain 29 §:n</w:t>
      </w:r>
      <w:r w:rsidR="00377A7C">
        <w:rPr>
          <w:sz w:val="20"/>
        </w:rPr>
        <w:t xml:space="preserve"> 1 momentin, jonka mukaan </w:t>
      </w:r>
    </w:p>
    <w:p w14:paraId="6382F0FD" w14:textId="77777777" w:rsidR="002847E3" w:rsidRDefault="00377A7C" w:rsidP="00DA4CE7">
      <w:pPr>
        <w:spacing w:line="200" w:lineRule="exact"/>
        <w:ind w:left="1304"/>
        <w:jc w:val="both"/>
        <w:rPr>
          <w:sz w:val="20"/>
        </w:rPr>
      </w:pPr>
      <w:r w:rsidRPr="00377A7C">
        <w:rPr>
          <w:sz w:val="20"/>
        </w:rPr>
        <w:t>veronalaista tuloa ovat tuloverolaissa jäljempänä säädetyin rajoituksin verovelvollisen rahana tai rahanarvoisena etuutena saamat tulot</w:t>
      </w:r>
      <w:r>
        <w:rPr>
          <w:sz w:val="20"/>
        </w:rPr>
        <w:t>, lisäksi l</w:t>
      </w:r>
      <w:r w:rsidRPr="00377A7C">
        <w:rPr>
          <w:sz w:val="20"/>
        </w:rPr>
        <w:t>ain 32 §</w:t>
      </w:r>
      <w:r>
        <w:rPr>
          <w:sz w:val="20"/>
        </w:rPr>
        <w:t xml:space="preserve">, jonka mukaan </w:t>
      </w:r>
      <w:r w:rsidRPr="00377A7C">
        <w:rPr>
          <w:sz w:val="20"/>
        </w:rPr>
        <w:t>veronalaista pääomatuloa on</w:t>
      </w:r>
      <w:r>
        <w:rPr>
          <w:sz w:val="20"/>
        </w:rPr>
        <w:t xml:space="preserve"> muun muassa </w:t>
      </w:r>
      <w:r w:rsidRPr="00377A7C">
        <w:rPr>
          <w:sz w:val="20"/>
        </w:rPr>
        <w:t>omaisuuden tuotto</w:t>
      </w:r>
      <w:r w:rsidR="00BA5BED">
        <w:rPr>
          <w:sz w:val="20"/>
        </w:rPr>
        <w:t>, sekä 61 §, jonka mukaan muut tulot kuin pääomatulot ovat ansiotuloa</w:t>
      </w:r>
      <w:r>
        <w:rPr>
          <w:sz w:val="20"/>
        </w:rPr>
        <w:t>.</w:t>
      </w:r>
    </w:p>
    <w:p w14:paraId="3163F5A0" w14:textId="77777777" w:rsidR="002847E3" w:rsidRDefault="002847E3" w:rsidP="00DA4CE7">
      <w:pPr>
        <w:spacing w:line="200" w:lineRule="exact"/>
        <w:ind w:left="1304"/>
        <w:jc w:val="both"/>
        <w:rPr>
          <w:sz w:val="20"/>
        </w:rPr>
      </w:pPr>
    </w:p>
    <w:p w14:paraId="62D2BB30" w14:textId="77777777" w:rsidR="002847E3" w:rsidRDefault="00D94283" w:rsidP="00DA4CE7">
      <w:pPr>
        <w:spacing w:line="200" w:lineRule="exact"/>
        <w:ind w:left="1304"/>
        <w:jc w:val="both"/>
        <w:rPr>
          <w:sz w:val="20"/>
        </w:rPr>
      </w:pPr>
      <w:r w:rsidRPr="007C474E">
        <w:rPr>
          <w:sz w:val="20"/>
        </w:rPr>
        <w:t>Korkein hallinto-oikeus hylkäsi valituslupahakemuksen siltä osin kuin ennakkoratkaisussa oli kysymys pre-tax</w:t>
      </w:r>
      <w:r w:rsidR="00906560">
        <w:rPr>
          <w:sz w:val="20"/>
        </w:rPr>
        <w:t xml:space="preserve"> </w:t>
      </w:r>
      <w:r w:rsidRPr="007C474E">
        <w:rPr>
          <w:sz w:val="20"/>
        </w:rPr>
        <w:t xml:space="preserve">-menetelmän kautta sijoitettujen varojen ja niiden tuoton verotuksesta. </w:t>
      </w:r>
      <w:r w:rsidR="00DE5F0D">
        <w:rPr>
          <w:sz w:val="20"/>
        </w:rPr>
        <w:t>Tältä osin t</w:t>
      </w:r>
      <w:r w:rsidRPr="007C474E">
        <w:rPr>
          <w:sz w:val="20"/>
        </w:rPr>
        <w:t>ulot oli verotettava koko määrältään ansiotulona</w:t>
      </w:r>
      <w:r w:rsidR="002847E3">
        <w:rPr>
          <w:sz w:val="20"/>
        </w:rPr>
        <w:t>.</w:t>
      </w:r>
    </w:p>
    <w:p w14:paraId="496405E4" w14:textId="77777777" w:rsidR="002847E3" w:rsidRDefault="002847E3" w:rsidP="00DA4CE7">
      <w:pPr>
        <w:jc w:val="both"/>
        <w:rPr>
          <w:sz w:val="20"/>
        </w:rPr>
      </w:pPr>
    </w:p>
    <w:p w14:paraId="1D42D36C" w14:textId="77777777" w:rsidR="002847E3" w:rsidRDefault="00377A7C" w:rsidP="00DA4CE7">
      <w:pPr>
        <w:pStyle w:val="LLNormaali"/>
        <w:jc w:val="both"/>
      </w:pPr>
      <w:r>
        <w:t>Tapauksesta ei toistaiseksi tiettävästi ole oikeustapauskommentaaria tai muita mainintoja oikeuskirjallisuudessa eikä</w:t>
      </w:r>
      <w:r w:rsidR="00B477AC">
        <w:t xml:space="preserve"> sen merkitykseen ole otettu kantaa myöskään</w:t>
      </w:r>
      <w:r>
        <w:t xml:space="preserve"> Verohallinnon </w:t>
      </w:r>
      <w:r w:rsidR="001C4BBE">
        <w:t>ohjeissa.</w:t>
      </w:r>
    </w:p>
    <w:p w14:paraId="27B596AD" w14:textId="77777777" w:rsidR="002847E3" w:rsidRDefault="002847E3" w:rsidP="00DA4CE7">
      <w:pPr>
        <w:pStyle w:val="LLNormaali"/>
        <w:jc w:val="both"/>
      </w:pPr>
    </w:p>
    <w:p w14:paraId="7C62266A" w14:textId="77777777" w:rsidR="002847E3" w:rsidRDefault="001C4BBE" w:rsidP="00DA4CE7">
      <w:pPr>
        <w:pStyle w:val="LLNormaali"/>
        <w:jc w:val="both"/>
      </w:pPr>
      <w:r>
        <w:t xml:space="preserve">Ennakkoratkaisusta voitaneen tiivistää se </w:t>
      </w:r>
      <w:r w:rsidR="00BA5BED">
        <w:t xml:space="preserve">alustava </w:t>
      </w:r>
      <w:r>
        <w:t xml:space="preserve">oikeusohje, että </w:t>
      </w:r>
      <w:r w:rsidR="00093062">
        <w:t>jos</w:t>
      </w:r>
      <w:r>
        <w:t xml:space="preserve"> </w:t>
      </w:r>
      <w:r w:rsidR="001612A4">
        <w:t xml:space="preserve">ulkomainen sijoitustuote </w:t>
      </w:r>
      <w:r>
        <w:t>on luonteeltaan säästötuote</w:t>
      </w:r>
      <w:r w:rsidR="001612A4">
        <w:t xml:space="preserve"> eikä varsinainen eläkejärjestely, </w:t>
      </w:r>
      <w:r w:rsidR="00BA5BED">
        <w:t>sen perusteella saatua tuloa on kansallisten säännösten nojalla verotettava pääomatuloverotuksen periaatteiden mukaises</w:t>
      </w:r>
      <w:r w:rsidR="00F4125F">
        <w:t>t</w:t>
      </w:r>
      <w:r w:rsidR="00BA5BED">
        <w:t xml:space="preserve">i vain tuotosta pääomatulona. Jos tuotteeseen tehdyt sijoitukset ovat olleet vähennyskelpoisia tai sama vaikutus on saatu aikaan sillä, että tuotteeseen on muutoin voitu siirtää verottamattomia tuloja, sen perusteella saatu tulo on </w:t>
      </w:r>
      <w:r w:rsidR="00BB55BF">
        <w:t xml:space="preserve">kuitenkin </w:t>
      </w:r>
      <w:r w:rsidR="00BA5BED">
        <w:t xml:space="preserve">koko määrältään veronalaista </w:t>
      </w:r>
      <w:r w:rsidR="00BB55BF">
        <w:t>ansiotuloa.</w:t>
      </w:r>
    </w:p>
    <w:p w14:paraId="5C6899DB" w14:textId="77777777" w:rsidR="00DD30D3" w:rsidRDefault="00DD30D3" w:rsidP="00DA4CE7">
      <w:pPr>
        <w:pStyle w:val="LLNormaali"/>
        <w:jc w:val="both"/>
      </w:pPr>
    </w:p>
    <w:p w14:paraId="33E34F62" w14:textId="77777777" w:rsidR="002847E3" w:rsidRDefault="00DE5F0D" w:rsidP="00DA4CE7">
      <w:pPr>
        <w:pStyle w:val="LLNormaali"/>
        <w:jc w:val="both"/>
      </w:pPr>
      <w:r>
        <w:t>R</w:t>
      </w:r>
      <w:r w:rsidR="00065B6B">
        <w:t xml:space="preserve">atkaisu </w:t>
      </w:r>
      <w:r>
        <w:t xml:space="preserve">jättää epäselväksi sen, </w:t>
      </w:r>
      <w:r w:rsidR="00065B6B">
        <w:t>milloin erilaisten säästämismuotojen, joihin ei liity vähennysoikeutta, on katsottava olevan sen laatuisia, että niistä saadun tulon on katsottava olevan luonteeltaan pääomatuloa ja verotettava</w:t>
      </w:r>
      <w:r w:rsidR="00C95229">
        <w:t>a</w:t>
      </w:r>
      <w:r w:rsidR="00065B6B">
        <w:t xml:space="preserve"> vain tuoton osalta.</w:t>
      </w:r>
    </w:p>
    <w:p w14:paraId="326940DD" w14:textId="77777777" w:rsidR="002847E3" w:rsidRDefault="002847E3" w:rsidP="00DA4CE7">
      <w:pPr>
        <w:pStyle w:val="LLNormaali"/>
        <w:jc w:val="both"/>
      </w:pPr>
    </w:p>
    <w:p w14:paraId="0AEA2519" w14:textId="77777777" w:rsidR="002847E3" w:rsidRDefault="00065B6B" w:rsidP="00DA4CE7">
      <w:pPr>
        <w:pStyle w:val="LLNormaali"/>
        <w:jc w:val="both"/>
      </w:pPr>
      <w:r>
        <w:t xml:space="preserve">Kun otetaan huomioon se, että määräaikainen eläkevakuutus on haluttu saattaa verotuksellisesti samaan asemaan säästöhenkivakuutusten ja kapitalisaatiosopimusten kanssa niiden taloudellisen samankaltaisuuden vuoksi, </w:t>
      </w:r>
      <w:r w:rsidR="00B74B95">
        <w:t xml:space="preserve">voidaan pitää </w:t>
      </w:r>
      <w:r>
        <w:t xml:space="preserve">todennäköisenä, että määräaikaiset eläkevakuutukset, </w:t>
      </w:r>
      <w:r w:rsidR="00C95229">
        <w:t xml:space="preserve">olivatpa </w:t>
      </w:r>
      <w:r w:rsidR="00F4125F">
        <w:t xml:space="preserve">ne </w:t>
      </w:r>
      <w:r w:rsidR="00C95229">
        <w:t>kerralla tai useammassa erässä maksettuja, tultaisiin vastaisuudessa KHO:n päätöstä mukaellen katsoa säästämistuotteeksi, joista veronalaista olisi vain pääoman tuotto.</w:t>
      </w:r>
    </w:p>
    <w:p w14:paraId="539DD625" w14:textId="77777777" w:rsidR="002847E3" w:rsidRDefault="002847E3" w:rsidP="00DA4CE7">
      <w:pPr>
        <w:pStyle w:val="LLNormaali"/>
        <w:jc w:val="both"/>
      </w:pPr>
    </w:p>
    <w:p w14:paraId="692D2DC5" w14:textId="1DE0CADB" w:rsidR="002847E3" w:rsidRDefault="00C95229" w:rsidP="00DA4CE7">
      <w:pPr>
        <w:pStyle w:val="LLNormaali"/>
        <w:jc w:val="both"/>
      </w:pPr>
      <w:r>
        <w:t>Määräaikais</w:t>
      </w:r>
      <w:r w:rsidR="00F4125F">
        <w:t xml:space="preserve">ille </w:t>
      </w:r>
      <w:r>
        <w:t>eläkevakuutu</w:t>
      </w:r>
      <w:r w:rsidR="00F4125F">
        <w:t>ksille</w:t>
      </w:r>
      <w:r>
        <w:t xml:space="preserve"> ehdotetu</w:t>
      </w:r>
      <w:r w:rsidR="00F4125F">
        <w:t>n</w:t>
      </w:r>
      <w:r>
        <w:t xml:space="preserve"> verokohtelu</w:t>
      </w:r>
      <w:r w:rsidR="00B917F1">
        <w:t>n</w:t>
      </w:r>
      <w:r>
        <w:t xml:space="preserve"> rajoittami</w:t>
      </w:r>
      <w:r w:rsidR="00BB55BF">
        <w:t>s</w:t>
      </w:r>
      <w:r>
        <w:t>e</w:t>
      </w:r>
      <w:r w:rsidR="00BB55BF">
        <w:t>lla</w:t>
      </w:r>
      <w:r>
        <w:t xml:space="preserve"> vain kerralla maksettuihin eläkevakuutuksiin </w:t>
      </w:r>
      <w:r w:rsidR="008640B5">
        <w:t xml:space="preserve">ei tällöin saavutettaisi </w:t>
      </w:r>
      <w:r w:rsidR="00B917F1">
        <w:t xml:space="preserve">sitä </w:t>
      </w:r>
      <w:r w:rsidR="008640B5">
        <w:t>tavoiteltua lopputulosta</w:t>
      </w:r>
      <w:r>
        <w:t>, että näin voitaisiin turvata Suomen verotusoikeutta ulkomailta Suomeen muunlaisten maksettavien suoritusten osalta</w:t>
      </w:r>
      <w:r w:rsidR="00B917F1">
        <w:t>.</w:t>
      </w:r>
    </w:p>
    <w:p w14:paraId="0541C0BA" w14:textId="4561829F" w:rsidR="002847E3" w:rsidRDefault="002847E3" w:rsidP="00DA4CE7">
      <w:pPr>
        <w:pStyle w:val="LLNormaali"/>
        <w:jc w:val="both"/>
        <w:rPr>
          <w:i/>
        </w:rPr>
      </w:pPr>
    </w:p>
    <w:p w14:paraId="48DCF2C4" w14:textId="77777777" w:rsidR="00DA4CE7" w:rsidRPr="00262B73" w:rsidRDefault="00DA4CE7" w:rsidP="00DA4CE7">
      <w:pPr>
        <w:pStyle w:val="LLNormaali"/>
        <w:jc w:val="both"/>
        <w:rPr>
          <w:i/>
        </w:rPr>
      </w:pPr>
    </w:p>
    <w:p w14:paraId="468B5119" w14:textId="021C90E6" w:rsidR="00720FD7" w:rsidRPr="00262B73" w:rsidRDefault="001D3AF5" w:rsidP="00DA4CE7">
      <w:pPr>
        <w:pStyle w:val="LLNormaali"/>
        <w:jc w:val="both"/>
        <w:rPr>
          <w:i/>
          <w:iCs/>
          <w:color w:val="000000"/>
        </w:rPr>
      </w:pPr>
      <w:r>
        <w:rPr>
          <w:i/>
        </w:rPr>
        <w:t xml:space="preserve">4.2.4. </w:t>
      </w:r>
      <w:r w:rsidR="000A71A9" w:rsidRPr="00262B73">
        <w:rPr>
          <w:i/>
        </w:rPr>
        <w:t>Eräiden vakuutussopimusten erityinen verotusmenettely</w:t>
      </w:r>
    </w:p>
    <w:p w14:paraId="69B30864" w14:textId="77777777" w:rsidR="002847E3" w:rsidRPr="00262B73" w:rsidRDefault="002847E3" w:rsidP="00DA4CE7">
      <w:pPr>
        <w:pStyle w:val="LLNormaali"/>
        <w:ind w:left="1145"/>
        <w:jc w:val="both"/>
        <w:rPr>
          <w:i/>
          <w:iCs/>
          <w:color w:val="000000"/>
        </w:rPr>
      </w:pPr>
    </w:p>
    <w:p w14:paraId="1455DC24" w14:textId="77777777" w:rsidR="000A71A9" w:rsidRPr="000432FF" w:rsidRDefault="000A71A9" w:rsidP="00DA4CE7">
      <w:pPr>
        <w:pStyle w:val="LLNormaali"/>
        <w:jc w:val="both"/>
        <w:rPr>
          <w:iCs/>
          <w:color w:val="000000" w:themeColor="text1"/>
        </w:rPr>
      </w:pPr>
      <w:r w:rsidRPr="000432FF">
        <w:rPr>
          <w:color w:val="000000" w:themeColor="text1"/>
        </w:rPr>
        <w:t xml:space="preserve">Eräisiin keinotekoisluonteisiin vakuutussopimuksin toteutettuihin järjestelyihin ehdotetaan sovellettavaksi erityistä verotusmenettelyä. Tämä koskisi </w:t>
      </w:r>
      <w:r w:rsidRPr="000432FF">
        <w:rPr>
          <w:iCs/>
          <w:color w:val="000000" w:themeColor="text1"/>
        </w:rPr>
        <w:t>sijoitussidonnaista säästöhenkivakuutusta</w:t>
      </w:r>
      <w:r w:rsidR="005A34EF" w:rsidRPr="000432FF">
        <w:rPr>
          <w:iCs/>
          <w:color w:val="000000" w:themeColor="text1"/>
        </w:rPr>
        <w:t>,</w:t>
      </w:r>
      <w:r w:rsidRPr="000432FF">
        <w:rPr>
          <w:iCs/>
          <w:color w:val="000000" w:themeColor="text1"/>
        </w:rPr>
        <w:t xml:space="preserve"> kapitalisaatiosopimusta ja eläkevakuutusta, jos sitä koskevan sopimuksen tai sellaiseen liittyvän muun sopimuksen nojalla taikka muun järjestelyn perusteella verovelvollinen voi vaikuttaa sopimuksen kohde-etuuteen liittyvien omistajalle kuuluvien oikeuksien käyttämiseen. </w:t>
      </w:r>
      <w:r w:rsidR="000432FF" w:rsidRPr="000432FF">
        <w:rPr>
          <w:iCs/>
          <w:color w:val="000000" w:themeColor="text1"/>
        </w:rPr>
        <w:t xml:space="preserve">Tuollaisina </w:t>
      </w:r>
      <w:r w:rsidR="000432FF" w:rsidRPr="000432FF">
        <w:rPr>
          <w:iCs/>
          <w:color w:val="000000" w:themeColor="text1"/>
          <w:szCs w:val="22"/>
        </w:rPr>
        <w:t>omistajalle kuuluvina oikeuksina ei pidettäisi sitä, että verovelvollinen voi päättää, minkä sijoituskohteiden arvon kehitykseen vakuutukseen liittyvät edut on sidottu, tai sitä että verovelvollisella on välillinen oikeus sijoituskohteiden tuottoon</w:t>
      </w:r>
    </w:p>
    <w:p w14:paraId="3CEB1590" w14:textId="77777777" w:rsidR="000A71A9" w:rsidRDefault="000A71A9" w:rsidP="00DA4CE7">
      <w:pPr>
        <w:jc w:val="both"/>
        <w:rPr>
          <w:iCs/>
          <w:color w:val="000000"/>
        </w:rPr>
      </w:pPr>
    </w:p>
    <w:p w14:paraId="21A70FE7" w14:textId="7E01CE5C" w:rsidR="004B16CA" w:rsidRDefault="000A71A9" w:rsidP="00DA4CE7">
      <w:pPr>
        <w:pStyle w:val="LLNormaali"/>
        <w:jc w:val="both"/>
        <w:rPr>
          <w:iCs/>
        </w:rPr>
      </w:pPr>
      <w:r w:rsidRPr="009522FE">
        <w:rPr>
          <w:iCs/>
          <w:color w:val="000000"/>
        </w:rPr>
        <w:t>Tällöin sijoituskohteille kertyneet tuotot verotettaisiin verovelvollisen sen verovuoden tulona, jona tuotot ovat kertyneet vakuutusyhtiölle ja jona ne ovat olleet verovelvollisen nost</w:t>
      </w:r>
      <w:r w:rsidR="00B917F1">
        <w:rPr>
          <w:iCs/>
          <w:color w:val="000000"/>
        </w:rPr>
        <w:t>e</w:t>
      </w:r>
      <w:r w:rsidRPr="009522FE">
        <w:rPr>
          <w:iCs/>
          <w:color w:val="000000"/>
        </w:rPr>
        <w:t xml:space="preserve">ttavissa. </w:t>
      </w:r>
    </w:p>
    <w:p w14:paraId="2119DB8C" w14:textId="5A502CC5" w:rsidR="004B16CA" w:rsidRDefault="004B16CA" w:rsidP="00DA4CE7">
      <w:pPr>
        <w:pStyle w:val="LLNormaali"/>
        <w:jc w:val="both"/>
        <w:rPr>
          <w:iCs/>
        </w:rPr>
      </w:pPr>
    </w:p>
    <w:p w14:paraId="50D25DF4" w14:textId="77777777" w:rsidR="00DA4CE7" w:rsidRDefault="00DA4CE7" w:rsidP="00DA4CE7">
      <w:pPr>
        <w:pStyle w:val="LLNormaali"/>
        <w:jc w:val="both"/>
        <w:rPr>
          <w:iCs/>
        </w:rPr>
      </w:pPr>
    </w:p>
    <w:p w14:paraId="78086066" w14:textId="2CE11A05" w:rsidR="004B16CA" w:rsidRPr="00093062" w:rsidRDefault="001D3AF5" w:rsidP="00DA4CE7">
      <w:pPr>
        <w:pStyle w:val="LLNormaali"/>
        <w:jc w:val="both"/>
        <w:rPr>
          <w:i/>
        </w:rPr>
      </w:pPr>
      <w:r>
        <w:rPr>
          <w:i/>
        </w:rPr>
        <w:t>4.2.5 O</w:t>
      </w:r>
      <w:r w:rsidR="007A76B8" w:rsidRPr="00093062">
        <w:rPr>
          <w:i/>
        </w:rPr>
        <w:t>sakesäästötili</w:t>
      </w:r>
    </w:p>
    <w:p w14:paraId="74672163" w14:textId="77777777" w:rsidR="004B16CA" w:rsidRDefault="004B16CA" w:rsidP="00DA4CE7">
      <w:pPr>
        <w:pStyle w:val="LLNormaali"/>
        <w:jc w:val="both"/>
      </w:pPr>
    </w:p>
    <w:p w14:paraId="3378C861" w14:textId="77777777" w:rsidR="004B16CA" w:rsidRDefault="004B16CA" w:rsidP="00DA4CE7">
      <w:pPr>
        <w:pStyle w:val="LLNormaali"/>
        <w:jc w:val="both"/>
      </w:pPr>
      <w:r>
        <w:t>Tämän esityksen kanssa samaan aikaan annet</w:t>
      </w:r>
      <w:r w:rsidR="005B37A1">
        <w:t>ussa</w:t>
      </w:r>
      <w:r>
        <w:t xml:space="preserve"> osakesäästötiliä koskevassa hallituksen esityksessä (</w:t>
      </w:r>
      <w:r w:rsidR="00093062">
        <w:t>h</w:t>
      </w:r>
      <w:r w:rsidRPr="00A508D1">
        <w:t>allituksen esitys eduskunnalle laiksi osakesäästötilistä ja laiksi Finanssivalvonnasta annetun lain 40 §:n muuttamisesta</w:t>
      </w:r>
      <w:r>
        <w:t xml:space="preserve">) tarkoitettu osakesäästötili on tarkoitettu erityiseksi sijoitustiliksi, jolla sijoituskohdetta voisi vaihtaa ilman veroseuraamuksia, ja siten käyttää sijoitustoiminnasta saadut tuotot uusiin sijoituksiin täysimääräisesti. Sijoitustoiminnan tuottoja verotettaisiin vasta siinä vaiheessa, kun varoja nostetaan pois tililtä. Tilille voisi tallettaa ainoastaan rahaa, ja tililtä voisi myös nostaa ainoastaan rahaa, eli tilille ei voisi siirtää jo valmiiksi omistettuja osakkeita, eikä tilille hankittuja osakkeita voisi myöskään siirtää pois tililtä myymättä niitä ensin. </w:t>
      </w:r>
    </w:p>
    <w:p w14:paraId="3BABFCFE" w14:textId="77777777" w:rsidR="004B16CA" w:rsidRDefault="004B16CA" w:rsidP="00DA4CE7">
      <w:pPr>
        <w:pStyle w:val="LLNormaali"/>
        <w:jc w:val="both"/>
      </w:pPr>
    </w:p>
    <w:p w14:paraId="50156840" w14:textId="1EC099F9" w:rsidR="004B16CA" w:rsidRDefault="004B16CA" w:rsidP="00DA4CE7">
      <w:pPr>
        <w:pStyle w:val="LLNormaali"/>
        <w:jc w:val="both"/>
      </w:pPr>
      <w:r>
        <w:lastRenderedPageBreak/>
        <w:t>Tilille voisi siirtää enintään 50</w:t>
      </w:r>
      <w:r w:rsidR="005B37A1">
        <w:t xml:space="preserve"> </w:t>
      </w:r>
      <w:r>
        <w:t>000 euroa, ja yhdellä henkilöllä voisi olla ainoastaan yksi tili. Tilin voisi kuitenkin siirtää toiselle palveluntarjoajalle ilman veroseuraamuksia. Tilin varoja voisi sijoittaa kotimaisiin tai ulkomaisiin pörssilistattujen yhtiöiden osakkeisiin. Osakkeista saadut luovutusvoitot ja osakkeiden perusteella saadut osingot olisivat saantihetkellä verovapaita Suomessa.</w:t>
      </w:r>
    </w:p>
    <w:p w14:paraId="5DDF988E" w14:textId="505522FE" w:rsidR="00D96002" w:rsidRDefault="00D96002" w:rsidP="00DA4CE7">
      <w:pPr>
        <w:pStyle w:val="LLNormaali"/>
        <w:jc w:val="both"/>
      </w:pPr>
    </w:p>
    <w:p w14:paraId="6D2C5A70" w14:textId="6440FEED" w:rsidR="00D96002" w:rsidRDefault="00D96002" w:rsidP="00DA4CE7">
      <w:pPr>
        <w:pStyle w:val="LLNormaali"/>
        <w:jc w:val="both"/>
      </w:pPr>
    </w:p>
    <w:p w14:paraId="0EA22CE0" w14:textId="77777777" w:rsidR="004B16CA" w:rsidRDefault="004B16CA" w:rsidP="00DA4CE7">
      <w:pPr>
        <w:pStyle w:val="LLNormaali"/>
        <w:jc w:val="both"/>
        <w:rPr>
          <w:i/>
        </w:rPr>
      </w:pPr>
      <w:r>
        <w:rPr>
          <w:i/>
        </w:rPr>
        <w:t>Tuoton verotus</w:t>
      </w:r>
    </w:p>
    <w:p w14:paraId="7EA03CA7" w14:textId="77777777" w:rsidR="004B16CA" w:rsidRDefault="004B16CA" w:rsidP="00DA4CE7">
      <w:pPr>
        <w:pStyle w:val="LLNormaali"/>
        <w:jc w:val="both"/>
        <w:rPr>
          <w:i/>
        </w:rPr>
      </w:pPr>
    </w:p>
    <w:p w14:paraId="6443C41C" w14:textId="77777777" w:rsidR="004B16CA" w:rsidRPr="00093062" w:rsidRDefault="00093062" w:rsidP="00DA4CE7">
      <w:pPr>
        <w:pStyle w:val="LLNormaali"/>
        <w:jc w:val="both"/>
        <w:rPr>
          <w:szCs w:val="22"/>
        </w:rPr>
      </w:pPr>
      <w:r>
        <w:rPr>
          <w:szCs w:val="22"/>
        </w:rPr>
        <w:t>O</w:t>
      </w:r>
      <w:r w:rsidR="004B16CA" w:rsidRPr="00093062">
        <w:rPr>
          <w:szCs w:val="22"/>
        </w:rPr>
        <w:t xml:space="preserve">sakesäästötilistä </w:t>
      </w:r>
      <w:r w:rsidRPr="005168A8">
        <w:rPr>
          <w:szCs w:val="22"/>
        </w:rPr>
        <w:t>nostetuista varoista katsottaisiin</w:t>
      </w:r>
      <w:r>
        <w:rPr>
          <w:szCs w:val="22"/>
        </w:rPr>
        <w:t xml:space="preserve"> </w:t>
      </w:r>
      <w:r w:rsidR="004B16CA" w:rsidRPr="00093062">
        <w:rPr>
          <w:szCs w:val="22"/>
        </w:rPr>
        <w:t>tuotoksi se osa säästövarojen käyvästä arvosta, joka ylittää</w:t>
      </w:r>
      <w:r w:rsidR="004B16CA" w:rsidRPr="00093062">
        <w:rPr>
          <w:szCs w:val="22"/>
          <w:u w:val="single"/>
        </w:rPr>
        <w:t xml:space="preserve"> </w:t>
      </w:r>
      <w:r w:rsidR="004B16CA" w:rsidRPr="00093062">
        <w:rPr>
          <w:szCs w:val="22"/>
        </w:rPr>
        <w:t>osakesäästötilille tehtyjen rahasuoritusten määrän..</w:t>
      </w:r>
      <w:r w:rsidR="005168A8">
        <w:rPr>
          <w:szCs w:val="22"/>
        </w:rPr>
        <w:t xml:space="preserve"> Siten myös osakkeiden realisoitumaton arvonnousu olisi tuottoa.</w:t>
      </w:r>
    </w:p>
    <w:p w14:paraId="16C74050" w14:textId="77777777" w:rsidR="004B16CA" w:rsidRPr="00093062" w:rsidRDefault="004B16CA" w:rsidP="00DA4CE7">
      <w:pPr>
        <w:pStyle w:val="LLNormaali"/>
        <w:jc w:val="both"/>
        <w:rPr>
          <w:szCs w:val="22"/>
        </w:rPr>
      </w:pPr>
    </w:p>
    <w:p w14:paraId="74FB043E" w14:textId="77777777" w:rsidR="004B16CA" w:rsidRPr="00093062" w:rsidRDefault="004B16CA" w:rsidP="00DA4CE7">
      <w:pPr>
        <w:pStyle w:val="LLNormaali"/>
        <w:jc w:val="both"/>
        <w:rPr>
          <w:szCs w:val="22"/>
        </w:rPr>
      </w:pPr>
      <w:r w:rsidRPr="00093062">
        <w:rPr>
          <w:szCs w:val="22"/>
        </w:rPr>
        <w:t>Osakesäästötilillä olevan tuoton osuuden laskemiseksi selvitettäisiin ensin tilillä olevien varojen sen hetkinen käypä arvo. Käypä arvo muodostuisi tilillä olevien osakkeiden viimeisimpien kurssinoteerausten perusteella lasketusta markkina-arvosta lisättynä tiliin liitetyllä talletustilillä olevilla varoilla. Tämän jälkeen käyvästä arvosta vähennettäisiin tilille tehtyjen rahasuoritusten nettomäärä</w:t>
      </w:r>
      <w:r w:rsidR="00A77B3A" w:rsidRPr="00093062">
        <w:rPr>
          <w:szCs w:val="22"/>
        </w:rPr>
        <w:t xml:space="preserve"> </w:t>
      </w:r>
      <w:r w:rsidRPr="00093062">
        <w:rPr>
          <w:szCs w:val="22"/>
        </w:rPr>
        <w:t>eli vähennettäisiin tilille tehdyt rahasuoritukset ja lisättäisiin aiemmin nostettujen määrien muuksi kuin tuotoksi laskettava osuus (pääoman nostot). Näin saataisiin selville osakesäästötilillä olevan tuoton määrä.  Tuoton suhteellinen osuus tilillä olevien säästövarojen käyvästä arvosta saataisiin jakamalla tuoton määrä tilillä olevien varojen käyvällä arvolla.</w:t>
      </w:r>
    </w:p>
    <w:p w14:paraId="5CDEADCA" w14:textId="77777777" w:rsidR="004B16CA" w:rsidRPr="00093062" w:rsidRDefault="004B16CA" w:rsidP="00DA4CE7">
      <w:pPr>
        <w:pStyle w:val="LLNormaali"/>
        <w:jc w:val="both"/>
        <w:rPr>
          <w:szCs w:val="22"/>
        </w:rPr>
      </w:pPr>
    </w:p>
    <w:p w14:paraId="65BE148B" w14:textId="77777777" w:rsidR="004B16CA" w:rsidRPr="00093062" w:rsidRDefault="00093062" w:rsidP="00DA4CE7">
      <w:pPr>
        <w:pStyle w:val="LLNormaali"/>
        <w:jc w:val="both"/>
        <w:rPr>
          <w:szCs w:val="22"/>
        </w:rPr>
      </w:pPr>
      <w:r>
        <w:rPr>
          <w:szCs w:val="22"/>
        </w:rPr>
        <w:t>O</w:t>
      </w:r>
      <w:r w:rsidR="004B16CA" w:rsidRPr="00093062">
        <w:rPr>
          <w:szCs w:val="22"/>
        </w:rPr>
        <w:t>sakesäästötilin tuottoa verotettaisiin, kun varoja nostetaan tililtä. Nostettavaan määrään sisältyvä tuoton osuus luettaisiin veronalaiseksi pääomatuloksi. Nostettujen varojen kokonaismäärästä katsottaisiin tuotoksi sama suhteellinen osuus, kuin mikä osuus tilin käyvästä arvosta on tuottoa. Muu osa nostetuista varoista olisi verovapaata pääoman nostoa, joka pienentää tilille sijoitettua rahasuoritusten määrää.</w:t>
      </w:r>
    </w:p>
    <w:p w14:paraId="4827037E" w14:textId="77777777" w:rsidR="004B16CA" w:rsidRDefault="004B16CA" w:rsidP="00DA4CE7">
      <w:pPr>
        <w:pStyle w:val="LLNormaali"/>
        <w:jc w:val="both"/>
      </w:pPr>
    </w:p>
    <w:p w14:paraId="1BBDE14D" w14:textId="77777777" w:rsidR="004B16CA" w:rsidRPr="004B16CA" w:rsidRDefault="004B16CA" w:rsidP="00DA4CE7">
      <w:pPr>
        <w:pStyle w:val="LLNormaali"/>
        <w:spacing w:line="200" w:lineRule="exact"/>
        <w:ind w:left="1304"/>
        <w:jc w:val="both"/>
        <w:rPr>
          <w:b/>
          <w:sz w:val="20"/>
          <w:szCs w:val="20"/>
        </w:rPr>
      </w:pPr>
      <w:r w:rsidRPr="004B16CA">
        <w:rPr>
          <w:b/>
          <w:sz w:val="20"/>
          <w:szCs w:val="20"/>
        </w:rPr>
        <w:t>Esimerkki</w:t>
      </w:r>
    </w:p>
    <w:p w14:paraId="5E79095C" w14:textId="77777777" w:rsidR="004B16CA" w:rsidRPr="004B16CA" w:rsidRDefault="004B16CA" w:rsidP="00DA4CE7">
      <w:pPr>
        <w:pStyle w:val="LLNormaali"/>
        <w:spacing w:line="200" w:lineRule="exact"/>
        <w:ind w:left="1304"/>
        <w:jc w:val="both"/>
        <w:rPr>
          <w:sz w:val="20"/>
          <w:szCs w:val="20"/>
        </w:rPr>
      </w:pPr>
      <w:r w:rsidRPr="004B16CA">
        <w:rPr>
          <w:sz w:val="20"/>
          <w:szCs w:val="20"/>
        </w:rPr>
        <w:t xml:space="preserve">Tilille on sijoitettu rahaa 10 000 euroa ja varoilla ostettujen osakkeiden arvo on noussut 5 000 euroa. Tilin </w:t>
      </w:r>
      <w:r w:rsidRPr="00AB10B9">
        <w:rPr>
          <w:color w:val="000000" w:themeColor="text1"/>
          <w:sz w:val="20"/>
          <w:szCs w:val="20"/>
        </w:rPr>
        <w:t>varojen</w:t>
      </w:r>
      <w:r w:rsidRPr="004B16CA">
        <w:rPr>
          <w:color w:val="FF0000"/>
          <w:sz w:val="20"/>
          <w:szCs w:val="20"/>
        </w:rPr>
        <w:t xml:space="preserve"> </w:t>
      </w:r>
      <w:r w:rsidRPr="004B16CA">
        <w:rPr>
          <w:sz w:val="20"/>
          <w:szCs w:val="20"/>
        </w:rPr>
        <w:t xml:space="preserve">käypä arvo on 15 000 euroa. Jos tililtä nostetaan 1 500 euroa, on tästä määrästä veronalaista </w:t>
      </w:r>
      <w:r w:rsidRPr="00095527">
        <w:rPr>
          <w:sz w:val="20"/>
          <w:szCs w:val="20"/>
        </w:rPr>
        <w:t xml:space="preserve">pääomatuloa </w:t>
      </w:r>
      <w:r w:rsidR="00093062" w:rsidRPr="00095527">
        <w:rPr>
          <w:sz w:val="20"/>
          <w:szCs w:val="20"/>
        </w:rPr>
        <w:t>5</w:t>
      </w:r>
      <w:r w:rsidR="00AB10B9" w:rsidRPr="00095527">
        <w:rPr>
          <w:sz w:val="20"/>
          <w:szCs w:val="20"/>
        </w:rPr>
        <w:t> </w:t>
      </w:r>
      <w:r w:rsidR="00093062" w:rsidRPr="00095527">
        <w:rPr>
          <w:sz w:val="20"/>
          <w:szCs w:val="20"/>
        </w:rPr>
        <w:t>0</w:t>
      </w:r>
      <w:r w:rsidR="00AB10B9" w:rsidRPr="00095527">
        <w:rPr>
          <w:sz w:val="20"/>
          <w:szCs w:val="20"/>
        </w:rPr>
        <w:t>00</w:t>
      </w:r>
      <w:r w:rsidR="00AB10B9">
        <w:rPr>
          <w:sz w:val="20"/>
          <w:szCs w:val="20"/>
        </w:rPr>
        <w:t xml:space="preserve"> / 15 000 eli 500 euroa </w:t>
      </w:r>
      <w:r w:rsidRPr="004B16CA">
        <w:rPr>
          <w:sz w:val="20"/>
          <w:szCs w:val="20"/>
        </w:rPr>
        <w:t>ja tilille tehtyjen rahasijoitusten määrä vastaavasti alenee 1 000 euroa.</w:t>
      </w:r>
    </w:p>
    <w:p w14:paraId="6468E5B6" w14:textId="77777777" w:rsidR="004B16CA" w:rsidRDefault="004B16CA" w:rsidP="00DA4CE7">
      <w:pPr>
        <w:pStyle w:val="LLNormaali"/>
        <w:jc w:val="both"/>
      </w:pPr>
    </w:p>
    <w:p w14:paraId="27416869" w14:textId="77777777" w:rsidR="004B16CA" w:rsidRDefault="004B16CA" w:rsidP="00DA4CE7">
      <w:pPr>
        <w:pStyle w:val="LLNormaali"/>
        <w:jc w:val="both"/>
      </w:pPr>
      <w:r>
        <w:t xml:space="preserve">Koska </w:t>
      </w:r>
      <w:r w:rsidR="00093062">
        <w:t>o</w:t>
      </w:r>
      <w:r>
        <w:t>sakesäästötilin tuoton verottamisessa ei olisi kysymys luovutusvoittoverotuksesta, ei tilin tuoton verotuksessa tililtä tehtävien nostojen tai tilin lopettamisen yhteydessä sovellettaisi hankintameno-olettamia.</w:t>
      </w:r>
    </w:p>
    <w:p w14:paraId="134F5033" w14:textId="3D7C5E8A" w:rsidR="004B16CA" w:rsidRDefault="004B16CA" w:rsidP="00DA4CE7">
      <w:pPr>
        <w:pStyle w:val="LLNormaali"/>
        <w:jc w:val="both"/>
      </w:pPr>
    </w:p>
    <w:p w14:paraId="6743AFEB" w14:textId="77777777" w:rsidR="00DA4CE7" w:rsidRDefault="00DA4CE7" w:rsidP="00DA4CE7">
      <w:pPr>
        <w:pStyle w:val="LLNormaali"/>
        <w:jc w:val="both"/>
      </w:pPr>
    </w:p>
    <w:p w14:paraId="64C47603" w14:textId="77777777" w:rsidR="004B16CA" w:rsidRDefault="004B16CA" w:rsidP="00DA4CE7">
      <w:pPr>
        <w:pStyle w:val="LLNormaali"/>
        <w:jc w:val="both"/>
        <w:rPr>
          <w:i/>
        </w:rPr>
      </w:pPr>
      <w:r>
        <w:rPr>
          <w:i/>
        </w:rPr>
        <w:t>Osinkojen verotus</w:t>
      </w:r>
    </w:p>
    <w:p w14:paraId="5FF047D9" w14:textId="77777777" w:rsidR="004B16CA" w:rsidRDefault="004B16CA" w:rsidP="00DA4CE7">
      <w:pPr>
        <w:pStyle w:val="LLNormaali"/>
        <w:jc w:val="both"/>
        <w:rPr>
          <w:i/>
        </w:rPr>
      </w:pPr>
    </w:p>
    <w:p w14:paraId="20014C37" w14:textId="77777777" w:rsidR="004B16CA" w:rsidRDefault="00093062" w:rsidP="00DA4CE7">
      <w:pPr>
        <w:pStyle w:val="LLNormaali"/>
        <w:jc w:val="both"/>
      </w:pPr>
      <w:r>
        <w:t>O</w:t>
      </w:r>
      <w:r w:rsidR="004B16CA">
        <w:t>sakesäästötilillä olevien osakkeiden perusteella saadut osingot luettaisiin osaksi</w:t>
      </w:r>
      <w:r w:rsidR="00B86978">
        <w:t xml:space="preserve"> osake</w:t>
      </w:r>
      <w:r w:rsidR="004B16CA">
        <w:t>säästötilin tuottoa, eikä osinkoja verotettaisi niiden saantihetkellä. Varoja nostettaessa ei eroteltaisi, mistä tuotto on muodostunut. Nykyisin voimassa olevia listattujen yhtiöiden osinkoja koskevia osittaisia verovapauksia ei siten sovellettaisi miltään osin varojen nostoon.</w:t>
      </w:r>
    </w:p>
    <w:p w14:paraId="6CD5A189" w14:textId="77777777" w:rsidR="004B16CA" w:rsidRDefault="004B16CA" w:rsidP="00DA4CE7">
      <w:pPr>
        <w:pStyle w:val="LLNormaali"/>
        <w:jc w:val="both"/>
      </w:pPr>
    </w:p>
    <w:p w14:paraId="5AA2F084" w14:textId="77777777" w:rsidR="004B16CA" w:rsidRDefault="004B16CA" w:rsidP="00DA4CE7">
      <w:pPr>
        <w:pStyle w:val="LLNormaali"/>
        <w:jc w:val="both"/>
      </w:pPr>
      <w:r>
        <w:t xml:space="preserve">Ulkomailta saaduista osingoista on maksajan kotivaltio saattanut pidättää lähdeveroa joko Suomen ja kyseisen valtion välillä solmitun verosopimuksen mukaisesti, tai oman kansallisen lainsäädäntönsä nojalla. Jos lähdeveroa on pidätetty, tilin tuotoksi katsottaisiin osingon nettomäärä, eli osingon bruttomäärä vähennettynä ulkomaisella lähdeverolla. </w:t>
      </w:r>
      <w:r w:rsidR="00093062">
        <w:t>Jos</w:t>
      </w:r>
      <w:r>
        <w:t xml:space="preserve"> verovelvollinen osingon saantihetken jälkeen hakisi ja saisi osingosta pidätetyn lähdeveron osin tai kokonaan takaisin, lisättäisiin tämä verovelvolliselle palautettu lähdeveron määrä tilin tuottoon. Verovelvollisen </w:t>
      </w:r>
      <w:r>
        <w:lastRenderedPageBreak/>
        <w:t>tulisi ilmoittaa takaisin saamansa lähdeveron määrä sekä palveluntarjoajalle että Verohallinnolle.</w:t>
      </w:r>
    </w:p>
    <w:p w14:paraId="37F1D996" w14:textId="6731F46C" w:rsidR="004B16CA" w:rsidRDefault="004B16CA" w:rsidP="00DA4CE7">
      <w:pPr>
        <w:pStyle w:val="LLNormaali"/>
        <w:jc w:val="both"/>
      </w:pPr>
    </w:p>
    <w:p w14:paraId="027ABAA4" w14:textId="77777777" w:rsidR="00DA4CE7" w:rsidRDefault="00DA4CE7" w:rsidP="00DA4CE7">
      <w:pPr>
        <w:pStyle w:val="LLNormaali"/>
        <w:jc w:val="both"/>
      </w:pPr>
    </w:p>
    <w:p w14:paraId="54351CF8" w14:textId="77777777" w:rsidR="004B16CA" w:rsidRDefault="004B16CA" w:rsidP="00DA4CE7">
      <w:pPr>
        <w:pStyle w:val="LLNormaali"/>
        <w:jc w:val="both"/>
        <w:rPr>
          <w:i/>
        </w:rPr>
      </w:pPr>
      <w:r w:rsidRPr="00274C91">
        <w:rPr>
          <w:i/>
        </w:rPr>
        <w:t>Tappion vähentäminen</w:t>
      </w:r>
    </w:p>
    <w:p w14:paraId="14A528E4" w14:textId="77777777" w:rsidR="004B16CA" w:rsidRDefault="004B16CA" w:rsidP="00DA4CE7">
      <w:pPr>
        <w:pStyle w:val="LLNormaali"/>
        <w:jc w:val="both"/>
        <w:rPr>
          <w:i/>
        </w:rPr>
      </w:pPr>
    </w:p>
    <w:p w14:paraId="3A01C7F5" w14:textId="77777777" w:rsidR="002E3824" w:rsidRPr="003A5418" w:rsidRDefault="004B16CA" w:rsidP="00DA4CE7">
      <w:pPr>
        <w:pStyle w:val="LLNormaali"/>
        <w:jc w:val="both"/>
        <w:rPr>
          <w:szCs w:val="22"/>
        </w:rPr>
      </w:pPr>
      <w:r>
        <w:t xml:space="preserve">Tilillä syntyvät luovutustappiot eivät olisi verotuksessa vähennyskelpoisia. Osakesäästötilin tappio olisi vähennyskelpoinen silloin, kun osakesäästötili lopetetaan. </w:t>
      </w:r>
      <w:r w:rsidR="002E3824" w:rsidRPr="003A5418">
        <w:rPr>
          <w:szCs w:val="22"/>
        </w:rPr>
        <w:t>Osakkeiden myynneillä ja niistä saatavilla luovutusvoitoilla tai luovutustappioilla ei näin ollen olisi merkitystä laskettaessa osakesäästötilin tuottoa.</w:t>
      </w:r>
    </w:p>
    <w:p w14:paraId="7060C0CD" w14:textId="77777777" w:rsidR="004B16CA" w:rsidRDefault="004B16CA" w:rsidP="00DA4CE7">
      <w:pPr>
        <w:pStyle w:val="LLNormaali"/>
        <w:jc w:val="both"/>
      </w:pPr>
    </w:p>
    <w:p w14:paraId="4AD17035" w14:textId="77777777" w:rsidR="007E7BFD" w:rsidRDefault="00093062" w:rsidP="00DA4CE7">
      <w:pPr>
        <w:pStyle w:val="LLNormaali"/>
        <w:jc w:val="both"/>
      </w:pPr>
      <w:r>
        <w:t>Jos</w:t>
      </w:r>
      <w:r w:rsidR="004B16CA" w:rsidRPr="00C35331">
        <w:t xml:space="preserve"> osakesäästötilin säästövarojen käypä arvo on osakesäästötili</w:t>
      </w:r>
      <w:r>
        <w:t>ä</w:t>
      </w:r>
      <w:r w:rsidR="004B16CA" w:rsidRPr="00C35331">
        <w:t xml:space="preserve"> lopetettaessa </w:t>
      </w:r>
      <w:r w:rsidR="004B16CA">
        <w:t xml:space="preserve">pienempi </w:t>
      </w:r>
      <w:r w:rsidR="004B16CA" w:rsidRPr="00C35331">
        <w:t>kuin osakesäästötilille tehtyjen rahasuoritusten nettomäärä, muodostu</w:t>
      </w:r>
      <w:r w:rsidR="004B16CA">
        <w:t>isi</w:t>
      </w:r>
      <w:r w:rsidR="004B16CA" w:rsidRPr="00C35331">
        <w:t xml:space="preserve"> osakesäästötilille tehtyjen rahasuoritusten nettomäärän ja säästövarojen käyvän arvon erotuksesta osakesäästötilin tappio. </w:t>
      </w:r>
      <w:r w:rsidR="005F18AE">
        <w:t>O</w:t>
      </w:r>
      <w:r w:rsidR="004B16CA" w:rsidRPr="00C35331">
        <w:t>sakesäästötilin tappio o</w:t>
      </w:r>
      <w:r w:rsidR="004B16CA">
        <w:t>lisi</w:t>
      </w:r>
      <w:r w:rsidR="004B16CA" w:rsidRPr="00C35331">
        <w:t xml:space="preserve"> vähennyskelpoinen veronalaisista pääomatuloista sinä vuonna, jona osakesäästötili lopetetaan.</w:t>
      </w:r>
    </w:p>
    <w:p w14:paraId="5FCA8548" w14:textId="77777777" w:rsidR="007E7BFD" w:rsidRDefault="007E7BFD" w:rsidP="00DA4CE7">
      <w:pPr>
        <w:pStyle w:val="LLNormaali"/>
        <w:jc w:val="both"/>
      </w:pPr>
    </w:p>
    <w:p w14:paraId="776807CD" w14:textId="652263A4" w:rsidR="004B16CA" w:rsidRDefault="007E7BFD" w:rsidP="00DA4CE7">
      <w:pPr>
        <w:pStyle w:val="LLNormaali"/>
        <w:jc w:val="both"/>
        <w:rPr>
          <w:szCs w:val="22"/>
        </w:rPr>
      </w:pPr>
      <w:r w:rsidRPr="007E7BFD">
        <w:rPr>
          <w:szCs w:val="22"/>
        </w:rPr>
        <w:t xml:space="preserve">Siltä osin kuin </w:t>
      </w:r>
      <w:r w:rsidR="004B16CA" w:rsidRPr="007E7BFD">
        <w:rPr>
          <w:szCs w:val="22"/>
        </w:rPr>
        <w:t xml:space="preserve">tappiota ei verovuonna ole vähennetty veronalaisista pääomatuloista, otettaisiin se huomioon vahvistettaessa 60 §:ssä tarkoitettua pääomatulolajin tappiota. </w:t>
      </w:r>
      <w:r w:rsidR="00093062" w:rsidRPr="007E7BFD">
        <w:rPr>
          <w:szCs w:val="22"/>
        </w:rPr>
        <w:t>O</w:t>
      </w:r>
      <w:r w:rsidR="004B16CA" w:rsidRPr="007E7BFD">
        <w:rPr>
          <w:szCs w:val="22"/>
        </w:rPr>
        <w:t xml:space="preserve">sakesäästötilin tappio vähennettäisiin puhtaasta pääomatulosta luovutustappioiden jälkeen ennen muita pääomatulosta tehtäviä vähennyksiä. </w:t>
      </w:r>
      <w:r w:rsidR="00093062" w:rsidRPr="007E7BFD">
        <w:rPr>
          <w:szCs w:val="22"/>
        </w:rPr>
        <w:t>O</w:t>
      </w:r>
      <w:r w:rsidR="004B16CA" w:rsidRPr="007E7BFD">
        <w:rPr>
          <w:szCs w:val="22"/>
        </w:rPr>
        <w:t>sakesäästötilin tappiota ei otettaisi huomioon pääomatulolajin alijäämää vahvistettaessa.</w:t>
      </w:r>
    </w:p>
    <w:p w14:paraId="73556B62" w14:textId="7162117A" w:rsidR="001D3AF5" w:rsidRDefault="001D3AF5" w:rsidP="00DA4CE7">
      <w:pPr>
        <w:pStyle w:val="LLNormaali"/>
        <w:jc w:val="both"/>
        <w:rPr>
          <w:szCs w:val="22"/>
        </w:rPr>
      </w:pPr>
    </w:p>
    <w:p w14:paraId="5A457C57" w14:textId="77777777" w:rsidR="00DA4CE7" w:rsidRDefault="00DA4CE7" w:rsidP="00DA4CE7">
      <w:pPr>
        <w:pStyle w:val="LLNormaali"/>
        <w:jc w:val="both"/>
        <w:rPr>
          <w:szCs w:val="22"/>
        </w:rPr>
      </w:pPr>
    </w:p>
    <w:p w14:paraId="3A9EFEB9" w14:textId="77777777" w:rsidR="004B16CA" w:rsidRDefault="007E7BFD" w:rsidP="00DA4CE7">
      <w:pPr>
        <w:pStyle w:val="LLNormaali"/>
        <w:jc w:val="both"/>
        <w:rPr>
          <w:i/>
        </w:rPr>
      </w:pPr>
      <w:r>
        <w:rPr>
          <w:i/>
        </w:rPr>
        <w:t>O</w:t>
      </w:r>
      <w:r w:rsidR="004B16CA">
        <w:rPr>
          <w:i/>
        </w:rPr>
        <w:t>sakesäästötilin rinnastettavuus muiden valtioiden sijoitustileihin</w:t>
      </w:r>
    </w:p>
    <w:p w14:paraId="009EBF6D" w14:textId="77777777" w:rsidR="004B16CA" w:rsidRDefault="004B16CA" w:rsidP="00DA4CE7">
      <w:pPr>
        <w:pStyle w:val="LLNormaali"/>
        <w:jc w:val="both"/>
        <w:rPr>
          <w:i/>
        </w:rPr>
      </w:pPr>
    </w:p>
    <w:p w14:paraId="7BB55091" w14:textId="63B63854" w:rsidR="00251300" w:rsidRDefault="007E7BFD" w:rsidP="00DA4CE7">
      <w:pPr>
        <w:pStyle w:val="LLNormaali"/>
        <w:jc w:val="both"/>
      </w:pPr>
      <w:r>
        <w:t>O</w:t>
      </w:r>
      <w:r w:rsidR="004B16CA">
        <w:t xml:space="preserve">sakesäästötiliä koskevia verosäännöksiä sovellettaisiin vain nimenomaisesti osakesäästötiliä koskevassa lakiehdotuksessa tarkoitettuun osakesäästötiliin. </w:t>
      </w:r>
      <w:r>
        <w:t>Jos</w:t>
      </w:r>
      <w:r w:rsidR="004B16CA">
        <w:t xml:space="preserve"> Suomessa yleisesti verovelvollisella henkilöllä olisi muussa </w:t>
      </w:r>
      <w:r w:rsidR="005168A8">
        <w:t xml:space="preserve">Euroopan unionin jäsenvaltiossa tai Euroopan talousalueeseen kuuluvassa </w:t>
      </w:r>
      <w:r w:rsidR="004B16CA">
        <w:t xml:space="preserve">valtiossa kyseisen valtion lain mukainen sijoitustili, sovellettaisiin osakesäästötiliä koskevia verosäännöksiä kyseisen ulkomaisen tilin kautta saadun tulon verotukseen vain, mikäli tili olisi kaikilta osin rinnastettavissa kotimaiseen osakesäästötiliin. Tämä edellyttäisi muun muassa, että </w:t>
      </w:r>
      <w:r w:rsidR="00251300">
        <w:t>tilin soveltamisalaan kuuluvat sijoituskohteet vastaisivat osakesäästötiliä ja tililtä saatua tuottoa verotetaan kyseisessä valtiossa vastaavien periaatteiden mukaan kuin osakesäästötililtä saatua tuottoa. Rinnastaminen edellyttäisi myös sitä, että tilille sijoitettaville varoille olisi vastaava enimmäismäärä kuin osakesäästötilillä. Lisäksi edellytettäisiin esimerkiksi, että tilillä olevien osakkeiden perusteella saadut osingot luettaisiin osaksi tilin tuottoa ja verotettaisiin vasta varojen nostamisen yhteydessä. Muiden kuin EU- tai ETA-valtioiden sijoitustilejä ei rinnastettaisi osakesäästötiliin.</w:t>
      </w:r>
    </w:p>
    <w:p w14:paraId="609BE414" w14:textId="77777777" w:rsidR="00251300" w:rsidRDefault="00251300" w:rsidP="00DA4CE7">
      <w:pPr>
        <w:pStyle w:val="LLNormaali"/>
        <w:jc w:val="both"/>
      </w:pPr>
    </w:p>
    <w:p w14:paraId="7FC9BEF3" w14:textId="77777777" w:rsidR="009F1B89" w:rsidRDefault="004B16CA" w:rsidP="00DA4CE7">
      <w:pPr>
        <w:pStyle w:val="LLNormaali"/>
        <w:jc w:val="both"/>
      </w:pPr>
      <w:r>
        <w:t xml:space="preserve">Vastaavasti Suomessa rajoitetusti verovelvollisen henkilön toisen EU- tai ETA-valtion lainsäädännön mukaiselle tilille maksetuista osingoista olisi pidätettävä lähdevero normaalisti. </w:t>
      </w:r>
      <w:r w:rsidR="007E7BFD">
        <w:t>Jos</w:t>
      </w:r>
      <w:r>
        <w:t xml:space="preserve"> toisen EU- tai ETA-valtion lainsäädännön mukainen tili voitaisiin edellä kuvattujen edellytysten täyttyessä rinnastaa osakesäästötiliin, ei tällaiselle tilille maksetuista osingoista olisi pidätettävä lähdeveroa.</w:t>
      </w:r>
    </w:p>
    <w:p w14:paraId="79AF6995" w14:textId="77777777" w:rsidR="009F1B89" w:rsidRDefault="009F1B89" w:rsidP="00DA4CE7">
      <w:pPr>
        <w:pStyle w:val="LLNormaali"/>
        <w:jc w:val="both"/>
      </w:pPr>
    </w:p>
    <w:p w14:paraId="59727C54" w14:textId="77777777" w:rsidR="009F1B89" w:rsidRDefault="004B16CA" w:rsidP="00DA4CE7">
      <w:pPr>
        <w:pStyle w:val="LLNormaali"/>
        <w:jc w:val="both"/>
      </w:pPr>
      <w:r>
        <w:t>Eri EU- tai ETA-valtioissa käytössä olevien sijoitustilien osalta ei tiettävästi ole syntynyt EU- tai EFTA-tuomioistuimen oikeuskäytäntöä tilien rinnastettavuudesta. Jos tällaista oikeuskäytäntöä myöhemmin syntyisi, saattaisi sillä olla merkittäviäkin vaikutuksia muun muassa Suomen oikeuteen periä lähdeveroa rajoitetusti verovelvollisten Suomesta saamista osingoista.</w:t>
      </w:r>
    </w:p>
    <w:p w14:paraId="18187E75" w14:textId="49B8F76D" w:rsidR="009F1B89" w:rsidRDefault="009F1B89" w:rsidP="00DA4CE7">
      <w:pPr>
        <w:pStyle w:val="LLNormaali"/>
        <w:jc w:val="both"/>
      </w:pPr>
    </w:p>
    <w:p w14:paraId="57F8DFF2" w14:textId="77777777" w:rsidR="00DA4CE7" w:rsidRDefault="00DA4CE7" w:rsidP="00DA4CE7">
      <w:pPr>
        <w:pStyle w:val="LLNormaali"/>
        <w:jc w:val="both"/>
      </w:pPr>
    </w:p>
    <w:p w14:paraId="7EB7FD1B" w14:textId="77777777" w:rsidR="009F1B89" w:rsidRDefault="007E7BFD" w:rsidP="00DA4CE7">
      <w:pPr>
        <w:pStyle w:val="LLNormaali"/>
        <w:jc w:val="both"/>
        <w:rPr>
          <w:i/>
        </w:rPr>
      </w:pPr>
      <w:r>
        <w:rPr>
          <w:i/>
        </w:rPr>
        <w:lastRenderedPageBreak/>
        <w:t>O</w:t>
      </w:r>
      <w:r w:rsidR="004B16CA">
        <w:rPr>
          <w:i/>
        </w:rPr>
        <w:t>sakesäästötili perintöverotuksessa</w:t>
      </w:r>
    </w:p>
    <w:p w14:paraId="7375F442" w14:textId="77777777" w:rsidR="009F1B89" w:rsidRDefault="009F1B89" w:rsidP="00DA4CE7">
      <w:pPr>
        <w:pStyle w:val="LLNormaali"/>
        <w:jc w:val="both"/>
        <w:rPr>
          <w:i/>
        </w:rPr>
      </w:pPr>
    </w:p>
    <w:p w14:paraId="347E2F5D" w14:textId="77777777" w:rsidR="00251300" w:rsidRDefault="00251300" w:rsidP="00DA4CE7">
      <w:pPr>
        <w:pStyle w:val="LLNormaali"/>
        <w:jc w:val="both"/>
      </w:pPr>
      <w:r>
        <w:t xml:space="preserve">Osakesäästötiliä koskevan lakiehdotuksen 15 §:n mukaan sopimus lakkaa säästäjän kuollessa. Tämä perusratkaisu samalla poistaa osakesäästötilin perintöverotukseen liittyvät työryhmän muistiossaan esiin nostamat perintöverotukseen liittyvät tarkastelutarpeet. </w:t>
      </w:r>
      <w:r w:rsidRPr="00991078">
        <w:t>Oikeus varoihin siirtyy säästäjän oikeudenomistajille. Varojen siirtyminen oikeudenomistajille rinnastuu varojen nostamiseen tililtä.</w:t>
      </w:r>
    </w:p>
    <w:p w14:paraId="67EBCDC9" w14:textId="77777777" w:rsidR="00251300" w:rsidRDefault="00251300" w:rsidP="00DA4CE7">
      <w:pPr>
        <w:pStyle w:val="LLNormaali"/>
        <w:jc w:val="both"/>
      </w:pPr>
    </w:p>
    <w:p w14:paraId="5C429167" w14:textId="77777777" w:rsidR="00251300" w:rsidRDefault="00251300" w:rsidP="00DA4CE7">
      <w:pPr>
        <w:pStyle w:val="LLNormaali"/>
        <w:jc w:val="both"/>
      </w:pPr>
      <w:r>
        <w:t>Sopimuksen lakkaamisesta huolimatta osakesäästötiliin liitetyt arvo-osuustili ja talletustili säilyisivät sellaisenaan olemassa, ja näillä tileillä olevat varat kuuluisivat kuolinpesälle. Arvo-osuustilillä ja talletustilillä olevat varat otettaisiin perintöverotuksessa huomioon kuten millä tahansa muullakin vastaavalla tilillä olevat varat. Varat arvostettaisiin perintöverotuksessa näin ollen kuolinhetken käyvän arvon mukaan. Säästäjän kuoleman johdosta tapahtuvasta osakesäästötilin lakkaamisesta ei aiheutuisi tuloveroseuraamuksia. Osakkeita edelleen luovutettaessa osakkeiden hankintamenoksi katsottaisiin tuloverolain 47 §:n mukaisesti perintöverotuksessa käytetty verotusarvo.</w:t>
      </w:r>
    </w:p>
    <w:p w14:paraId="00D10027" w14:textId="77777777" w:rsidR="00251300" w:rsidRDefault="00251300" w:rsidP="00DA4CE7">
      <w:pPr>
        <w:pStyle w:val="LLNormaali"/>
        <w:jc w:val="both"/>
      </w:pPr>
    </w:p>
    <w:p w14:paraId="7830FE6B" w14:textId="20C1EBBB" w:rsidR="007E7BFD" w:rsidRDefault="00251300" w:rsidP="00DA4CE7">
      <w:pPr>
        <w:pStyle w:val="LLNormaali"/>
        <w:jc w:val="both"/>
      </w:pPr>
      <w:r>
        <w:t>Lesken osakesäästötilin käyvästä arvosta puolison kuolinhetkellä vähennettäisiin puolison perillisten perintöverotuksessa osakesäästötiliin kohdistuva laskennallinen verovelka. Menettely vastaa lesken säästöhenkivakuutuksen verokohtelua Verohallinnon ohjeessa Varojen arvostaminen perintö- ja lahjaverotuksessa, A73/200/2018.</w:t>
      </w:r>
    </w:p>
    <w:p w14:paraId="4A7D2AD7" w14:textId="7BBB0196" w:rsidR="00251300" w:rsidRDefault="00251300" w:rsidP="00DA4CE7">
      <w:pPr>
        <w:pStyle w:val="LLNormaali"/>
        <w:jc w:val="both"/>
      </w:pPr>
    </w:p>
    <w:p w14:paraId="5038E149" w14:textId="77777777" w:rsidR="00DA4CE7" w:rsidRPr="00251300" w:rsidRDefault="00DA4CE7" w:rsidP="00DA4CE7">
      <w:pPr>
        <w:pStyle w:val="LLNormaali"/>
        <w:jc w:val="both"/>
      </w:pPr>
    </w:p>
    <w:p w14:paraId="0A9D353A" w14:textId="1AFA8BDC" w:rsidR="009F1B89" w:rsidRDefault="00756AAB" w:rsidP="00DA4CE7">
      <w:pPr>
        <w:pStyle w:val="LLNormaali"/>
        <w:jc w:val="both"/>
        <w:rPr>
          <w:i/>
        </w:rPr>
      </w:pPr>
      <w:r w:rsidRPr="00756AAB">
        <w:rPr>
          <w:i/>
        </w:rPr>
        <w:t>Osakesäästötilin veronkorotus</w:t>
      </w:r>
    </w:p>
    <w:p w14:paraId="4C0FAA57" w14:textId="77777777" w:rsidR="009F1B89" w:rsidRDefault="009F1B89" w:rsidP="00DA4CE7">
      <w:pPr>
        <w:pStyle w:val="LLNormaali"/>
        <w:jc w:val="both"/>
        <w:rPr>
          <w:i/>
        </w:rPr>
      </w:pPr>
    </w:p>
    <w:p w14:paraId="1006B542" w14:textId="77777777" w:rsidR="009F1B89" w:rsidRDefault="007E7BFD" w:rsidP="00DA4CE7">
      <w:pPr>
        <w:pStyle w:val="LLNormaali"/>
        <w:jc w:val="both"/>
      </w:pPr>
      <w:r>
        <w:t>Osakesäästötiliä koskevan lain mukaan osakesäästötilille saadaan vastaanottaa rahavaroja enintään 50 000 euron määrään asti. Ei olisi hyväksyttävää, että varoja voitaisiin tallettaa mainittua määrää enemmän avaamalla useita osakesäästötilejä. Osakesäästötiliä tarjoavan palveluntarjoajan ei olisi mahdollista sopimuksen tekemisen yhteydessä varmistua siitä, että henkilöllä ei jo entuudestaan olisi osakesäästötiliä tai paljonko sinne on talletettu varoja.</w:t>
      </w:r>
      <w:r w:rsidRPr="00436143">
        <w:t xml:space="preserve"> </w:t>
      </w:r>
      <w:r w:rsidRPr="00182B35">
        <w:t xml:space="preserve"> </w:t>
      </w:r>
      <w:r>
        <w:t>Jos henkilöllä voisi olla useampi kuin yksi tili, talletuksille säädettyä 50 000 euron ylärajaa ei tällöin pystyttäisi käytännössä tehokkaasti valvomaan. Näin ollen tuloverolaissa ehdotetaan säädettäväksi, että henkilöllä saisi olla vain yksi osakesäästötili. Jos henkilöllä kuitenkin olisi kaksi tai useampia tilejä, määräisi Verohallinto tältä osin päiväkohtaisen veronkorotuksen kaikilta niiltä päiviltä, joiden aikana henkilöllä olisi useampi kuin yksi tili</w:t>
      </w:r>
    </w:p>
    <w:p w14:paraId="6C645CCC" w14:textId="77777777" w:rsidR="007E7BFD" w:rsidRDefault="007E7BFD" w:rsidP="00DA4CE7">
      <w:pPr>
        <w:pStyle w:val="LLNormaali"/>
        <w:jc w:val="both"/>
      </w:pPr>
    </w:p>
    <w:p w14:paraId="6148E44F" w14:textId="77777777" w:rsidR="009F1B89" w:rsidRDefault="004B16CA" w:rsidP="00DA4CE7">
      <w:pPr>
        <w:pStyle w:val="LLNormaali"/>
        <w:jc w:val="both"/>
      </w:pPr>
      <w:r>
        <w:t>Palveluntarjoajien tulisi ilmoittaa Verohallinnolle tilin voimaantulon alku- ja loppupäivämäärät, ja Verohallinto pystyisi näiden tietojen avulla määräämään veronkorotuksen automaatiossa ilman virkailijatyötä.</w:t>
      </w:r>
    </w:p>
    <w:p w14:paraId="446BA19C" w14:textId="77777777" w:rsidR="00AB10B9" w:rsidRPr="00776C82" w:rsidRDefault="00AB10B9" w:rsidP="00DA4CE7">
      <w:pPr>
        <w:pStyle w:val="LLNormaali"/>
        <w:rPr>
          <w:b/>
        </w:rPr>
      </w:pPr>
    </w:p>
    <w:p w14:paraId="7023C1A0" w14:textId="77777777" w:rsidR="00DD30D3" w:rsidRDefault="00A26D26" w:rsidP="00DA4CE7">
      <w:pPr>
        <w:pStyle w:val="LLNormaali"/>
        <w:numPr>
          <w:ilvl w:val="0"/>
          <w:numId w:val="16"/>
        </w:numPr>
        <w:jc w:val="both"/>
        <w:rPr>
          <w:b/>
        </w:rPr>
      </w:pPr>
      <w:r w:rsidRPr="00DD30D3">
        <w:rPr>
          <w:b/>
        </w:rPr>
        <w:t>E</w:t>
      </w:r>
      <w:r w:rsidR="00CC2826" w:rsidRPr="00DD30D3">
        <w:rPr>
          <w:b/>
        </w:rPr>
        <w:t>sityksen vaikutukset</w:t>
      </w:r>
    </w:p>
    <w:p w14:paraId="26C7FCCE" w14:textId="77777777" w:rsidR="00DD30D3" w:rsidRPr="00DD30D3" w:rsidRDefault="00DD30D3" w:rsidP="00DA4CE7">
      <w:pPr>
        <w:pStyle w:val="LLNormaali"/>
        <w:ind w:left="360"/>
        <w:jc w:val="both"/>
        <w:rPr>
          <w:b/>
        </w:rPr>
      </w:pPr>
    </w:p>
    <w:p w14:paraId="613A310B" w14:textId="77777777" w:rsidR="00DD30D3" w:rsidRPr="00DD30D3" w:rsidRDefault="009F1B89" w:rsidP="00DA4CE7">
      <w:pPr>
        <w:pStyle w:val="LLNormaali"/>
        <w:numPr>
          <w:ilvl w:val="1"/>
          <w:numId w:val="16"/>
        </w:numPr>
        <w:jc w:val="both"/>
        <w:rPr>
          <w:b/>
        </w:rPr>
      </w:pPr>
      <w:r w:rsidRPr="00DD30D3">
        <w:rPr>
          <w:b/>
        </w:rPr>
        <w:t>Vaikutukset säästäjille ja sijoittajille</w:t>
      </w:r>
    </w:p>
    <w:p w14:paraId="10785468" w14:textId="77777777" w:rsidR="00DD30D3" w:rsidRPr="00DD30D3" w:rsidRDefault="00DD30D3" w:rsidP="00DA4CE7">
      <w:pPr>
        <w:pStyle w:val="LLNormaali"/>
        <w:jc w:val="both"/>
        <w:rPr>
          <w:b/>
        </w:rPr>
      </w:pPr>
    </w:p>
    <w:p w14:paraId="734AD259" w14:textId="77777777" w:rsidR="00DD30D3" w:rsidRDefault="00AB10B9" w:rsidP="00DA4CE7">
      <w:pPr>
        <w:pStyle w:val="LLNormaali"/>
        <w:numPr>
          <w:ilvl w:val="2"/>
          <w:numId w:val="16"/>
        </w:numPr>
        <w:ind w:left="709"/>
        <w:jc w:val="both"/>
        <w:rPr>
          <w:i/>
        </w:rPr>
      </w:pPr>
      <w:r w:rsidRPr="00DD30D3">
        <w:rPr>
          <w:i/>
        </w:rPr>
        <w:t>Säästöhenkivakuutukset, kapitalisaatiosopimukset ja eläkevakuutukset</w:t>
      </w:r>
    </w:p>
    <w:p w14:paraId="1874A5DB" w14:textId="77777777" w:rsidR="00DD30D3" w:rsidRDefault="00DD30D3" w:rsidP="00DA4CE7">
      <w:pPr>
        <w:pStyle w:val="LLNormaali"/>
        <w:jc w:val="both"/>
        <w:rPr>
          <w:i/>
        </w:rPr>
      </w:pPr>
    </w:p>
    <w:p w14:paraId="4E0B9069" w14:textId="5C61BA58" w:rsidR="006F1168" w:rsidRDefault="006F1168" w:rsidP="00DA4CE7">
      <w:pPr>
        <w:pStyle w:val="LLNormaali"/>
        <w:jc w:val="both"/>
      </w:pPr>
      <w:r>
        <w:t>Tuoton verotuksen ajankohdan aikaistuminen heijastuu sijoitusvälineen valintaa koskeviin säästäjien päätöksiin. Uudistus vähentää säästöhenkivakuutusten ja kapitalisaatiosopimusten verotuksellista edullisuutta muihin säästämismuotoihin</w:t>
      </w:r>
      <w:r w:rsidR="001D3AF5">
        <w:t xml:space="preserve"> verrattuna</w:t>
      </w:r>
      <w:r>
        <w:t>, minkä johdosta niiden osuus yksityishenkilöiden sijoitus- ja säästämismuotoina etenkin uuden säästämisen osalta todennäköi</w:t>
      </w:r>
      <w:r>
        <w:lastRenderedPageBreak/>
        <w:t>sesti vähenee. Voidaan olettaa, että välillisen sijoittamisen muotoja suosivien säästäjien keskuudessa merkittävä osa uudesta säästämisestä tulee vastaisuudessa tapahtumaan osakesäästötilin kautta.</w:t>
      </w:r>
    </w:p>
    <w:p w14:paraId="2CAFDB6C" w14:textId="77777777" w:rsidR="006F1168" w:rsidRDefault="006F1168" w:rsidP="00DA4CE7">
      <w:pPr>
        <w:pStyle w:val="LLNormaali"/>
        <w:jc w:val="both"/>
      </w:pPr>
    </w:p>
    <w:p w14:paraId="71817873" w14:textId="77777777" w:rsidR="006F1168" w:rsidRDefault="006F1168" w:rsidP="00DA4CE7">
      <w:pPr>
        <w:pStyle w:val="LLNormaali"/>
        <w:jc w:val="both"/>
      </w:pPr>
      <w:r>
        <w:t xml:space="preserve">Tuoton verotuksen aikaistumisen voidaan olettaa lykkäävän varojen realisointeja. </w:t>
      </w:r>
    </w:p>
    <w:p w14:paraId="0EF6D927" w14:textId="77777777" w:rsidR="006F1168" w:rsidRDefault="006F1168" w:rsidP="00DA4CE7">
      <w:pPr>
        <w:pStyle w:val="LLNormaali"/>
        <w:jc w:val="both"/>
      </w:pPr>
    </w:p>
    <w:p w14:paraId="2EF56CEF" w14:textId="77777777" w:rsidR="006F1168" w:rsidRDefault="006F1168" w:rsidP="00DA4CE7">
      <w:pPr>
        <w:pStyle w:val="LLNormaali"/>
        <w:jc w:val="both"/>
      </w:pPr>
      <w:r>
        <w:t>On todennäköistä, että siirtymävaiheessa ennen uusien säännösten soveltamisen alkamista vuoden 2020 alusta varoja nostetaan nykyistä verotuskäytäntöä hyödyntäen verovapaasti ainakin tilanteissa, joissa säästäjällä on lähiaikoina odotettavissa olevaa rahoitustarvetta. Tämä lisää verotettavan tuoton osuutta myöhemmin varoja nostettaessa, jolloin veromuutosten varojen nostoa lykkäävä vaikutus korostuu.</w:t>
      </w:r>
    </w:p>
    <w:p w14:paraId="1860D668" w14:textId="77777777" w:rsidR="006F1168" w:rsidRDefault="006F1168" w:rsidP="00DA4CE7">
      <w:pPr>
        <w:pStyle w:val="LLNormaali"/>
        <w:jc w:val="both"/>
      </w:pPr>
    </w:p>
    <w:p w14:paraId="560E157E" w14:textId="7AFDE0E6" w:rsidR="006F1168" w:rsidRDefault="006F1168" w:rsidP="00DA4CE7">
      <w:pPr>
        <w:pStyle w:val="LLNormaali"/>
        <w:jc w:val="both"/>
      </w:pPr>
      <w:r>
        <w:t>Eläkevakuutuksia koskevat ehdotukset poistavat henkivakuutusyhtiöiltä verotuksellisia rajoitteita tarjota vapaaehtoisia eläkevakuutuksia, joihin ei liity maksujen vähennysoikeutta. Tuotteiden markkinoille tulo lisää vakuutussäästämisen tuotevalikoimaa ja tarjoaa eläkevakuutuksista kiinnostuneille mahdollisuuden turvata</w:t>
      </w:r>
      <w:r w:rsidR="00BF1996">
        <w:t xml:space="preserve"> </w:t>
      </w:r>
      <w:r>
        <w:t>eläkeaikansa kulutusmahdollisuuksia tuotteilla, joiden perusteella maksetaan eläkettä tasaisena tulovirtana. Vaikka säästöhenkivakuutuksissa ja kapitalisaatiosopimuksissa osittaiset takaisinostot ovat olleet mahdollisia, ja niitä on voitu käyttää myös pitkäaikaiseen säästämiseen eläkeaikaa varten, varsinais</w:t>
      </w:r>
      <w:r w:rsidR="00A37D88">
        <w:t>e</w:t>
      </w:r>
      <w:r>
        <w:t>en eläkevakuutukse</w:t>
      </w:r>
      <w:r w:rsidR="00A37D88">
        <w:t>e</w:t>
      </w:r>
      <w:r>
        <w:t>n liittynee kuitenkin etuja, joiden voidaan olettaa edistävän eläkevakuutusten kysyntää.</w:t>
      </w:r>
    </w:p>
    <w:p w14:paraId="755B6813" w14:textId="346915DB" w:rsidR="005842D3" w:rsidRDefault="005842D3" w:rsidP="00DA4CE7">
      <w:pPr>
        <w:pStyle w:val="LLNormaali"/>
        <w:jc w:val="both"/>
        <w:rPr>
          <w:i/>
        </w:rPr>
      </w:pPr>
    </w:p>
    <w:p w14:paraId="3E78394B" w14:textId="7CFF34AA" w:rsidR="00D96002" w:rsidRDefault="00D96002" w:rsidP="00DA4CE7">
      <w:pPr>
        <w:pStyle w:val="LLNormaali"/>
        <w:jc w:val="both"/>
        <w:rPr>
          <w:i/>
        </w:rPr>
      </w:pPr>
    </w:p>
    <w:p w14:paraId="4EB490EB" w14:textId="77777777" w:rsidR="00DD30D3" w:rsidRPr="00DD30D3" w:rsidRDefault="006159DE" w:rsidP="00DA4CE7">
      <w:pPr>
        <w:pStyle w:val="LLNormaali"/>
        <w:numPr>
          <w:ilvl w:val="2"/>
          <w:numId w:val="16"/>
        </w:numPr>
        <w:ind w:left="709"/>
        <w:jc w:val="both"/>
        <w:rPr>
          <w:i/>
        </w:rPr>
      </w:pPr>
      <w:r>
        <w:rPr>
          <w:i/>
        </w:rPr>
        <w:t>O</w:t>
      </w:r>
      <w:r w:rsidR="009F1B89" w:rsidRPr="00DD30D3">
        <w:rPr>
          <w:i/>
        </w:rPr>
        <w:t>sakesäästötili</w:t>
      </w:r>
    </w:p>
    <w:p w14:paraId="0028767E" w14:textId="77777777" w:rsidR="00DD30D3" w:rsidRPr="00DD30D3" w:rsidRDefault="00DD30D3" w:rsidP="00DA4CE7">
      <w:pPr>
        <w:pStyle w:val="LLNormaali"/>
        <w:jc w:val="both"/>
      </w:pPr>
    </w:p>
    <w:p w14:paraId="2B568190" w14:textId="32A3D76C" w:rsidR="009F1B89" w:rsidRDefault="009F1B89" w:rsidP="00DA4CE7">
      <w:pPr>
        <w:pStyle w:val="LLNormaali"/>
        <w:jc w:val="both"/>
      </w:pPr>
      <w:r>
        <w:t>Voimassa olevien verosäännösten mukaan suorissa osakesijoituksissa sijoituskohteen vaihtaminen ei ole mahdollista ilman veroseuraamuksia. Vastaavasti myös osingoista maksetaan veroa niiden saantihetkellä, vaikka koko osinkona saadun määrän sijoittaisi uudelleen osakemarkkinoille. Esityksen johdosta sijoitustoiminnan tuotot voisi käyttää täysimääräisesti uusiin sijoituksiin, ja siten saada etua verotuksen lykkääntymisen muodossa. Edun suuruus riippuu siitä, kuinka kauan varoja pidetään tilillä nostamatta niitä pois.</w:t>
      </w:r>
    </w:p>
    <w:p w14:paraId="30B53739" w14:textId="77777777" w:rsidR="009F1B89" w:rsidRDefault="009F1B89" w:rsidP="00DA4CE7">
      <w:pPr>
        <w:pStyle w:val="LLNormaali"/>
        <w:jc w:val="both"/>
      </w:pPr>
    </w:p>
    <w:p w14:paraId="331459A1" w14:textId="57032F08" w:rsidR="009F1B89" w:rsidRDefault="009F1B89" w:rsidP="00DA4CE7">
      <w:pPr>
        <w:pStyle w:val="LLNormaali"/>
        <w:jc w:val="both"/>
      </w:pPr>
      <w:r w:rsidRPr="00D94A1D">
        <w:t xml:space="preserve">Sijoitusten veroaste lasketaan luovutusvoittoveron ja osinkoveron perusteella. Luovutusvoittovero on nykyisin 30 </w:t>
      </w:r>
      <w:r w:rsidR="006159DE">
        <w:t>prosenttia,</w:t>
      </w:r>
      <w:r w:rsidRPr="00D94A1D">
        <w:t xml:space="preserve"> jos pääomatulot ovat alle 30</w:t>
      </w:r>
      <w:r w:rsidR="00095527">
        <w:t xml:space="preserve"> </w:t>
      </w:r>
      <w:r w:rsidRPr="00D94A1D">
        <w:t xml:space="preserve">000 euroa, ja 34 </w:t>
      </w:r>
      <w:r w:rsidR="006159DE">
        <w:t>prosenttia</w:t>
      </w:r>
      <w:r w:rsidRPr="00D94A1D">
        <w:t xml:space="preserve"> siltä osin kuin pääomatulot ylittävät 30</w:t>
      </w:r>
      <w:r w:rsidR="006159DE">
        <w:t xml:space="preserve"> </w:t>
      </w:r>
      <w:r w:rsidRPr="00D94A1D">
        <w:t xml:space="preserve">000 euroa. </w:t>
      </w:r>
      <w:r w:rsidR="006159DE">
        <w:t>O</w:t>
      </w:r>
      <w:r>
        <w:t>sake</w:t>
      </w:r>
      <w:r w:rsidRPr="00D94A1D">
        <w:t xml:space="preserve">säästötili ei sinänsä muuta </w:t>
      </w:r>
      <w:r>
        <w:t xml:space="preserve">luovutusvoittojen </w:t>
      </w:r>
      <w:r w:rsidRPr="00D94A1D">
        <w:t>veroastetta, mutta sijoittajalle syntyy etua verotuksen lykkääntymisen johdosta.</w:t>
      </w:r>
    </w:p>
    <w:p w14:paraId="2EBF39C0" w14:textId="77777777" w:rsidR="009F1B89" w:rsidRDefault="009F1B89" w:rsidP="00DA4CE7">
      <w:pPr>
        <w:pStyle w:val="LLNormaali"/>
        <w:jc w:val="both"/>
      </w:pPr>
    </w:p>
    <w:p w14:paraId="7917406E" w14:textId="30302272" w:rsidR="006159DE" w:rsidRDefault="006159DE" w:rsidP="00DA4CE7">
      <w:pPr>
        <w:pStyle w:val="LLNormaali"/>
        <w:jc w:val="both"/>
      </w:pPr>
      <w:r w:rsidRPr="00D94A1D">
        <w:t xml:space="preserve">Nykyisin suoraan omistettujen pörssiosakkeiden perusteella maksettavien osinkojen veroaste on 25,5 prosenttia, jos osingot verotetaan 30 </w:t>
      </w:r>
      <w:r>
        <w:t>prosentin</w:t>
      </w:r>
      <w:r w:rsidRPr="00D94A1D">
        <w:t xml:space="preserve"> pääomatuloverokannan mukaan (pörssiosingoista on veronalaista tuloa 85 </w:t>
      </w:r>
      <w:r>
        <w:t>prosenttia</w:t>
      </w:r>
      <w:r w:rsidRPr="00D94A1D">
        <w:t xml:space="preserve">). </w:t>
      </w:r>
      <w:r>
        <w:t>Esityksen johdosta</w:t>
      </w:r>
      <w:r w:rsidRPr="00D94A1D">
        <w:t xml:space="preserve"> osingot</w:t>
      </w:r>
      <w:r>
        <w:t xml:space="preserve"> olisivat</w:t>
      </w:r>
      <w:r w:rsidRPr="00D94A1D">
        <w:t xml:space="preserve"> maksuhetkellä verovapaita, mutta varoja nostettaessa ne verotetaan vähintään 30 </w:t>
      </w:r>
      <w:r>
        <w:t>prosentin</w:t>
      </w:r>
      <w:r w:rsidRPr="00D94A1D">
        <w:t xml:space="preserve"> pääomaverokannalla. Veroaste o</w:t>
      </w:r>
      <w:r>
        <w:t>lisi</w:t>
      </w:r>
      <w:r w:rsidRPr="00D94A1D">
        <w:t xml:space="preserve"> siis korkeampi kuin jos ne olisivat tilin ulkopuolella. </w:t>
      </w:r>
    </w:p>
    <w:p w14:paraId="0C0FB952" w14:textId="77777777" w:rsidR="00C61E8F" w:rsidRDefault="00C61E8F" w:rsidP="00DA4CE7">
      <w:pPr>
        <w:pStyle w:val="LLNormaali"/>
        <w:jc w:val="both"/>
      </w:pPr>
    </w:p>
    <w:p w14:paraId="52452DEB" w14:textId="3E6C19B0" w:rsidR="00C61E8F" w:rsidRDefault="00382416" w:rsidP="00DA4CE7">
      <w:pPr>
        <w:pStyle w:val="LLNormaali"/>
        <w:jc w:val="both"/>
        <w:rPr>
          <w:b/>
        </w:rPr>
      </w:pPr>
      <w:r>
        <w:rPr>
          <w:b/>
        </w:rPr>
        <w:t>5</w:t>
      </w:r>
      <w:r w:rsidR="00D12242">
        <w:rPr>
          <w:b/>
        </w:rPr>
        <w:t xml:space="preserve">.2. </w:t>
      </w:r>
      <w:r w:rsidR="00C61E8F" w:rsidRPr="00C61E8F">
        <w:rPr>
          <w:b/>
        </w:rPr>
        <w:t>Vaikutukset verotuloihin</w:t>
      </w:r>
    </w:p>
    <w:p w14:paraId="7F44F9BA" w14:textId="77777777" w:rsidR="002D0ADC" w:rsidRPr="002D0ADC" w:rsidRDefault="002D0ADC" w:rsidP="00DA4CE7">
      <w:pPr>
        <w:pStyle w:val="LLNormaali"/>
        <w:jc w:val="both"/>
      </w:pPr>
    </w:p>
    <w:p w14:paraId="5D0D3A9B" w14:textId="77777777" w:rsidR="006B5955" w:rsidRDefault="006B5955" w:rsidP="00DA4CE7">
      <w:pPr>
        <w:pStyle w:val="LLNormaali"/>
        <w:numPr>
          <w:ilvl w:val="2"/>
          <w:numId w:val="25"/>
        </w:numPr>
        <w:jc w:val="both"/>
        <w:rPr>
          <w:i/>
          <w:iCs/>
        </w:rPr>
      </w:pPr>
      <w:r>
        <w:rPr>
          <w:i/>
          <w:iCs/>
        </w:rPr>
        <w:t>Säästöhenkivakuutukset, kapitalisaatiosopimukset ja eläkevakuutukset</w:t>
      </w:r>
    </w:p>
    <w:p w14:paraId="5F8E2B2B" w14:textId="77777777" w:rsidR="006F1168" w:rsidRDefault="006F1168" w:rsidP="00DA4CE7">
      <w:pPr>
        <w:pStyle w:val="LLNormaali"/>
        <w:jc w:val="both"/>
        <w:rPr>
          <w:i/>
          <w:iCs/>
        </w:rPr>
      </w:pPr>
    </w:p>
    <w:p w14:paraId="6C1AE8CF" w14:textId="77777777" w:rsidR="006F1168" w:rsidRDefault="006F1168" w:rsidP="00DA4CE7">
      <w:pPr>
        <w:pStyle w:val="LLNormaali"/>
        <w:jc w:val="both"/>
        <w:rPr>
          <w:color w:val="000000"/>
        </w:rPr>
      </w:pPr>
      <w:r>
        <w:t xml:space="preserve">Uudistuksen vaikutukset verotuloihin riippuvat ratkaisevasti vaikeasti ennakoitavasta säästäjien käyttäytymisestä. Tuoton verotuksen ajankohdan aikaistaminen aikaistaa samalla verotulojen kertymistä ainakin </w:t>
      </w:r>
      <w:r>
        <w:rPr>
          <w:color w:val="000000"/>
        </w:rPr>
        <w:t>keskipitkällä aikavälillä. Siltä osin kuin vakuutustuotteista tehdään nostoja ennen sopimuksen päättymistä, sääntely myös vähentää verotulojen menetystä, joka aiheutuu siitä, että verottamattomia tuottoja siirtyy säästäjän kuoleman yhteydessä verotettavaksi pääomaverokantaa olennaisesti alemmalla perintöverokannalla.</w:t>
      </w:r>
    </w:p>
    <w:p w14:paraId="5F624562" w14:textId="77777777" w:rsidR="006F1168" w:rsidRDefault="006F1168" w:rsidP="00DA4CE7">
      <w:pPr>
        <w:pStyle w:val="LLNormaali"/>
        <w:jc w:val="both"/>
        <w:rPr>
          <w:color w:val="000000"/>
        </w:rPr>
      </w:pPr>
    </w:p>
    <w:p w14:paraId="580CA7ED" w14:textId="77777777" w:rsidR="006F1168" w:rsidRDefault="006F1168" w:rsidP="00DA4CE7">
      <w:pPr>
        <w:pStyle w:val="LLNormaali"/>
        <w:jc w:val="both"/>
        <w:rPr>
          <w:color w:val="000000"/>
        </w:rPr>
      </w:pPr>
      <w:r>
        <w:rPr>
          <w:color w:val="000000"/>
        </w:rPr>
        <w:t xml:space="preserve">Etenkin muutaman lähivuoden aikana verotulojen lisäyksen voidaan olettaa jäävän melko pieneksi, suuruusluokaltaan muutamaan miljoonaan euroon, koska on oletettavaa, että monet säästäjät, joilla on näköpiirissä rahoitustarvetta lähitulevaisuudessa, nostavat ennen muutosten voimaantuloa varoja nykysäännöksin, jolloin nostetut varat katsotaan ensisijaisesti pääoman palautukseksi, jota ei veroteta. </w:t>
      </w:r>
    </w:p>
    <w:p w14:paraId="78931B71" w14:textId="77777777" w:rsidR="006F1168" w:rsidRDefault="006F1168" w:rsidP="00DA4CE7">
      <w:pPr>
        <w:pStyle w:val="LLNormaali"/>
        <w:jc w:val="both"/>
        <w:rPr>
          <w:color w:val="000000"/>
        </w:rPr>
      </w:pPr>
    </w:p>
    <w:p w14:paraId="3E90B0EB" w14:textId="77777777" w:rsidR="006F1168" w:rsidRDefault="006F1168" w:rsidP="00DA4CE7">
      <w:pPr>
        <w:pStyle w:val="LLNormaali"/>
        <w:jc w:val="both"/>
        <w:rPr>
          <w:color w:val="000000"/>
        </w:rPr>
      </w:pPr>
      <w:r>
        <w:rPr>
          <w:color w:val="000000"/>
        </w:rPr>
        <w:t xml:space="preserve">Pidemmällä aikavälillä verotettavaa tuottoja purkautuisi sopimuksista enemmän. Koska tiedossa ei ole sopimusten säästöön sisältyvän tuoton osuutta, sopimusten maturiteettia, joka on lisäksi osapuolten sopimuksin myös muutettavissa, eikä tulevien nostojen ajoittumista myöskään voida ennakoida, edellytykset euromääräisten vaikutusten arvioimiseen ovat varsin heikot. </w:t>
      </w:r>
    </w:p>
    <w:p w14:paraId="4FDFEC61" w14:textId="77777777" w:rsidR="006F1168" w:rsidRDefault="006F1168" w:rsidP="00DA4CE7">
      <w:pPr>
        <w:pStyle w:val="LLNormaali"/>
        <w:jc w:val="both"/>
        <w:rPr>
          <w:color w:val="000000"/>
        </w:rPr>
      </w:pPr>
    </w:p>
    <w:p w14:paraId="5C7C2A3D" w14:textId="77777777" w:rsidR="006F1168" w:rsidRDefault="006F1168" w:rsidP="00DA4CE7">
      <w:pPr>
        <w:pStyle w:val="LLNormaali"/>
        <w:jc w:val="both"/>
        <w:rPr>
          <w:i/>
          <w:iCs/>
        </w:rPr>
      </w:pPr>
      <w:r>
        <w:rPr>
          <w:color w:val="000000"/>
        </w:rPr>
        <w:t>Edellä jaksossa 1.2. tehdyillä oletuksilla säästöhenkivakuutusten ja kapitalisaatiosopimusten perusteella arvioitiin vuonna 2016 maksetun veronalaista tuottoa vajaat 90 miljoonaa euroa, mikä 30 prosentin pääomaverokannalla vastaa runsaan 25 miljoonan euron verokertymää. Koska tuotteiden säästömäärät viimeisten vajaan 10 vuoden aikana ovat merkittävästi nousseet, myös sopimusten perusteella maksettavien suoritusten määrän voidaan olettaa merkittävästi nousevan. Tuoton verotustavan muutos saattaa keskipitkällä aikavälillä lisätä vuotuista verokertymää esimerkiksi 10 – 20 miljoonalla eurolla.</w:t>
      </w:r>
    </w:p>
    <w:p w14:paraId="226D60AC" w14:textId="21DC6720" w:rsidR="00FF552D" w:rsidRDefault="00FF552D" w:rsidP="00DA4CE7">
      <w:pPr>
        <w:pStyle w:val="LLNormaali"/>
        <w:jc w:val="both"/>
      </w:pPr>
    </w:p>
    <w:p w14:paraId="583F4D13" w14:textId="77777777" w:rsidR="00251300" w:rsidRDefault="00251300" w:rsidP="00DA4CE7">
      <w:pPr>
        <w:pStyle w:val="LLNormaali"/>
        <w:jc w:val="both"/>
      </w:pPr>
      <w:r>
        <w:t xml:space="preserve">Eläkevakuutuksia koskevien ehdotusten vaikutusta verotuloihin ei voida tällä erää arvioida. Kokonaisarviointiin liittyy myös se, millä varoilla vakuutusmaksujen rahoitus tapahtuu, mihin liittyy myös se, realisoituuko kyseisten varojen realisoinnin yhteydessä myös luovutusvoittoja. Eläkevakuutukset ovat tyypillisesti pitkäaikaisia ja eläkevakuutuksiin vakuutusmaksuina muista sijoituskohteista siirtyvien varojen tuotto jää pois veropohjasta pidemmäksi aikaa. Maksettavista eläkkeistä kertyvä tuoton voidaan arvioida ajoittuvan keskipitkää aikaväliä pidemmälle ajalle, kun otetaan huomioon, että esimerkiksi uusien vapaaehtoisten yksilöllisten eläkevakuutusten ottajien keski-ikä on ollut alle 40 vuotta. </w:t>
      </w:r>
    </w:p>
    <w:p w14:paraId="79E94F73" w14:textId="0A77E956" w:rsidR="00D96002" w:rsidRDefault="00D96002" w:rsidP="00DA4CE7">
      <w:pPr>
        <w:pStyle w:val="LLNormaali"/>
        <w:jc w:val="both"/>
      </w:pPr>
    </w:p>
    <w:p w14:paraId="353F4C34" w14:textId="77777777" w:rsidR="00DA4CE7" w:rsidRDefault="00DA4CE7" w:rsidP="00DA4CE7">
      <w:pPr>
        <w:pStyle w:val="LLNormaali"/>
        <w:jc w:val="both"/>
      </w:pPr>
    </w:p>
    <w:p w14:paraId="15C82535" w14:textId="5B25625F" w:rsidR="00C61E8F" w:rsidRPr="00C61E8F" w:rsidRDefault="00382416" w:rsidP="00DA4CE7">
      <w:pPr>
        <w:pStyle w:val="LLNormaali"/>
        <w:jc w:val="both"/>
        <w:rPr>
          <w:i/>
        </w:rPr>
      </w:pPr>
      <w:r>
        <w:rPr>
          <w:i/>
        </w:rPr>
        <w:t>5</w:t>
      </w:r>
      <w:r w:rsidR="00C61E8F" w:rsidRPr="00C61E8F">
        <w:rPr>
          <w:i/>
        </w:rPr>
        <w:t>.2.</w:t>
      </w:r>
      <w:r>
        <w:rPr>
          <w:i/>
        </w:rPr>
        <w:t>2</w:t>
      </w:r>
      <w:r w:rsidR="00D12242">
        <w:rPr>
          <w:i/>
        </w:rPr>
        <w:t xml:space="preserve">. </w:t>
      </w:r>
      <w:r w:rsidR="006159DE">
        <w:rPr>
          <w:i/>
        </w:rPr>
        <w:t>O</w:t>
      </w:r>
      <w:r w:rsidR="00C61E8F" w:rsidRPr="00C61E8F">
        <w:rPr>
          <w:i/>
        </w:rPr>
        <w:t>sakesäästötili</w:t>
      </w:r>
    </w:p>
    <w:p w14:paraId="3A481402" w14:textId="77777777" w:rsidR="00C61E8F" w:rsidRDefault="00C61E8F" w:rsidP="00DA4CE7">
      <w:pPr>
        <w:pStyle w:val="LLNormaali"/>
        <w:jc w:val="both"/>
      </w:pPr>
    </w:p>
    <w:p w14:paraId="7A345B94" w14:textId="77777777" w:rsidR="009F1B89" w:rsidRDefault="00C61E8F" w:rsidP="00DA4CE7">
      <w:pPr>
        <w:pStyle w:val="LLNormaali"/>
        <w:jc w:val="both"/>
      </w:pPr>
      <w:r>
        <w:t>Esitystä laadittaessa ei ole ollut käytettävissä täsmällisiä tietoja luonnollisten h</w:t>
      </w:r>
      <w:r w:rsidR="00A77B3A">
        <w:t>enkilöiden omistamien pörssilis</w:t>
      </w:r>
      <w:r>
        <w:t>tattujen osakkeiden määristä. Verohallinto kerää kuitenkin vuosittain luonnollisten henkilöiden julkisesti noteeratuista yhtiöistä saamien osinkojen määristä yksityiskohtaiset tiedot verotuksen toimittamista varten, ja näitä tietoja hyödyntämällä on pyritty laskemaan henkilöiden pörssiosakeomistusten määriä. Osinkotietojen kautta tapahtuvasta tarkastelusta jäävät ulkopuolelle ne yhtiöt, jotka eivät maksa osinkoa, ja näin ollen myös omistukset tällaisissa yhtiöissä jäävät puuttumaan pörssiosakeomistusten laskentapohjasta. Tästä huolimatta osinkotietojen kautta tapahtuvan tarkastelun arvioidaan tuottavan riittävän tarkan laskentapohjan esityksen taloudellisten vaikutusten arvioimista varten.</w:t>
      </w:r>
    </w:p>
    <w:p w14:paraId="45AA2836" w14:textId="77777777" w:rsidR="00C61E8F" w:rsidRDefault="00C61E8F" w:rsidP="00DA4CE7">
      <w:pPr>
        <w:pStyle w:val="LLNormaali"/>
        <w:jc w:val="both"/>
      </w:pPr>
    </w:p>
    <w:p w14:paraId="2BD58BBE" w14:textId="6711138B" w:rsidR="00C61E8F" w:rsidRDefault="00C61E8F" w:rsidP="00DA4CE7">
      <w:pPr>
        <w:pStyle w:val="LLNormaali"/>
        <w:jc w:val="both"/>
      </w:pPr>
      <w:r>
        <w:t>Julkisesti noteeratuista yhtiöistä osinkoa saaneita yleisesti verovelvollisia henkilöitä on vuonna 2016 ollut yhteensä noin 583 000 kappaletta. Keskimääräinen osinkojen määrä on ollut noin 2</w:t>
      </w:r>
      <w:r w:rsidR="00251300">
        <w:t> </w:t>
      </w:r>
      <w:r>
        <w:t>000 euroa henkilö</w:t>
      </w:r>
      <w:r w:rsidR="00251300">
        <w:t>ä kohden</w:t>
      </w:r>
      <w:r>
        <w:t xml:space="preserve"> ja mediaaniosinkojen määrä noin 240 euroa henkilö</w:t>
      </w:r>
      <w:r w:rsidR="00251300">
        <w:t>ä kohden</w:t>
      </w:r>
      <w:r>
        <w:t>. Kun käytetään oletuksena, että pörssiosakkeet tuottavat noin 4 prosentin vuotuisen tuoton osakkeiden markkina-arvosta laskettuna, voidaan olettamaa hyödyntäen laskea arvioita henkilöiden osakeomistusten euromääräisistä arvoista. Keskimääräinen yhden henkilön pörssiosakeomistusten arvo on siten ollut noin 50 000 euroa ja mediaani vastaavasti noin 6 000 euroa.</w:t>
      </w:r>
    </w:p>
    <w:p w14:paraId="3A5EAF9F" w14:textId="77777777" w:rsidR="00C61E8F" w:rsidRDefault="00C61E8F" w:rsidP="00DA4CE7">
      <w:pPr>
        <w:pStyle w:val="LLNormaali"/>
        <w:jc w:val="both"/>
      </w:pPr>
    </w:p>
    <w:p w14:paraId="5D84380F" w14:textId="77777777" w:rsidR="00C61E8F" w:rsidRDefault="00C61E8F" w:rsidP="00DA4CE7">
      <w:pPr>
        <w:pStyle w:val="LLNormaali"/>
        <w:jc w:val="both"/>
      </w:pPr>
      <w:r>
        <w:t xml:space="preserve">Noin 500 000 henkilöllä osakeomistusten arvo jää alle 50 000 euron, ja omistusten yhteenlaskettu arvo on noin 4,5 miljardia euroa. Vastaavasti noin 83 000 henkilöllä on osakevarallisuutta </w:t>
      </w:r>
      <w:r>
        <w:lastRenderedPageBreak/>
        <w:t>enemmän kuin 50 000 euroa, ja heidän omistustensa yhteenlaskettu arvo on noin 25,5 miljardia euroa. Alle 100 000 euron omistuksia on noin 536 000 henkilöllä, ja omistusten yhteenlaskettu arvo on noin 7 miljardia euroa. Noin 47 000 henkilön omistukset ylittävät 100 000 euroa ja omistusten yhteenlaskettu arvo on noin 23 miljardia euroa. Alle 1 000 000 euron omistuksia on noin 580 000 henkilöllä, ja näiden omistusten yhteenlaskettu arvo on noin 18,5 miljardia euroa. Yli 1 000 000 euron omistuksia on noin 3 000 henkilöllä, ja näiden henkilöiden omistusten yhteenlaskettu arvo on noin 11,5 miljardia euroa. Luvuista voidaan havaita, että huomattavan suurella joukolla omistukset ovat selvästi keskimääräistä pienempiä, ja vastaavasti pienellä joukolla henkilöitä omistukset puolestaan ovat huomattavasti keskimääräistä suurempia.</w:t>
      </w:r>
    </w:p>
    <w:p w14:paraId="3467745D" w14:textId="77777777" w:rsidR="00C61E8F" w:rsidRDefault="00C61E8F" w:rsidP="00DA4CE7">
      <w:pPr>
        <w:pStyle w:val="LLNormaali"/>
        <w:jc w:val="both"/>
      </w:pPr>
    </w:p>
    <w:p w14:paraId="7FE7D040" w14:textId="77777777" w:rsidR="006159DE" w:rsidRDefault="006159DE" w:rsidP="00DA4CE7">
      <w:pPr>
        <w:pStyle w:val="LLNormaali"/>
        <w:jc w:val="both"/>
      </w:pPr>
      <w:r>
        <w:t>Laskelmien perusteella voidaan todeta, että kun osakesäästötilille tehtävien talletusten enimmäismäärä asetetaan 50 000 euroon, noin 85 ´prosenttia henkilöistä voisi pitää kaikki pörssiosakeomistuksensa tilillä talletusten enimmäismäärän täyttymättä. Kaikkien henkilöiden yhteenlasketusta pörssivarallisuudesta tilillä olisi tällöin kuitenkin ainoastaan noin 15 prosenttia. Osakkeiden siirtäminen tilille ei kuitenkaan olisi mahdollista suoraan, koska osakesäästötilille voi siirtää vain rahaa.</w:t>
      </w:r>
    </w:p>
    <w:p w14:paraId="7B2D177D" w14:textId="77777777" w:rsidR="006159DE" w:rsidRDefault="006159DE" w:rsidP="00DA4CE7">
      <w:pPr>
        <w:pStyle w:val="LLNormaali"/>
        <w:jc w:val="both"/>
      </w:pPr>
    </w:p>
    <w:p w14:paraId="0BEB1A83" w14:textId="77777777" w:rsidR="006159DE" w:rsidRDefault="006159DE" w:rsidP="00DA4CE7">
      <w:pPr>
        <w:pStyle w:val="LLNormaali"/>
        <w:jc w:val="both"/>
      </w:pPr>
      <w:r>
        <w:t>Eri sijoitusmuotojen verotusta selvittänyt työryhmä oletti laskelmissaan, että noin puolet yksityishenkilöiden sijoituksista siirtyisi sijoitussäästötilille ja että siirtymä tapahtuisi viiden vuoden siirtymävaiheen aikana. Työryhmän arvio luovutusvoittoverotuottojen menetyksestä oli ensimmäisenä vuonna noin 26-28 miljoonaa euroa, ja se kasvaisi pitkällä aikavälillä 260-280 miljoonaan euroon vuodessa. Vastaavasti arvio osinkoverotuottojen menetyksestä oli pitkällä aikavälillä noin 110-130 miljoonaa euroa vuodessa.</w:t>
      </w:r>
    </w:p>
    <w:p w14:paraId="5564D00E" w14:textId="77777777" w:rsidR="00C61E8F" w:rsidRDefault="00C61E8F" w:rsidP="00DA4CE7">
      <w:pPr>
        <w:pStyle w:val="LLNormaali"/>
        <w:jc w:val="both"/>
      </w:pPr>
    </w:p>
    <w:p w14:paraId="178E9955" w14:textId="77777777" w:rsidR="00C61E8F" w:rsidRDefault="00C61E8F" w:rsidP="00DA4CE7">
      <w:pPr>
        <w:pStyle w:val="LLNormaali"/>
        <w:jc w:val="both"/>
      </w:pPr>
      <w:r>
        <w:t>Työryhmän arvioissa ei kuitenkaan ollut otettu huomioon luovutustappioita, 50 000 euron enimmäismäärää tilille tehtäville talletuksille eikä tililtä varoja nostettaessa maksettavia veroja. Tarkastelussa olivat mukana pörssiosakkeiden lisäksi myös muut sijoitustuotteet, mutta työryhmä ei huomioinut sitä, että jo olemassa olevat sijoitukset on ensin realisoitava ennen varojen siirtämistä tilille. Tästä realisoinnista syntyy veronalaisia luovutusvoittoja ja sitä kautta myös pääomatuloverotuloja valtiolle.</w:t>
      </w:r>
    </w:p>
    <w:p w14:paraId="549D091A" w14:textId="77777777" w:rsidR="00C61E8F" w:rsidRDefault="00C61E8F" w:rsidP="00DA4CE7">
      <w:pPr>
        <w:pStyle w:val="LLNormaali"/>
        <w:jc w:val="both"/>
      </w:pPr>
    </w:p>
    <w:p w14:paraId="2772FF44" w14:textId="77777777" w:rsidR="00C61E8F" w:rsidRDefault="00C61E8F" w:rsidP="00DA4CE7">
      <w:pPr>
        <w:pStyle w:val="LLNormaali"/>
        <w:jc w:val="both"/>
      </w:pPr>
      <w:r>
        <w:t>Kun työryhmän arvioita täydennetään näiden olennaisten muuttujien osalta, voidaan osakesäästötilin ensimmäisen soveltamisvuoden (vuosi 2020) kokonaisverotuottovaikutuksen arvioida olevan lievästi (alle miljoona euroa) verotuottoja lisäävä. Arviossa on huomioitu vaikutukset luovutusvoitoista ja osingoista perittäviin veroihin, ja otettu lisäksi huomioon olemassa olevien sijoitusten realisoinnista syntyvät verotulot. Varojen nostoista ei arvioida kertyvän ensimmäisenä vuonna vielä lainkaan verotuottoja.</w:t>
      </w:r>
    </w:p>
    <w:p w14:paraId="01B79EDC" w14:textId="77777777" w:rsidR="00C61E8F" w:rsidRDefault="00C61E8F" w:rsidP="00DA4CE7">
      <w:pPr>
        <w:pStyle w:val="LLNormaali"/>
        <w:jc w:val="both"/>
      </w:pPr>
    </w:p>
    <w:p w14:paraId="7C561883" w14:textId="77216A48" w:rsidR="006159DE" w:rsidRDefault="006159DE" w:rsidP="00DA4CE7">
      <w:pPr>
        <w:pStyle w:val="LLNormaali"/>
        <w:jc w:val="both"/>
      </w:pPr>
      <w:r>
        <w:t xml:space="preserve">Vuonna 2021 verotuottojen arvioidaan vähenevän noin 16 miljoonaa euroa, vuonna 2022 noin 34 miljoonaa euroa, vuonna 2023 noin 54 miljoonaa euroa ja vuonna 2024 noin 76 miljoonaa euroa. Niin sanottu pitkän aikavälin verotuottovaikutus realisoituisi ensimmäisen kerran vuonna 2025 työryhmän oletusten mukaisen viiden vuoden siirtymäajan jälkeen. Kyseisenä vuonna verotuottojen arvioidaan vähenevän noin 100 miljoonalla eurolla. Laskelmassa on otettu huomioon myös varojen nostot tililtä, ja vuosittain nostettavaksi määräksi on arvioitu noin 5 </w:t>
      </w:r>
      <w:r w:rsidR="00251300">
        <w:t>prosenttia</w:t>
      </w:r>
      <w:r>
        <w:t xml:space="preserve"> kaikkien tilien yhteenlasketusta käyvästä arvosta. Laskelmat on laadittu olettaen, että yleinen taloustilanne, sijoittajien käyttäytyminen ja pörssiosakkeiden arvonkehitys jatkuvat viime vuosien tapaan.</w:t>
      </w:r>
    </w:p>
    <w:p w14:paraId="57F73D26" w14:textId="73604EAB" w:rsidR="00251300" w:rsidRDefault="00251300" w:rsidP="00DA4CE7">
      <w:pPr>
        <w:pStyle w:val="LLNormaali"/>
        <w:jc w:val="both"/>
      </w:pPr>
    </w:p>
    <w:p w14:paraId="68A1D097" w14:textId="77777777" w:rsidR="00056E76" w:rsidRDefault="00056E76" w:rsidP="00DA4CE7">
      <w:pPr>
        <w:pStyle w:val="LLNormaali"/>
        <w:jc w:val="both"/>
      </w:pPr>
      <w:r>
        <w:t>Suomalaisilla on vuoden 2017 lopussa talletustileillä varoja yhteensä noin 86 miljardia euroa. Jos henkilöt, joilla ei tällä hetkellä ole suoria osakesijoituksia, kiinnostuisivat sijoittamisesta osakesäästötilin käyttöönoton myötä, olisi tällä vaikutusta sekä korkotulon lähdeveron tuottoi</w:t>
      </w:r>
      <w:r>
        <w:lastRenderedPageBreak/>
        <w:t>hin että pääomatuloverotuottoon. Talletustilillä olevista varoista peritään korkotulon lähdeveroa, ja jos varoja siirretään talletustileiltä osakesäästötilille, pienenevät korkotulon lähdeverotuotot. Vastaavasti pääomatuloverotuotot lisääntyvät tämän johdosta, kun osakesäästötileille kertyneitä tuottoja nostetaan.</w:t>
      </w:r>
    </w:p>
    <w:p w14:paraId="22CC2239" w14:textId="77777777" w:rsidR="00056E76" w:rsidRDefault="00056E76" w:rsidP="00DA4CE7">
      <w:pPr>
        <w:pStyle w:val="LLNormaali"/>
        <w:jc w:val="both"/>
      </w:pPr>
    </w:p>
    <w:p w14:paraId="0C49B7BB" w14:textId="77777777" w:rsidR="00056E76" w:rsidRDefault="00056E76" w:rsidP="00DA4CE7">
      <w:pPr>
        <w:pStyle w:val="LLNormaali"/>
        <w:jc w:val="both"/>
      </w:pPr>
      <w:r>
        <w:t>Alla tarkastellaan talletustileiltä siirtyvien varojen mahdollisia verovaikutuksia edellisissä laskelmissa oletetun viiden vuoden siirtymäajan jälkeen. Korkotulon lähdeverojen vuotuiseen kertymään vaikuttaa ratkaisevalla tavalla kulloinenkin korkotaso. Jos oletetaan, että talletustileiltä siirtyisi varoja osakesäästötilille yhteensä miljardi euroa, pienenisi vuotuinen korkotulon lähdeverotuotto yhden prosentin korkotasolla noin kolme miljoonaa euroa. Vastaavasti, jos siirtyvä talletusten määrä olisi kaksi miljardia, pienenisi vuotuinen korkotulon lähdeverotuotto noin kuusi miljoonaa euroa. Vaikutus korkotulon lähdeveroon olisi noin kuusi miljoonaa euroa myös, jos siirtyvien talletusten määrä olisi miljardi euroa, ja keskimääräinen korkotaso kaksi prosenttia.</w:t>
      </w:r>
    </w:p>
    <w:p w14:paraId="031A3E4E" w14:textId="77777777" w:rsidR="00056E76" w:rsidRDefault="00056E76" w:rsidP="00DA4CE7">
      <w:pPr>
        <w:pStyle w:val="LLNormaali"/>
        <w:jc w:val="both"/>
      </w:pPr>
    </w:p>
    <w:p w14:paraId="20D4E0BF" w14:textId="77777777" w:rsidR="00056E76" w:rsidRDefault="00056E76" w:rsidP="00DA4CE7">
      <w:pPr>
        <w:pStyle w:val="LLNormaali"/>
        <w:jc w:val="both"/>
      </w:pPr>
      <w:r>
        <w:t>Pääomatuloveroja kertyisi talletusten nostoista. Käytettäessä samaa vuotuista viiden prosentin nosto-olettamaa kuten yllä olevissa laskelmissa, kertyisi nostoista pääomatuloveroa vuodessa noin kolme miljoonaa euroa, jos osakesäästötilille siirtyvien talletusten määrä olisi miljardi euroa. Vastaavasti pääomatuloverojen määrä kaksinkertaistuisi, jos siirtyvä talletusten määrä olisi kaksi miljardia euroa. Esimerkiksi jos tilille siirtyisi kaksi miljardia euroa keskimääräisen korkotason ollessa kaksi prosenttia, olisi kokonaisvaikutus verotuottoihin yhteensä noin kuusi miljoonaa euroa. Vastaavasti jos siirtyvä määrä olisi yksi miljardi, ja keskimääräinen korkotaso yksi prosentti, olisi kokonaisvaikutus yhteensä noin nolla euroa.</w:t>
      </w:r>
    </w:p>
    <w:p w14:paraId="0DF75B72" w14:textId="77777777" w:rsidR="00C61E8F" w:rsidRDefault="00C61E8F" w:rsidP="00DA4CE7">
      <w:pPr>
        <w:pStyle w:val="LLNormaali"/>
        <w:jc w:val="both"/>
      </w:pPr>
    </w:p>
    <w:p w14:paraId="657BE693" w14:textId="77777777" w:rsidR="00C61E8F" w:rsidRDefault="00C61E8F" w:rsidP="00DA4CE7">
      <w:pPr>
        <w:pStyle w:val="LLNormaali"/>
        <w:jc w:val="both"/>
      </w:pPr>
      <w:r>
        <w:t xml:space="preserve">Eri sijoitusmuotojen verotusta selvittänyt työryhmä arvioi, että </w:t>
      </w:r>
      <w:r w:rsidR="006159DE">
        <w:t>jos</w:t>
      </w:r>
      <w:r>
        <w:t xml:space="preserve"> osingoista ei maksettaisi veroa osingonmaksun yhteydessä, vaan ne olisivat saantihetkellä verovapaita, voisivat lähdeverotuotot pienentyä merkittävästi, sillä rajoitetusti verovelvolliset sijoittajat voisivat vedota siihen, että lähdeverojen periminen on EU-oikeuden vastaista. Työryhmä arvioi lisäksi, että osinkojen lähdeverotusoikeus voisi kadota kokonaan, sillä myöskään varojen nostovaiheessa Suomella ei todennäköisesti olisi lähdeverotusoikeutta. Tämä poikkeaisi yleisesti verovelvollisten sijoittajien tilanteesta, jossa osinkotulot tulisivat käytännössä verotetuiksi varojen nostovaiheessa.</w:t>
      </w:r>
    </w:p>
    <w:p w14:paraId="5D497E27" w14:textId="77777777" w:rsidR="00C61E8F" w:rsidRDefault="00C61E8F" w:rsidP="00DA4CE7">
      <w:pPr>
        <w:pStyle w:val="LLNormaali"/>
        <w:jc w:val="both"/>
      </w:pPr>
    </w:p>
    <w:p w14:paraId="67797575" w14:textId="0770F291" w:rsidR="00C61E8F" w:rsidRDefault="00C61E8F" w:rsidP="00DA4CE7">
      <w:pPr>
        <w:pStyle w:val="LLNormaali"/>
        <w:jc w:val="both"/>
      </w:pPr>
      <w:r>
        <w:t xml:space="preserve">Rajoitetusti verovelvollisten luonnollisten henkilöiden Suomesta saatujen osinkojen perusteella maksamista lähdeveroista ei ole saatavilla tarkkoja kokonaismäärätietoja. Yleisesti ottaen voidaan todeta, että lähdeverotuksessa verointressin määrä voi vaihdella paljon vuosittain riippuen yksittäisten yhtiöiden jakamien osinkojen määrästä. </w:t>
      </w:r>
    </w:p>
    <w:p w14:paraId="399BFACC" w14:textId="77777777" w:rsidR="00C61E8F" w:rsidRDefault="00C61E8F" w:rsidP="00DA4CE7">
      <w:pPr>
        <w:pStyle w:val="LLNormaali"/>
        <w:jc w:val="both"/>
      </w:pPr>
    </w:p>
    <w:p w14:paraId="2FF1302A" w14:textId="77777777" w:rsidR="00C61E8F" w:rsidRDefault="00C61E8F" w:rsidP="00DA4CE7">
      <w:pPr>
        <w:pStyle w:val="LLNormaali"/>
        <w:jc w:val="both"/>
      </w:pPr>
      <w:r>
        <w:t>Verohallinnosta on vuosi-ilmoitustietojen perusteella pystytty yksilöimään ainoastaan osa näistä tilanteista; vuonna 2017 rajoitetusti verovelvollisten luonnollisten henkilöiden saamien osinkojen määrä oli näiden tietojen mukaan noin 40,1 miljoonaa euroa, josta perityn lähdeveron määrä oli vajaa viisi miljoonaa euroa. Luvut perustuvat osingonmaksajien antamiin vuosi-ilmoituksiin eikä niissä ole otettu huomioon tehtyjä oikaisuja ja korjauksia. Oletettavasti relevanttien valtioiden, kuten eri Pohjoismaiden, luonnollisia henkilöitä on merkittävissä määrin niin sanotun yksinkertaistetun menettelyn piirissä. Verohallinto ei saa näiltä osin tietoja osingonsaajista, eivätkä luonnollisille henkilöille maksettujen osinkojen tarkat lähdeverojen määrät näy edellä mainituissa Verohallinnon tilastoissa. Esimerkiksi vuonna 2016 yksinkertaistetun menettelyn piirissä oli brutto-osinkoja noin 1,5 miljardia euroa, joista lähdeveron määrä (15 prosenttia) oli reilut 300 miljoonaa euroa. Mikäli tästä määrästä esimerkiksi 25 prosenttia olisi rajoitetusti verovelvollisten luonnollisten henkilöiden saamia osinkoja, lähdeveron määrä olisi lähes 56 miljoonaa euroa.</w:t>
      </w:r>
    </w:p>
    <w:p w14:paraId="52D17CBF" w14:textId="77777777" w:rsidR="00C61E8F" w:rsidRDefault="00C61E8F" w:rsidP="00DA4CE7">
      <w:pPr>
        <w:pStyle w:val="LLNormaali"/>
        <w:jc w:val="both"/>
      </w:pPr>
    </w:p>
    <w:p w14:paraId="49AB7BC9" w14:textId="6E63FAE2" w:rsidR="009F1B89" w:rsidRDefault="00C61E8F" w:rsidP="00DA4CE7">
      <w:pPr>
        <w:pStyle w:val="LLNormaali"/>
        <w:jc w:val="both"/>
      </w:pPr>
      <w:r>
        <w:lastRenderedPageBreak/>
        <w:t xml:space="preserve">On siten mahdollista, että mikäli myöhemmin syntyy </w:t>
      </w:r>
      <w:r w:rsidR="005168A8" w:rsidRPr="00382416">
        <w:t>Euroopan unionin tuomioistuimen tai Euroopan vapaakauppajärjestön tuomioistuimen</w:t>
      </w:r>
      <w:r>
        <w:t xml:space="preserve"> oikeuskäytäntöä muissa EU- tai ETA-valtioissa käytössä olevien sijoitustilien osalta tilien rinnastettavuudesta osakesäästötiliin, voi tällä olla merkittäviä vaikutuksia muun muassa Suomen oikeuteen periä lähdeveroa rajoitetusti verovelvollisten Suomesta saamista osingoista.</w:t>
      </w:r>
    </w:p>
    <w:p w14:paraId="0C9CA42B" w14:textId="77777777" w:rsidR="00DA4CE7" w:rsidRDefault="00DA4CE7" w:rsidP="00DA4CE7">
      <w:pPr>
        <w:pStyle w:val="LLNormaali"/>
        <w:jc w:val="both"/>
      </w:pPr>
    </w:p>
    <w:p w14:paraId="52B8A409" w14:textId="77777777" w:rsidR="00DD30D3" w:rsidRPr="00DD30D3" w:rsidRDefault="00382416" w:rsidP="00DA4CE7">
      <w:pPr>
        <w:pStyle w:val="LLNormaali"/>
        <w:spacing w:before="100" w:beforeAutospacing="1" w:after="100" w:afterAutospacing="1"/>
        <w:jc w:val="both"/>
      </w:pPr>
      <w:r>
        <w:rPr>
          <w:b/>
        </w:rPr>
        <w:t xml:space="preserve">5.3. </w:t>
      </w:r>
      <w:r w:rsidR="009F1B89" w:rsidRPr="00DD30D3">
        <w:rPr>
          <w:b/>
        </w:rPr>
        <w:t>Vaikutukset palveluntarjoajille</w:t>
      </w:r>
    </w:p>
    <w:p w14:paraId="1079DB31" w14:textId="77777777" w:rsidR="006F1168" w:rsidRDefault="006F1168" w:rsidP="00DA4CE7">
      <w:pPr>
        <w:pStyle w:val="LLNormaali"/>
        <w:spacing w:before="100" w:beforeAutospacing="1" w:after="100" w:afterAutospacing="1"/>
        <w:jc w:val="both"/>
      </w:pPr>
      <w:r>
        <w:t xml:space="preserve">Muutoksista aiheutuvien kysyntävaikutusten voidaan olettaa johtavan siihen, että henkivakuutusyhtiöiltä siirtyy markkinaosuuksia muille palveluntarjoajille. Toisaalta verotuksellisten rajoitteiden poistaminen vapaaehtoisilta eläkevakuutuksilta mahdollistaa uusien tuotteiden markkinoille saattamisen edistäen siten, tuotteiden kysynnästä riippuen, myös henkivakuutusyhtiöiden liiketoimintamahdollisuuksia </w:t>
      </w:r>
    </w:p>
    <w:p w14:paraId="2DDAAC30" w14:textId="77777777" w:rsidR="006F1168" w:rsidRDefault="006F1168" w:rsidP="00DA4CE7">
      <w:pPr>
        <w:pStyle w:val="LLNormaali"/>
        <w:spacing w:before="100" w:beforeAutospacing="1" w:after="100" w:afterAutospacing="1"/>
        <w:jc w:val="both"/>
      </w:pPr>
      <w:r>
        <w:t xml:space="preserve">Uuden osakesäästötilin voidaan olettaa saavuttavan merkittävää suosiota sekä suoria että välillisiä osakesijoituksia suosivien säästäjien keskuudessa ja tarjoavan uusia liiketoimintamahdollisuuksia sijoituspalveluyrityksille. </w:t>
      </w:r>
    </w:p>
    <w:p w14:paraId="390C688F" w14:textId="77777777" w:rsidR="006F1168" w:rsidRDefault="006F1168" w:rsidP="00DA4CE7">
      <w:pPr>
        <w:pStyle w:val="LLNormaali"/>
        <w:spacing w:before="100" w:beforeAutospacing="1" w:after="100" w:afterAutospacing="1"/>
        <w:jc w:val="both"/>
      </w:pPr>
      <w:r>
        <w:t xml:space="preserve">Säästöhenkivakuutusten ja kapitalisaatiosopimusten verotustavan muutos aiheuttaa henkivakuutusyhtiöille suurelta osin kertaluonteisia tietojärjestelmäkustannuksia sekä kustannuksia muun muassa asiakasneuvonnasta, markkinoinnista ja sisäisestä koulutuksesta. Sama koskee vapaaehtoisia uusia eläkevakuutuksia, mutta verotustavan ollessa sama kuin säästöhenkivakuutuksilla ja kapitalisaatiosopimuksilla, voitaneen järjestelmäkehityksessä tältä osin saavuttaa synergiahyötyjä. </w:t>
      </w:r>
    </w:p>
    <w:p w14:paraId="2C13F57D" w14:textId="77777777" w:rsidR="006F1168" w:rsidRDefault="006F1168" w:rsidP="00DA4CE7">
      <w:pPr>
        <w:pStyle w:val="LLNormaali"/>
        <w:jc w:val="both"/>
      </w:pPr>
      <w:r>
        <w:t>Ehdotettu tuloverolain 35 b § tulee johtamaan sopimusehtojen muuttamiseen, jolloin sopimusneuvottelut aiheuttavat kertaluonteisia lisäkustannuksia lähinnä ulkomaisille palveluntarjoajille ja heidän kotimaisille asiakkailleen.</w:t>
      </w:r>
    </w:p>
    <w:p w14:paraId="14BD9773" w14:textId="77777777" w:rsidR="00821C71" w:rsidRDefault="00821C71" w:rsidP="00DA4CE7">
      <w:pPr>
        <w:pStyle w:val="LLNormaali"/>
        <w:jc w:val="both"/>
      </w:pPr>
    </w:p>
    <w:p w14:paraId="4867E4DA" w14:textId="233AC8D7" w:rsidR="007C5257" w:rsidRDefault="00382416" w:rsidP="00DA4CE7">
      <w:pPr>
        <w:pStyle w:val="LLNormaali"/>
        <w:jc w:val="both"/>
        <w:rPr>
          <w:b/>
        </w:rPr>
      </w:pPr>
      <w:r>
        <w:rPr>
          <w:b/>
        </w:rPr>
        <w:t>5</w:t>
      </w:r>
      <w:r w:rsidR="007C5257">
        <w:rPr>
          <w:b/>
        </w:rPr>
        <w:t>.4 Vaikutukset viranomaisten toimintaan</w:t>
      </w:r>
    </w:p>
    <w:p w14:paraId="5F6E06A6" w14:textId="77777777" w:rsidR="00BF1996" w:rsidRDefault="00BF1996" w:rsidP="00DA4CE7">
      <w:pPr>
        <w:pStyle w:val="LLNormaali"/>
        <w:jc w:val="both"/>
        <w:rPr>
          <w:color w:val="000000" w:themeColor="text1"/>
          <w:szCs w:val="22"/>
        </w:rPr>
      </w:pPr>
    </w:p>
    <w:p w14:paraId="66C82E18" w14:textId="343E91D9" w:rsidR="008E153B" w:rsidRDefault="00F7388E" w:rsidP="00DA4CE7">
      <w:pPr>
        <w:pStyle w:val="LLNormaali"/>
        <w:jc w:val="both"/>
        <w:rPr>
          <w:color w:val="000000" w:themeColor="text1"/>
          <w:szCs w:val="22"/>
        </w:rPr>
      </w:pPr>
      <w:r>
        <w:rPr>
          <w:color w:val="000000" w:themeColor="text1"/>
          <w:szCs w:val="22"/>
        </w:rPr>
        <w:t>Verohallinnossa</w:t>
      </w:r>
      <w:r w:rsidRPr="007C5257">
        <w:rPr>
          <w:color w:val="000000" w:themeColor="text1"/>
          <w:szCs w:val="22"/>
        </w:rPr>
        <w:t xml:space="preserve"> </w:t>
      </w:r>
      <w:r>
        <w:rPr>
          <w:color w:val="000000" w:themeColor="text1"/>
          <w:szCs w:val="22"/>
        </w:rPr>
        <w:t>m</w:t>
      </w:r>
      <w:r w:rsidR="008E153B" w:rsidRPr="007C5257">
        <w:rPr>
          <w:color w:val="000000" w:themeColor="text1"/>
          <w:szCs w:val="22"/>
        </w:rPr>
        <w:t>uutokset tulevat lisäämään erityisesti ulkomaisten sijoitusten verovalvonnan tarvetta verotuksen oikeellisuuden varmistamiseksi siltä osin kuin Verohallinto ei saa verotuksen toimittamiseksi tarpeellisia tietoja sivullisilta tiedonantovelvollisilta. Eri sijoitusmuotojen verotussäännösten muutokset edellyttävät lisäksi Verohallinnolta varsin mittavaa ulkoista ja sisäistä ohjausta</w:t>
      </w:r>
      <w:r w:rsidR="008E153B">
        <w:rPr>
          <w:color w:val="000000" w:themeColor="text1"/>
          <w:szCs w:val="22"/>
        </w:rPr>
        <w:t>.</w:t>
      </w:r>
    </w:p>
    <w:p w14:paraId="289D2EDA" w14:textId="77777777" w:rsidR="008E153B" w:rsidRDefault="008E153B" w:rsidP="00DA4CE7">
      <w:pPr>
        <w:pStyle w:val="LLNormaali"/>
        <w:jc w:val="both"/>
        <w:rPr>
          <w:color w:val="000000" w:themeColor="text1"/>
          <w:szCs w:val="22"/>
        </w:rPr>
      </w:pPr>
    </w:p>
    <w:p w14:paraId="311B3CC2" w14:textId="771AF96E" w:rsidR="008E153B" w:rsidRDefault="00821C71" w:rsidP="00DA4CE7">
      <w:pPr>
        <w:pStyle w:val="LLNormaali"/>
        <w:jc w:val="both"/>
        <w:rPr>
          <w:color w:val="000000" w:themeColor="text1"/>
          <w:szCs w:val="22"/>
        </w:rPr>
      </w:pPr>
      <w:r>
        <w:rPr>
          <w:color w:val="000000" w:themeColor="text1"/>
        </w:rPr>
        <w:t>Verohallinto on arvioinut o</w:t>
      </w:r>
      <w:r w:rsidR="008E153B" w:rsidRPr="007C5257">
        <w:rPr>
          <w:color w:val="000000" w:themeColor="text1"/>
          <w:szCs w:val="22"/>
        </w:rPr>
        <w:t xml:space="preserve">sakesäästötilin, henkivakuutusten, kapitalisaatiosopimusten ja eläkevakuutusten verotusta koskevien muutosten aiheuttavan Verohallinnolle enintään noin 520 000 euron kertakustannukset verotuksen tietojärjestelmien muuttamisesta. </w:t>
      </w:r>
    </w:p>
    <w:p w14:paraId="7CF6B6F7" w14:textId="77777777" w:rsidR="008E153B" w:rsidRDefault="008E153B" w:rsidP="00DA4CE7">
      <w:pPr>
        <w:pStyle w:val="LLNormaali"/>
        <w:jc w:val="both"/>
        <w:rPr>
          <w:color w:val="000000" w:themeColor="text1"/>
          <w:szCs w:val="22"/>
        </w:rPr>
      </w:pPr>
    </w:p>
    <w:p w14:paraId="721A9F70" w14:textId="760E9D28" w:rsidR="009302A4" w:rsidRDefault="008E153B" w:rsidP="00DA4CE7">
      <w:pPr>
        <w:pStyle w:val="LLNormaali"/>
        <w:jc w:val="both"/>
        <w:rPr>
          <w:color w:val="000000" w:themeColor="text1"/>
          <w:szCs w:val="22"/>
        </w:rPr>
      </w:pPr>
      <w:r w:rsidRPr="007C5257">
        <w:rPr>
          <w:color w:val="000000" w:themeColor="text1"/>
          <w:szCs w:val="22"/>
        </w:rPr>
        <w:t>Henkivakuutuksiin, kapitalisaatiosopimuksiin ja eläkevakuutuksiin liittyviä suorituksia ja tietoja koskevien ilmoitusten toteuttamisesta tulotietojärjestelmään arvioidaan tämän lisäksi aiheutuvan enintään noin 36 000 euron kertaluonteiset kustannukset.</w:t>
      </w:r>
    </w:p>
    <w:p w14:paraId="29AFFB99" w14:textId="77777777" w:rsidR="00BF1996" w:rsidRDefault="00BF1996" w:rsidP="00DA4CE7">
      <w:pPr>
        <w:pStyle w:val="LLNormaali"/>
        <w:jc w:val="both"/>
        <w:rPr>
          <w:color w:val="000000" w:themeColor="text1"/>
          <w:szCs w:val="22"/>
        </w:rPr>
      </w:pPr>
    </w:p>
    <w:p w14:paraId="02637989" w14:textId="77777777" w:rsidR="009302A4" w:rsidRPr="00AB10B9" w:rsidRDefault="00382416" w:rsidP="00DA4CE7">
      <w:pPr>
        <w:pStyle w:val="LLNormaali"/>
        <w:jc w:val="both"/>
        <w:rPr>
          <w:b/>
        </w:rPr>
      </w:pPr>
      <w:r>
        <w:rPr>
          <w:b/>
        </w:rPr>
        <w:t xml:space="preserve">5.5. </w:t>
      </w:r>
      <w:r w:rsidR="009F1B89" w:rsidRPr="00AB10B9">
        <w:rPr>
          <w:b/>
        </w:rPr>
        <w:t>Vaikutukset kansantalouteen</w:t>
      </w:r>
    </w:p>
    <w:p w14:paraId="3D3A3B56" w14:textId="77777777" w:rsidR="007C5257" w:rsidRDefault="007C5257" w:rsidP="00DA4CE7">
      <w:pPr>
        <w:pStyle w:val="LLNormaali"/>
        <w:jc w:val="both"/>
      </w:pPr>
    </w:p>
    <w:p w14:paraId="7E031F6B" w14:textId="77777777" w:rsidR="00A77B3A" w:rsidRDefault="009F1B89" w:rsidP="00DA4CE7">
      <w:pPr>
        <w:pStyle w:val="LLNormaali"/>
        <w:jc w:val="both"/>
      </w:pPr>
      <w:r>
        <w:t xml:space="preserve">Osakesäästötilin oletetaan lisäävän kotitalouksien osakesäästämistä kotimaisten pörssiyhtiöiden osakkeisiin. Tutkimukset osoittavat niin sanottua home bias -ilmiötä eli sitä, että sijoittajat ylipainottavat kotimaisia sijoituskohteita. Tutkimuksissa ei ole päästy yksimielisyyteen sen syistä, </w:t>
      </w:r>
      <w:r>
        <w:lastRenderedPageBreak/>
        <w:t xml:space="preserve">ja ilmiötä on selitetty muun muassa kielisyillä tai ulkomaisiin arvopapereihin sijoittamisen vaikeudella. Julkisuudessa on esitetty, että yleisimmät syyt suomalaisten osakkeiden valintaan ovat kotimaisten yhtiöiden parempi tuntemus ja se, että suomalaiset osakkeet tuntuvat turvallisemmilta. Kotimaisella omistajalla on tyypillisesti paremmat tiedot Suomessa toimivan yrityksen toimintaympäristöstä ja -edellytyksistä. Käytännössä osakesäästötilin kautta voi kuitenkin tehdä sijoituksia sekä kotimaisiin että ulkomaisiin arvopapereihin, sillä tili mahdollistaa myös globaalin hajautuksen. </w:t>
      </w:r>
      <w:r w:rsidRPr="00E84CA1">
        <w:t>Oletettavasti osakesäästötili voi jonkin verran lisätä kotimaisten yhtiöiden osuutta kotitalouksien osakesäästämisessä.</w:t>
      </w:r>
    </w:p>
    <w:p w14:paraId="58D94029" w14:textId="77777777" w:rsidR="00A77B3A" w:rsidRDefault="00A77B3A" w:rsidP="00DA4CE7">
      <w:pPr>
        <w:pStyle w:val="LLNormaali"/>
        <w:jc w:val="both"/>
      </w:pPr>
    </w:p>
    <w:p w14:paraId="217F3B24" w14:textId="18FBD3F7" w:rsidR="006D0A99" w:rsidRDefault="00A77B3A" w:rsidP="00DA4CE7">
      <w:pPr>
        <w:pStyle w:val="LLNormaali"/>
        <w:jc w:val="both"/>
      </w:pPr>
      <w:r w:rsidRPr="00A77B3A">
        <w:t>Sen sijaan osakesäästötilin vaikutuksen yritysten pääomanhuoltoon oletetaan pysyvän maltillisena. Tämä johtuu siitä, että valtaosa pörssilistalle ja First North –markkinalle tapahtuvista listautumisista on osakemyyntejä, joissa vanhat omistajat luopuvat osakeomistuksestaan. Osakeantien osuus listautumisten volyymista on noin neljännes</w:t>
      </w:r>
      <w:r w:rsidRPr="002D0ADC">
        <w:t>. Toisaalta osakemyynnit parantavat arvopaperimarkkinoiden likviditeettiä ja voivat siten johtaa uusiin listautumisiin.</w:t>
      </w:r>
    </w:p>
    <w:p w14:paraId="0FFF5C69" w14:textId="694AC272" w:rsidR="00056E76" w:rsidRDefault="00056E76" w:rsidP="00DA4CE7">
      <w:pPr>
        <w:pStyle w:val="LLNormaali"/>
        <w:jc w:val="both"/>
      </w:pPr>
    </w:p>
    <w:p w14:paraId="1F3D3810" w14:textId="77777777" w:rsidR="00056E76" w:rsidRPr="002D0ADC" w:rsidRDefault="00056E76" w:rsidP="00DA4CE7">
      <w:pPr>
        <w:pStyle w:val="LLNormaali"/>
        <w:jc w:val="both"/>
      </w:pPr>
      <w:r>
        <w:t>Lisäksi tili poistaa verotuksesta johtuvan lukkiutumisvaikutuksen, joka johtuu siitä, että sijoituskohdetta ei myydä myynnistä aiheutuvien veroseuraamuksien johdosta. Lukkiutumisvaikutuksen poistumisella on lievä positiivinen vaikutus rahoitusmarkkinoiden likviditeettiin.</w:t>
      </w:r>
    </w:p>
    <w:p w14:paraId="74129083" w14:textId="77777777" w:rsidR="00056E76" w:rsidRPr="002D0ADC" w:rsidRDefault="00056E76" w:rsidP="00DA4CE7">
      <w:pPr>
        <w:pStyle w:val="LLNormaali"/>
        <w:jc w:val="both"/>
      </w:pPr>
    </w:p>
    <w:p w14:paraId="611DBFBB" w14:textId="77777777" w:rsidR="006D0A99" w:rsidRPr="002D0ADC" w:rsidRDefault="00CC2826" w:rsidP="00DA4CE7">
      <w:pPr>
        <w:pStyle w:val="LLNormaali"/>
        <w:numPr>
          <w:ilvl w:val="0"/>
          <w:numId w:val="21"/>
        </w:numPr>
        <w:jc w:val="both"/>
        <w:rPr>
          <w:b/>
        </w:rPr>
      </w:pPr>
      <w:r w:rsidRPr="002D0ADC">
        <w:rPr>
          <w:b/>
        </w:rPr>
        <w:t>Asian valmistelu</w:t>
      </w:r>
    </w:p>
    <w:p w14:paraId="4D514B8A" w14:textId="77777777" w:rsidR="006D0A99" w:rsidRPr="002D0ADC" w:rsidRDefault="006D0A99" w:rsidP="00DA4CE7">
      <w:pPr>
        <w:pStyle w:val="LLNormaali"/>
        <w:jc w:val="both"/>
        <w:rPr>
          <w:b/>
        </w:rPr>
      </w:pPr>
    </w:p>
    <w:p w14:paraId="42CBC878" w14:textId="77777777" w:rsidR="00AD6C86" w:rsidRDefault="00CC2826" w:rsidP="00DA4CE7">
      <w:pPr>
        <w:pStyle w:val="LLNormaali"/>
        <w:jc w:val="both"/>
      </w:pPr>
      <w:r w:rsidRPr="00AD6C86">
        <w:t>Esitys on valmisteltu valtiovarainministeriössä</w:t>
      </w:r>
      <w:r w:rsidR="00C4608D" w:rsidRPr="00AD6C86">
        <w:t xml:space="preserve"> yhteistyössä Verohallinnon kanssa</w:t>
      </w:r>
      <w:r w:rsidRPr="00AD6C86">
        <w:t>.</w:t>
      </w:r>
      <w:r w:rsidR="0009426A" w:rsidRPr="00AD6C86">
        <w:t xml:space="preserve"> </w:t>
      </w:r>
    </w:p>
    <w:p w14:paraId="1ED68D8B" w14:textId="77777777" w:rsidR="00AD6C86" w:rsidRDefault="00AD6C86" w:rsidP="00DA4CE7">
      <w:pPr>
        <w:pStyle w:val="LLNormaali"/>
        <w:jc w:val="both"/>
      </w:pPr>
    </w:p>
    <w:p w14:paraId="2800E131" w14:textId="2C6DFED2" w:rsidR="00790437" w:rsidRDefault="0009426A" w:rsidP="00DA4CE7">
      <w:pPr>
        <w:pStyle w:val="LLNormaali"/>
        <w:jc w:val="both"/>
      </w:pPr>
      <w:r w:rsidRPr="00AD6C86">
        <w:t>Esityksestä on pyydetty lausunnot</w:t>
      </w:r>
      <w:r w:rsidR="00790437" w:rsidRPr="00AD6C86">
        <w:t xml:space="preserve"> seuraavilta viranomaisilta, yhteisöiltä </w:t>
      </w:r>
      <w:r w:rsidR="00790437" w:rsidRPr="00E84CA1">
        <w:t xml:space="preserve">ja henkilöiltä: Oikeusministeriö, Sosiaali- ja terveysministeriö, Työ- ja elinkeinoministeriö, </w:t>
      </w:r>
      <w:r w:rsidR="00326FC5" w:rsidRPr="00E84CA1">
        <w:t xml:space="preserve">Akava ry, </w:t>
      </w:r>
      <w:r w:rsidR="00790437" w:rsidRPr="00E84CA1">
        <w:t xml:space="preserve">Elinkeinoelämän keskusliitto EK ry, Elinkeinoelämän tutkimuslaitos ETLA, Finanssiala ry, </w:t>
      </w:r>
      <w:r w:rsidR="00326FC5" w:rsidRPr="00E84CA1">
        <w:t xml:space="preserve">Finanssivalvonta, </w:t>
      </w:r>
      <w:r w:rsidR="00790437" w:rsidRPr="00E84CA1">
        <w:t>Keskuskauppakamari,</w:t>
      </w:r>
      <w:r w:rsidR="00326FC5" w:rsidRPr="00E84CA1">
        <w:t xml:space="preserve"> Kilpailu- ja kuluttajavirasto,</w:t>
      </w:r>
      <w:r w:rsidR="00790437" w:rsidRPr="00E84CA1">
        <w:t xml:space="preserve"> </w:t>
      </w:r>
      <w:r w:rsidR="00A37D88">
        <w:t xml:space="preserve">Kuluttajaliitto – Konsumentförbundet ry, </w:t>
      </w:r>
      <w:r w:rsidR="00790437" w:rsidRPr="00E84CA1">
        <w:t>Nasdaq Helsinki</w:t>
      </w:r>
      <w:r w:rsidR="00326FC5" w:rsidRPr="00E84CA1">
        <w:t xml:space="preserve"> Oy</w:t>
      </w:r>
      <w:r w:rsidR="00790437" w:rsidRPr="00E84CA1">
        <w:t xml:space="preserve">, OP-ryhmä, Osakesäästäjien keskusliitto ry, </w:t>
      </w:r>
      <w:r w:rsidR="00326FC5" w:rsidRPr="00E84CA1">
        <w:t xml:space="preserve">Palkansaajien tutkimuslaitos, </w:t>
      </w:r>
      <w:r w:rsidR="00790437" w:rsidRPr="00E84CA1">
        <w:t xml:space="preserve">Pellervon taloustutkimus PTT, Perheyritysten liitto ry, </w:t>
      </w:r>
      <w:r w:rsidR="00056E76">
        <w:t xml:space="preserve">Pääomasijoittajat ry, </w:t>
      </w:r>
      <w:r w:rsidR="00790437" w:rsidRPr="00E84CA1">
        <w:t>Pörssisäätiö,</w:t>
      </w:r>
      <w:r w:rsidR="00A37D88">
        <w:t xml:space="preserve"> Rahoitusvakausvirasto, </w:t>
      </w:r>
      <w:r w:rsidR="00326FC5" w:rsidRPr="00E84CA1">
        <w:t xml:space="preserve">Suomen Ammattiliittojen Keskusjärjestö SAK ry, </w:t>
      </w:r>
      <w:r w:rsidR="00A37D88">
        <w:t xml:space="preserve">Suomen Asianajajaliitto ry, Suomen Pankki, </w:t>
      </w:r>
      <w:r w:rsidR="00790437" w:rsidRPr="00E84CA1">
        <w:t xml:space="preserve">Suomen Taloushallintoliitto ry, Suomen Tilintarkastajat ry, </w:t>
      </w:r>
      <w:r w:rsidR="00AD6C86" w:rsidRPr="00E84CA1">
        <w:t xml:space="preserve">Suomen Vakuutusmeklariliitto ry, </w:t>
      </w:r>
      <w:r w:rsidR="00790437" w:rsidRPr="00E84CA1">
        <w:t xml:space="preserve">Suomen Veroasiantuntijat ry, Suomen Yrittäjät ry, </w:t>
      </w:r>
      <w:r w:rsidR="00326FC5" w:rsidRPr="00E84CA1">
        <w:t xml:space="preserve">Toimihenkilökeskusjärjestö STTK ry, </w:t>
      </w:r>
      <w:r w:rsidR="00A37D88">
        <w:t>Transparency International Suomi ry, Vakuutus- ja rahoitusneuvo</w:t>
      </w:r>
      <w:r w:rsidR="00056E76">
        <w:t>n</w:t>
      </w:r>
      <w:r w:rsidR="00A37D88">
        <w:t>ta</w:t>
      </w:r>
      <w:r w:rsidR="00C22E43">
        <w:t>/FINE</w:t>
      </w:r>
      <w:r w:rsidR="00A37D88">
        <w:t xml:space="preserve">, </w:t>
      </w:r>
      <w:r w:rsidR="00790437" w:rsidRPr="00E84CA1">
        <w:t>Valtion taloudellinen tutkimuskeskus (VATT), Verohallinto, Veronmaksajain Keskusliitto ry, professori Marjaana Helminen, professori Reijo Knuutinen,</w:t>
      </w:r>
      <w:r w:rsidR="00CA7087">
        <w:t xml:space="preserve"> professori Erkki Kontkanen,</w:t>
      </w:r>
      <w:r w:rsidR="00790437" w:rsidRPr="00E84CA1">
        <w:t xml:space="preserve"> professori Juha Lindgren, yliopistonlehtori Pekka Nykänen</w:t>
      </w:r>
      <w:r w:rsidR="00CA7087">
        <w:t>, professori Vesa Puttonen</w:t>
      </w:r>
      <w:r w:rsidR="00AD6C86" w:rsidRPr="00E84CA1">
        <w:t xml:space="preserve"> ja apulaisprofessori Tomi Viitala.</w:t>
      </w:r>
    </w:p>
    <w:p w14:paraId="44CBEA85" w14:textId="77777777" w:rsidR="00790437" w:rsidRDefault="00790437" w:rsidP="00DA4CE7">
      <w:pPr>
        <w:pStyle w:val="LLNormaali"/>
        <w:jc w:val="both"/>
      </w:pPr>
    </w:p>
    <w:p w14:paraId="5DF0C25D" w14:textId="77777777" w:rsidR="0009426A" w:rsidRDefault="0009426A" w:rsidP="00DA4CE7">
      <w:pPr>
        <w:pStyle w:val="LLNormaali"/>
        <w:jc w:val="both"/>
      </w:pPr>
      <w:r>
        <w:t>Esityksestä annetuissa lausunnoissa… [täydennetään</w:t>
      </w:r>
      <w:r w:rsidR="00AD6C86">
        <w:t xml:space="preserve"> HE:een</w:t>
      </w:r>
      <w:r>
        <w:t>]</w:t>
      </w:r>
    </w:p>
    <w:p w14:paraId="2C5FC9A7" w14:textId="00F9515C" w:rsidR="0009426A" w:rsidRDefault="0009426A" w:rsidP="00DA4CE7">
      <w:pPr>
        <w:pStyle w:val="LLNormaali"/>
        <w:jc w:val="both"/>
      </w:pPr>
      <w:r>
        <w:t>Annettujen lausuntojen johdosta… [täydennetään</w:t>
      </w:r>
      <w:r w:rsidR="00AD6C86">
        <w:t xml:space="preserve"> HE:een</w:t>
      </w:r>
      <w:r>
        <w:t>]</w:t>
      </w:r>
    </w:p>
    <w:p w14:paraId="77B2DB0F" w14:textId="5EC41CCA" w:rsidR="002D0ADC" w:rsidRDefault="002D0ADC" w:rsidP="00DA4CE7">
      <w:pPr>
        <w:pStyle w:val="LLNormaali"/>
        <w:jc w:val="both"/>
      </w:pPr>
    </w:p>
    <w:p w14:paraId="1AEAD2DA" w14:textId="77777777" w:rsidR="00F61EAB" w:rsidRPr="00364A9E" w:rsidRDefault="00F61EAB" w:rsidP="00DA4CE7">
      <w:pPr>
        <w:pStyle w:val="LLNormaali"/>
        <w:numPr>
          <w:ilvl w:val="0"/>
          <w:numId w:val="21"/>
        </w:numPr>
        <w:jc w:val="both"/>
        <w:rPr>
          <w:b/>
        </w:rPr>
      </w:pPr>
      <w:r w:rsidRPr="00364A9E">
        <w:rPr>
          <w:b/>
        </w:rPr>
        <w:t>Riippuvuus muista esityksistä</w:t>
      </w:r>
    </w:p>
    <w:p w14:paraId="3DA7B7A8" w14:textId="77777777" w:rsidR="00F61EAB" w:rsidRPr="00F61EAB" w:rsidRDefault="00F61EAB" w:rsidP="00DA4CE7">
      <w:pPr>
        <w:pStyle w:val="LLNormaali"/>
        <w:ind w:left="360"/>
        <w:jc w:val="both"/>
      </w:pPr>
    </w:p>
    <w:p w14:paraId="663D864A" w14:textId="1DA42CD8" w:rsidR="002F0C7A" w:rsidRPr="00DA4CE7" w:rsidRDefault="00382416" w:rsidP="00DA4CE7">
      <w:pPr>
        <w:pStyle w:val="LLNormaali"/>
        <w:jc w:val="both"/>
        <w:rPr>
          <w:b/>
        </w:rPr>
      </w:pPr>
      <w:r w:rsidRPr="00DA4CE7">
        <w:rPr>
          <w:b/>
        </w:rPr>
        <w:t>7</w:t>
      </w:r>
      <w:r w:rsidR="002F0C7A" w:rsidRPr="00DA4CE7">
        <w:rPr>
          <w:b/>
        </w:rPr>
        <w:t>.1. Hallituksen esitys eduskunnalle laiksi osakesäästötilistä ja laiksi Finanssivalvonnasta annetun lain 40 §:n muuttamisesta</w:t>
      </w:r>
    </w:p>
    <w:p w14:paraId="6155B20D" w14:textId="77777777" w:rsidR="002F0C7A" w:rsidRPr="00DA4CE7" w:rsidRDefault="002F0C7A" w:rsidP="00DA4CE7">
      <w:pPr>
        <w:pStyle w:val="LLNormaali"/>
        <w:jc w:val="both"/>
        <w:rPr>
          <w:b/>
        </w:rPr>
      </w:pPr>
    </w:p>
    <w:p w14:paraId="2F9C8F84" w14:textId="3E591CDB" w:rsidR="009371F6" w:rsidRDefault="00B917F1" w:rsidP="00DA4CE7">
      <w:pPr>
        <w:pStyle w:val="LLNormaali"/>
        <w:jc w:val="both"/>
      </w:pPr>
      <w:r>
        <w:t>O</w:t>
      </w:r>
      <w:r w:rsidR="009371F6">
        <w:t xml:space="preserve">sakesäästötilin </w:t>
      </w:r>
      <w:r w:rsidR="009371F6" w:rsidRPr="00F61EAB">
        <w:t xml:space="preserve">verosäännöksiä koskevilta osin esitys liittyy välittömästi </w:t>
      </w:r>
      <w:r w:rsidR="009371F6" w:rsidRPr="00382416">
        <w:t>samanaikaisesti tämän esityksen kanssa annettuun</w:t>
      </w:r>
      <w:r w:rsidR="009371F6">
        <w:t xml:space="preserve"> </w:t>
      </w:r>
      <w:r w:rsidR="009371F6" w:rsidRPr="00F61EAB">
        <w:t>hallituksen esitykseen eduskunnalle laiksi osakesäästötilistä</w:t>
      </w:r>
      <w:r w:rsidR="009371F6" w:rsidRPr="00F61EAB">
        <w:rPr>
          <w:b/>
          <w:bCs/>
          <w:color w:val="1F497D"/>
        </w:rPr>
        <w:t xml:space="preserve"> </w:t>
      </w:r>
      <w:r w:rsidR="009371F6" w:rsidRPr="00F61EAB">
        <w:t>ja laiksi Finanssivalvonnasta annetun lain 40 §:n muuttamisesta. Kyseisessä esityksessä ehdotetaan säädettäväksi uusi laki osakesäästötilistä. Lisäksi esityksessä ehdotetaan muutettavaksi Finanssivalvonnasta annettua lakia.</w:t>
      </w:r>
      <w:r w:rsidR="009371F6">
        <w:t xml:space="preserve"> </w:t>
      </w:r>
    </w:p>
    <w:p w14:paraId="243A78EC" w14:textId="77777777" w:rsidR="009371F6" w:rsidRDefault="009371F6" w:rsidP="00DA4CE7">
      <w:pPr>
        <w:pStyle w:val="LLNormaali"/>
        <w:jc w:val="both"/>
      </w:pPr>
    </w:p>
    <w:p w14:paraId="723DB186" w14:textId="77777777" w:rsidR="009371F6" w:rsidRDefault="009371F6" w:rsidP="00DA4CE7">
      <w:pPr>
        <w:pStyle w:val="LLNormaali"/>
        <w:jc w:val="both"/>
      </w:pPr>
      <w:r w:rsidRPr="00304C43">
        <w:lastRenderedPageBreak/>
        <w:t>Osakesäästötilistä annetussa laissa säädettäisiin oikeudesta</w:t>
      </w:r>
      <w:r w:rsidRPr="00A73508">
        <w:t xml:space="preserve"> tarjota osakesäästötilisopimusta, palveluntarjonnan aloittamisesta, säästösuoritusten tekemisestä sekä tuottojen maksusta ja säästövarojen nostosta. Lisäksi laissa säädettäisiin säästövarojen sijoittamisesta ja säilyttämisestä, palveluntarjoajan menettelytavoille asetettavista edellytyksistä, tiliin liittyvästä kirjanpidosta ja kuluista annettavista tiedoista. Osakesäästötilistä annetussa laissa säädettäisiin myös tilisopimuksen vähimmäissisällöstä ja palveluntarjoajan ja säästäjän oikeudesta irtisanoa sopimus. Laissa ei säädettäisi erikseen luovutuksesta, panttauksesta, ulosmittauksesta tai varojen takaisinsaannista konkurssipesään.</w:t>
      </w:r>
      <w:r>
        <w:t xml:space="preserve"> </w:t>
      </w:r>
    </w:p>
    <w:p w14:paraId="43D05FEF" w14:textId="77777777" w:rsidR="009371F6" w:rsidRDefault="009371F6" w:rsidP="00DA4CE7">
      <w:pPr>
        <w:pStyle w:val="LLNormaali"/>
        <w:jc w:val="both"/>
      </w:pPr>
    </w:p>
    <w:p w14:paraId="2BFD3036" w14:textId="77777777" w:rsidR="009371F6" w:rsidRDefault="009371F6" w:rsidP="00DA4CE7">
      <w:pPr>
        <w:pStyle w:val="LLNormaali"/>
        <w:jc w:val="both"/>
      </w:pPr>
      <w:r w:rsidRPr="00A73508">
        <w:t xml:space="preserve">Osakesäästötiliä saisivat tarjota luottolaitokset ja sijoituspalveluyritykset sekä niihin rinnastettavat Suomessa toimivat ulkomaiset palveluntarjoajat, jotka ovat sijoittautuneet Euroopan talousalueelle. Palveluntarjoajan menettelytapoihin sovellettaisiin sijoituspalvelulain </w:t>
      </w:r>
      <w:r w:rsidR="00B917F1">
        <w:t xml:space="preserve">(747/2012) </w:t>
      </w:r>
      <w:r w:rsidRPr="00A73508">
        <w:t>säännöksiä.</w:t>
      </w:r>
    </w:p>
    <w:p w14:paraId="2B2F6009" w14:textId="77777777" w:rsidR="009371F6" w:rsidRDefault="009371F6" w:rsidP="00DA4CE7">
      <w:pPr>
        <w:pStyle w:val="LLNormaali"/>
        <w:jc w:val="both"/>
      </w:pPr>
    </w:p>
    <w:p w14:paraId="5383F9A2" w14:textId="77777777" w:rsidR="009371F6" w:rsidRDefault="009371F6" w:rsidP="00DA4CE7">
      <w:pPr>
        <w:pStyle w:val="LLNormaali"/>
        <w:jc w:val="both"/>
      </w:pPr>
      <w:r w:rsidRPr="00A73508">
        <w:t>Osakesäästötilille olisi mahdollista siirtää ainoastaan rahavaroja. Tilille tehtäviin talletuksiin asetettaisiin 50 000 euron enimmäisraja. Sen sijaan nostoihin ei asetettaisi euromääräisiä tai aikarajoituksia. Sijoituskohteet merkittäisiin säästäjän nimiin ja ne olisivat talletussuojan ja sijoittajien korvausrahaston piirissä. Osakesäästötili olisi mahdollista avata myös alaikäisille henkilöille.</w:t>
      </w:r>
      <w:r>
        <w:t xml:space="preserve"> </w:t>
      </w:r>
    </w:p>
    <w:p w14:paraId="090C96D1" w14:textId="77777777" w:rsidR="009371F6" w:rsidRDefault="009371F6" w:rsidP="00DA4CE7">
      <w:pPr>
        <w:pStyle w:val="LLNormaali"/>
        <w:jc w:val="both"/>
      </w:pPr>
    </w:p>
    <w:p w14:paraId="43029708" w14:textId="77777777" w:rsidR="009371F6" w:rsidRDefault="009371F6" w:rsidP="00DA4CE7">
      <w:pPr>
        <w:pStyle w:val="LLNormaali"/>
        <w:jc w:val="both"/>
      </w:pPr>
      <w:r w:rsidRPr="00A73508">
        <w:t>Palveluntarjoajan olisi pidettävä sopimuksen voimassaoloajan kirjanpitoa osakesäästötilin tapahtumista ja säästövaroilla hankituista varoista hankinta- ja myyntihintoineen. Palveluntarjoajan olisi annettava säästäjälle vähintään kerran vuodessa tiedot säästövaroista ja tilitapahtumista, perityistä kuluista sekä muista seikoista, joilla on säästäjälle ilmeistä merkitystä.</w:t>
      </w:r>
    </w:p>
    <w:p w14:paraId="5568F635" w14:textId="77777777" w:rsidR="009371F6" w:rsidRDefault="009371F6" w:rsidP="00DA4CE7">
      <w:pPr>
        <w:pStyle w:val="LLNormaali"/>
        <w:jc w:val="both"/>
      </w:pPr>
    </w:p>
    <w:p w14:paraId="36BA2319" w14:textId="77777777" w:rsidR="009371F6" w:rsidRDefault="009371F6" w:rsidP="00DA4CE7">
      <w:pPr>
        <w:pStyle w:val="LLNormaali"/>
        <w:jc w:val="both"/>
      </w:pPr>
      <w:r>
        <w:t xml:space="preserve">Esitykset on tarkoitettu käsiteltäviksi yhdessä. </w:t>
      </w:r>
    </w:p>
    <w:p w14:paraId="1DE159BD" w14:textId="77777777" w:rsidR="005B37A1" w:rsidRDefault="005B37A1" w:rsidP="00DA4CE7">
      <w:pPr>
        <w:pStyle w:val="LLNormaali"/>
        <w:jc w:val="both"/>
      </w:pPr>
    </w:p>
    <w:p w14:paraId="4ED9B8D9" w14:textId="1CE5B740" w:rsidR="002F0C7A" w:rsidRPr="002F0C7A" w:rsidRDefault="00382416" w:rsidP="00DA4CE7">
      <w:pPr>
        <w:pStyle w:val="LLNormaali"/>
        <w:jc w:val="both"/>
        <w:rPr>
          <w:b/>
        </w:rPr>
      </w:pPr>
      <w:r>
        <w:rPr>
          <w:b/>
        </w:rPr>
        <w:t>7</w:t>
      </w:r>
      <w:r w:rsidR="002F0C7A" w:rsidRPr="002F0C7A">
        <w:rPr>
          <w:b/>
        </w:rPr>
        <w:t xml:space="preserve">.2. Hallituksen esitys eduskunnalle </w:t>
      </w:r>
      <w:r w:rsidR="00CB13C1" w:rsidRPr="002F0C7A">
        <w:rPr>
          <w:b/>
          <w:szCs w:val="22"/>
        </w:rPr>
        <w:t>la</w:t>
      </w:r>
      <w:r w:rsidR="000A2EA9">
        <w:rPr>
          <w:b/>
          <w:szCs w:val="22"/>
        </w:rPr>
        <w:t>e</w:t>
      </w:r>
      <w:r w:rsidR="00CB13C1" w:rsidRPr="002F0C7A">
        <w:rPr>
          <w:b/>
          <w:szCs w:val="22"/>
        </w:rPr>
        <w:t>iksi tulotietojärjestelmästä annetun lain</w:t>
      </w:r>
      <w:r w:rsidR="00A37D88">
        <w:rPr>
          <w:b/>
          <w:szCs w:val="22"/>
        </w:rPr>
        <w:t>,</w:t>
      </w:r>
      <w:r w:rsidR="00CB13C1" w:rsidRPr="002F0C7A">
        <w:rPr>
          <w:b/>
          <w:szCs w:val="22"/>
        </w:rPr>
        <w:t xml:space="preserve"> perintö- ja lahjaverolain 28 a §:n</w:t>
      </w:r>
      <w:r w:rsidR="00D96002">
        <w:rPr>
          <w:b/>
          <w:szCs w:val="22"/>
        </w:rPr>
        <w:t xml:space="preserve"> sekä</w:t>
      </w:r>
      <w:r w:rsidR="00A37D88">
        <w:rPr>
          <w:b/>
          <w:szCs w:val="22"/>
        </w:rPr>
        <w:t xml:space="preserve"> tuloverolain 122 §:n muuttamisesta</w:t>
      </w:r>
    </w:p>
    <w:p w14:paraId="119535C6" w14:textId="77777777" w:rsidR="006D0A99" w:rsidRDefault="006D0A99" w:rsidP="00DA4CE7">
      <w:pPr>
        <w:pStyle w:val="LLNormaali"/>
        <w:jc w:val="both"/>
      </w:pPr>
    </w:p>
    <w:p w14:paraId="243CB7B6" w14:textId="21EAA077" w:rsidR="00EF0B7E" w:rsidRDefault="00EF0B7E" w:rsidP="00DA4CE7">
      <w:pPr>
        <w:pStyle w:val="LLEsityksennimi"/>
        <w:rPr>
          <w:b w:val="0"/>
          <w:sz w:val="22"/>
          <w:szCs w:val="22"/>
        </w:rPr>
      </w:pPr>
      <w:r>
        <w:rPr>
          <w:b w:val="0"/>
          <w:bCs/>
          <w:sz w:val="22"/>
          <w:szCs w:val="22"/>
        </w:rPr>
        <w:t>Samanaikaisesti tämän esityksen kanssa eduskunnan käsiteltävänä on hallituksen esitys eduskunnalle laiksi tulotietojärjestelmästä annetun lain</w:t>
      </w:r>
      <w:r w:rsidR="00D96002">
        <w:rPr>
          <w:b w:val="0"/>
          <w:bCs/>
          <w:sz w:val="22"/>
          <w:szCs w:val="22"/>
        </w:rPr>
        <w:t>,</w:t>
      </w:r>
      <w:r w:rsidR="00B639E9">
        <w:rPr>
          <w:b w:val="0"/>
          <w:bCs/>
          <w:sz w:val="22"/>
          <w:szCs w:val="22"/>
        </w:rPr>
        <w:t xml:space="preserve"> </w:t>
      </w:r>
      <w:r>
        <w:rPr>
          <w:b w:val="0"/>
          <w:bCs/>
          <w:sz w:val="22"/>
          <w:szCs w:val="22"/>
        </w:rPr>
        <w:t>perintö- ja lahjaverolain 28 a §</w:t>
      </w:r>
      <w:r w:rsidR="00B639E9">
        <w:rPr>
          <w:b w:val="0"/>
          <w:bCs/>
          <w:sz w:val="22"/>
          <w:szCs w:val="22"/>
        </w:rPr>
        <w:t xml:space="preserve"> </w:t>
      </w:r>
      <w:r w:rsidR="00D96002">
        <w:rPr>
          <w:b w:val="0"/>
          <w:bCs/>
          <w:sz w:val="22"/>
          <w:szCs w:val="22"/>
        </w:rPr>
        <w:t>sekä</w:t>
      </w:r>
      <w:r w:rsidR="00B639E9">
        <w:rPr>
          <w:b w:val="0"/>
          <w:bCs/>
          <w:sz w:val="22"/>
          <w:szCs w:val="22"/>
        </w:rPr>
        <w:t xml:space="preserve"> tuloverolain 122 §</w:t>
      </w:r>
      <w:r>
        <w:rPr>
          <w:b w:val="0"/>
          <w:bCs/>
          <w:sz w:val="22"/>
          <w:szCs w:val="22"/>
        </w:rPr>
        <w:t>:n muuttamisesta (HE   /2018 vp)</w:t>
      </w:r>
      <w:r w:rsidR="00A37D88">
        <w:rPr>
          <w:rStyle w:val="Alaviitteenviite"/>
          <w:b w:val="0"/>
          <w:bCs/>
          <w:sz w:val="22"/>
          <w:szCs w:val="22"/>
        </w:rPr>
        <w:footnoteReference w:id="11"/>
      </w:r>
      <w:r>
        <w:rPr>
          <w:b w:val="0"/>
          <w:bCs/>
          <w:sz w:val="22"/>
          <w:szCs w:val="22"/>
        </w:rPr>
        <w:t>, jossa ehdotetaan muutettavaksi tulotietojärjestelmästä annet</w:t>
      </w:r>
      <w:r w:rsidR="00B639E9">
        <w:rPr>
          <w:b w:val="0"/>
          <w:bCs/>
          <w:sz w:val="22"/>
          <w:szCs w:val="22"/>
        </w:rPr>
        <w:t>tua</w:t>
      </w:r>
      <w:r>
        <w:rPr>
          <w:b w:val="0"/>
          <w:bCs/>
          <w:sz w:val="22"/>
          <w:szCs w:val="22"/>
        </w:rPr>
        <w:t xml:space="preserve"> lakia </w:t>
      </w:r>
      <w:r w:rsidR="002F1A24">
        <w:rPr>
          <w:b w:val="0"/>
          <w:bCs/>
          <w:sz w:val="22"/>
          <w:szCs w:val="22"/>
        </w:rPr>
        <w:t xml:space="preserve">(53/2018) </w:t>
      </w:r>
      <w:r>
        <w:rPr>
          <w:b w:val="0"/>
          <w:bCs/>
          <w:sz w:val="22"/>
          <w:szCs w:val="22"/>
        </w:rPr>
        <w:t xml:space="preserve">siten, että siihen lisättäisiin säännökset, jotka ovat tarpeellisia tulotietojärjestelmän laajentamiseksi koskemaan eläke- ja etuustuloja. Tulorekisteriin talletettavia ja sieltä edelleen tiedon käyttäjille välitettäviä tietoja olisivat muun muassa vapaaehtoisen vakuutuksen perusteella maksettavia suorituksia ja kapitalisaatiosopimuksia koskevat tiedot. </w:t>
      </w:r>
    </w:p>
    <w:p w14:paraId="48607F3C" w14:textId="4D48E76B" w:rsidR="00A37D88" w:rsidRDefault="00EF0B7E" w:rsidP="00DA4CE7">
      <w:pPr>
        <w:pStyle w:val="LLEsityksennimi"/>
        <w:rPr>
          <w:b w:val="0"/>
          <w:bCs/>
          <w:sz w:val="22"/>
          <w:szCs w:val="22"/>
        </w:rPr>
      </w:pPr>
      <w:r>
        <w:rPr>
          <w:b w:val="0"/>
          <w:bCs/>
          <w:sz w:val="22"/>
          <w:szCs w:val="22"/>
        </w:rPr>
        <w:t>Tuloverolakiin nyt ehdotetut säästöhenkivakuutusten ja eläkevakuutusten verotusta koskevat muutokset antavat aiheen muuttaa myös tulotietojärjestelmästä annettua lakia siten, että verotusta varten tarvittavat tiedot voitaisiin myös näiltä osin välittää tulorekisterin kautta. Tarvittavat muutokset on</w:t>
      </w:r>
      <w:r w:rsidR="00C04B66">
        <w:rPr>
          <w:b w:val="0"/>
          <w:bCs/>
          <w:sz w:val="22"/>
          <w:szCs w:val="22"/>
        </w:rPr>
        <w:t xml:space="preserve"> </w:t>
      </w:r>
      <w:r>
        <w:rPr>
          <w:b w:val="0"/>
          <w:bCs/>
          <w:sz w:val="22"/>
          <w:szCs w:val="22"/>
        </w:rPr>
        <w:t>tarkoituksenmukaista toteuttaa tulotietojärjestelmää koskevan lakiehdotuksen eduskuntakäsittelyn yhteydessä.</w:t>
      </w:r>
    </w:p>
    <w:p w14:paraId="00E2D7FB" w14:textId="77777777" w:rsidR="007E74A0" w:rsidRPr="007E74A0" w:rsidRDefault="007E74A0" w:rsidP="007E74A0">
      <w:pPr>
        <w:pStyle w:val="LLNormaali"/>
      </w:pPr>
    </w:p>
    <w:p w14:paraId="1B73D587" w14:textId="77777777" w:rsidR="00A37D88" w:rsidRDefault="00A37D88">
      <w:pPr>
        <w:rPr>
          <w:rFonts w:cs="Arial"/>
          <w:bCs/>
          <w:sz w:val="22"/>
          <w:szCs w:val="22"/>
          <w:lang w:eastAsia="fi-FI"/>
        </w:rPr>
      </w:pPr>
      <w:r>
        <w:rPr>
          <w:b/>
          <w:bCs/>
          <w:sz w:val="22"/>
          <w:szCs w:val="22"/>
        </w:rPr>
        <w:br w:type="page"/>
      </w:r>
    </w:p>
    <w:p w14:paraId="38FDEA87" w14:textId="77777777" w:rsidR="00776C82" w:rsidRDefault="00A26D26" w:rsidP="007E74A0">
      <w:pPr>
        <w:pStyle w:val="LLNormaali"/>
        <w:jc w:val="both"/>
        <w:rPr>
          <w:b/>
        </w:rPr>
      </w:pPr>
      <w:r w:rsidRPr="00C4608D">
        <w:rPr>
          <w:b/>
        </w:rPr>
        <w:lastRenderedPageBreak/>
        <w:t>YKSITYISKOHTAISET PERUSTELUT</w:t>
      </w:r>
    </w:p>
    <w:p w14:paraId="001B0CB2" w14:textId="77777777" w:rsidR="00776C82" w:rsidRDefault="00776C82" w:rsidP="007E74A0">
      <w:pPr>
        <w:pStyle w:val="LLNormaali"/>
        <w:jc w:val="both"/>
        <w:rPr>
          <w:b/>
        </w:rPr>
      </w:pPr>
    </w:p>
    <w:p w14:paraId="28C2BF5D" w14:textId="77777777" w:rsidR="00776C82" w:rsidRDefault="00A26D26" w:rsidP="007E74A0">
      <w:pPr>
        <w:pStyle w:val="LLNormaali"/>
        <w:numPr>
          <w:ilvl w:val="1"/>
          <w:numId w:val="14"/>
        </w:numPr>
        <w:ind w:left="0" w:firstLine="0"/>
        <w:jc w:val="both"/>
        <w:rPr>
          <w:b/>
        </w:rPr>
      </w:pPr>
      <w:r w:rsidRPr="00776C82">
        <w:rPr>
          <w:b/>
        </w:rPr>
        <w:t>L</w:t>
      </w:r>
      <w:r w:rsidR="00C4608D" w:rsidRPr="00776C82">
        <w:rPr>
          <w:b/>
        </w:rPr>
        <w:t>akiehdotusten perustelut</w:t>
      </w:r>
    </w:p>
    <w:p w14:paraId="52341D31" w14:textId="77777777" w:rsidR="00776C82" w:rsidRPr="0040362D" w:rsidRDefault="00776C82" w:rsidP="007E74A0">
      <w:pPr>
        <w:pStyle w:val="LLNormaali"/>
        <w:ind w:left="720"/>
        <w:jc w:val="both"/>
        <w:rPr>
          <w:b/>
        </w:rPr>
      </w:pPr>
    </w:p>
    <w:p w14:paraId="3450B0D3" w14:textId="77777777" w:rsidR="00F61EAB" w:rsidRPr="0040362D" w:rsidRDefault="00330A8B" w:rsidP="007E74A0">
      <w:pPr>
        <w:pStyle w:val="LLNormaali"/>
        <w:numPr>
          <w:ilvl w:val="1"/>
          <w:numId w:val="18"/>
        </w:numPr>
        <w:ind w:left="284" w:hanging="284"/>
        <w:jc w:val="both"/>
        <w:rPr>
          <w:b/>
        </w:rPr>
      </w:pPr>
      <w:r w:rsidRPr="0040362D">
        <w:rPr>
          <w:b/>
        </w:rPr>
        <w:t>Tuloverolaki</w:t>
      </w:r>
    </w:p>
    <w:p w14:paraId="169C6832" w14:textId="77777777" w:rsidR="00F61EAB" w:rsidRPr="0040362D" w:rsidRDefault="00F61EAB" w:rsidP="007E74A0">
      <w:pPr>
        <w:pStyle w:val="LLNormaali"/>
        <w:jc w:val="both"/>
        <w:rPr>
          <w:b/>
        </w:rPr>
      </w:pPr>
    </w:p>
    <w:p w14:paraId="0955FBF7" w14:textId="77777777" w:rsidR="00F61EAB" w:rsidRDefault="00F61EAB" w:rsidP="007E74A0">
      <w:pPr>
        <w:pStyle w:val="LLNormaali"/>
        <w:jc w:val="both"/>
      </w:pPr>
      <w:r w:rsidRPr="00F61EAB">
        <w:rPr>
          <w:b/>
        </w:rPr>
        <w:t>10 §.</w:t>
      </w:r>
      <w:r>
        <w:t xml:space="preserve"> </w:t>
      </w:r>
      <w:r w:rsidRPr="00F61EAB">
        <w:rPr>
          <w:i/>
        </w:rPr>
        <w:t xml:space="preserve">Suomesta saatu tulo. </w:t>
      </w:r>
      <w:r w:rsidRPr="00274C91">
        <w:t xml:space="preserve">Pykälän </w:t>
      </w:r>
      <w:r>
        <w:t xml:space="preserve">uudessa 14 kohdassa säädettäisiin, että </w:t>
      </w:r>
      <w:r w:rsidR="00B917F1">
        <w:t>o</w:t>
      </w:r>
      <w:r>
        <w:t xml:space="preserve">sakesäästötililtä nostettu tuotto on Suomesta saatua tuloa. Suomen solmimat verosopimukset voisivat kuitenkin rajoittaa Suomen verotusoikeutta rajoitetusti verovelvollisen </w:t>
      </w:r>
      <w:r w:rsidR="00B917F1">
        <w:t>o</w:t>
      </w:r>
      <w:r>
        <w:t>sakesäästötililtä nostaman tuoton osalta.</w:t>
      </w:r>
    </w:p>
    <w:p w14:paraId="42AFF63E" w14:textId="77777777" w:rsidR="00F61EAB" w:rsidRDefault="00F61EAB" w:rsidP="007E74A0">
      <w:pPr>
        <w:pStyle w:val="LLNormaali"/>
        <w:jc w:val="both"/>
      </w:pPr>
    </w:p>
    <w:p w14:paraId="7386753F" w14:textId="77777777" w:rsidR="00F61EAB" w:rsidRDefault="00F61EAB" w:rsidP="007E74A0">
      <w:pPr>
        <w:pStyle w:val="LLNormaali"/>
        <w:jc w:val="both"/>
      </w:pPr>
      <w:r>
        <w:rPr>
          <w:b/>
        </w:rPr>
        <w:t>32</w:t>
      </w:r>
      <w:r w:rsidRPr="001F0B61">
        <w:rPr>
          <w:b/>
        </w:rPr>
        <w:t xml:space="preserve"> §.</w:t>
      </w:r>
      <w:r>
        <w:t xml:space="preserve"> </w:t>
      </w:r>
      <w:r>
        <w:rPr>
          <w:i/>
        </w:rPr>
        <w:t xml:space="preserve">Pääomatulo. </w:t>
      </w:r>
      <w:r>
        <w:t>Pykälässä olevaan veronalaisten pääomatulojen listaan lisättäisiin sakesäästötililtä nostettu tuotto.</w:t>
      </w:r>
    </w:p>
    <w:p w14:paraId="084CF218" w14:textId="77777777" w:rsidR="00F61EAB" w:rsidRDefault="00F61EAB" w:rsidP="007E74A0">
      <w:pPr>
        <w:pStyle w:val="LLNormaali"/>
        <w:jc w:val="both"/>
      </w:pPr>
    </w:p>
    <w:p w14:paraId="0AF02E1B" w14:textId="67C46636" w:rsidR="00F61EAB" w:rsidRDefault="00F61EAB" w:rsidP="007E74A0">
      <w:pPr>
        <w:pStyle w:val="LLNormaali"/>
        <w:jc w:val="both"/>
      </w:pPr>
      <w:r w:rsidRPr="001F0B61">
        <w:rPr>
          <w:b/>
        </w:rPr>
        <w:t>3</w:t>
      </w:r>
      <w:r>
        <w:rPr>
          <w:b/>
        </w:rPr>
        <w:t>3 a</w:t>
      </w:r>
      <w:r w:rsidRPr="001F0B61">
        <w:rPr>
          <w:b/>
        </w:rPr>
        <w:t xml:space="preserve"> §.</w:t>
      </w:r>
      <w:r>
        <w:t xml:space="preserve"> </w:t>
      </w:r>
      <w:r>
        <w:rPr>
          <w:i/>
        </w:rPr>
        <w:t xml:space="preserve">Julkisesti noteeratusta yhtiöstä saatu osinko. </w:t>
      </w:r>
      <w:r>
        <w:t>Pykälään lisättäisiin uusi 4 momentti, jossa säädettäisiin, että sakesäästötilillä olevien osakkeiden perusteella saatu osinko on 1 momentista poiketen osakesäästötilin tuottoa, joka luetaan veronalaise</w:t>
      </w:r>
      <w:r w:rsidR="00A37D88">
        <w:t>ksi pääomatuloksi siten kuin 53 </w:t>
      </w:r>
      <w:r>
        <w:t>b</w:t>
      </w:r>
      <w:r w:rsidR="00A37D88">
        <w:t> </w:t>
      </w:r>
      <w:r>
        <w:t>§:ssä säädetään. Säännöksellä vapautettaisiin kotimaisesta julkisesti noteeratusta yhtiöstä saatu osinko verosta osingon saantihetkellä.</w:t>
      </w:r>
    </w:p>
    <w:p w14:paraId="3B257BCE" w14:textId="77777777" w:rsidR="00F61EAB" w:rsidRDefault="00F61EAB" w:rsidP="007E74A0">
      <w:pPr>
        <w:pStyle w:val="LLNormaali"/>
        <w:jc w:val="both"/>
      </w:pPr>
    </w:p>
    <w:p w14:paraId="280B57F1" w14:textId="2805E078" w:rsidR="00F61EAB" w:rsidRDefault="00F61EAB" w:rsidP="007E74A0">
      <w:pPr>
        <w:pStyle w:val="LLNormaali"/>
        <w:jc w:val="both"/>
      </w:pPr>
      <w:r w:rsidRPr="001F0B61">
        <w:rPr>
          <w:b/>
        </w:rPr>
        <w:t>3</w:t>
      </w:r>
      <w:r>
        <w:rPr>
          <w:b/>
        </w:rPr>
        <w:t>3 c</w:t>
      </w:r>
      <w:r w:rsidRPr="001F0B61">
        <w:rPr>
          <w:b/>
        </w:rPr>
        <w:t xml:space="preserve"> §.</w:t>
      </w:r>
      <w:r>
        <w:t xml:space="preserve"> </w:t>
      </w:r>
      <w:r>
        <w:rPr>
          <w:i/>
        </w:rPr>
        <w:t xml:space="preserve">Ulkomaiselta yhtiöltä saatu osinko. </w:t>
      </w:r>
      <w:r>
        <w:t>Pykälään lisättäisiin uusi 5 momentti, jossa säädettäisiin, että osakesäästötilillä olevien osakkeiden perusteella saatu osinko on 1-3 momentista poiketen osakesäästötilin tuottoa, joka luetaan veronalaiseksi pääomatuloksi siten kuin 53</w:t>
      </w:r>
      <w:r w:rsidR="00A37D88">
        <w:t> </w:t>
      </w:r>
      <w:r>
        <w:t>b</w:t>
      </w:r>
      <w:r w:rsidR="00A37D88">
        <w:t> </w:t>
      </w:r>
      <w:r>
        <w:t>§:ssä säädetään. Säännös vastaisi ulkomaisten osinkojen osalta kotimaisia osinkoja koskevan 33 a §:n uuden 4 momentin säännöstä.</w:t>
      </w:r>
    </w:p>
    <w:p w14:paraId="7FBE55A8" w14:textId="77777777" w:rsidR="00AB10B9" w:rsidRDefault="00AB10B9" w:rsidP="007E74A0">
      <w:pPr>
        <w:pStyle w:val="LLNormaali"/>
        <w:jc w:val="both"/>
        <w:rPr>
          <w:b/>
        </w:rPr>
      </w:pPr>
    </w:p>
    <w:p w14:paraId="77A3CFAA" w14:textId="77777777" w:rsidR="00776C82" w:rsidRDefault="00A32216" w:rsidP="007E74A0">
      <w:pPr>
        <w:pStyle w:val="LLNormaali"/>
        <w:jc w:val="both"/>
      </w:pPr>
      <w:r w:rsidRPr="00776C82">
        <w:rPr>
          <w:b/>
        </w:rPr>
        <w:t>34 §.</w:t>
      </w:r>
      <w:r>
        <w:t xml:space="preserve"> </w:t>
      </w:r>
      <w:r w:rsidR="001F0B61" w:rsidRPr="00776C82">
        <w:rPr>
          <w:i/>
        </w:rPr>
        <w:t>Henki</w:t>
      </w:r>
      <w:r w:rsidR="00AB10B9">
        <w:rPr>
          <w:i/>
        </w:rPr>
        <w:t>lö</w:t>
      </w:r>
      <w:r w:rsidR="001F0B61" w:rsidRPr="00776C82">
        <w:rPr>
          <w:i/>
        </w:rPr>
        <w:t>vakuutukseen perustuvien vakuutuskorvausten veronalaisuus</w:t>
      </w:r>
      <w:r w:rsidR="001F0B61">
        <w:t xml:space="preserve">. </w:t>
      </w:r>
      <w:r>
        <w:t>Pykälän 1 momenttiin lisättäisiin maini</w:t>
      </w:r>
      <w:r w:rsidR="006159DE">
        <w:t>n</w:t>
      </w:r>
      <w:r>
        <w:t xml:space="preserve">ta kapitalisaatiosopimuksesta sekä 5 momentissa tarkoitetusta eläkevakuutuksesta, joista saatua vakuutussuorituksia </w:t>
      </w:r>
      <w:r w:rsidR="001C23CE">
        <w:t xml:space="preserve">pidettäisiin </w:t>
      </w:r>
      <w:r>
        <w:t>muiden henkivakuutusten ja vapaaehtoisen yksilöllisen eläkevakuutuksen tapaan pääomatulona.</w:t>
      </w:r>
      <w:r w:rsidR="002C4FEA">
        <w:t xml:space="preserve"> Poikkeuksen muodostaisi elinikäinen eläkevakuutus, jo</w:t>
      </w:r>
      <w:r w:rsidR="006159DE">
        <w:t xml:space="preserve">sta säädettäisiin ehdotetussa </w:t>
      </w:r>
      <w:r w:rsidR="002C4FEA">
        <w:t>35 a §:</w:t>
      </w:r>
      <w:r w:rsidR="006159DE">
        <w:t>ssä.</w:t>
      </w:r>
      <w:r w:rsidR="002C4FEA">
        <w:t xml:space="preserve"> </w:t>
      </w:r>
    </w:p>
    <w:p w14:paraId="62629F65" w14:textId="77777777" w:rsidR="00776C82" w:rsidRDefault="00776C82" w:rsidP="007E74A0">
      <w:pPr>
        <w:pStyle w:val="LLNormaali"/>
        <w:jc w:val="both"/>
      </w:pPr>
    </w:p>
    <w:p w14:paraId="7C89E298" w14:textId="77777777" w:rsidR="00776C82" w:rsidRDefault="00A32216" w:rsidP="007E74A0">
      <w:pPr>
        <w:pStyle w:val="LLNormaali"/>
        <w:jc w:val="both"/>
      </w:pPr>
      <w:r>
        <w:t xml:space="preserve">Pykälän </w:t>
      </w:r>
      <w:r w:rsidR="001F0B61">
        <w:t>3 moment</w:t>
      </w:r>
      <w:r w:rsidR="00647CAB">
        <w:t>tiin lisättäisiin uusi 3 kohta, jonka mukaan edellytyksenä sille, että vakuutussuor</w:t>
      </w:r>
      <w:r w:rsidR="00EB5AC9">
        <w:t>i</w:t>
      </w:r>
      <w:r w:rsidR="00647CAB">
        <w:t>tuksesta on veronalaista vain tuotto, olisi myös se, että vakuutuksen maksuja ei ole vähennetty verotuksessa. Vaatimus on yleisperusteluissa kuvatun mukaisesti perusteltu rajat ylittävissä tilanteissa.</w:t>
      </w:r>
    </w:p>
    <w:p w14:paraId="091ECC0B" w14:textId="77777777" w:rsidR="00776C82" w:rsidRDefault="00776C82" w:rsidP="007E74A0">
      <w:pPr>
        <w:pStyle w:val="LLNormaali"/>
        <w:jc w:val="both"/>
      </w:pPr>
    </w:p>
    <w:p w14:paraId="7794EBA2" w14:textId="65811AFC" w:rsidR="00647CAB" w:rsidRDefault="001F0B61" w:rsidP="007E74A0">
      <w:pPr>
        <w:pStyle w:val="LLNormaali"/>
        <w:jc w:val="both"/>
      </w:pPr>
      <w:r>
        <w:t xml:space="preserve">Pykälän </w:t>
      </w:r>
      <w:r w:rsidR="00626693">
        <w:t xml:space="preserve"> </w:t>
      </w:r>
      <w:r w:rsidR="00B917F1" w:rsidRPr="00E35E04">
        <w:t>5</w:t>
      </w:r>
      <w:r w:rsidRPr="00E35E04">
        <w:t xml:space="preserve"> moment</w:t>
      </w:r>
      <w:r w:rsidR="00626693">
        <w:t xml:space="preserve">tiin </w:t>
      </w:r>
      <w:r w:rsidRPr="00E35E04">
        <w:t xml:space="preserve"> otettaisiin </w:t>
      </w:r>
      <w:r w:rsidR="00647CAB" w:rsidRPr="00E35E04">
        <w:t xml:space="preserve">samoin </w:t>
      </w:r>
      <w:r w:rsidRPr="00E35E04">
        <w:t>rajat ylittäviä tilanteita silmällä pitäen säännös siitä, että kapitalisaatiosopimuksen ja vakuutetun ottaman eläkevakuutuksen perusteella maksetusta suorituksesta on veronalaista vain tuotto. Edellytyksenä tälle olisi, että vakuutuksen maksuja ei ole vähennetty verotuksessa. Säännös turvaisi kansallista veropohjaa, eikä sillä olisi merkitystä puhtaasti kotimaisissa asetelmissa, koska mainitut maksut eivät ole tuloverolain mukaa</w:t>
      </w:r>
      <w:r w:rsidR="00A77B3A" w:rsidRPr="00E35E04">
        <w:t>n</w:t>
      </w:r>
      <w:r w:rsidRPr="00E35E04">
        <w:t xml:space="preserve"> veronalaista tuloa.</w:t>
      </w:r>
      <w:r w:rsidR="00647CAB" w:rsidRPr="00E35E04">
        <w:t xml:space="preserve"> </w:t>
      </w:r>
    </w:p>
    <w:p w14:paraId="10D54EB4" w14:textId="0A72F8C1" w:rsidR="00626693" w:rsidRDefault="00626693" w:rsidP="007E74A0">
      <w:pPr>
        <w:pStyle w:val="LLNormaali"/>
        <w:jc w:val="both"/>
      </w:pPr>
    </w:p>
    <w:p w14:paraId="77BDCA8B" w14:textId="13071078" w:rsidR="00626693" w:rsidRPr="00E35E04" w:rsidRDefault="00626693" w:rsidP="007E74A0">
      <w:pPr>
        <w:pStyle w:val="LLNormaali"/>
        <w:jc w:val="both"/>
      </w:pPr>
      <w:r>
        <w:t>Nykyisen 5 momentin säännökset siirtyisivät 7 momentiksi.</w:t>
      </w:r>
    </w:p>
    <w:p w14:paraId="272097E5" w14:textId="77777777" w:rsidR="00647CAB" w:rsidRPr="00E35E04" w:rsidRDefault="00647CAB" w:rsidP="007E74A0">
      <w:pPr>
        <w:pStyle w:val="LLNormaali"/>
        <w:jc w:val="both"/>
      </w:pPr>
    </w:p>
    <w:p w14:paraId="286FF15A" w14:textId="6F5A538C" w:rsidR="00776C82" w:rsidRPr="00E35E04" w:rsidRDefault="00647CAB" w:rsidP="007E74A0">
      <w:pPr>
        <w:pStyle w:val="LLNormaali"/>
        <w:jc w:val="both"/>
      </w:pPr>
      <w:r w:rsidRPr="00E35E04">
        <w:t xml:space="preserve">Pykälän uudeksi </w:t>
      </w:r>
      <w:r w:rsidR="00B917F1" w:rsidRPr="00E35E04">
        <w:t>6</w:t>
      </w:r>
      <w:r w:rsidRPr="00E35E04">
        <w:t xml:space="preserve"> momentiksi otettaisiin säännös siitä, että maksujen vähentämiseen rinnastettaisiin se, että vakuutukseen on voitu siirtää tuloja verottamattomina, mikä taloudellisesti vastaa sitä, että maksut olisi vähennetty verotuksessa. Esimerkkinä tällaisesta ulkomaisesta sääntelystä voidaan mainita edellä jaksossa 4.2.3. selostetusta korkeimman hallinto-oikeuden päätöksestä ilmenevä tilanne</w:t>
      </w:r>
      <w:r w:rsidR="00FD2D19" w:rsidRPr="00E35E04">
        <w:t>, siltä osin kuin siinä tehtiin sijoituksia verottamattomista (</w:t>
      </w:r>
      <w:r w:rsidR="00FD2D19" w:rsidRPr="00E35E04">
        <w:rPr>
          <w:i/>
        </w:rPr>
        <w:t>pre tax</w:t>
      </w:r>
      <w:r w:rsidR="00FD2D19" w:rsidRPr="00E35E04">
        <w:t>) tuloista</w:t>
      </w:r>
      <w:r w:rsidRPr="00E35E04">
        <w:t xml:space="preserve">. </w:t>
      </w:r>
    </w:p>
    <w:p w14:paraId="698AD645" w14:textId="77777777" w:rsidR="00776C82" w:rsidRPr="00E35E04" w:rsidRDefault="00776C82" w:rsidP="007E74A0">
      <w:pPr>
        <w:pStyle w:val="LLNormaali"/>
        <w:jc w:val="both"/>
      </w:pPr>
    </w:p>
    <w:p w14:paraId="0E4B0756" w14:textId="002D966E" w:rsidR="00A57CD1" w:rsidRPr="009371F6" w:rsidRDefault="001F0B61" w:rsidP="007E74A0">
      <w:pPr>
        <w:pStyle w:val="LLNormaali"/>
        <w:jc w:val="both"/>
        <w:rPr>
          <w:color w:val="000000" w:themeColor="text1"/>
        </w:rPr>
      </w:pPr>
      <w:r w:rsidRPr="00E35E04">
        <w:lastRenderedPageBreak/>
        <w:t xml:space="preserve">Pykälän </w:t>
      </w:r>
      <w:r w:rsidR="00626693">
        <w:t xml:space="preserve">uudeksi </w:t>
      </w:r>
      <w:r w:rsidR="00A27220" w:rsidRPr="00E35E04">
        <w:t>8</w:t>
      </w:r>
      <w:r w:rsidRPr="00E35E04">
        <w:t xml:space="preserve"> momentiksi</w:t>
      </w:r>
      <w:r>
        <w:t xml:space="preserve"> otettaisiin 34 a §:n 4 momenttiin nykyisin sisältyvä vapaaehtoisen eläkevakuutuksen määritelmä. </w:t>
      </w:r>
      <w:r w:rsidR="00F7572B">
        <w:t xml:space="preserve">Kyseessä on yleismääritelmä, jota vastaava </w:t>
      </w:r>
      <w:r w:rsidR="001C23CE">
        <w:t xml:space="preserve">säännös </w:t>
      </w:r>
      <w:r w:rsidR="00EE261A">
        <w:t xml:space="preserve">aiemmin sisältyi </w:t>
      </w:r>
      <w:r w:rsidR="00EE261A" w:rsidRPr="00EE261A">
        <w:t xml:space="preserve">myös eläkevakuutusmaksuvähennystä koskevasta 96 §:n 8 momenttiin. Lain 96 § koski </w:t>
      </w:r>
      <w:r w:rsidR="00EE261A">
        <w:t xml:space="preserve">ehdoiltaan erilaisia vapaaehtoisia eläkevakuutuksia. </w:t>
      </w:r>
      <w:r w:rsidR="00F7572B">
        <w:t>Säännös on lainsäädännön selkeyden vuoksi tarpeen siirtää 34 §:ään, jonka 5 momenttiin otettaisiin muita kuin 34 a §:ssä tarkoitettuj</w:t>
      </w:r>
      <w:r w:rsidR="00A77B3A">
        <w:t>a</w:t>
      </w:r>
      <w:r w:rsidR="00F7572B">
        <w:t xml:space="preserve"> vapaaehtois</w:t>
      </w:r>
      <w:r w:rsidR="00A77B3A">
        <w:t>ia</w:t>
      </w:r>
      <w:r w:rsidR="00F7572B">
        <w:t xml:space="preserve"> eläkevakuutuksia koskeva säännös. Samalla selkeytyisi rajanveto suhteessa henkivakuutuksiin, joiden määritelmään liittyy se, että suoritukset maksetaan sopimuksen mukaan </w:t>
      </w:r>
      <w:r w:rsidR="00F7572B" w:rsidRPr="009371F6">
        <w:rPr>
          <w:color w:val="000000" w:themeColor="text1"/>
        </w:rPr>
        <w:t>lyhyemmässä ajassa kuin kahden vuoden aikana henkilön täytettyä määräiän.</w:t>
      </w:r>
    </w:p>
    <w:p w14:paraId="6F6521CA" w14:textId="77777777" w:rsidR="001F0B61" w:rsidRPr="009371F6" w:rsidRDefault="001F0B61" w:rsidP="007E74A0">
      <w:pPr>
        <w:jc w:val="both"/>
        <w:rPr>
          <w:i/>
          <w:color w:val="000000" w:themeColor="text1"/>
        </w:rPr>
      </w:pPr>
    </w:p>
    <w:p w14:paraId="15CE4164" w14:textId="30F33297" w:rsidR="009A2559" w:rsidRPr="009371F6" w:rsidRDefault="00477089" w:rsidP="007E74A0">
      <w:pPr>
        <w:spacing w:line="220" w:lineRule="exact"/>
        <w:jc w:val="both"/>
        <w:rPr>
          <w:color w:val="000000" w:themeColor="text1"/>
          <w:sz w:val="22"/>
          <w:szCs w:val="22"/>
        </w:rPr>
      </w:pPr>
      <w:r w:rsidRPr="005F1C91">
        <w:rPr>
          <w:b/>
          <w:color w:val="000000" w:themeColor="text1"/>
          <w:sz w:val="22"/>
          <w:szCs w:val="22"/>
        </w:rPr>
        <w:t>34 a §.</w:t>
      </w:r>
      <w:r w:rsidRPr="009371F6">
        <w:rPr>
          <w:i/>
          <w:color w:val="000000" w:themeColor="text1"/>
          <w:sz w:val="22"/>
          <w:szCs w:val="22"/>
        </w:rPr>
        <w:t xml:space="preserve"> </w:t>
      </w:r>
      <w:r w:rsidR="00A77B3A" w:rsidRPr="009371F6">
        <w:rPr>
          <w:rFonts w:eastAsia="Calibri"/>
          <w:i/>
          <w:iCs/>
          <w:color w:val="000000" w:themeColor="text1"/>
          <w:sz w:val="22"/>
          <w:szCs w:val="22"/>
          <w:lang w:eastAsia="fi-FI"/>
        </w:rPr>
        <w:t>Vapaaehtoiseen yksilölliseen eläkevakuutukseen ja pitkäaikaissäästämissopimukseen perustuvat suoritukset</w:t>
      </w:r>
      <w:r w:rsidR="00653026" w:rsidRPr="009371F6">
        <w:rPr>
          <w:rFonts w:cs="Arial"/>
          <w:i/>
          <w:color w:val="000000" w:themeColor="text1"/>
          <w:sz w:val="22"/>
          <w:szCs w:val="22"/>
        </w:rPr>
        <w:t>.</w:t>
      </w:r>
      <w:r w:rsidR="00653026" w:rsidRPr="009371F6">
        <w:rPr>
          <w:rFonts w:cs="Arial"/>
          <w:color w:val="000000" w:themeColor="text1"/>
          <w:sz w:val="22"/>
          <w:szCs w:val="22"/>
        </w:rPr>
        <w:t xml:space="preserve"> </w:t>
      </w:r>
      <w:r w:rsidR="00B560CF" w:rsidRPr="009371F6">
        <w:rPr>
          <w:color w:val="000000" w:themeColor="text1"/>
          <w:sz w:val="22"/>
          <w:szCs w:val="22"/>
        </w:rPr>
        <w:t>Pykälän 4 ja 5 momentti kumottaisiin</w:t>
      </w:r>
      <w:r w:rsidR="00653026" w:rsidRPr="009371F6">
        <w:rPr>
          <w:color w:val="000000" w:themeColor="text1"/>
          <w:sz w:val="22"/>
          <w:szCs w:val="22"/>
        </w:rPr>
        <w:t>, k</w:t>
      </w:r>
      <w:r w:rsidR="006159DE" w:rsidRPr="009371F6">
        <w:rPr>
          <w:color w:val="000000" w:themeColor="text1"/>
          <w:sz w:val="22"/>
          <w:szCs w:val="22"/>
        </w:rPr>
        <w:t>oska</w:t>
      </w:r>
      <w:r w:rsidR="00653026" w:rsidRPr="009371F6">
        <w:rPr>
          <w:color w:val="000000" w:themeColor="text1"/>
          <w:sz w:val="22"/>
          <w:szCs w:val="22"/>
        </w:rPr>
        <w:t xml:space="preserve"> kertamaksullisia eläkevakuutuksia koskeva 81</w:t>
      </w:r>
      <w:r w:rsidR="00BF1996">
        <w:rPr>
          <w:color w:val="000000" w:themeColor="text1"/>
          <w:sz w:val="22"/>
          <w:szCs w:val="22"/>
        </w:rPr>
        <w:t xml:space="preserve"> </w:t>
      </w:r>
      <w:r w:rsidR="005F1C91">
        <w:rPr>
          <w:color w:val="000000" w:themeColor="text1"/>
          <w:sz w:val="22"/>
          <w:szCs w:val="22"/>
        </w:rPr>
        <w:t xml:space="preserve">§ </w:t>
      </w:r>
      <w:r w:rsidR="00653026" w:rsidRPr="009371F6">
        <w:rPr>
          <w:color w:val="000000" w:themeColor="text1"/>
          <w:sz w:val="22"/>
          <w:szCs w:val="22"/>
        </w:rPr>
        <w:t>kumottaisiin ja 5 momenttia vastaava säännös otettaisiin</w:t>
      </w:r>
      <w:r w:rsidR="009A2559" w:rsidRPr="009371F6">
        <w:rPr>
          <w:color w:val="000000" w:themeColor="text1"/>
          <w:sz w:val="22"/>
          <w:szCs w:val="22"/>
        </w:rPr>
        <w:t xml:space="preserve"> </w:t>
      </w:r>
      <w:r w:rsidR="00653026" w:rsidRPr="009371F6">
        <w:rPr>
          <w:color w:val="000000" w:themeColor="text1"/>
          <w:sz w:val="22"/>
          <w:szCs w:val="22"/>
        </w:rPr>
        <w:t xml:space="preserve">34 §:n uudeksi </w:t>
      </w:r>
      <w:r w:rsidR="009A2559" w:rsidRPr="009371F6">
        <w:rPr>
          <w:color w:val="000000" w:themeColor="text1"/>
          <w:sz w:val="22"/>
          <w:szCs w:val="22"/>
        </w:rPr>
        <w:t>8 momentiksi.</w:t>
      </w:r>
    </w:p>
    <w:p w14:paraId="24AF484F" w14:textId="77777777" w:rsidR="00477089" w:rsidRPr="009371F6" w:rsidRDefault="00477089" w:rsidP="007E74A0">
      <w:pPr>
        <w:pStyle w:val="LLNormaali"/>
        <w:jc w:val="both"/>
        <w:rPr>
          <w:color w:val="000000" w:themeColor="text1"/>
        </w:rPr>
      </w:pPr>
    </w:p>
    <w:p w14:paraId="7375D444" w14:textId="77777777" w:rsidR="00EF387F" w:rsidRDefault="001F0B61" w:rsidP="007E74A0">
      <w:pPr>
        <w:pStyle w:val="LLNormaali"/>
        <w:jc w:val="both"/>
        <w:rPr>
          <w:szCs w:val="22"/>
        </w:rPr>
      </w:pPr>
      <w:r w:rsidRPr="00F61EAB">
        <w:rPr>
          <w:b/>
        </w:rPr>
        <w:t>35 §</w:t>
      </w:r>
      <w:r w:rsidRPr="005F1C91">
        <w:rPr>
          <w:b/>
        </w:rPr>
        <w:t>.</w:t>
      </w:r>
      <w:r>
        <w:t xml:space="preserve"> </w:t>
      </w:r>
      <w:r w:rsidR="00EF387F" w:rsidRPr="00EF387F">
        <w:rPr>
          <w:i/>
          <w:szCs w:val="22"/>
        </w:rPr>
        <w:t>Säästöhenkivakuutuksen, kapitalisaatiosopimuksen ja määräaikaisen eläkevakuutuksen tuotto ja tappio</w:t>
      </w:r>
      <w:r w:rsidR="00EF387F">
        <w:rPr>
          <w:i/>
          <w:szCs w:val="22"/>
        </w:rPr>
        <w:t xml:space="preserve">. </w:t>
      </w:r>
      <w:r w:rsidR="00EF387F" w:rsidRPr="00EF387F">
        <w:rPr>
          <w:szCs w:val="22"/>
        </w:rPr>
        <w:t>Py</w:t>
      </w:r>
      <w:r w:rsidR="00EF387F">
        <w:rPr>
          <w:szCs w:val="22"/>
        </w:rPr>
        <w:t>kälän otsikkoa</w:t>
      </w:r>
      <w:r w:rsidR="001D61E6">
        <w:rPr>
          <w:szCs w:val="22"/>
        </w:rPr>
        <w:t xml:space="preserve"> muutettaisiin vastaamaan pykälään ehdotettuja muutoksia. </w:t>
      </w:r>
    </w:p>
    <w:p w14:paraId="0A5D1F2E" w14:textId="77777777" w:rsidR="001D61E6" w:rsidRDefault="001D61E6" w:rsidP="007E74A0">
      <w:pPr>
        <w:pStyle w:val="LLNormaali"/>
        <w:jc w:val="both"/>
        <w:rPr>
          <w:szCs w:val="22"/>
        </w:rPr>
      </w:pPr>
    </w:p>
    <w:p w14:paraId="3181DF89" w14:textId="77777777" w:rsidR="00F61EAB" w:rsidRDefault="001D61E6" w:rsidP="007E74A0">
      <w:pPr>
        <w:pStyle w:val="LLNormaali"/>
        <w:jc w:val="both"/>
        <w:rPr>
          <w:szCs w:val="22"/>
        </w:rPr>
      </w:pPr>
      <w:r>
        <w:rPr>
          <w:szCs w:val="22"/>
        </w:rPr>
        <w:t xml:space="preserve">Pykälän 1 momentti sisältäisi </w:t>
      </w:r>
      <w:r w:rsidR="009A2559">
        <w:rPr>
          <w:szCs w:val="22"/>
        </w:rPr>
        <w:t>tuoton verotusta koskevan pääsäännön, jonka sisältöä on selostettu jaksossa 4.2.2.</w:t>
      </w:r>
    </w:p>
    <w:p w14:paraId="5E694A9B" w14:textId="77777777" w:rsidR="009A2559" w:rsidRDefault="009A2559" w:rsidP="007E74A0">
      <w:pPr>
        <w:pStyle w:val="LLNormaali"/>
        <w:jc w:val="both"/>
        <w:rPr>
          <w:szCs w:val="22"/>
        </w:rPr>
      </w:pPr>
    </w:p>
    <w:p w14:paraId="08601339" w14:textId="77777777" w:rsidR="009A2559" w:rsidRDefault="009A2559" w:rsidP="007E74A0">
      <w:pPr>
        <w:pStyle w:val="LLNormaali"/>
        <w:jc w:val="both"/>
        <w:rPr>
          <w:szCs w:val="22"/>
        </w:rPr>
      </w:pPr>
      <w:r>
        <w:rPr>
          <w:szCs w:val="22"/>
        </w:rPr>
        <w:t xml:space="preserve">Pykälän 2 momenttiin otettaisiin nykyisin 35 §:ään sisältyvä säännös siitä, että vakuutusmaksuihin luetaan myös samaan vakuutussopimukseen sisältyvästä kuolemanvaravakuutuksesta maksetut maksut. Säännöstä sovellettaisiin vastaavasti myös eläkevakuutukseen. Koska eläkevakuutuksia koskevia säännöksiä sovellettaisiin vain vakuutetun itsensä ottamiin vakuutuksiin, nykyisen 35 §:n säännöksen viimeisen virkkeen </w:t>
      </w:r>
      <w:r w:rsidR="002C4FEA">
        <w:rPr>
          <w:szCs w:val="22"/>
        </w:rPr>
        <w:t>säännös rajoitettaisiin koskemaan vain säästöhenkivakuutuksia.</w:t>
      </w:r>
    </w:p>
    <w:p w14:paraId="68CE2F4C" w14:textId="77777777" w:rsidR="005F1C91" w:rsidRDefault="005F1C91" w:rsidP="007E74A0">
      <w:pPr>
        <w:pStyle w:val="LLNormaali"/>
        <w:jc w:val="both"/>
        <w:rPr>
          <w:szCs w:val="22"/>
        </w:rPr>
      </w:pPr>
    </w:p>
    <w:p w14:paraId="48F95C49" w14:textId="59DD3C12" w:rsidR="005F1C91" w:rsidRDefault="005F1C91" w:rsidP="007E74A0">
      <w:pPr>
        <w:pStyle w:val="LLNormaali"/>
        <w:jc w:val="both"/>
        <w:rPr>
          <w:szCs w:val="22"/>
        </w:rPr>
      </w:pPr>
      <w:r>
        <w:rPr>
          <w:szCs w:val="22"/>
        </w:rPr>
        <w:t>Pykälän uudessa 3 momentissa säädettäisiin tappion vähentämisestä. Tappio vähennettäisiin sopimuksen päättymisvuoden pääomatuloista tai otettaisiin huomioon vahvistettaessa pääomatulolajin tappiota.</w:t>
      </w:r>
      <w:r w:rsidR="00723DD7">
        <w:rPr>
          <w:szCs w:val="22"/>
        </w:rPr>
        <w:t xml:space="preserve"> Momentissa säädettäisiin myös tappion vähentämisjärjestyksestä ja siitä, että tappiota ei oteta huomioon pääomatulolajin alijäämää vahvistettaessa. Tappio ei siten voisi tulla vähennettäväksi ansiotulon verosta alijäämähyvityksen kautta </w:t>
      </w:r>
      <w:r w:rsidR="0000736E">
        <w:rPr>
          <w:szCs w:val="22"/>
        </w:rPr>
        <w:t>tuloverolain 3 luvun säännösten mukaisesti.</w:t>
      </w:r>
      <w:r w:rsidR="00723DD7">
        <w:rPr>
          <w:szCs w:val="22"/>
        </w:rPr>
        <w:t xml:space="preserve">  </w:t>
      </w:r>
      <w:r w:rsidR="0000736E">
        <w:rPr>
          <w:szCs w:val="22"/>
        </w:rPr>
        <w:t>Menettely vastaa 50 §:n mukaista luovutustappioiden käsittelyä.</w:t>
      </w:r>
    </w:p>
    <w:p w14:paraId="1756778D" w14:textId="77777777" w:rsidR="000A2EA9" w:rsidRDefault="000A2EA9" w:rsidP="007E74A0">
      <w:pPr>
        <w:pStyle w:val="LLNormaali"/>
        <w:jc w:val="both"/>
        <w:rPr>
          <w:szCs w:val="22"/>
        </w:rPr>
      </w:pPr>
    </w:p>
    <w:p w14:paraId="37249156" w14:textId="29224A6C" w:rsidR="007E74A0" w:rsidRDefault="007E74A0">
      <w:pPr>
        <w:rPr>
          <w:sz w:val="22"/>
          <w:szCs w:val="22"/>
          <w:lang w:eastAsia="fi-FI"/>
        </w:rPr>
      </w:pPr>
      <w:r>
        <w:rPr>
          <w:sz w:val="22"/>
          <w:szCs w:val="22"/>
          <w:lang w:eastAsia="fi-FI"/>
        </w:rPr>
        <w:br w:type="page"/>
      </w:r>
    </w:p>
    <w:p w14:paraId="063BF8E5" w14:textId="52E3EC91" w:rsidR="004C6743" w:rsidRDefault="00A200FF" w:rsidP="007E74A0">
      <w:pPr>
        <w:pStyle w:val="LLNormaali"/>
        <w:jc w:val="both"/>
        <w:rPr>
          <w:szCs w:val="22"/>
        </w:rPr>
      </w:pPr>
      <w:r w:rsidRPr="00A200FF">
        <w:rPr>
          <w:b/>
          <w:szCs w:val="22"/>
        </w:rPr>
        <w:lastRenderedPageBreak/>
        <w:t xml:space="preserve">35 </w:t>
      </w:r>
      <w:r w:rsidRPr="00A77B3A">
        <w:rPr>
          <w:b/>
          <w:szCs w:val="22"/>
        </w:rPr>
        <w:t>a §.</w:t>
      </w:r>
      <w:r>
        <w:rPr>
          <w:szCs w:val="22"/>
        </w:rPr>
        <w:t xml:space="preserve"> </w:t>
      </w:r>
      <w:r w:rsidRPr="00A200FF">
        <w:rPr>
          <w:i/>
          <w:szCs w:val="22"/>
        </w:rPr>
        <w:t>Elinikäinen eläkevakuutus</w:t>
      </w:r>
      <w:r w:rsidR="0052682C">
        <w:rPr>
          <w:i/>
          <w:szCs w:val="22"/>
        </w:rPr>
        <w:t xml:space="preserve">. </w:t>
      </w:r>
      <w:r w:rsidR="002C4FEA">
        <w:rPr>
          <w:szCs w:val="22"/>
        </w:rPr>
        <w:t>Lakiin lisättäväksi ehdotetun uuden pykälän 1 moment</w:t>
      </w:r>
      <w:r w:rsidR="00EB5AC9">
        <w:rPr>
          <w:szCs w:val="22"/>
        </w:rPr>
        <w:t>t</w:t>
      </w:r>
      <w:r w:rsidR="002C4FEA">
        <w:rPr>
          <w:szCs w:val="22"/>
        </w:rPr>
        <w:t>i</w:t>
      </w:r>
      <w:r w:rsidR="00EB5AC9">
        <w:rPr>
          <w:szCs w:val="22"/>
        </w:rPr>
        <w:t xml:space="preserve"> sisältäisi elinikäisen eläkevakuutuksen perusteella maksetun </w:t>
      </w:r>
      <w:r w:rsidR="004C6743">
        <w:rPr>
          <w:szCs w:val="22"/>
        </w:rPr>
        <w:t xml:space="preserve">eläkkeen verotusta koskevan pääsäännön. </w:t>
      </w:r>
      <w:r w:rsidR="003D63F3">
        <w:rPr>
          <w:rStyle w:val="Alaviitteenviite"/>
          <w:szCs w:val="22"/>
        </w:rPr>
        <w:footnoteReference w:id="12"/>
      </w:r>
      <w:r w:rsidR="004C6743">
        <w:rPr>
          <w:szCs w:val="22"/>
        </w:rPr>
        <w:t>Sen sisältöä ja soveltamista on selostettu edellä jaksossa 4.2.3.</w:t>
      </w:r>
    </w:p>
    <w:p w14:paraId="45C825E2" w14:textId="77777777" w:rsidR="004C6743" w:rsidRDefault="004C6743" w:rsidP="007E74A0">
      <w:pPr>
        <w:pStyle w:val="LLNormaali"/>
        <w:jc w:val="both"/>
        <w:rPr>
          <w:szCs w:val="22"/>
        </w:rPr>
      </w:pPr>
    </w:p>
    <w:p w14:paraId="2A622DE3" w14:textId="77777777" w:rsidR="004C6743" w:rsidRDefault="004C6743" w:rsidP="007E74A0">
      <w:pPr>
        <w:pStyle w:val="LLNormaali"/>
        <w:jc w:val="both"/>
        <w:rPr>
          <w:szCs w:val="22"/>
        </w:rPr>
      </w:pPr>
      <w:r>
        <w:rPr>
          <w:szCs w:val="22"/>
        </w:rPr>
        <w:t xml:space="preserve">Pykälän 2 momentti sisältäisi säännöksen silmällä pitäen tilanteita, joissa 1 momentin mukaista osaa vakuutusmaksuista ei voida kokonaan ottaa huomioon sen vuoksi, että verovuonna maksettu eläke alittaa vakuutusmaksuina 1 momentin mukaan verovuonna huomioon otettavan määrän. Tämä voi johtua siitä, että eläkettä ei poikkeuksellisesti makseta tai sitä maksetaan normaalia vähemmän. Se osa verovuoteen kohdistettavista vakuutusmaksuista, joita ei ole voitu ottaa huomion, otettaisiin huomioon myöhempinä vuosina. Momentin jälkimmäinen virke sisältäisi selventävän säännöksen siitä, että koko sopimusaikana </w:t>
      </w:r>
      <w:r w:rsidR="00615FAA">
        <w:rPr>
          <w:szCs w:val="22"/>
        </w:rPr>
        <w:t>tulisi vähennettäväksi vakuutusmaksujen määrä. Jos vakuutettu on käyttänyt osittain takaisinosto-oikeuttaan, vakuutusmaksuista vähennettäisiin hänelle näin maksettu määrä.</w:t>
      </w:r>
    </w:p>
    <w:p w14:paraId="13872EB1" w14:textId="77777777" w:rsidR="005A0B95" w:rsidRDefault="005A0B95" w:rsidP="007E74A0">
      <w:pPr>
        <w:pStyle w:val="LLNormaali"/>
        <w:jc w:val="both"/>
        <w:rPr>
          <w:szCs w:val="22"/>
        </w:rPr>
      </w:pPr>
    </w:p>
    <w:p w14:paraId="4416EBE1" w14:textId="77777777" w:rsidR="005A0B95" w:rsidRDefault="005A0B95" w:rsidP="007E74A0">
      <w:pPr>
        <w:pStyle w:val="LLNormaali"/>
        <w:jc w:val="both"/>
        <w:rPr>
          <w:szCs w:val="22"/>
        </w:rPr>
      </w:pPr>
      <w:r>
        <w:rPr>
          <w:szCs w:val="22"/>
        </w:rPr>
        <w:t xml:space="preserve">Sitä, että eläkettä ei sopimuksen mukaisesti maksettaisi, voidaan pitää poikkeuksellisena. Jos menettelyllä tavoitellaan verotuksellisia etuja, tilanteessa voi tulla arvioitavaksi myös verotusmenettelystä annetun lain </w:t>
      </w:r>
      <w:r w:rsidR="006159DE">
        <w:rPr>
          <w:szCs w:val="22"/>
        </w:rPr>
        <w:t xml:space="preserve">(1158/1995) </w:t>
      </w:r>
      <w:r>
        <w:rPr>
          <w:szCs w:val="22"/>
        </w:rPr>
        <w:t>veronkiertämistä koskevan 28 §:n soveltuvuus.</w:t>
      </w:r>
    </w:p>
    <w:p w14:paraId="3E63FDB1" w14:textId="77777777" w:rsidR="004C6743" w:rsidRDefault="004C6743" w:rsidP="007E74A0">
      <w:pPr>
        <w:pStyle w:val="LLNormaali"/>
        <w:jc w:val="both"/>
        <w:rPr>
          <w:szCs w:val="22"/>
        </w:rPr>
      </w:pPr>
    </w:p>
    <w:p w14:paraId="1D0838CF" w14:textId="77777777" w:rsidR="005A0B95" w:rsidRDefault="00615FAA" w:rsidP="007E74A0">
      <w:pPr>
        <w:pStyle w:val="LLNormaali"/>
        <w:jc w:val="both"/>
      </w:pPr>
      <w:r>
        <w:rPr>
          <w:szCs w:val="22"/>
        </w:rPr>
        <w:t xml:space="preserve">Pykälän 3 momenttiin otettaisiin </w:t>
      </w:r>
      <w:r w:rsidR="00A77B3A">
        <w:rPr>
          <w:szCs w:val="22"/>
        </w:rPr>
        <w:t xml:space="preserve">säännös silmällä pitäen </w:t>
      </w:r>
      <w:r>
        <w:rPr>
          <w:szCs w:val="22"/>
        </w:rPr>
        <w:t xml:space="preserve">takaisinostotilanteita ja tilanteita, joissa vakuutus muutetaan toiseksi, esimerkiksi säästöhenkivakuutukseksi. </w:t>
      </w:r>
      <w:r w:rsidR="005A0B95">
        <w:rPr>
          <w:szCs w:val="22"/>
        </w:rPr>
        <w:t xml:space="preserve">Takaisinostoarvo tai muutosarvo olisi veronalaista tuloa 35 §:n 1 momentin mukaisesti. </w:t>
      </w:r>
      <w:r>
        <w:rPr>
          <w:szCs w:val="22"/>
        </w:rPr>
        <w:t>Jotta takaisinosto on mahdollinen, on kyettävä laskemaan myös vakuutuksen säästö, jolloin tuoton</w:t>
      </w:r>
      <w:r w:rsidR="005A0B95">
        <w:rPr>
          <w:szCs w:val="22"/>
        </w:rPr>
        <w:t xml:space="preserve"> osuuden määrittämiseen 35 §:n 1 momentin mukaisesti on olemassa edellytykset. Muutosarvolla tarkoitetaan 34 §:n 2 momentissa </w:t>
      </w:r>
      <w:r w:rsidR="005A0B95">
        <w:t>arvoa, joka on luettu vakuutuksenottajan hyväksi muutettaessa vakuutusta muunlaiseksi vakuutukseksi. Jos elinikäinen eläkevakuutus muutetaan säästöhenkivakuutukseksi, vakuutetulle muodostuu tietty säästöhenkivakuutuksen säästö. Muutosarvosta verotettavan tuoton osuus laskettaisiin vähentämällä tästä säästöhenkivakuutuksen säästöstä se osa eläkevakuutuksen vakuutusmaksuista, jota ei ole voitu ottaa huomioon eläkkeestä veronalaiseksi tuotoksi 1 momentin mukaan katsottavaa osuutta laskettaessa.</w:t>
      </w:r>
    </w:p>
    <w:p w14:paraId="5F7817F1" w14:textId="77777777" w:rsidR="00E543D2" w:rsidRDefault="00E543D2" w:rsidP="007E74A0">
      <w:pPr>
        <w:pStyle w:val="LLNormaali"/>
        <w:jc w:val="both"/>
      </w:pPr>
    </w:p>
    <w:p w14:paraId="1D3B61FA" w14:textId="77777777" w:rsidR="00E543D2" w:rsidRDefault="00E543D2" w:rsidP="007E74A0">
      <w:pPr>
        <w:pStyle w:val="LLNormaali"/>
        <w:jc w:val="both"/>
      </w:pPr>
      <w:r>
        <w:t xml:space="preserve">Pykälän 4 momentissa säädettäisiin tilanteista, joissa vakuutuksen maksuja on vähennetty tuloverotuksessa, mikä voi olla mahdollista säästäjän ulkomailla asuessaan ottamien vakuutusten </w:t>
      </w:r>
      <w:r>
        <w:lastRenderedPageBreak/>
        <w:t xml:space="preserve">kohdalla. Tällöin vakuutuksen perusteella maksetut suoritukset olisivat koko määrältään veronalaista ansiotuloa. Vakuutusmaksun vähentämiseen rinnastettaisiin se, että </w:t>
      </w:r>
      <w:r w:rsidR="00555698">
        <w:t xml:space="preserve">tuloa </w:t>
      </w:r>
      <w:r>
        <w:t>on 34 §:n 6 momentin mukaisesti voitu siirtää vakuutukseen</w:t>
      </w:r>
      <w:r w:rsidR="00555698" w:rsidRPr="00555698">
        <w:t xml:space="preserve"> </w:t>
      </w:r>
      <w:r w:rsidR="00555698">
        <w:t>bruttomääräisenä</w:t>
      </w:r>
      <w:r>
        <w:t>.</w:t>
      </w:r>
    </w:p>
    <w:p w14:paraId="0A2A7D1B" w14:textId="77777777" w:rsidR="00A200FF" w:rsidRDefault="00A200FF" w:rsidP="007E74A0">
      <w:pPr>
        <w:pStyle w:val="LLNormaali"/>
        <w:jc w:val="both"/>
        <w:rPr>
          <w:i/>
          <w:szCs w:val="22"/>
        </w:rPr>
      </w:pPr>
    </w:p>
    <w:p w14:paraId="1B0E1AA6" w14:textId="77777777" w:rsidR="006112A2" w:rsidRDefault="00A200FF" w:rsidP="007E74A0">
      <w:pPr>
        <w:pStyle w:val="LLNormaali"/>
        <w:jc w:val="both"/>
        <w:rPr>
          <w:szCs w:val="22"/>
        </w:rPr>
      </w:pPr>
      <w:r w:rsidRPr="00A200FF">
        <w:rPr>
          <w:b/>
          <w:szCs w:val="22"/>
        </w:rPr>
        <w:t xml:space="preserve">35 </w:t>
      </w:r>
      <w:r>
        <w:rPr>
          <w:b/>
          <w:szCs w:val="22"/>
        </w:rPr>
        <w:t>b</w:t>
      </w:r>
      <w:r w:rsidRPr="00A200FF">
        <w:rPr>
          <w:b/>
          <w:szCs w:val="22"/>
        </w:rPr>
        <w:t xml:space="preserve"> §</w:t>
      </w:r>
      <w:r w:rsidRPr="00D90F8A">
        <w:rPr>
          <w:b/>
          <w:szCs w:val="22"/>
        </w:rPr>
        <w:t>.</w:t>
      </w:r>
      <w:r>
        <w:rPr>
          <w:szCs w:val="22"/>
        </w:rPr>
        <w:t xml:space="preserve"> </w:t>
      </w:r>
      <w:r w:rsidRPr="00A200FF">
        <w:rPr>
          <w:i/>
          <w:szCs w:val="22"/>
        </w:rPr>
        <w:t>E</w:t>
      </w:r>
      <w:r>
        <w:rPr>
          <w:i/>
          <w:szCs w:val="22"/>
        </w:rPr>
        <w:t xml:space="preserve">räiden sijoitussidonnaisten vakuutusten erityinen verotusmenettely. </w:t>
      </w:r>
      <w:r w:rsidR="00664F0A">
        <w:rPr>
          <w:szCs w:val="22"/>
        </w:rPr>
        <w:t xml:space="preserve">Pykälässä </w:t>
      </w:r>
      <w:r w:rsidRPr="00664F0A">
        <w:rPr>
          <w:szCs w:val="22"/>
        </w:rPr>
        <w:t>säädettäisiin eräi</w:t>
      </w:r>
      <w:r w:rsidR="00664F0A">
        <w:rPr>
          <w:szCs w:val="22"/>
        </w:rPr>
        <w:t>siin keinotekoislu</w:t>
      </w:r>
      <w:r w:rsidR="006112A2">
        <w:rPr>
          <w:szCs w:val="22"/>
        </w:rPr>
        <w:t>onteisiin sijoitussidonnaisiin v</w:t>
      </w:r>
      <w:r w:rsidR="00664F0A">
        <w:rPr>
          <w:szCs w:val="22"/>
        </w:rPr>
        <w:t xml:space="preserve">akuutusmuotoisiin </w:t>
      </w:r>
      <w:r w:rsidR="006112A2">
        <w:rPr>
          <w:szCs w:val="22"/>
        </w:rPr>
        <w:t xml:space="preserve">tuotteisiin sovellettavasta </w:t>
      </w:r>
      <w:r w:rsidRPr="00664F0A">
        <w:rPr>
          <w:szCs w:val="22"/>
        </w:rPr>
        <w:t>verotusmenettelystä.</w:t>
      </w:r>
      <w:r w:rsidR="00664F0A">
        <w:rPr>
          <w:szCs w:val="22"/>
        </w:rPr>
        <w:t xml:space="preserve"> </w:t>
      </w:r>
      <w:r w:rsidR="006112A2">
        <w:rPr>
          <w:szCs w:val="22"/>
        </w:rPr>
        <w:t>Sääntelyn tavoitteena on reagoida ennen muuta Verohallinnon valvontamenetelmin havaittuun ulkomaisten palveluntarjoajien asiakkaiden erityistarpeisiin räätälöi</w:t>
      </w:r>
      <w:r w:rsidR="00D05534">
        <w:rPr>
          <w:szCs w:val="22"/>
        </w:rPr>
        <w:t>mien</w:t>
      </w:r>
      <w:r w:rsidR="000F6F07">
        <w:rPr>
          <w:szCs w:val="22"/>
        </w:rPr>
        <w:t xml:space="preserve"> </w:t>
      </w:r>
      <w:r w:rsidR="006112A2">
        <w:rPr>
          <w:szCs w:val="22"/>
        </w:rPr>
        <w:t xml:space="preserve">tuotteiden yleistymiseen. Sääntelyllä ei kuitenkaan </w:t>
      </w:r>
      <w:r w:rsidR="006112A2" w:rsidRPr="00664F0A">
        <w:rPr>
          <w:szCs w:val="22"/>
        </w:rPr>
        <w:t xml:space="preserve">ole tarkoitus </w:t>
      </w:r>
      <w:r w:rsidR="006112A2">
        <w:rPr>
          <w:szCs w:val="22"/>
        </w:rPr>
        <w:t>rajoittaa</w:t>
      </w:r>
      <w:r w:rsidR="006112A2" w:rsidRPr="00664F0A">
        <w:rPr>
          <w:szCs w:val="22"/>
        </w:rPr>
        <w:t xml:space="preserve"> veronkiertämistä </w:t>
      </w:r>
      <w:r w:rsidR="006112A2">
        <w:rPr>
          <w:szCs w:val="22"/>
        </w:rPr>
        <w:t xml:space="preserve">koskevan </w:t>
      </w:r>
      <w:r w:rsidR="006112A2" w:rsidRPr="00664F0A">
        <w:rPr>
          <w:szCs w:val="22"/>
        </w:rPr>
        <w:t xml:space="preserve">verotusmenettelystä annetun lain </w:t>
      </w:r>
      <w:r w:rsidR="00A77B3A">
        <w:t xml:space="preserve">(1558/1995) </w:t>
      </w:r>
      <w:r w:rsidR="006112A2" w:rsidRPr="00664F0A">
        <w:rPr>
          <w:szCs w:val="22"/>
        </w:rPr>
        <w:t>28 §:n soveltamisalaa</w:t>
      </w:r>
      <w:r w:rsidR="006112A2">
        <w:rPr>
          <w:szCs w:val="22"/>
        </w:rPr>
        <w:t>, vaan lainkohta voisi edelleen tulla</w:t>
      </w:r>
      <w:r w:rsidR="00A36FA5">
        <w:rPr>
          <w:szCs w:val="22"/>
        </w:rPr>
        <w:t xml:space="preserve"> </w:t>
      </w:r>
      <w:r w:rsidR="00F04D2E">
        <w:rPr>
          <w:szCs w:val="22"/>
        </w:rPr>
        <w:t xml:space="preserve">sovellettavaksi </w:t>
      </w:r>
      <w:r w:rsidR="00A36FA5">
        <w:rPr>
          <w:szCs w:val="22"/>
        </w:rPr>
        <w:t xml:space="preserve">sen soveltamisedellytysten muutoin täyttyessä </w:t>
      </w:r>
      <w:r w:rsidR="006112A2">
        <w:rPr>
          <w:szCs w:val="22"/>
        </w:rPr>
        <w:t>tilanteisiin, joihin ehdotettu sääntely ei sanamuotojensa mukaan sovellu.</w:t>
      </w:r>
      <w:r w:rsidR="00A36FA5">
        <w:rPr>
          <w:szCs w:val="22"/>
        </w:rPr>
        <w:t xml:space="preserve"> </w:t>
      </w:r>
    </w:p>
    <w:p w14:paraId="072121BC" w14:textId="77777777" w:rsidR="006112A2" w:rsidRDefault="006112A2" w:rsidP="007E74A0">
      <w:pPr>
        <w:pStyle w:val="LLNormaali"/>
        <w:jc w:val="both"/>
        <w:rPr>
          <w:szCs w:val="22"/>
        </w:rPr>
      </w:pPr>
    </w:p>
    <w:p w14:paraId="1D17CB18" w14:textId="0F1C8633" w:rsidR="00DB5A58" w:rsidRPr="00B25C1A" w:rsidRDefault="00664F0A" w:rsidP="007E74A0">
      <w:pPr>
        <w:pStyle w:val="LLNormaali"/>
        <w:jc w:val="both"/>
        <w:rPr>
          <w:szCs w:val="22"/>
        </w:rPr>
      </w:pPr>
      <w:r>
        <w:rPr>
          <w:szCs w:val="22"/>
        </w:rPr>
        <w:t>Pykälän mukaista v</w:t>
      </w:r>
      <w:r w:rsidR="00A200FF" w:rsidRPr="00664F0A">
        <w:rPr>
          <w:szCs w:val="22"/>
        </w:rPr>
        <w:t xml:space="preserve">erotusmenettelyä sovellettaisiin </w:t>
      </w:r>
      <w:r w:rsidR="006112A2">
        <w:rPr>
          <w:szCs w:val="22"/>
        </w:rPr>
        <w:t xml:space="preserve">1 momentin mukaisesti </w:t>
      </w:r>
      <w:r w:rsidR="00A200FF" w:rsidRPr="00664F0A">
        <w:rPr>
          <w:szCs w:val="22"/>
        </w:rPr>
        <w:t>sellaisiin sijoitussidonnaisiin säästöhenkivakuu</w:t>
      </w:r>
      <w:r>
        <w:rPr>
          <w:szCs w:val="22"/>
        </w:rPr>
        <w:t xml:space="preserve">ksiin, </w:t>
      </w:r>
      <w:r w:rsidR="00A200FF" w:rsidRPr="00664F0A">
        <w:rPr>
          <w:szCs w:val="22"/>
        </w:rPr>
        <w:t>kapitalisaatiosopimuksiin</w:t>
      </w:r>
      <w:r w:rsidR="008B3B36">
        <w:rPr>
          <w:szCs w:val="22"/>
        </w:rPr>
        <w:t>,</w:t>
      </w:r>
      <w:r w:rsidR="00A200FF" w:rsidRPr="00664F0A">
        <w:rPr>
          <w:szCs w:val="22"/>
        </w:rPr>
        <w:t xml:space="preserve"> </w:t>
      </w:r>
      <w:r w:rsidR="008B3B36">
        <w:rPr>
          <w:szCs w:val="22"/>
        </w:rPr>
        <w:t xml:space="preserve">jotka vakuutusluokista annetussa laissa luetaan henkivakuutuksiin, </w:t>
      </w:r>
      <w:r w:rsidR="00A200FF" w:rsidRPr="00664F0A">
        <w:rPr>
          <w:szCs w:val="22"/>
        </w:rPr>
        <w:t>ja eläkevakuutu</w:t>
      </w:r>
      <w:r>
        <w:rPr>
          <w:szCs w:val="22"/>
        </w:rPr>
        <w:t xml:space="preserve">ksiin, </w:t>
      </w:r>
      <w:r w:rsidR="00A200FF" w:rsidRPr="00664F0A">
        <w:rPr>
          <w:szCs w:val="22"/>
        </w:rPr>
        <w:t>jo</w:t>
      </w:r>
      <w:r>
        <w:rPr>
          <w:szCs w:val="22"/>
        </w:rPr>
        <w:t>s</w:t>
      </w:r>
      <w:r w:rsidR="00A200FF" w:rsidRPr="00664F0A">
        <w:rPr>
          <w:szCs w:val="22"/>
        </w:rPr>
        <w:t xml:space="preserve"> </w:t>
      </w:r>
      <w:r w:rsidR="001D4BB0">
        <w:rPr>
          <w:szCs w:val="22"/>
        </w:rPr>
        <w:t xml:space="preserve">vakuutuksenottaja tai tämän määräämä henkilö </w:t>
      </w:r>
      <w:r>
        <w:rPr>
          <w:szCs w:val="22"/>
        </w:rPr>
        <w:t xml:space="preserve">voi </w:t>
      </w:r>
      <w:r w:rsidR="00A200FF" w:rsidRPr="00664F0A">
        <w:rPr>
          <w:szCs w:val="22"/>
        </w:rPr>
        <w:t xml:space="preserve">käyttää vakuutussopimuksen kohde-etuuteen liittyviä omistajalle kuuluvia oikeuksia tai hänellä on mahdollisuus vaikuttaa tällaisten oikeuksien käyttämiseen. </w:t>
      </w:r>
      <w:r w:rsidR="00DB5A58" w:rsidRPr="00DB5A58">
        <w:rPr>
          <w:szCs w:val="22"/>
        </w:rPr>
        <w:t>Verovelvollisella tarkoitetaan sitä</w:t>
      </w:r>
      <w:r w:rsidR="00F04D2E">
        <w:rPr>
          <w:szCs w:val="22"/>
        </w:rPr>
        <w:t xml:space="preserve">, </w:t>
      </w:r>
      <w:r w:rsidR="00DB5A58" w:rsidRPr="00DB5A58">
        <w:rPr>
          <w:szCs w:val="22"/>
        </w:rPr>
        <w:t>joka on oikeutettu nostamaan tämän momentin mukaisesta vakuutuksesta varoja.</w:t>
      </w:r>
      <w:r w:rsidR="00DB5A58">
        <w:rPr>
          <w:szCs w:val="22"/>
        </w:rPr>
        <w:t xml:space="preserve"> </w:t>
      </w:r>
    </w:p>
    <w:p w14:paraId="34D70820" w14:textId="77777777" w:rsidR="00AB12AC" w:rsidRDefault="00AB12AC" w:rsidP="007E74A0">
      <w:pPr>
        <w:pStyle w:val="LLNormaali"/>
        <w:jc w:val="both"/>
        <w:rPr>
          <w:szCs w:val="22"/>
        </w:rPr>
      </w:pPr>
    </w:p>
    <w:p w14:paraId="385F7424" w14:textId="77777777" w:rsidR="00D05534" w:rsidRDefault="00AB12AC" w:rsidP="007E74A0">
      <w:pPr>
        <w:pStyle w:val="LLNormaali"/>
        <w:jc w:val="both"/>
        <w:rPr>
          <w:szCs w:val="22"/>
        </w:rPr>
      </w:pPr>
      <w:r>
        <w:rPr>
          <w:szCs w:val="22"/>
        </w:rPr>
        <w:t xml:space="preserve">Säännöksessä tarkoitettuna </w:t>
      </w:r>
      <w:r w:rsidR="006112A2">
        <w:rPr>
          <w:szCs w:val="22"/>
        </w:rPr>
        <w:t>omistajalle kuuluvana oikeutena ei 2 momentin mukaan pidettäisi</w:t>
      </w:r>
      <w:r w:rsidR="00A36FA5">
        <w:rPr>
          <w:szCs w:val="22"/>
        </w:rPr>
        <w:t xml:space="preserve"> </w:t>
      </w:r>
      <w:r w:rsidR="006112A2">
        <w:rPr>
          <w:szCs w:val="22"/>
        </w:rPr>
        <w:t xml:space="preserve">sitä, että </w:t>
      </w:r>
      <w:r w:rsidR="00A36FA5">
        <w:rPr>
          <w:szCs w:val="22"/>
        </w:rPr>
        <w:t>vakuut</w:t>
      </w:r>
      <w:r w:rsidR="001D4BB0">
        <w:rPr>
          <w:szCs w:val="22"/>
        </w:rPr>
        <w:t xml:space="preserve">uksenottaja tai tämän määräämä henkilö </w:t>
      </w:r>
      <w:r w:rsidR="00A36FA5">
        <w:rPr>
          <w:szCs w:val="22"/>
        </w:rPr>
        <w:t>voi päättää, mi</w:t>
      </w:r>
      <w:r w:rsidR="00E73642">
        <w:rPr>
          <w:szCs w:val="22"/>
        </w:rPr>
        <w:t xml:space="preserve">nkä </w:t>
      </w:r>
      <w:r w:rsidR="00A36FA5">
        <w:rPr>
          <w:szCs w:val="22"/>
        </w:rPr>
        <w:t>sijoituskohtei</w:t>
      </w:r>
      <w:r w:rsidR="00E73642">
        <w:rPr>
          <w:szCs w:val="22"/>
        </w:rPr>
        <w:t>den arvon kehitykseen vakuutukseen liittyvät edut on sidottu</w:t>
      </w:r>
      <w:r w:rsidR="00394C93">
        <w:rPr>
          <w:szCs w:val="22"/>
        </w:rPr>
        <w:t xml:space="preserve">. Sanotunlainen </w:t>
      </w:r>
      <w:r w:rsidR="001F2371">
        <w:rPr>
          <w:szCs w:val="22"/>
        </w:rPr>
        <w:t>kytkentä sijoituskohteiden arvonkehitykseen on v</w:t>
      </w:r>
      <w:r w:rsidR="00E73642">
        <w:rPr>
          <w:szCs w:val="22"/>
        </w:rPr>
        <w:t>akuutusluokista annetun lain 15 §:n sijoitussidonnaisen vakuutuksen määritelmän</w:t>
      </w:r>
      <w:r w:rsidR="001F2371">
        <w:rPr>
          <w:szCs w:val="22"/>
        </w:rPr>
        <w:t xml:space="preserve"> olennainen sisältö</w:t>
      </w:r>
      <w:r w:rsidR="00E73642">
        <w:rPr>
          <w:szCs w:val="22"/>
        </w:rPr>
        <w:t xml:space="preserve">. </w:t>
      </w:r>
      <w:r w:rsidR="001D4BB0">
        <w:rPr>
          <w:szCs w:val="22"/>
        </w:rPr>
        <w:t xml:space="preserve">Vakuutuksenottajan tai tämän määräämän henkilön </w:t>
      </w:r>
      <w:r w:rsidR="00D05534" w:rsidRPr="00664F0A">
        <w:rPr>
          <w:szCs w:val="22"/>
        </w:rPr>
        <w:t xml:space="preserve">oikeus valita vakuutusyhtiön tarjoamista vaihtoehdoista </w:t>
      </w:r>
      <w:r w:rsidR="00D05534">
        <w:rPr>
          <w:szCs w:val="22"/>
        </w:rPr>
        <w:t>haluamansa</w:t>
      </w:r>
      <w:r w:rsidR="00D05534" w:rsidRPr="00664F0A">
        <w:rPr>
          <w:szCs w:val="22"/>
        </w:rPr>
        <w:t xml:space="preserve"> kohde-etuudet, joihin sopimuksen arvo sidotaan tai oikeus muuttaa kohde-etuuksien allokaatiota sopimuksen voimassaoloaikana, ei johtaisi </w:t>
      </w:r>
      <w:r w:rsidR="00A77B3A">
        <w:rPr>
          <w:szCs w:val="22"/>
        </w:rPr>
        <w:t>p</w:t>
      </w:r>
      <w:r w:rsidR="00D05534" w:rsidRPr="00664F0A">
        <w:rPr>
          <w:szCs w:val="22"/>
        </w:rPr>
        <w:t>ykälän mukaiseen verotusmenettelyyn.</w:t>
      </w:r>
    </w:p>
    <w:p w14:paraId="40F74B9D" w14:textId="77777777" w:rsidR="00D05534" w:rsidRDefault="00D05534" w:rsidP="007E74A0">
      <w:pPr>
        <w:pStyle w:val="LLNormaali"/>
        <w:jc w:val="both"/>
        <w:rPr>
          <w:szCs w:val="22"/>
        </w:rPr>
      </w:pPr>
    </w:p>
    <w:p w14:paraId="6A1CAB43" w14:textId="77777777" w:rsidR="00AB12AC" w:rsidRDefault="00394C93" w:rsidP="007E74A0">
      <w:pPr>
        <w:pStyle w:val="LLNormaali"/>
        <w:jc w:val="both"/>
        <w:rPr>
          <w:szCs w:val="22"/>
        </w:rPr>
      </w:pPr>
      <w:r>
        <w:rPr>
          <w:szCs w:val="22"/>
        </w:rPr>
        <w:t xml:space="preserve">Myöskään sitä, että </w:t>
      </w:r>
      <w:r w:rsidR="00DB5A58">
        <w:rPr>
          <w:szCs w:val="22"/>
        </w:rPr>
        <w:t xml:space="preserve">1 momentissa tarkoitetulla </w:t>
      </w:r>
      <w:r>
        <w:rPr>
          <w:szCs w:val="22"/>
        </w:rPr>
        <w:t xml:space="preserve">verovelvollisella on </w:t>
      </w:r>
      <w:r w:rsidR="00E23008">
        <w:rPr>
          <w:szCs w:val="22"/>
        </w:rPr>
        <w:t xml:space="preserve">välillinen </w:t>
      </w:r>
      <w:r>
        <w:rPr>
          <w:szCs w:val="22"/>
        </w:rPr>
        <w:t>oikeus kyseisten sijoituskohteiden tuottoon, ei pidettäisi 1 momentissa tarkoitettuna omistajalle kuuluvien oikeuksien käyttönä.</w:t>
      </w:r>
      <w:r w:rsidR="001F2371">
        <w:rPr>
          <w:szCs w:val="22"/>
        </w:rPr>
        <w:t xml:space="preserve"> </w:t>
      </w:r>
      <w:r w:rsidR="00D05534">
        <w:rPr>
          <w:szCs w:val="22"/>
        </w:rPr>
        <w:t>V</w:t>
      </w:r>
      <w:r w:rsidR="00DB5A58">
        <w:rPr>
          <w:szCs w:val="22"/>
        </w:rPr>
        <w:t xml:space="preserve">erovelvollisella </w:t>
      </w:r>
      <w:r w:rsidR="00D05534">
        <w:rPr>
          <w:szCs w:val="22"/>
        </w:rPr>
        <w:t xml:space="preserve">ei voi olla välitöntä oikeutta sijoituskohteiden tuottoon, </w:t>
      </w:r>
      <w:r w:rsidR="007D6A4A">
        <w:rPr>
          <w:szCs w:val="22"/>
        </w:rPr>
        <w:t xml:space="preserve">koska tuotto </w:t>
      </w:r>
      <w:r w:rsidR="00D05534">
        <w:rPr>
          <w:szCs w:val="22"/>
        </w:rPr>
        <w:t xml:space="preserve">kertyy sijoituskohteet omistavalle vakuutusyhtiölle. </w:t>
      </w:r>
      <w:r w:rsidR="001F2371">
        <w:rPr>
          <w:szCs w:val="22"/>
        </w:rPr>
        <w:t xml:space="preserve">Pitkälti sopimuksen osapuolten sovittavissa </w:t>
      </w:r>
      <w:r w:rsidR="007D6A4A">
        <w:rPr>
          <w:szCs w:val="22"/>
        </w:rPr>
        <w:t xml:space="preserve">kuitenkin </w:t>
      </w:r>
      <w:r w:rsidR="001F2371">
        <w:rPr>
          <w:szCs w:val="22"/>
        </w:rPr>
        <w:t>on se, mi</w:t>
      </w:r>
      <w:r w:rsidR="008855E0">
        <w:rPr>
          <w:szCs w:val="22"/>
        </w:rPr>
        <w:t xml:space="preserve">llä perusteilla </w:t>
      </w:r>
      <w:r w:rsidR="00D05534">
        <w:rPr>
          <w:szCs w:val="22"/>
        </w:rPr>
        <w:t xml:space="preserve">ja mihin määrään </w:t>
      </w:r>
      <w:r w:rsidR="001F2371">
        <w:rPr>
          <w:szCs w:val="22"/>
        </w:rPr>
        <w:t xml:space="preserve">vakuutusyhtiö hyvittää </w:t>
      </w:r>
      <w:r w:rsidR="008855E0">
        <w:rPr>
          <w:szCs w:val="22"/>
        </w:rPr>
        <w:t>vakuutuksen säästöä.</w:t>
      </w:r>
      <w:r w:rsidR="00D05534">
        <w:rPr>
          <w:szCs w:val="22"/>
        </w:rPr>
        <w:t xml:space="preserve"> </w:t>
      </w:r>
    </w:p>
    <w:p w14:paraId="68E31263" w14:textId="77777777" w:rsidR="00AB12AC" w:rsidRDefault="00AB12AC" w:rsidP="007E74A0">
      <w:pPr>
        <w:pStyle w:val="LLNormaali"/>
        <w:jc w:val="both"/>
        <w:rPr>
          <w:szCs w:val="22"/>
        </w:rPr>
      </w:pPr>
    </w:p>
    <w:p w14:paraId="6A455321" w14:textId="636B8E9F" w:rsidR="00AB12AC" w:rsidRPr="00BF1996" w:rsidRDefault="00AB12AC" w:rsidP="007E74A0">
      <w:pPr>
        <w:pStyle w:val="LLNormaali"/>
        <w:jc w:val="both"/>
        <w:rPr>
          <w:szCs w:val="22"/>
        </w:rPr>
      </w:pPr>
      <w:r>
        <w:rPr>
          <w:szCs w:val="22"/>
        </w:rPr>
        <w:t>Pykälän 1 momentissa tarkoitettu</w:t>
      </w:r>
      <w:r w:rsidR="00D05534">
        <w:rPr>
          <w:szCs w:val="22"/>
        </w:rPr>
        <w:t xml:space="preserve">ina </w:t>
      </w:r>
      <w:r>
        <w:rPr>
          <w:szCs w:val="22"/>
        </w:rPr>
        <w:t>o</w:t>
      </w:r>
      <w:r w:rsidRPr="00664F0A">
        <w:rPr>
          <w:szCs w:val="22"/>
        </w:rPr>
        <w:t>mistaja</w:t>
      </w:r>
      <w:r w:rsidR="00D05534">
        <w:rPr>
          <w:szCs w:val="22"/>
        </w:rPr>
        <w:t xml:space="preserve">lle kuuluvina </w:t>
      </w:r>
      <w:r w:rsidRPr="00664F0A">
        <w:rPr>
          <w:szCs w:val="22"/>
        </w:rPr>
        <w:t>oikeuksi</w:t>
      </w:r>
      <w:r w:rsidR="00D05534">
        <w:rPr>
          <w:szCs w:val="22"/>
        </w:rPr>
        <w:t>n</w:t>
      </w:r>
      <w:r>
        <w:rPr>
          <w:szCs w:val="22"/>
        </w:rPr>
        <w:t xml:space="preserve">a olisi sen sijaan </w:t>
      </w:r>
      <w:r w:rsidR="00D05534">
        <w:rPr>
          <w:szCs w:val="22"/>
        </w:rPr>
        <w:t xml:space="preserve">pidettävä </w:t>
      </w:r>
      <w:r>
        <w:rPr>
          <w:szCs w:val="22"/>
        </w:rPr>
        <w:t>m</w:t>
      </w:r>
      <w:r w:rsidRPr="00664F0A">
        <w:rPr>
          <w:szCs w:val="22"/>
        </w:rPr>
        <w:t xml:space="preserve">uun muassa kohde-etuuteen </w:t>
      </w:r>
      <w:r w:rsidRPr="00BF1996">
        <w:rPr>
          <w:szCs w:val="22"/>
        </w:rPr>
        <w:t>liittyv</w:t>
      </w:r>
      <w:r w:rsidR="00D05534" w:rsidRPr="00BF1996">
        <w:rPr>
          <w:szCs w:val="22"/>
        </w:rPr>
        <w:t>i</w:t>
      </w:r>
      <w:r w:rsidRPr="00BF1996">
        <w:rPr>
          <w:szCs w:val="22"/>
        </w:rPr>
        <w:t>ä käyttö- ja hallintaoikeu</w:t>
      </w:r>
      <w:r w:rsidR="00D05534" w:rsidRPr="00BF1996">
        <w:rPr>
          <w:szCs w:val="22"/>
        </w:rPr>
        <w:t>ksia</w:t>
      </w:r>
      <w:r w:rsidRPr="00BF1996">
        <w:rPr>
          <w:szCs w:val="22"/>
        </w:rPr>
        <w:t>, oikeu</w:t>
      </w:r>
      <w:r w:rsidR="00D05534" w:rsidRPr="00BF1996">
        <w:rPr>
          <w:szCs w:val="22"/>
        </w:rPr>
        <w:t>tta</w:t>
      </w:r>
      <w:r w:rsidRPr="00BF1996">
        <w:rPr>
          <w:szCs w:val="22"/>
        </w:rPr>
        <w:t xml:space="preserve"> käyttää omistusoikeuteen liittyvää määräys- ja äänivaltaa sekä oikeu</w:t>
      </w:r>
      <w:r w:rsidR="00D05534" w:rsidRPr="00BF1996">
        <w:rPr>
          <w:szCs w:val="22"/>
        </w:rPr>
        <w:t>tta</w:t>
      </w:r>
      <w:r w:rsidRPr="00BF1996">
        <w:rPr>
          <w:szCs w:val="22"/>
        </w:rPr>
        <w:t xml:space="preserve"> päättää kohde-etuutena olevan varallisuuden luovuttamisesta ja hankinnasta. </w:t>
      </w:r>
      <w:r w:rsidR="00433E8F" w:rsidRPr="00BF1996">
        <w:rPr>
          <w:szCs w:val="22"/>
        </w:rPr>
        <w:t>M</w:t>
      </w:r>
      <w:r w:rsidRPr="00BF1996">
        <w:rPr>
          <w:szCs w:val="22"/>
        </w:rPr>
        <w:t xml:space="preserve">omentissa omistajalle kuuluvaa oikeutta koskevan edellytyksen katsottaisiin olevan olemassa, </w:t>
      </w:r>
      <w:r w:rsidR="00433E8F" w:rsidRPr="00BF1996">
        <w:rPr>
          <w:szCs w:val="22"/>
        </w:rPr>
        <w:t>jos</w:t>
      </w:r>
      <w:r w:rsidRPr="00BF1996">
        <w:rPr>
          <w:szCs w:val="22"/>
        </w:rPr>
        <w:t xml:space="preserve"> sopimuksissa on tällaisesta oikeudesta sovittu riippumatta siitä, onko tällaista oikeutta verovuonna käytetty. </w:t>
      </w:r>
      <w:r w:rsidR="00433E8F" w:rsidRPr="00BF1996">
        <w:rPr>
          <w:szCs w:val="22"/>
        </w:rPr>
        <w:t>E</w:t>
      </w:r>
      <w:r w:rsidRPr="00BF1996">
        <w:rPr>
          <w:szCs w:val="22"/>
        </w:rPr>
        <w:t xml:space="preserve">dellytyksen katsottaisiin lisäksi täyttyvän, </w:t>
      </w:r>
      <w:r w:rsidR="00F04D2E" w:rsidRPr="00BF1996">
        <w:rPr>
          <w:szCs w:val="22"/>
        </w:rPr>
        <w:t xml:space="preserve">jos </w:t>
      </w:r>
      <w:r w:rsidR="00DB5A58" w:rsidRPr="00BF1996">
        <w:rPr>
          <w:szCs w:val="22"/>
        </w:rPr>
        <w:t>vakuut</w:t>
      </w:r>
      <w:r w:rsidR="001D4BB0" w:rsidRPr="00BF1996">
        <w:rPr>
          <w:szCs w:val="22"/>
        </w:rPr>
        <w:t xml:space="preserve">uksenottaja tai tämän määräämä henkilö </w:t>
      </w:r>
      <w:r w:rsidRPr="00BF1996">
        <w:rPr>
          <w:szCs w:val="22"/>
        </w:rPr>
        <w:t>on tosiasiallisesti tällaisia oikeuksia käyttänyt riippumatta siitä, onko siitä sopimuksessa sovittu.</w:t>
      </w:r>
    </w:p>
    <w:p w14:paraId="0092F9CD" w14:textId="77777777" w:rsidR="00AB12AC" w:rsidRPr="00BF1996" w:rsidRDefault="00AB12AC" w:rsidP="007E74A0">
      <w:pPr>
        <w:pStyle w:val="LLNormaali"/>
        <w:jc w:val="both"/>
        <w:rPr>
          <w:szCs w:val="22"/>
        </w:rPr>
      </w:pPr>
    </w:p>
    <w:p w14:paraId="2185D4AA" w14:textId="77777777" w:rsidR="00AB12AC" w:rsidRPr="00664F0A" w:rsidRDefault="008B3B36" w:rsidP="007E74A0">
      <w:pPr>
        <w:pStyle w:val="LLNormaali"/>
        <w:jc w:val="both"/>
        <w:rPr>
          <w:szCs w:val="22"/>
        </w:rPr>
      </w:pPr>
      <w:r w:rsidRPr="00BF1996">
        <w:rPr>
          <w:szCs w:val="22"/>
        </w:rPr>
        <w:t>Säännökse</w:t>
      </w:r>
      <w:r w:rsidR="00D05534" w:rsidRPr="00BF1996">
        <w:rPr>
          <w:szCs w:val="22"/>
        </w:rPr>
        <w:t xml:space="preserve">n soveltamiseen </w:t>
      </w:r>
      <w:r w:rsidR="00D05534">
        <w:rPr>
          <w:szCs w:val="22"/>
        </w:rPr>
        <w:t>johtava</w:t>
      </w:r>
      <w:r w:rsidR="00CA08BE">
        <w:rPr>
          <w:szCs w:val="22"/>
        </w:rPr>
        <w:t>sta</w:t>
      </w:r>
      <w:r w:rsidR="00D05534">
        <w:rPr>
          <w:szCs w:val="22"/>
        </w:rPr>
        <w:t xml:space="preserve"> </w:t>
      </w:r>
      <w:r>
        <w:rPr>
          <w:szCs w:val="22"/>
        </w:rPr>
        <w:t>omistajalle kuuluvan ä</w:t>
      </w:r>
      <w:r w:rsidR="00AB12AC" w:rsidRPr="00664F0A">
        <w:rPr>
          <w:szCs w:val="22"/>
        </w:rPr>
        <w:t xml:space="preserve">änivallan käyttämisestä olisi kysymys </w:t>
      </w:r>
      <w:r>
        <w:rPr>
          <w:szCs w:val="22"/>
        </w:rPr>
        <w:t xml:space="preserve">paitsi </w:t>
      </w:r>
      <w:r w:rsidR="00AB12AC" w:rsidRPr="00664F0A">
        <w:rPr>
          <w:szCs w:val="22"/>
        </w:rPr>
        <w:t>tilanteessa, jossa vakuutuksenottaja</w:t>
      </w:r>
      <w:r w:rsidR="001D4BB0">
        <w:rPr>
          <w:szCs w:val="22"/>
        </w:rPr>
        <w:t xml:space="preserve"> tai tämän määräämä henkilö</w:t>
      </w:r>
      <w:r w:rsidR="00AB12AC" w:rsidRPr="00664F0A">
        <w:rPr>
          <w:szCs w:val="22"/>
        </w:rPr>
        <w:t xml:space="preserve"> saa käyttää kohde-etuutena olevaan osakkeeseen liittyvää äänivaltaa</w:t>
      </w:r>
      <w:r>
        <w:rPr>
          <w:szCs w:val="22"/>
        </w:rPr>
        <w:t xml:space="preserve">, myös esimerkiksi tilanteessa, </w:t>
      </w:r>
      <w:r w:rsidR="00AB12AC" w:rsidRPr="00664F0A">
        <w:rPr>
          <w:szCs w:val="22"/>
        </w:rPr>
        <w:t>jossa vakuutusyhtiön on käytettävä äänivaltaa vakuutuksenottajan määräysten mukaisesti. Omist</w:t>
      </w:r>
      <w:r w:rsidR="00A13233">
        <w:rPr>
          <w:szCs w:val="22"/>
        </w:rPr>
        <w:t xml:space="preserve">ajalle kuuluvan </w:t>
      </w:r>
      <w:r w:rsidR="00AB12AC" w:rsidRPr="00664F0A">
        <w:rPr>
          <w:szCs w:val="22"/>
        </w:rPr>
        <w:t xml:space="preserve">määräysvallan käyttämisenä pidettäisiin </w:t>
      </w:r>
      <w:r>
        <w:rPr>
          <w:szCs w:val="22"/>
        </w:rPr>
        <w:t xml:space="preserve">edelleen </w:t>
      </w:r>
      <w:r w:rsidR="00AB12AC" w:rsidRPr="00664F0A">
        <w:rPr>
          <w:szCs w:val="22"/>
        </w:rPr>
        <w:t>esimerkiksi sitä, että vakuutuksenotta</w:t>
      </w:r>
      <w:r w:rsidR="00AB12AC" w:rsidRPr="00664F0A">
        <w:rPr>
          <w:szCs w:val="22"/>
        </w:rPr>
        <w:lastRenderedPageBreak/>
        <w:t xml:space="preserve">jalla on oikeus käyttää kohde-etuutena olevaan velkakirjaan liittyviä velkojalle kuuluvia oikeuksia, kuten velan ehdoista tai maksuaikatauluista sopiminen ja muuttaminen. </w:t>
      </w:r>
      <w:r w:rsidR="00433E8F">
        <w:rPr>
          <w:szCs w:val="22"/>
        </w:rPr>
        <w:t xml:space="preserve">Sama koskisi oikeutta </w:t>
      </w:r>
      <w:r w:rsidR="00AB12AC" w:rsidRPr="00664F0A">
        <w:rPr>
          <w:szCs w:val="22"/>
        </w:rPr>
        <w:t>päättää kohde-etuutena olevan varallisuuden luovuttamisesta ja hankinnasta</w:t>
      </w:r>
      <w:r w:rsidR="00433E8F">
        <w:rPr>
          <w:szCs w:val="22"/>
        </w:rPr>
        <w:t>, esimerkiksi kun v</w:t>
      </w:r>
      <w:r w:rsidR="00AB12AC" w:rsidRPr="00664F0A">
        <w:rPr>
          <w:szCs w:val="22"/>
        </w:rPr>
        <w:t xml:space="preserve">akuutuksenottaja saa päättää </w:t>
      </w:r>
      <w:r w:rsidR="00433E8F">
        <w:rPr>
          <w:szCs w:val="22"/>
        </w:rPr>
        <w:t xml:space="preserve">siitä </w:t>
      </w:r>
      <w:r w:rsidR="00AB12AC" w:rsidRPr="00664F0A">
        <w:rPr>
          <w:szCs w:val="22"/>
        </w:rPr>
        <w:t>tai voi vaikuttaa</w:t>
      </w:r>
      <w:r w:rsidR="00433E8F">
        <w:rPr>
          <w:szCs w:val="22"/>
        </w:rPr>
        <w:t xml:space="preserve"> siihen</w:t>
      </w:r>
      <w:r w:rsidR="00AB12AC" w:rsidRPr="00664F0A">
        <w:rPr>
          <w:szCs w:val="22"/>
        </w:rPr>
        <w:t>, kenelle ja millä ehdoilla kohde-etuutena oleva varallisuus luovutetaan</w:t>
      </w:r>
      <w:r w:rsidR="00433E8F">
        <w:rPr>
          <w:szCs w:val="22"/>
        </w:rPr>
        <w:t xml:space="preserve">. Omistajalle kuuluvan oikeuden käyttämisenä olisi myös pidettävä sitä, että </w:t>
      </w:r>
      <w:r w:rsidR="00AB12AC" w:rsidRPr="00664F0A">
        <w:rPr>
          <w:szCs w:val="22"/>
        </w:rPr>
        <w:t xml:space="preserve">vakuutuksenottaja saa vakuutussopimuksen tai valtakirjan perusteella tosiasiallisesti valita, missä kohde-etuutena olevaa varallisuutta säilytetään, kuka toimii omaisuudenhoitajana </w:t>
      </w:r>
      <w:r w:rsidR="00A13233">
        <w:rPr>
          <w:szCs w:val="22"/>
        </w:rPr>
        <w:t>tai</w:t>
      </w:r>
      <w:r w:rsidR="00AB12AC" w:rsidRPr="00664F0A">
        <w:rPr>
          <w:szCs w:val="22"/>
        </w:rPr>
        <w:t xml:space="preserve"> </w:t>
      </w:r>
      <w:r w:rsidR="00E905B0">
        <w:rPr>
          <w:szCs w:val="22"/>
        </w:rPr>
        <w:t xml:space="preserve">kuka </w:t>
      </w:r>
      <w:r w:rsidR="00AB12AC" w:rsidRPr="00664F0A">
        <w:rPr>
          <w:szCs w:val="22"/>
        </w:rPr>
        <w:t xml:space="preserve">voi antaa kohde-etuutena olevaa varallisuutta koskevia osto- ja myyntimääräyksiä. </w:t>
      </w:r>
      <w:r w:rsidR="00AB12AC">
        <w:rPr>
          <w:szCs w:val="22"/>
        </w:rPr>
        <w:t>On myös mahdollista, että lähinnä ulkomaisissa järjestelyissä k</w:t>
      </w:r>
      <w:r w:rsidR="00AB12AC" w:rsidRPr="00664F0A">
        <w:rPr>
          <w:szCs w:val="22"/>
        </w:rPr>
        <w:t>ohde-etuuten</w:t>
      </w:r>
      <w:r w:rsidR="00AB12AC">
        <w:rPr>
          <w:szCs w:val="22"/>
        </w:rPr>
        <w:t>a</w:t>
      </w:r>
      <w:r w:rsidR="00AB12AC" w:rsidRPr="00664F0A">
        <w:rPr>
          <w:szCs w:val="22"/>
        </w:rPr>
        <w:t xml:space="preserve"> </w:t>
      </w:r>
      <w:r w:rsidR="00AB12AC">
        <w:rPr>
          <w:szCs w:val="22"/>
        </w:rPr>
        <w:t xml:space="preserve">voi olla </w:t>
      </w:r>
      <w:r w:rsidR="00AB12AC" w:rsidRPr="00664F0A">
        <w:rPr>
          <w:szCs w:val="22"/>
        </w:rPr>
        <w:t>rakennus tai muu kiinteistö</w:t>
      </w:r>
      <w:r w:rsidR="00AB12AC">
        <w:rPr>
          <w:szCs w:val="22"/>
        </w:rPr>
        <w:t xml:space="preserve">. Tällöin säännöksessä tarkoitettuna omistajalle kuuluvien oikeuksien käyttämisenä olisi pidettävä </w:t>
      </w:r>
      <w:r w:rsidR="00AB12AC" w:rsidRPr="00664F0A">
        <w:rPr>
          <w:szCs w:val="22"/>
        </w:rPr>
        <w:t xml:space="preserve">esimerkiksi kohde-etuutena olevan </w:t>
      </w:r>
      <w:r w:rsidR="00A13233">
        <w:rPr>
          <w:szCs w:val="22"/>
        </w:rPr>
        <w:t xml:space="preserve">rakennuksen tai kiinteistön käyttöoikeutta </w:t>
      </w:r>
      <w:r w:rsidR="00AB12AC" w:rsidRPr="00664F0A">
        <w:rPr>
          <w:szCs w:val="22"/>
        </w:rPr>
        <w:t>ta</w:t>
      </w:r>
      <w:r w:rsidR="00AB12AC">
        <w:rPr>
          <w:szCs w:val="22"/>
        </w:rPr>
        <w:t xml:space="preserve">i </w:t>
      </w:r>
      <w:r w:rsidR="00A13233">
        <w:rPr>
          <w:szCs w:val="22"/>
        </w:rPr>
        <w:t xml:space="preserve">siitä </w:t>
      </w:r>
      <w:r w:rsidR="00AB12AC">
        <w:rPr>
          <w:szCs w:val="22"/>
        </w:rPr>
        <w:t>määräämistä.</w:t>
      </w:r>
    </w:p>
    <w:p w14:paraId="263C3129" w14:textId="77777777" w:rsidR="00394C93" w:rsidRDefault="00394C93" w:rsidP="007E74A0">
      <w:pPr>
        <w:pStyle w:val="LLNormaali"/>
        <w:jc w:val="both"/>
        <w:rPr>
          <w:szCs w:val="22"/>
        </w:rPr>
      </w:pPr>
    </w:p>
    <w:p w14:paraId="6E36C819" w14:textId="0E9087B5" w:rsidR="00057D37" w:rsidRDefault="00394C93" w:rsidP="007E74A0">
      <w:pPr>
        <w:pStyle w:val="LLNormaali"/>
        <w:jc w:val="both"/>
        <w:rPr>
          <w:szCs w:val="22"/>
        </w:rPr>
      </w:pPr>
      <w:r w:rsidRPr="00394C93">
        <w:rPr>
          <w:szCs w:val="22"/>
        </w:rPr>
        <w:t xml:space="preserve">Säännöksen soveltamisedellytysten täyttyessä </w:t>
      </w:r>
      <w:r w:rsidRPr="00394C93">
        <w:rPr>
          <w:iCs/>
          <w:szCs w:val="22"/>
        </w:rPr>
        <w:t xml:space="preserve">sijoituskohteille kertyneet tuotot verotettaisiin verovelvollisen sen verovuoden tulona, jona tuotot ovat kertyneet vakuutusyhtiölle ja jona ne ovat olleet </w:t>
      </w:r>
      <w:r w:rsidR="00DB5A58">
        <w:rPr>
          <w:iCs/>
          <w:szCs w:val="22"/>
        </w:rPr>
        <w:t xml:space="preserve">tämän </w:t>
      </w:r>
      <w:r w:rsidRPr="00394C93">
        <w:rPr>
          <w:iCs/>
          <w:szCs w:val="22"/>
        </w:rPr>
        <w:t>verovelvollisen nost</w:t>
      </w:r>
      <w:r w:rsidR="00E905B0">
        <w:rPr>
          <w:iCs/>
          <w:szCs w:val="22"/>
        </w:rPr>
        <w:t>e</w:t>
      </w:r>
      <w:r w:rsidRPr="00394C93">
        <w:rPr>
          <w:iCs/>
          <w:szCs w:val="22"/>
        </w:rPr>
        <w:t>ttavissa.</w:t>
      </w:r>
      <w:r w:rsidR="00A200FF" w:rsidRPr="00664F0A">
        <w:rPr>
          <w:szCs w:val="22"/>
        </w:rPr>
        <w:t xml:space="preserve"> Tuottojen </w:t>
      </w:r>
      <w:r w:rsidR="00CA08BE">
        <w:rPr>
          <w:szCs w:val="22"/>
        </w:rPr>
        <w:t xml:space="preserve">olisi katsottava </w:t>
      </w:r>
      <w:r w:rsidR="00A200FF" w:rsidRPr="00664F0A">
        <w:rPr>
          <w:szCs w:val="22"/>
        </w:rPr>
        <w:t xml:space="preserve">olevan verovelvollisen nostettavissa verovuonna, </w:t>
      </w:r>
      <w:r w:rsidR="00C95E34">
        <w:rPr>
          <w:szCs w:val="22"/>
        </w:rPr>
        <w:t xml:space="preserve">jos </w:t>
      </w:r>
      <w:r w:rsidR="00A200FF" w:rsidRPr="00664F0A">
        <w:rPr>
          <w:szCs w:val="22"/>
        </w:rPr>
        <w:t>sopimuksessa ei ole tehokkaasti estetty nosto-oikeutta verovuonna, verovelvollinen on itse voinut sopia nosto-oikeuden rajoituksista, verovelvollisella on oikeus muuttaa nosto-oikeuden rajoituksia tai verovelvollisella on oikeus nostaa tuotot verovuonna vakuutussopimusta koskevan muun säännöstön perusteella</w:t>
      </w:r>
      <w:r w:rsidR="00C95E34">
        <w:rPr>
          <w:szCs w:val="22"/>
        </w:rPr>
        <w:t>, esimerkiksi vakuutussopimuslain 13 §:n nojalla,</w:t>
      </w:r>
      <w:r w:rsidR="00A200FF" w:rsidRPr="00664F0A">
        <w:rPr>
          <w:szCs w:val="22"/>
        </w:rPr>
        <w:t xml:space="preserve"> sopimukseen sisältyvistä nostorajoituksista riippumatta.</w:t>
      </w:r>
    </w:p>
    <w:p w14:paraId="46A7533E" w14:textId="77777777" w:rsidR="00057D37" w:rsidRDefault="00057D37" w:rsidP="007E74A0">
      <w:pPr>
        <w:pStyle w:val="LLNormaali"/>
        <w:jc w:val="both"/>
        <w:rPr>
          <w:szCs w:val="22"/>
        </w:rPr>
      </w:pPr>
    </w:p>
    <w:p w14:paraId="1C313FD3" w14:textId="59B2D2C4" w:rsidR="00057D37" w:rsidRDefault="00E9455C" w:rsidP="007E74A0">
      <w:pPr>
        <w:pStyle w:val="LLNormaali"/>
        <w:jc w:val="both"/>
        <w:rPr>
          <w:szCs w:val="22"/>
        </w:rPr>
      </w:pPr>
      <w:r w:rsidRPr="00057D37">
        <w:rPr>
          <w:szCs w:val="22"/>
        </w:rPr>
        <w:t xml:space="preserve">Pykälän </w:t>
      </w:r>
      <w:r w:rsidR="00AD13A2" w:rsidRPr="00057D37">
        <w:rPr>
          <w:szCs w:val="22"/>
        </w:rPr>
        <w:t xml:space="preserve">3 momentissa säädettäisiin sijoituskohteille kertyneiden ja verovuonna </w:t>
      </w:r>
      <w:r w:rsidR="001D4BB0">
        <w:rPr>
          <w:szCs w:val="22"/>
        </w:rPr>
        <w:t xml:space="preserve">1 momentissa tarkoitetun </w:t>
      </w:r>
      <w:r w:rsidR="00AD13A2" w:rsidRPr="00057D37">
        <w:rPr>
          <w:szCs w:val="22"/>
        </w:rPr>
        <w:t xml:space="preserve">verovelvollisen nostettavissa olevien tuottojen verottamisesta. </w:t>
      </w:r>
      <w:r w:rsidR="00057D37" w:rsidRPr="00057D37">
        <w:rPr>
          <w:szCs w:val="22"/>
        </w:rPr>
        <w:t>T</w:t>
      </w:r>
      <w:r w:rsidR="00AD13A2" w:rsidRPr="00057D37">
        <w:rPr>
          <w:szCs w:val="22"/>
        </w:rPr>
        <w:t>ällaiset tuotot verotettaisiin verovelvollisen pääomatulona siten, että sopimuksen sijoituskohteille verovuoden aikana kertyneistä nettotuotoista vähennettäisiin verovelvollisen saman sopimuksen perusteella vakuutusyhtiölle saman verovuo</w:t>
      </w:r>
      <w:r w:rsidR="001D4BB0">
        <w:rPr>
          <w:szCs w:val="22"/>
        </w:rPr>
        <w:t>den aikana</w:t>
      </w:r>
      <w:r w:rsidR="00AD13A2" w:rsidRPr="00057D37">
        <w:rPr>
          <w:szCs w:val="22"/>
        </w:rPr>
        <w:t xml:space="preserve"> maksamat palkkiot. </w:t>
      </w:r>
      <w:r w:rsidR="00057D37" w:rsidRPr="00057D37">
        <w:rPr>
          <w:szCs w:val="22"/>
        </w:rPr>
        <w:t>N</w:t>
      </w:r>
      <w:r w:rsidR="00AD13A2" w:rsidRPr="00057D37">
        <w:rPr>
          <w:szCs w:val="22"/>
        </w:rPr>
        <w:t xml:space="preserve">ettotuottoa laskettaessa huomioon otettaisiin kaikki vakuutusyhtiön sopimuksen kohde-etuutena olevista sijoituskohteista verovuonna saamat bruttosuoritukset, kuten osinkotuotot, korkotuotot, jälkimarkkinahyvitykset, arvopapereiden myyntihinnat. </w:t>
      </w:r>
      <w:r w:rsidR="00057D37" w:rsidRPr="00057D37">
        <w:rPr>
          <w:szCs w:val="22"/>
        </w:rPr>
        <w:t>B</w:t>
      </w:r>
      <w:r w:rsidR="00AD13A2" w:rsidRPr="00057D37">
        <w:rPr>
          <w:szCs w:val="22"/>
        </w:rPr>
        <w:t>ruttosuorituksiin luet</w:t>
      </w:r>
      <w:r w:rsidR="00057D37" w:rsidRPr="00057D37">
        <w:rPr>
          <w:szCs w:val="22"/>
        </w:rPr>
        <w:t>t</w:t>
      </w:r>
      <w:r w:rsidR="00AD13A2" w:rsidRPr="00057D37">
        <w:rPr>
          <w:szCs w:val="22"/>
        </w:rPr>
        <w:t>a</w:t>
      </w:r>
      <w:r w:rsidR="00057D37" w:rsidRPr="00057D37">
        <w:rPr>
          <w:szCs w:val="22"/>
        </w:rPr>
        <w:t>isii</w:t>
      </w:r>
      <w:r w:rsidR="00AD13A2" w:rsidRPr="00057D37">
        <w:rPr>
          <w:szCs w:val="22"/>
        </w:rPr>
        <w:t xml:space="preserve">n vakuutusyhtiölle maksettujen ja hyvitettyjen tuottojen ja voitto-osuuksien lisäksi myös nostettavissa olevat tuotot ja voitto-osuudet sekä kaikki muut tuotonluonteiset erät. Siten esimerkiksi osinkotuotot ja yhtymäosuuksiin perustuvat voitto-osuudet huomioitaisiin sen verovuoden bruttosuoritusten määrässä, jolloin ne ovat olleet vakuutusyhtiön nostettavissa. </w:t>
      </w:r>
    </w:p>
    <w:p w14:paraId="286A5460" w14:textId="77777777" w:rsidR="00057D37" w:rsidRDefault="00057D37" w:rsidP="007E74A0">
      <w:pPr>
        <w:pStyle w:val="LLNormaali"/>
        <w:jc w:val="both"/>
        <w:rPr>
          <w:szCs w:val="22"/>
        </w:rPr>
      </w:pPr>
    </w:p>
    <w:p w14:paraId="1233AEBC" w14:textId="23C14F75" w:rsidR="00057D37" w:rsidRDefault="00AD13A2" w:rsidP="007E74A0">
      <w:pPr>
        <w:pStyle w:val="LLNormaali"/>
        <w:jc w:val="both"/>
        <w:rPr>
          <w:szCs w:val="22"/>
        </w:rPr>
      </w:pPr>
      <w:r w:rsidRPr="00057D37">
        <w:rPr>
          <w:szCs w:val="22"/>
        </w:rPr>
        <w:t>Momenti</w:t>
      </w:r>
      <w:r w:rsidR="00057D37" w:rsidRPr="00057D37">
        <w:rPr>
          <w:szCs w:val="22"/>
        </w:rPr>
        <w:t xml:space="preserve">n mukaan </w:t>
      </w:r>
      <w:r w:rsidRPr="00057D37">
        <w:rPr>
          <w:szCs w:val="22"/>
        </w:rPr>
        <w:t xml:space="preserve">nettotuottoa laskettaessa edellä tarkoitetuista bruttosuorituksista vähennettäisiin verovuonna luovutetun omaisuuden todelliset hankintamenot ja muut bruttosuorituksiin välittömästi liittyvät, verovuonna realisoituneet tämän tulon hankkimisesta aiheutuneet menot mukaan lukien vakuutusyhtiön maksamat lähdeverot. On mahdollista, että etenkin ennen lain voimaantuloa tehtyjen sopimusten kohdalla kohde-etuutena olevan omaisuuden todelliset hankintamenot eivät välttämättä ole verovelvollisen selvitettävissä. </w:t>
      </w:r>
      <w:r w:rsidR="00057D37" w:rsidRPr="00637A1E">
        <w:rPr>
          <w:szCs w:val="22"/>
        </w:rPr>
        <w:t>Näitä tilanteita silmällä</w:t>
      </w:r>
      <w:r w:rsidR="006B4F93" w:rsidRPr="00637A1E">
        <w:rPr>
          <w:szCs w:val="22"/>
        </w:rPr>
        <w:t xml:space="preserve"> pitäen</w:t>
      </w:r>
      <w:r w:rsidR="00057D37" w:rsidRPr="00057D37">
        <w:rPr>
          <w:szCs w:val="22"/>
        </w:rPr>
        <w:t xml:space="preserve"> </w:t>
      </w:r>
      <w:r w:rsidRPr="00057D37">
        <w:rPr>
          <w:szCs w:val="22"/>
        </w:rPr>
        <w:t xml:space="preserve">nettotuottoa laskettaessa sopimuksen kohde-etuutena olleen omaisuuden myyntihinnasta olisi </w:t>
      </w:r>
      <w:r w:rsidR="00057D37" w:rsidRPr="00057D37">
        <w:rPr>
          <w:szCs w:val="22"/>
        </w:rPr>
        <w:t xml:space="preserve">momentin mukaan </w:t>
      </w:r>
      <w:r w:rsidRPr="00057D37">
        <w:rPr>
          <w:szCs w:val="22"/>
        </w:rPr>
        <w:t>mahdollista vähentää 46 §:n 1 momentissa tarkoitettu niin sanottu hankintameno-olettama tilanteessa, jossa verovelvollinen ei yrityksistä huolimatta saa vakuutusyhtiöltä tietoa todellisesta hankintamenosta. Hankintameno-olettamaa käytettäessä omistusaika katsot</w:t>
      </w:r>
      <w:r w:rsidR="006B4F93">
        <w:rPr>
          <w:szCs w:val="22"/>
        </w:rPr>
        <w:t>taisiin</w:t>
      </w:r>
      <w:r w:rsidRPr="00057D37">
        <w:rPr>
          <w:szCs w:val="22"/>
        </w:rPr>
        <w:t xml:space="preserve"> alkaneeksi siitä hetkestä, </w:t>
      </w:r>
      <w:r w:rsidR="006B4F93">
        <w:rPr>
          <w:szCs w:val="22"/>
        </w:rPr>
        <w:t>jona</w:t>
      </w:r>
      <w:r w:rsidRPr="00057D37">
        <w:rPr>
          <w:szCs w:val="22"/>
        </w:rPr>
        <w:t xml:space="preserve"> omistus on siirtynyt vakuutusyhtiön nimiin. Lain voimaantulon jälkeen tapahtuneiden ostojen osalta verovelvollisen o</w:t>
      </w:r>
      <w:r w:rsidR="002739AE">
        <w:rPr>
          <w:szCs w:val="22"/>
        </w:rPr>
        <w:t>lisi</w:t>
      </w:r>
      <w:r w:rsidRPr="00057D37">
        <w:rPr>
          <w:szCs w:val="22"/>
        </w:rPr>
        <w:t xml:space="preserve"> varmistettava, että todelliset hankintamenot pystytään selvittämään. </w:t>
      </w:r>
    </w:p>
    <w:p w14:paraId="63C31D30" w14:textId="77777777" w:rsidR="00057D37" w:rsidRPr="00057D37" w:rsidRDefault="00057D37" w:rsidP="007E74A0">
      <w:pPr>
        <w:pStyle w:val="LLNormaali"/>
        <w:jc w:val="both"/>
        <w:rPr>
          <w:szCs w:val="22"/>
        </w:rPr>
      </w:pPr>
    </w:p>
    <w:p w14:paraId="4F43B1CC" w14:textId="77777777" w:rsidR="000D69DC" w:rsidRDefault="00AD13A2" w:rsidP="007E74A0">
      <w:pPr>
        <w:pStyle w:val="LLNormaali"/>
        <w:jc w:val="both"/>
        <w:rPr>
          <w:szCs w:val="22"/>
        </w:rPr>
      </w:pPr>
      <w:r w:rsidRPr="00057D37">
        <w:rPr>
          <w:szCs w:val="22"/>
        </w:rPr>
        <w:t>Momentissa täsmennettäisiin</w:t>
      </w:r>
      <w:r w:rsidR="00057D37" w:rsidRPr="00057D37">
        <w:rPr>
          <w:szCs w:val="22"/>
        </w:rPr>
        <w:t xml:space="preserve"> lisäksi</w:t>
      </w:r>
      <w:r w:rsidRPr="00057D37">
        <w:rPr>
          <w:szCs w:val="22"/>
        </w:rPr>
        <w:t>, ettei vakuutusyhtiön kirjanpidossa ja sopimuksen arvonlaskennassa huomioimia laskennallisia arvonmuutoksia tai muita laskennallisia eriä otet</w:t>
      </w:r>
      <w:r w:rsidR="00057D37" w:rsidRPr="00057D37">
        <w:rPr>
          <w:szCs w:val="22"/>
        </w:rPr>
        <w:t>t</w:t>
      </w:r>
      <w:r w:rsidRPr="00057D37">
        <w:rPr>
          <w:szCs w:val="22"/>
        </w:rPr>
        <w:t>a</w:t>
      </w:r>
      <w:r w:rsidR="00057D37" w:rsidRPr="00057D37">
        <w:rPr>
          <w:szCs w:val="22"/>
        </w:rPr>
        <w:t>isi</w:t>
      </w:r>
      <w:r w:rsidRPr="00057D37">
        <w:rPr>
          <w:szCs w:val="22"/>
        </w:rPr>
        <w:t xml:space="preserve"> huomioon verovuoden nettotuottoa laskettaessa. Tällaisia laskennallisia arvo</w:t>
      </w:r>
      <w:r w:rsidR="00E905B0">
        <w:rPr>
          <w:szCs w:val="22"/>
        </w:rPr>
        <w:t>n</w:t>
      </w:r>
      <w:r w:rsidRPr="00057D37">
        <w:rPr>
          <w:szCs w:val="22"/>
        </w:rPr>
        <w:t xml:space="preserve">muutoksia ja </w:t>
      </w:r>
      <w:r w:rsidRPr="00057D37">
        <w:rPr>
          <w:szCs w:val="22"/>
        </w:rPr>
        <w:lastRenderedPageBreak/>
        <w:t>muita eriä ovat esimerkiksi sopimuksen kohde-etuutena olevien arvopapereiden markkina-arvon muutoksista johtuvat laskennalliset arvonmuutokset. Muita laskennallisia eriä, joita ei huomioida nettotuottoa laskettaessa, ovat esimerkiksi vakuutusyhtiön tulon osuus sopimuksen kohde-etuutena olevien yhtymien ja muiden laskentasubjektien verotettavan tulon määrästä. Tämä rajaus o</w:t>
      </w:r>
      <w:r w:rsidR="006B4F93">
        <w:rPr>
          <w:szCs w:val="22"/>
        </w:rPr>
        <w:t>lisi</w:t>
      </w:r>
      <w:r w:rsidRPr="00057D37">
        <w:rPr>
          <w:szCs w:val="22"/>
        </w:rPr>
        <w:t xml:space="preserve"> tarpeen siksi, että nettotuoton laskennassa käytettäisiin realisoituneita luovutushintoja, tuottoja, todellisia hankintamenoja ja realisoituneita muita menoja.</w:t>
      </w:r>
    </w:p>
    <w:p w14:paraId="7308C682" w14:textId="77777777" w:rsidR="000D69DC" w:rsidRDefault="000D69DC" w:rsidP="007E74A0">
      <w:pPr>
        <w:pStyle w:val="LLNormaali"/>
        <w:jc w:val="both"/>
        <w:rPr>
          <w:szCs w:val="22"/>
        </w:rPr>
      </w:pPr>
    </w:p>
    <w:p w14:paraId="32B45C8B" w14:textId="77777777" w:rsidR="001972E1" w:rsidRDefault="00057D37" w:rsidP="007E74A0">
      <w:pPr>
        <w:pStyle w:val="LLNormaali"/>
        <w:jc w:val="both"/>
        <w:rPr>
          <w:szCs w:val="22"/>
        </w:rPr>
      </w:pPr>
      <w:r w:rsidRPr="0065557D">
        <w:rPr>
          <w:szCs w:val="22"/>
        </w:rPr>
        <w:t xml:space="preserve">Jos </w:t>
      </w:r>
      <w:r w:rsidR="00AD13A2" w:rsidRPr="0065557D">
        <w:rPr>
          <w:szCs w:val="22"/>
        </w:rPr>
        <w:t>momentin mukaan laskettava nettotuot</w:t>
      </w:r>
      <w:r w:rsidRPr="0065557D">
        <w:rPr>
          <w:szCs w:val="22"/>
        </w:rPr>
        <w:t>t</w:t>
      </w:r>
      <w:r w:rsidR="00AD13A2" w:rsidRPr="0065557D">
        <w:rPr>
          <w:szCs w:val="22"/>
        </w:rPr>
        <w:t>o</w:t>
      </w:r>
      <w:r w:rsidRPr="0065557D">
        <w:rPr>
          <w:szCs w:val="22"/>
        </w:rPr>
        <w:t xml:space="preserve"> on </w:t>
      </w:r>
      <w:r w:rsidR="00AD13A2" w:rsidRPr="0065557D">
        <w:rPr>
          <w:szCs w:val="22"/>
        </w:rPr>
        <w:t>negatiivinen, muodostunut tappio ei ol</w:t>
      </w:r>
      <w:r w:rsidR="000D69DC" w:rsidRPr="0065557D">
        <w:rPr>
          <w:szCs w:val="22"/>
        </w:rPr>
        <w:t>isi</w:t>
      </w:r>
      <w:r w:rsidR="00AD13A2" w:rsidRPr="0065557D">
        <w:rPr>
          <w:szCs w:val="22"/>
        </w:rPr>
        <w:t xml:space="preserve"> vähennyskelpoinen myöhempien verovuosien nettotuottoa laskettaessa. Tappio ei ol</w:t>
      </w:r>
      <w:r w:rsidR="0065557D" w:rsidRPr="0065557D">
        <w:rPr>
          <w:szCs w:val="22"/>
        </w:rPr>
        <w:t>isi</w:t>
      </w:r>
      <w:r w:rsidR="00AD13A2" w:rsidRPr="0065557D">
        <w:rPr>
          <w:szCs w:val="22"/>
        </w:rPr>
        <w:t xml:space="preserve"> myöskään vähennyskelpoinen 4 momentin mukaisista pääomatuloista eikä verovelvollisen muista pääomatuloista.</w:t>
      </w:r>
      <w:r w:rsidR="00AD13A2" w:rsidRPr="000D69DC">
        <w:rPr>
          <w:szCs w:val="22"/>
        </w:rPr>
        <w:t xml:space="preserve"> </w:t>
      </w:r>
    </w:p>
    <w:p w14:paraId="4C4F08F4" w14:textId="77777777" w:rsidR="001972E1" w:rsidRDefault="001972E1" w:rsidP="007E74A0">
      <w:pPr>
        <w:pStyle w:val="LLNormaali"/>
        <w:jc w:val="both"/>
        <w:rPr>
          <w:szCs w:val="22"/>
        </w:rPr>
      </w:pPr>
    </w:p>
    <w:p w14:paraId="0F1744EC" w14:textId="77777777" w:rsidR="00AD13A2" w:rsidRDefault="000D69DC" w:rsidP="007E74A0">
      <w:pPr>
        <w:pStyle w:val="LLNormaali"/>
        <w:jc w:val="both"/>
        <w:rPr>
          <w:szCs w:val="22"/>
        </w:rPr>
      </w:pPr>
      <w:r w:rsidRPr="001972E1">
        <w:rPr>
          <w:szCs w:val="22"/>
        </w:rPr>
        <w:t xml:space="preserve">Pykälän 4 momentissa säädettäisiin </w:t>
      </w:r>
      <w:r w:rsidR="00AD13A2" w:rsidRPr="001972E1">
        <w:rPr>
          <w:szCs w:val="22"/>
        </w:rPr>
        <w:t xml:space="preserve">1 momentissa tarkoitetun sopimuksen perusteella </w:t>
      </w:r>
      <w:r w:rsidR="00A43845" w:rsidRPr="001972E1">
        <w:rPr>
          <w:szCs w:val="22"/>
        </w:rPr>
        <w:t xml:space="preserve">verovelvolliselle </w:t>
      </w:r>
      <w:r w:rsidR="00AD13A2" w:rsidRPr="001972E1">
        <w:rPr>
          <w:szCs w:val="22"/>
        </w:rPr>
        <w:t>maks</w:t>
      </w:r>
      <w:r w:rsidR="00A43845" w:rsidRPr="001972E1">
        <w:rPr>
          <w:szCs w:val="22"/>
        </w:rPr>
        <w:t>ettujen suoritusten verotuksesta. Suorituksiin sovellettaisiin 35 tai 35 a §:n säännöksiä.</w:t>
      </w:r>
      <w:r w:rsidR="001972E1" w:rsidRPr="001972E1">
        <w:rPr>
          <w:szCs w:val="22"/>
        </w:rPr>
        <w:t xml:space="preserve"> Niiden mukaisesti veronalaiseksi tuotoksi luetusta määrästä vähennettäisiin tämän pykälän nojalla tuloksi verovuonna tai aiemmin luettu määrä. </w:t>
      </w:r>
      <w:r w:rsidR="0065557D">
        <w:rPr>
          <w:szCs w:val="22"/>
        </w:rPr>
        <w:t>Momentilla myös estettäisiin kahdenkertainen verotus.</w:t>
      </w:r>
    </w:p>
    <w:p w14:paraId="0ABBC1C4" w14:textId="77777777" w:rsidR="0065557D" w:rsidRDefault="0065557D" w:rsidP="007E74A0">
      <w:pPr>
        <w:pStyle w:val="LLNormaali"/>
        <w:jc w:val="both"/>
        <w:rPr>
          <w:szCs w:val="22"/>
        </w:rPr>
      </w:pPr>
    </w:p>
    <w:p w14:paraId="6005403D" w14:textId="77777777" w:rsidR="008D0866" w:rsidRDefault="008D0866" w:rsidP="007E74A0">
      <w:pPr>
        <w:pStyle w:val="LLNormaali"/>
        <w:spacing w:line="200" w:lineRule="exact"/>
        <w:ind w:left="1304"/>
        <w:jc w:val="both"/>
        <w:rPr>
          <w:b/>
          <w:sz w:val="20"/>
          <w:szCs w:val="20"/>
        </w:rPr>
      </w:pPr>
      <w:r>
        <w:rPr>
          <w:b/>
          <w:sz w:val="20"/>
          <w:szCs w:val="20"/>
        </w:rPr>
        <w:t xml:space="preserve">Esimerkki </w:t>
      </w:r>
    </w:p>
    <w:p w14:paraId="447E3B4D" w14:textId="77777777" w:rsidR="0065557D" w:rsidRPr="0065557D" w:rsidRDefault="0065557D" w:rsidP="007E74A0">
      <w:pPr>
        <w:pStyle w:val="LLNormaali"/>
        <w:spacing w:line="200" w:lineRule="exact"/>
        <w:ind w:left="1304"/>
        <w:jc w:val="both"/>
        <w:rPr>
          <w:sz w:val="20"/>
          <w:szCs w:val="20"/>
        </w:rPr>
      </w:pPr>
      <w:r w:rsidRPr="0065557D">
        <w:rPr>
          <w:sz w:val="20"/>
          <w:szCs w:val="20"/>
        </w:rPr>
        <w:t xml:space="preserve">Verovelvollisella on ollut tämän pykälän </w:t>
      </w:r>
      <w:r>
        <w:rPr>
          <w:sz w:val="20"/>
          <w:szCs w:val="20"/>
        </w:rPr>
        <w:t xml:space="preserve">soveltamisedellytykset täyttävä </w:t>
      </w:r>
      <w:r w:rsidRPr="0065557D">
        <w:rPr>
          <w:sz w:val="20"/>
          <w:szCs w:val="20"/>
        </w:rPr>
        <w:t>vakuutus vuodesta 2010 alkaen, johon on vuosittain realisoitunut nettotuottoa eikä verovelvollinen ole nostanut vakuutuksesta varoja</w:t>
      </w:r>
      <w:r>
        <w:rPr>
          <w:sz w:val="20"/>
          <w:szCs w:val="20"/>
        </w:rPr>
        <w:t xml:space="preserve">. Näitä </w:t>
      </w:r>
      <w:r w:rsidRPr="0065557D">
        <w:rPr>
          <w:sz w:val="20"/>
          <w:szCs w:val="20"/>
        </w:rPr>
        <w:t>vakuutukseen realisoituneita nettotuottoja ei ole verotettu verovelvollisen tulona</w:t>
      </w:r>
      <w:r>
        <w:rPr>
          <w:sz w:val="20"/>
          <w:szCs w:val="20"/>
        </w:rPr>
        <w:t xml:space="preserve"> aiemmin.</w:t>
      </w:r>
      <w:r w:rsidRPr="0065557D">
        <w:rPr>
          <w:sz w:val="20"/>
          <w:szCs w:val="20"/>
        </w:rPr>
        <w:t xml:space="preserve"> </w:t>
      </w:r>
      <w:r w:rsidR="008D0866">
        <w:rPr>
          <w:sz w:val="20"/>
          <w:szCs w:val="20"/>
        </w:rPr>
        <w:t>V</w:t>
      </w:r>
      <w:r w:rsidRPr="0065557D">
        <w:rPr>
          <w:sz w:val="20"/>
          <w:szCs w:val="20"/>
        </w:rPr>
        <w:t xml:space="preserve">akuutuksesta lain soveltamisajankohdasta lukien verovelvollisen pääomatulona verotettaisiin verovuoden aikana 3 momentin mukaisesti lasketut nettotuotot. Verovelvollisen nostaessa vakuutuksesta varoja esimerkiksi 2022, ensin laskettaisiin 35 tai 35 a §:n mukaisesti veronalaisen pääomatulon määrä. Tästä määrästä vähennettäisiin vuosina 2020-2022 tämän pykälän mukaan samalla verovelvollisella verotetun pääomatulon määrä. </w:t>
      </w:r>
    </w:p>
    <w:p w14:paraId="39B5DC54" w14:textId="77777777" w:rsidR="0065557D" w:rsidRDefault="0065557D" w:rsidP="007E74A0">
      <w:pPr>
        <w:jc w:val="both"/>
        <w:rPr>
          <w:highlight w:val="yellow"/>
        </w:rPr>
      </w:pPr>
    </w:p>
    <w:p w14:paraId="10D256D0" w14:textId="77777777" w:rsidR="0065557D" w:rsidRPr="008846AC" w:rsidRDefault="008D0866" w:rsidP="007E74A0">
      <w:pPr>
        <w:pStyle w:val="LLNormaali"/>
        <w:jc w:val="both"/>
        <w:rPr>
          <w:szCs w:val="22"/>
        </w:rPr>
      </w:pPr>
      <w:r>
        <w:rPr>
          <w:szCs w:val="22"/>
        </w:rPr>
        <w:t xml:space="preserve">Pykälän 5 momentissa säädettäisiin sopimuksen tappion vähentämisestä </w:t>
      </w:r>
      <w:r w:rsidR="0065557D" w:rsidRPr="008846AC">
        <w:rPr>
          <w:szCs w:val="22"/>
        </w:rPr>
        <w:t xml:space="preserve">35 </w:t>
      </w:r>
      <w:r>
        <w:rPr>
          <w:szCs w:val="22"/>
        </w:rPr>
        <w:t>ja</w:t>
      </w:r>
      <w:r w:rsidR="0065557D" w:rsidRPr="008846AC">
        <w:rPr>
          <w:szCs w:val="22"/>
        </w:rPr>
        <w:t xml:space="preserve"> 35 a §:n mukais</w:t>
      </w:r>
      <w:r>
        <w:rPr>
          <w:szCs w:val="22"/>
        </w:rPr>
        <w:t>esti.</w:t>
      </w:r>
      <w:r w:rsidR="0065557D" w:rsidRPr="008846AC">
        <w:rPr>
          <w:szCs w:val="22"/>
        </w:rPr>
        <w:t xml:space="preserve">    </w:t>
      </w:r>
    </w:p>
    <w:p w14:paraId="70592A4C" w14:textId="77777777" w:rsidR="00A200FF" w:rsidRDefault="00A200FF" w:rsidP="007E74A0">
      <w:pPr>
        <w:pStyle w:val="LLNormaali"/>
        <w:jc w:val="both"/>
        <w:rPr>
          <w:szCs w:val="22"/>
        </w:rPr>
      </w:pPr>
    </w:p>
    <w:p w14:paraId="27B8A36A" w14:textId="109E68C6" w:rsidR="00F61EAB" w:rsidRDefault="00F61EAB" w:rsidP="007E74A0">
      <w:pPr>
        <w:pStyle w:val="LLNormaali"/>
        <w:jc w:val="both"/>
      </w:pPr>
      <w:r>
        <w:rPr>
          <w:b/>
        </w:rPr>
        <w:t>45</w:t>
      </w:r>
      <w:r w:rsidRPr="0068193F">
        <w:rPr>
          <w:b/>
        </w:rPr>
        <w:t xml:space="preserve"> §</w:t>
      </w:r>
      <w:r w:rsidR="00E905B0">
        <w:rPr>
          <w:b/>
        </w:rPr>
        <w:t>.</w:t>
      </w:r>
      <w:r>
        <w:rPr>
          <w:b/>
        </w:rPr>
        <w:t xml:space="preserve"> </w:t>
      </w:r>
      <w:r>
        <w:rPr>
          <w:i/>
        </w:rPr>
        <w:t xml:space="preserve">Luovutusvoiton veronalaisuus. </w:t>
      </w:r>
      <w:r w:rsidRPr="00274C91">
        <w:t>Pykälä</w:t>
      </w:r>
      <w:r>
        <w:t>än lisättä</w:t>
      </w:r>
      <w:r w:rsidR="00FD71BA">
        <w:t>väksi ehdotettavassa uudessa</w:t>
      </w:r>
      <w:r w:rsidRPr="00274C91">
        <w:t xml:space="preserve"> 6 moment</w:t>
      </w:r>
      <w:r w:rsidR="00FD71BA">
        <w:t>issa</w:t>
      </w:r>
      <w:r>
        <w:t xml:space="preserve"> rajattaisiin osakesäästötilin sisällä tapahtuvat luovutukset pois luovutusvoittoverotuksen piiristä</w:t>
      </w:r>
      <w:r w:rsidR="00FD71BA">
        <w:t xml:space="preserve"> ja uuteen 7 momenttiin otettaisiin säännökset kapitalisaatiosopimuksen luovutukse</w:t>
      </w:r>
      <w:r w:rsidR="00A42779">
        <w:t>sta saadun voiton</w:t>
      </w:r>
      <w:r w:rsidR="00FD71BA">
        <w:t xml:space="preserve"> verotuksesta. </w:t>
      </w:r>
      <w:r w:rsidR="00A42779">
        <w:t>Kapitalisaatiosopimuksen luovutuksesta saatua voittoa pidettäisiin tuloverolain luovutusvoittoverotusta koskevien säännösten mukaisena luovutusvoittona, kuitenkin siten, että luovutusvoiton määrää laskettaessa ei sovellettaisi 46 §:n 1</w:t>
      </w:r>
      <w:r w:rsidR="00BF1996">
        <w:t> </w:t>
      </w:r>
      <w:r w:rsidR="00A42779">
        <w:t>momentin mukaisia hankintameno-olettamia</w:t>
      </w:r>
      <w:r>
        <w:t>.</w:t>
      </w:r>
      <w:r w:rsidR="00FD71BA">
        <w:t xml:space="preserve"> </w:t>
      </w:r>
    </w:p>
    <w:p w14:paraId="7161F272" w14:textId="77777777" w:rsidR="00A42779" w:rsidRDefault="00A42779" w:rsidP="007E74A0">
      <w:pPr>
        <w:pStyle w:val="LLNormaali"/>
        <w:jc w:val="both"/>
      </w:pPr>
    </w:p>
    <w:p w14:paraId="559EF08E" w14:textId="20C74A34" w:rsidR="00A42779" w:rsidRDefault="00A42779" w:rsidP="007E74A0">
      <w:pPr>
        <w:pStyle w:val="LLNormaali"/>
        <w:jc w:val="both"/>
      </w:pPr>
      <w:r>
        <w:t xml:space="preserve">Kapitalisaatiosopimuksen luovutukseen soveltuisi myös 46 §:n 2 momentti, jonka mukaan osituksessa saadun omaisuuden omistusaika ja hankintameno lasketaan ositussaantoa edeltäneestä saannosta. </w:t>
      </w:r>
      <w:r w:rsidR="00A2360F">
        <w:t>Lesken s</w:t>
      </w:r>
      <w:r>
        <w:t>opimuksen siirtäminen osituksessa kuolinpesälle johtaisi kuolinpesän hankintamenon muodostumiseen perintöverotuksessa käytetystä arvosta</w:t>
      </w:r>
      <w:r w:rsidR="00977697" w:rsidRPr="00A2360F">
        <w:t>.</w:t>
      </w:r>
    </w:p>
    <w:p w14:paraId="4D7F5C37" w14:textId="77777777" w:rsidR="00977697" w:rsidRDefault="00977697" w:rsidP="007E74A0">
      <w:pPr>
        <w:pStyle w:val="LLNormaali"/>
        <w:jc w:val="both"/>
      </w:pPr>
    </w:p>
    <w:p w14:paraId="2A0181A6" w14:textId="77777777" w:rsidR="00482188" w:rsidRDefault="00977697" w:rsidP="007E74A0">
      <w:pPr>
        <w:pStyle w:val="LLNormaali"/>
        <w:jc w:val="both"/>
      </w:pPr>
      <w:r>
        <w:t xml:space="preserve">Kapitalisaatiosopimuksen luovutuksensaajan verotuksessa hänen maksamansa vastike olisi 35 §:ää sovellettaessa rinnastettava kapitalisaatiosopimuksen maksuihin. Hänen verotuksessaan 35 §:n mukaisesti verotettavana tuottona olisi siten pidettävä maksettua vastiketta ylittävää osaa säästömäärästä. </w:t>
      </w:r>
    </w:p>
    <w:p w14:paraId="16D784B7" w14:textId="77777777" w:rsidR="00482188" w:rsidRDefault="00482188" w:rsidP="007E74A0">
      <w:pPr>
        <w:pStyle w:val="LLNormaali"/>
        <w:jc w:val="both"/>
      </w:pPr>
    </w:p>
    <w:p w14:paraId="75A1C8D2" w14:textId="48444BE3" w:rsidR="00F61EAB" w:rsidRDefault="00482188" w:rsidP="007E74A0">
      <w:pPr>
        <w:pStyle w:val="LLNormaali"/>
        <w:jc w:val="both"/>
      </w:pPr>
      <w:r>
        <w:t>Jos kapitalisaatiosopimus on luovutettu alihintaan, sovellettavaksi tulisi p</w:t>
      </w:r>
      <w:r w:rsidR="00977697">
        <w:t>erintö- ja lahjaverolai</w:t>
      </w:r>
      <w:r>
        <w:t xml:space="preserve">n </w:t>
      </w:r>
      <w:r w:rsidR="00977697" w:rsidRPr="00354B2A">
        <w:rPr>
          <w:rFonts w:eastAsiaTheme="minorHAnsi"/>
          <w:szCs w:val="22"/>
        </w:rPr>
        <w:t xml:space="preserve">18 §:n </w:t>
      </w:r>
      <w:r w:rsidR="00977697">
        <w:rPr>
          <w:rFonts w:eastAsiaTheme="minorHAnsi"/>
          <w:szCs w:val="22"/>
        </w:rPr>
        <w:t>3 momenti</w:t>
      </w:r>
      <w:r>
        <w:rPr>
          <w:rFonts w:eastAsiaTheme="minorHAnsi"/>
          <w:szCs w:val="22"/>
        </w:rPr>
        <w:t>n lahjanluonteisista kauppoja koskeva säännös. L</w:t>
      </w:r>
      <w:r>
        <w:t xml:space="preserve">uovutuksensaajan 35 §:n </w:t>
      </w:r>
      <w:r>
        <w:lastRenderedPageBreak/>
        <w:t>mukaisessa tuloverotuksessa sopimuksen maksuihin olisi rinnastettava vastikkeen osuus ja alihinnan osuutta olisi käsiteltävä tuottona.</w:t>
      </w:r>
    </w:p>
    <w:p w14:paraId="7F200F5D" w14:textId="77777777" w:rsidR="00BF1996" w:rsidRDefault="00BF1996" w:rsidP="007E74A0">
      <w:pPr>
        <w:pStyle w:val="LLNormaali"/>
        <w:jc w:val="both"/>
      </w:pPr>
    </w:p>
    <w:p w14:paraId="5AA20571" w14:textId="77777777" w:rsidR="00F61EAB" w:rsidRDefault="00F61EAB" w:rsidP="007E74A0">
      <w:pPr>
        <w:pStyle w:val="LLNormaali"/>
        <w:jc w:val="both"/>
      </w:pPr>
      <w:r>
        <w:rPr>
          <w:b/>
        </w:rPr>
        <w:t>50</w:t>
      </w:r>
      <w:r w:rsidRPr="0068193F">
        <w:rPr>
          <w:b/>
        </w:rPr>
        <w:t xml:space="preserve"> §</w:t>
      </w:r>
      <w:r w:rsidR="00D90F8A">
        <w:rPr>
          <w:b/>
        </w:rPr>
        <w:t>.</w:t>
      </w:r>
      <w:r>
        <w:rPr>
          <w:b/>
        </w:rPr>
        <w:t xml:space="preserve"> </w:t>
      </w:r>
      <w:r>
        <w:rPr>
          <w:i/>
        </w:rPr>
        <w:t xml:space="preserve">Luovutustappio. </w:t>
      </w:r>
      <w:r>
        <w:t xml:space="preserve">Pykälään lisättäisiin uusi 4 momentti, jolla säädettäisiin osakesäästötilillä syntynyt luovutustappio vähennyskelvottomaksi. </w:t>
      </w:r>
    </w:p>
    <w:p w14:paraId="14B7A249" w14:textId="77777777" w:rsidR="00F61EAB" w:rsidRDefault="00F61EAB" w:rsidP="007E74A0">
      <w:pPr>
        <w:pStyle w:val="LLNormaali"/>
        <w:jc w:val="both"/>
      </w:pPr>
    </w:p>
    <w:p w14:paraId="63D98303" w14:textId="594EC5C2" w:rsidR="006C06CB" w:rsidRDefault="00F61EAB" w:rsidP="007E74A0">
      <w:pPr>
        <w:pStyle w:val="LLNormaali"/>
        <w:jc w:val="both"/>
      </w:pPr>
      <w:r w:rsidRPr="00274C91">
        <w:rPr>
          <w:b/>
        </w:rPr>
        <w:t>53 b §</w:t>
      </w:r>
      <w:r w:rsidR="00E905B0">
        <w:rPr>
          <w:b/>
        </w:rPr>
        <w:t>.</w:t>
      </w:r>
      <w:r>
        <w:rPr>
          <w:b/>
        </w:rPr>
        <w:t xml:space="preserve"> </w:t>
      </w:r>
      <w:r w:rsidR="006C06CB">
        <w:rPr>
          <w:i/>
        </w:rPr>
        <w:t>O</w:t>
      </w:r>
      <w:r>
        <w:rPr>
          <w:i/>
        </w:rPr>
        <w:t xml:space="preserve">sakesäästötili. </w:t>
      </w:r>
      <w:r>
        <w:t xml:space="preserve">Uuden 53 b §:n 1 momentissa säädettäisiin osakesäästötilin tuoton verotuksesta. Tuottoa olisi se osuus tilin säästövarojen käyvästä arvosta, mikä ylittää tilille tehtyjen talletusten määrän. Käypään arvoon luettaisiin mukaan tiliin liitetyllä arvo-osuustilillä olevien osakkeiden markkina-arvo, sekä tiliin liitetyllä talletustilillä olevat varat. </w:t>
      </w:r>
    </w:p>
    <w:p w14:paraId="2A8408A5" w14:textId="77777777" w:rsidR="006C06CB" w:rsidRDefault="006C06CB" w:rsidP="007E74A0">
      <w:pPr>
        <w:pStyle w:val="LLNormaali"/>
        <w:jc w:val="both"/>
      </w:pPr>
    </w:p>
    <w:p w14:paraId="264C73C4" w14:textId="77777777" w:rsidR="00F61EAB" w:rsidRDefault="00F61EAB" w:rsidP="007E74A0">
      <w:pPr>
        <w:pStyle w:val="LLNormaali"/>
        <w:jc w:val="both"/>
      </w:pPr>
      <w:r>
        <w:t xml:space="preserve">Tuottoa verotettaisiin vain, jos se nostettaisiin tililtä. Jos käypä arvo olisi yhtä suuri tai alempi kuin tilille tehtyjen talletusten määrä, ei varojen nostosta aiheutuisi tuloveroseuraamuksia. Nostettaessa varoja tililtä nostetun tuoton osuudeksi katsottaisiin sama suhteellinen osuus kuin mikä osuus tilillä olevalla tuotolla on säästövarojen käyvästä arvosta. Varojen nosto pienentäisi tilille tehtyjen talletusten määrää siltä osin kuin nosto katsottaisiin talletusten nostoksi. Palveluntarjoajan osakesäästötilisopimuksen perusteella perimät kulut pienentäisivät tilin tuottoa. Kuluja ei voisi vähentää verotuksessa erikseen. </w:t>
      </w:r>
    </w:p>
    <w:p w14:paraId="5E01E72A" w14:textId="77777777" w:rsidR="00F61EAB" w:rsidRDefault="00F61EAB" w:rsidP="007E74A0">
      <w:pPr>
        <w:pStyle w:val="LLNormaali"/>
        <w:jc w:val="both"/>
      </w:pPr>
    </w:p>
    <w:p w14:paraId="0A0E229C" w14:textId="153AB7F2" w:rsidR="00F61EAB" w:rsidRDefault="00F61EAB" w:rsidP="007E74A0">
      <w:pPr>
        <w:pStyle w:val="LLNormaali"/>
        <w:jc w:val="both"/>
      </w:pPr>
      <w:r>
        <w:t xml:space="preserve">Pykälän 2 momentissa säädettäisiin tilillä olevien osakkeiden perusteella saadun osingon verotuksesta. Osingot luettaisiin </w:t>
      </w:r>
      <w:r w:rsidR="00056E76">
        <w:t xml:space="preserve">koko määrältään </w:t>
      </w:r>
      <w:r>
        <w:t>osaksi tilin tuottoa. Jos osinko olisi saatu ulkomailta, ja osingon lähdevaltio o</w:t>
      </w:r>
      <w:r w:rsidR="006C06CB">
        <w:t>n</w:t>
      </w:r>
      <w:r>
        <w:t xml:space="preserve"> pidättänyt osingosta lähdeveroa, vähennettäisiin saadun osingon bruttomäärästä lähdeveron määrä, ja vain osingon nettomäärä luettaisiin osaksi tilin tuottoa. </w:t>
      </w:r>
      <w:r w:rsidR="006C06CB">
        <w:t>Jos</w:t>
      </w:r>
      <w:r>
        <w:t xml:space="preserve"> lähdevaltio olisi pidättänyt osingosta lähdeveroa enemmän kuin Suomen ja kyseisen valtion välisen verosopimuksen mukaan olisi sallittua, luettaisiin tuottoon siltikin vain osingon nettomäärä. Verovelvollisen olisi kuitenkin mahdollista hakea verosopimuksen määräyksiin nähden liikaa perityn lähdeveron määrä takaisin lähdevaltiosta. Jos verovelvollinen näin menettelisi, tulisi hänen ilmoittaa hänelle palautetun veron määrä sekä palveluntarjoajalle että Verohallinnolle. Lähdevaltion verovelvolliselle palauttama määrä katsottaisiin tililtä nostetuksi tuotoksi sinä verovuonna, jona palautus on maksettu verovelvolliselle.</w:t>
      </w:r>
    </w:p>
    <w:p w14:paraId="5B5260CF" w14:textId="77777777" w:rsidR="00F61EAB" w:rsidRDefault="00F61EAB" w:rsidP="007E74A0">
      <w:pPr>
        <w:pStyle w:val="LLNormaali"/>
        <w:jc w:val="both"/>
      </w:pPr>
    </w:p>
    <w:p w14:paraId="0258D080" w14:textId="77777777" w:rsidR="00F61EAB" w:rsidRDefault="00F61EAB" w:rsidP="007E74A0">
      <w:pPr>
        <w:pStyle w:val="LLNormaali"/>
        <w:jc w:val="both"/>
      </w:pPr>
      <w:r>
        <w:t xml:space="preserve">Pykälän 3 momentissa säädettäisiin osakesäästötilin tappion vähentämisestä tilin lopettamisen yhteydessä. Jos tilin lopettamisen yhteydessä verovelvollinen saisi tililtä vähemmän varoja takaisin kuin mitä hänen tilille tallettamistaan määristä on tililtä tehtyjen nostojen jälkeen jäljellä, syntyisi tilille talletettujen määrien jäljellä olevan määrän ja tililtä takaisin saatavan määrän erotuksesta osakesäästötilin tappio, joka olisi vähennyskelpoinen veronalaisista pääomatuloista. </w:t>
      </w:r>
      <w:r w:rsidR="00E905B0">
        <w:t>M</w:t>
      </w:r>
      <w:r>
        <w:t>omentissa säädettäisiin myös, missä järjestyksessä tappio vähennetään. Tappiota ei otettaisi huomioon pääomatulolajin alijäämää vahvistettaessa.</w:t>
      </w:r>
    </w:p>
    <w:p w14:paraId="2443762C" w14:textId="77777777" w:rsidR="00F61EAB" w:rsidRDefault="00F61EAB" w:rsidP="007E74A0">
      <w:pPr>
        <w:pStyle w:val="LLNormaali"/>
        <w:jc w:val="both"/>
      </w:pPr>
    </w:p>
    <w:p w14:paraId="4B194E40" w14:textId="77777777" w:rsidR="00F61EAB" w:rsidRDefault="00F61EAB" w:rsidP="007E74A0">
      <w:pPr>
        <w:pStyle w:val="LLNormaali"/>
        <w:jc w:val="both"/>
      </w:pPr>
      <w:r>
        <w:t>Pykälän 4 momentissa olisi säännös koskien tilanteita, joissa osakesäästötili siirretään yhdeltä palveluntarjoajalta toiselle. Siirto olisi mahdollista tehdä ilman veroseuraamuksia, jos siirto tehdään osakesäästötililain 13 §:ssä tarkoitetulla tavalla.</w:t>
      </w:r>
    </w:p>
    <w:p w14:paraId="24DBDD0C" w14:textId="77777777" w:rsidR="00F61EAB" w:rsidRDefault="00F61EAB" w:rsidP="007E74A0">
      <w:pPr>
        <w:pStyle w:val="LLNormaali"/>
        <w:jc w:val="both"/>
      </w:pPr>
    </w:p>
    <w:p w14:paraId="21BBC923" w14:textId="77777777" w:rsidR="00F61EAB" w:rsidRDefault="00F61EAB" w:rsidP="007E74A0">
      <w:pPr>
        <w:pStyle w:val="LLNormaali"/>
        <w:jc w:val="both"/>
      </w:pPr>
      <w:r>
        <w:t>Pykälän 5 momentissa säädettäisiin, että osakesäästötilin lakkaamisesta verovelvollisen kuoleman johdosta ei aiheudu tuloveroseuraamuksia. Tilillä olevat varat otettaisiin perintöverotuksessa huomioon kuten muullakin arvo-osuus- tai talletustilillä olevat varat.</w:t>
      </w:r>
    </w:p>
    <w:p w14:paraId="3C200AE6" w14:textId="77777777" w:rsidR="00F61EAB" w:rsidRDefault="00F61EAB" w:rsidP="007E74A0">
      <w:pPr>
        <w:pStyle w:val="LLNormaali"/>
        <w:jc w:val="both"/>
      </w:pPr>
    </w:p>
    <w:p w14:paraId="344EE276" w14:textId="7E8BBC75" w:rsidR="00F61EAB" w:rsidRDefault="00F61EAB" w:rsidP="007E74A0">
      <w:pPr>
        <w:pStyle w:val="LLNormaali"/>
        <w:jc w:val="both"/>
      </w:pPr>
      <w:r>
        <w:t>Pykälän 6 momentissa säädettäisiin, että verovelvollisella saisi olla vain yksi osakesäästötili. Palveluntarjoaja ei kuitenkaan käytännössä pysty selvittämään, onko asiakkaalla jo olemassa oleva osakesäästötili, ja sopimuksen solmimisen yhteydessä asiak</w:t>
      </w:r>
      <w:r w:rsidR="00056E76">
        <w:t>kaan olisi</w:t>
      </w:r>
      <w:r>
        <w:t xml:space="preserve"> vakuut</w:t>
      </w:r>
      <w:r w:rsidR="00056E76">
        <w:t>ettava</w:t>
      </w:r>
      <w:r>
        <w:t xml:space="preserve">, ettei hänelle ole muita voimassa olevia osakesäästötilisopimuksia. Jos asiakkaalla olisi kerrallaan </w:t>
      </w:r>
      <w:r>
        <w:lastRenderedPageBreak/>
        <w:t xml:space="preserve">voimassa useampia kuin yksi sopimus, määräisi Verohallinto asiakkaalle veronkorotuksen siten kuin verotusmenettelystä annetun lain uudessa 33 b §:ssä </w:t>
      </w:r>
      <w:r w:rsidR="006C06CB">
        <w:t>säädettäisiin.</w:t>
      </w:r>
    </w:p>
    <w:p w14:paraId="51529897" w14:textId="77777777" w:rsidR="0040362D" w:rsidRDefault="0040362D" w:rsidP="007E74A0">
      <w:pPr>
        <w:pStyle w:val="LLNormaali"/>
        <w:jc w:val="both"/>
      </w:pPr>
    </w:p>
    <w:p w14:paraId="6E9064BA" w14:textId="77777777" w:rsidR="0058577C" w:rsidRPr="0060377E" w:rsidRDefault="006C06CB" w:rsidP="007E74A0">
      <w:pPr>
        <w:pStyle w:val="LLNormaali"/>
        <w:numPr>
          <w:ilvl w:val="1"/>
          <w:numId w:val="19"/>
        </w:numPr>
        <w:jc w:val="both"/>
        <w:rPr>
          <w:b/>
          <w:szCs w:val="22"/>
        </w:rPr>
      </w:pPr>
      <w:r w:rsidRPr="0060377E">
        <w:rPr>
          <w:b/>
          <w:szCs w:val="22"/>
        </w:rPr>
        <w:t>Laki v</w:t>
      </w:r>
      <w:r w:rsidR="0040362D" w:rsidRPr="0060377E">
        <w:rPr>
          <w:b/>
          <w:szCs w:val="22"/>
        </w:rPr>
        <w:t xml:space="preserve">erotusmenettelystä </w:t>
      </w:r>
    </w:p>
    <w:p w14:paraId="34751A13" w14:textId="77777777" w:rsidR="009D4FC4" w:rsidRDefault="009D4FC4" w:rsidP="007E74A0">
      <w:pPr>
        <w:spacing w:line="220" w:lineRule="exact"/>
        <w:jc w:val="both"/>
        <w:rPr>
          <w:b/>
          <w:sz w:val="22"/>
          <w:szCs w:val="22"/>
        </w:rPr>
      </w:pPr>
    </w:p>
    <w:p w14:paraId="0B7610F7" w14:textId="77777777" w:rsidR="0058577C" w:rsidRPr="00382416" w:rsidRDefault="0058577C" w:rsidP="007E74A0">
      <w:pPr>
        <w:spacing w:line="220" w:lineRule="exact"/>
        <w:jc w:val="both"/>
        <w:rPr>
          <w:sz w:val="22"/>
          <w:szCs w:val="22"/>
        </w:rPr>
      </w:pPr>
      <w:r w:rsidRPr="00382416">
        <w:rPr>
          <w:b/>
          <w:sz w:val="22"/>
          <w:szCs w:val="22"/>
        </w:rPr>
        <w:t xml:space="preserve">16 §. </w:t>
      </w:r>
      <w:r w:rsidRPr="00382416">
        <w:rPr>
          <w:i/>
          <w:sz w:val="22"/>
          <w:szCs w:val="22"/>
        </w:rPr>
        <w:t xml:space="preserve">Meno- ja vähennystietoja koskeva sivullisen yleinen tiedonantovelvollisuus. </w:t>
      </w:r>
      <w:r w:rsidRPr="00382416">
        <w:rPr>
          <w:sz w:val="22"/>
          <w:szCs w:val="22"/>
        </w:rPr>
        <w:t xml:space="preserve">Pykälään lisättäisiin uusi 14 momentti vakuutuslaitoksen sekä ulkomaisen vakuutuslaitoksen edustajan tai välittäjän velvollisuudesta antaa Verohallinnolle verotusta varten tarpeelliset tiedot tuloverolain 35 ja 35 b §:ssä tarkoitetusta säästöhenkivakuutuksen, kapitalisaatiosopimuksen ja määräaikaisen eläkevakuutuksen tappiosta. </w:t>
      </w:r>
    </w:p>
    <w:p w14:paraId="4B7580D6" w14:textId="77777777" w:rsidR="0058577C" w:rsidRPr="0060377E" w:rsidRDefault="0058577C" w:rsidP="007E74A0">
      <w:pPr>
        <w:spacing w:line="220" w:lineRule="exact"/>
        <w:jc w:val="both"/>
        <w:rPr>
          <w:sz w:val="22"/>
          <w:szCs w:val="22"/>
        </w:rPr>
      </w:pPr>
    </w:p>
    <w:p w14:paraId="75DC78EA" w14:textId="77777777" w:rsidR="008C5B99" w:rsidRPr="00BF1996" w:rsidRDefault="0058577C" w:rsidP="007E74A0">
      <w:pPr>
        <w:spacing w:line="220" w:lineRule="exact"/>
        <w:jc w:val="both"/>
        <w:rPr>
          <w:sz w:val="22"/>
          <w:szCs w:val="22"/>
        </w:rPr>
      </w:pPr>
      <w:r w:rsidRPr="0060377E">
        <w:rPr>
          <w:sz w:val="22"/>
          <w:szCs w:val="22"/>
        </w:rPr>
        <w:t xml:space="preserve">Velvollisuus ilmoittaa </w:t>
      </w:r>
      <w:r w:rsidR="002F1A24" w:rsidRPr="0060377E">
        <w:rPr>
          <w:sz w:val="22"/>
          <w:szCs w:val="22"/>
        </w:rPr>
        <w:t>säästö</w:t>
      </w:r>
      <w:r w:rsidRPr="0060377E">
        <w:rPr>
          <w:sz w:val="22"/>
          <w:szCs w:val="22"/>
        </w:rPr>
        <w:t xml:space="preserve">henkivakuutuksesta, kapitalisaatiosopimuksesta ja eläkevakuutuksesta saadut tuotot ja muut suoritukset maksajana tai välittäjänä perustuisi jo voimassaolevaan lain 15 §:n 1 momenttiin. Tarkoituksena on, </w:t>
      </w:r>
      <w:r w:rsidRPr="00BF1996">
        <w:rPr>
          <w:sz w:val="22"/>
          <w:szCs w:val="22"/>
        </w:rPr>
        <w:t xml:space="preserve">että saadut suoritukset ja tappiot ilmoitettaisiin tulorekisteriin tulotietojärjestelmästä annetun lain mukaisesti. </w:t>
      </w:r>
      <w:r w:rsidR="008C5B99" w:rsidRPr="00BF1996">
        <w:rPr>
          <w:sz w:val="22"/>
          <w:szCs w:val="22"/>
        </w:rPr>
        <w:t>Verohallinnon Tulorekisteriyksikkö päättäisi tulorekisteriin talletettavista suorituksia ja tappioita koskevista yksittäisistä tiedoista.</w:t>
      </w:r>
    </w:p>
    <w:p w14:paraId="2617ADC8" w14:textId="77777777" w:rsidR="002F1A24" w:rsidRPr="0060377E" w:rsidRDefault="002F1A24" w:rsidP="007E74A0">
      <w:pPr>
        <w:spacing w:line="220" w:lineRule="exact"/>
        <w:jc w:val="both"/>
        <w:rPr>
          <w:sz w:val="22"/>
          <w:szCs w:val="22"/>
        </w:rPr>
      </w:pPr>
    </w:p>
    <w:p w14:paraId="7572A666" w14:textId="77777777" w:rsidR="005B37A1" w:rsidRPr="0060377E" w:rsidRDefault="002F1A24" w:rsidP="007E74A0">
      <w:pPr>
        <w:spacing w:line="220" w:lineRule="exact"/>
        <w:jc w:val="both"/>
        <w:rPr>
          <w:sz w:val="22"/>
          <w:szCs w:val="22"/>
        </w:rPr>
      </w:pPr>
      <w:r w:rsidRPr="0060377E">
        <w:rPr>
          <w:sz w:val="22"/>
          <w:szCs w:val="22"/>
        </w:rPr>
        <w:t>Nykyinen 14 momentti siirtyisi 15 momentiksi.</w:t>
      </w:r>
    </w:p>
    <w:p w14:paraId="4A66819A" w14:textId="77777777" w:rsidR="005B37A1" w:rsidRPr="0060377E" w:rsidRDefault="005B37A1" w:rsidP="007E74A0">
      <w:pPr>
        <w:spacing w:line="220" w:lineRule="exact"/>
        <w:jc w:val="both"/>
        <w:rPr>
          <w:sz w:val="22"/>
          <w:szCs w:val="22"/>
        </w:rPr>
      </w:pPr>
    </w:p>
    <w:p w14:paraId="5986D62C" w14:textId="77777777" w:rsidR="005B37A1" w:rsidRPr="0060377E" w:rsidRDefault="005B37A1" w:rsidP="007E74A0">
      <w:pPr>
        <w:spacing w:line="220" w:lineRule="exact"/>
        <w:jc w:val="both"/>
        <w:rPr>
          <w:sz w:val="22"/>
          <w:szCs w:val="22"/>
        </w:rPr>
      </w:pPr>
      <w:r w:rsidRPr="0060377E">
        <w:rPr>
          <w:b/>
          <w:sz w:val="22"/>
          <w:szCs w:val="22"/>
        </w:rPr>
        <w:t>17 §</w:t>
      </w:r>
      <w:r w:rsidR="0060377E" w:rsidRPr="0060377E">
        <w:rPr>
          <w:b/>
          <w:sz w:val="22"/>
          <w:szCs w:val="22"/>
        </w:rPr>
        <w:t>.</w:t>
      </w:r>
      <w:r w:rsidRPr="0060377E">
        <w:rPr>
          <w:b/>
          <w:sz w:val="22"/>
          <w:szCs w:val="22"/>
        </w:rPr>
        <w:t xml:space="preserve"> </w:t>
      </w:r>
      <w:r w:rsidRPr="0060377E">
        <w:rPr>
          <w:i/>
          <w:sz w:val="22"/>
          <w:szCs w:val="22"/>
        </w:rPr>
        <w:t xml:space="preserve">Muita tietoja koskeva sivullisen yleinen tiedonantovelvollisuus. </w:t>
      </w:r>
      <w:r w:rsidRPr="0060377E">
        <w:rPr>
          <w:sz w:val="22"/>
          <w:szCs w:val="22"/>
        </w:rPr>
        <w:t>Pykälän uudessa 15 momentissa säädettäisiin osakesäästötilisopimusta tarjoavan palveluntarjoajan ilmoittamisvelvollisuudesta. Palveluntarjoajan olisi toimitettava Verohallinnolle verotusta varten tarpeelliset tiedot verovelvollisen osakesäästötilin voimaantulon alku- ja loppupäivämääristä, osakesäästötilille tekemistä rahasuorituksista, osakesäästötililtä nostetuista säästövaroista, nostettuihin säästövaroihin sisältyvästä osakesäästötilin tuoton osuudesta</w:t>
      </w:r>
      <w:r w:rsidR="00382416">
        <w:rPr>
          <w:sz w:val="22"/>
          <w:szCs w:val="22"/>
        </w:rPr>
        <w:t>, osakesäästötilin tappiosta</w:t>
      </w:r>
      <w:r w:rsidRPr="0060377E">
        <w:rPr>
          <w:sz w:val="22"/>
          <w:szCs w:val="22"/>
        </w:rPr>
        <w:t xml:space="preserve"> sekä osakesäästötilin säästövarojen käyvästä arvosta ja rahasuoritusten nettomäärästä vuoden lopussa.</w:t>
      </w:r>
    </w:p>
    <w:p w14:paraId="24D33F09" w14:textId="77777777" w:rsidR="005B37A1" w:rsidRPr="0060377E" w:rsidRDefault="005B37A1" w:rsidP="007E74A0">
      <w:pPr>
        <w:spacing w:line="220" w:lineRule="exact"/>
        <w:jc w:val="both"/>
        <w:rPr>
          <w:sz w:val="22"/>
          <w:szCs w:val="22"/>
        </w:rPr>
      </w:pPr>
    </w:p>
    <w:p w14:paraId="57260912" w14:textId="5FB9B930" w:rsidR="005B37A1" w:rsidRPr="0060377E" w:rsidRDefault="005B37A1" w:rsidP="007E74A0">
      <w:pPr>
        <w:spacing w:line="220" w:lineRule="exact"/>
        <w:jc w:val="both"/>
        <w:rPr>
          <w:sz w:val="22"/>
          <w:szCs w:val="22"/>
        </w:rPr>
      </w:pPr>
      <w:r w:rsidRPr="0060377E">
        <w:rPr>
          <w:b/>
          <w:sz w:val="22"/>
          <w:szCs w:val="22"/>
        </w:rPr>
        <w:t>3</w:t>
      </w:r>
      <w:r w:rsidR="00D90F8A">
        <w:rPr>
          <w:b/>
          <w:sz w:val="22"/>
          <w:szCs w:val="22"/>
        </w:rPr>
        <w:t>2</w:t>
      </w:r>
      <w:r w:rsidRPr="0060377E">
        <w:rPr>
          <w:b/>
          <w:sz w:val="22"/>
          <w:szCs w:val="22"/>
        </w:rPr>
        <w:t xml:space="preserve"> </w:t>
      </w:r>
      <w:r w:rsidR="00D90F8A">
        <w:rPr>
          <w:b/>
          <w:sz w:val="22"/>
          <w:szCs w:val="22"/>
        </w:rPr>
        <w:t>c</w:t>
      </w:r>
      <w:r w:rsidRPr="0060377E">
        <w:rPr>
          <w:b/>
          <w:sz w:val="22"/>
          <w:szCs w:val="22"/>
        </w:rPr>
        <w:t xml:space="preserve"> §</w:t>
      </w:r>
      <w:r w:rsidR="0060377E" w:rsidRPr="0060377E">
        <w:rPr>
          <w:b/>
          <w:sz w:val="22"/>
          <w:szCs w:val="22"/>
        </w:rPr>
        <w:t>.</w:t>
      </w:r>
      <w:r w:rsidRPr="0060377E">
        <w:rPr>
          <w:b/>
          <w:sz w:val="22"/>
          <w:szCs w:val="22"/>
        </w:rPr>
        <w:t xml:space="preserve"> </w:t>
      </w:r>
      <w:r w:rsidRPr="0060377E">
        <w:rPr>
          <w:i/>
          <w:sz w:val="22"/>
          <w:szCs w:val="22"/>
        </w:rPr>
        <w:t xml:space="preserve">Osakesäästötilin veronkorotus. </w:t>
      </w:r>
      <w:r w:rsidRPr="0060377E">
        <w:rPr>
          <w:sz w:val="22"/>
          <w:szCs w:val="22"/>
        </w:rPr>
        <w:t xml:space="preserve">Uudessa pykälässä säädettäisiin </w:t>
      </w:r>
      <w:r w:rsidR="00756AAB" w:rsidRPr="0060377E">
        <w:rPr>
          <w:sz w:val="22"/>
          <w:szCs w:val="22"/>
        </w:rPr>
        <w:t>veronkorotuksesta, joka määrättäisiin</w:t>
      </w:r>
      <w:r w:rsidRPr="0060377E">
        <w:rPr>
          <w:sz w:val="22"/>
          <w:szCs w:val="22"/>
        </w:rPr>
        <w:t>, jos verovelvollisella o</w:t>
      </w:r>
      <w:r w:rsidR="00756AAB" w:rsidRPr="0060377E">
        <w:rPr>
          <w:sz w:val="22"/>
          <w:szCs w:val="22"/>
        </w:rPr>
        <w:t>n</w:t>
      </w:r>
      <w:r w:rsidRPr="0060377E">
        <w:rPr>
          <w:sz w:val="22"/>
          <w:szCs w:val="22"/>
        </w:rPr>
        <w:t xml:space="preserve"> samanaikaisesti voimassa kaksi tai useampia osakesäästötilisopimuksia, Verohallinto määräisi verovelvolliselle 10 euron suuruisen veronkorotuksen. Veronkorotus määrättäisiin kaikilta niiltä päiviltä, joiden aikana verovelvollisella on ollut voimassa enemmän kuin yksi osakesäästötilisopimus. Veronkorotuksen määrä olisi sopimuskohtainen, ja se määrättäisiin kaikkien samaan aikaan voimassa olevien osakesäästötilisopimusten perusteella. Veronkorotusta määrättäisiin siten aina vähintään 20 euroa päivässä. </w:t>
      </w:r>
    </w:p>
    <w:p w14:paraId="6936D858" w14:textId="77777777" w:rsidR="005B37A1" w:rsidRDefault="005B37A1" w:rsidP="007E74A0">
      <w:pPr>
        <w:spacing w:line="220" w:lineRule="exact"/>
        <w:jc w:val="both"/>
        <w:rPr>
          <w:sz w:val="22"/>
          <w:szCs w:val="22"/>
        </w:rPr>
      </w:pPr>
    </w:p>
    <w:p w14:paraId="166706DE" w14:textId="77777777" w:rsidR="00756AAB" w:rsidRPr="00756AAB" w:rsidRDefault="006C06CB" w:rsidP="007E74A0">
      <w:pPr>
        <w:pStyle w:val="LLNormaali"/>
        <w:numPr>
          <w:ilvl w:val="1"/>
          <w:numId w:val="20"/>
        </w:numPr>
        <w:jc w:val="both"/>
      </w:pPr>
      <w:r w:rsidRPr="00756AAB">
        <w:rPr>
          <w:b/>
        </w:rPr>
        <w:t>Laki r</w:t>
      </w:r>
      <w:r w:rsidR="0044653B" w:rsidRPr="00756AAB">
        <w:rPr>
          <w:b/>
          <w:szCs w:val="22"/>
        </w:rPr>
        <w:t xml:space="preserve">ajoitetusti verovelvollisen tulon verottamisesta </w:t>
      </w:r>
    </w:p>
    <w:p w14:paraId="097F3D81" w14:textId="77777777" w:rsidR="00756AAB" w:rsidRPr="00756AAB" w:rsidRDefault="00756AAB" w:rsidP="007E74A0">
      <w:pPr>
        <w:pStyle w:val="LLNormaali"/>
        <w:jc w:val="both"/>
      </w:pPr>
    </w:p>
    <w:p w14:paraId="716742F2" w14:textId="6D11194E" w:rsidR="00756AAB" w:rsidRDefault="00756AAB" w:rsidP="007E74A0">
      <w:pPr>
        <w:pStyle w:val="LLNormaali"/>
        <w:jc w:val="both"/>
      </w:pPr>
      <w:r w:rsidRPr="00756AAB">
        <w:rPr>
          <w:b/>
        </w:rPr>
        <w:t xml:space="preserve">3 §. </w:t>
      </w:r>
      <w:r>
        <w:t xml:space="preserve">Pykälän uudessa 10 momentissa säädettäisiin, että lähdeveroa ei olisi suoritettava osakesäästötilillä olevien osakkeiden perusteella saadusta osingosta. </w:t>
      </w:r>
    </w:p>
    <w:p w14:paraId="4404C936" w14:textId="77777777" w:rsidR="00AE0D35" w:rsidRPr="00DB2045" w:rsidRDefault="00AE0D35" w:rsidP="007E74A0">
      <w:pPr>
        <w:pStyle w:val="LLNormaali"/>
        <w:jc w:val="both"/>
      </w:pPr>
    </w:p>
    <w:p w14:paraId="4CD3B990" w14:textId="77777777" w:rsidR="0044653B" w:rsidRPr="0044653B" w:rsidRDefault="006C06CB" w:rsidP="007E74A0">
      <w:pPr>
        <w:pStyle w:val="LLNormaali"/>
        <w:numPr>
          <w:ilvl w:val="1"/>
          <w:numId w:val="20"/>
        </w:numPr>
        <w:jc w:val="both"/>
        <w:rPr>
          <w:b/>
        </w:rPr>
      </w:pPr>
      <w:r>
        <w:rPr>
          <w:b/>
          <w:szCs w:val="22"/>
        </w:rPr>
        <w:t>Laki k</w:t>
      </w:r>
      <w:r w:rsidR="0044653B" w:rsidRPr="0044653B">
        <w:rPr>
          <w:b/>
          <w:szCs w:val="22"/>
        </w:rPr>
        <w:t xml:space="preserve">orkotulon lähdeverosta </w:t>
      </w:r>
    </w:p>
    <w:p w14:paraId="7182A9D1" w14:textId="77777777" w:rsidR="00756AAB" w:rsidRDefault="00756AAB" w:rsidP="007E74A0">
      <w:pPr>
        <w:pStyle w:val="LLNormaali"/>
        <w:jc w:val="both"/>
      </w:pPr>
    </w:p>
    <w:p w14:paraId="3CB9B555" w14:textId="2F6C91D4" w:rsidR="00756AAB" w:rsidRDefault="00756AAB" w:rsidP="007E74A0">
      <w:pPr>
        <w:pStyle w:val="LLNormaali"/>
        <w:jc w:val="both"/>
      </w:pPr>
      <w:r w:rsidRPr="00756AAB">
        <w:rPr>
          <w:b/>
        </w:rPr>
        <w:t>4 §</w:t>
      </w:r>
      <w:r w:rsidRPr="00D90F8A">
        <w:rPr>
          <w:b/>
        </w:rPr>
        <w:t>.</w:t>
      </w:r>
      <w:r w:rsidRPr="00756AAB">
        <w:t xml:space="preserve"> Pykälän uudessa 4 kohdassa säädettäisiin, että korkotulon lähdeveroa ei olisi suoritettava korosta, joka on saatu osakesäästötiliin liitetyn talletustilin varojen perusteella.</w:t>
      </w:r>
    </w:p>
    <w:p w14:paraId="732341BD" w14:textId="77777777" w:rsidR="00AE0D35" w:rsidRDefault="00AE0D35" w:rsidP="007E74A0">
      <w:pPr>
        <w:pStyle w:val="LLNormaali"/>
        <w:jc w:val="both"/>
      </w:pPr>
    </w:p>
    <w:p w14:paraId="0FE0A548" w14:textId="77777777" w:rsidR="00CE2D6D" w:rsidRDefault="00CE2D6D" w:rsidP="007E74A0">
      <w:pPr>
        <w:pStyle w:val="LLNormaali"/>
        <w:numPr>
          <w:ilvl w:val="0"/>
          <w:numId w:val="20"/>
        </w:numPr>
        <w:jc w:val="both"/>
      </w:pPr>
      <w:r>
        <w:rPr>
          <w:b/>
          <w:bCs/>
        </w:rPr>
        <w:t>Voimaantulo</w:t>
      </w:r>
    </w:p>
    <w:p w14:paraId="38317C45" w14:textId="77777777" w:rsidR="00CE2D6D" w:rsidRDefault="00CE2D6D" w:rsidP="007E74A0">
      <w:pPr>
        <w:pStyle w:val="LLNormaali"/>
        <w:ind w:left="360"/>
        <w:jc w:val="both"/>
      </w:pPr>
    </w:p>
    <w:p w14:paraId="5D7936FC" w14:textId="5E062565" w:rsidR="00CE2D6D" w:rsidRDefault="00CE2D6D" w:rsidP="007E74A0">
      <w:pPr>
        <w:pStyle w:val="LLVoimaantulokappale"/>
        <w:ind w:firstLine="0"/>
        <w:rPr>
          <w:i/>
          <w:iCs/>
        </w:rPr>
      </w:pPr>
      <w:r>
        <w:t xml:space="preserve">Lait on tarkoitettu tulemaan voimaan 1 päivänä maaliskuuta 2019. </w:t>
      </w:r>
      <w:r w:rsidR="00AA469E">
        <w:t xml:space="preserve">Lain </w:t>
      </w:r>
      <w:r>
        <w:t xml:space="preserve">81 § </w:t>
      </w:r>
      <w:r w:rsidR="00AA469E">
        <w:t xml:space="preserve">olisi kuitenkin voimassa </w:t>
      </w:r>
      <w:r w:rsidR="00DD288C">
        <w:t>3</w:t>
      </w:r>
      <w:r w:rsidR="00AA469E">
        <w:t>1 päivään joulukuuta 20</w:t>
      </w:r>
      <w:r w:rsidR="00DD288C">
        <w:t>19</w:t>
      </w:r>
      <w:r w:rsidR="00AA469E">
        <w:t>.</w:t>
      </w:r>
    </w:p>
    <w:p w14:paraId="0E3F4C2C" w14:textId="77777777" w:rsidR="00CE2D6D" w:rsidRDefault="00CE2D6D" w:rsidP="007E74A0">
      <w:pPr>
        <w:pStyle w:val="LLNormaali"/>
        <w:jc w:val="both"/>
      </w:pPr>
    </w:p>
    <w:p w14:paraId="2D59F9AB" w14:textId="77777777" w:rsidR="00CE2D6D" w:rsidRDefault="00CE2D6D" w:rsidP="007E74A0">
      <w:pPr>
        <w:pStyle w:val="LLNormaali"/>
        <w:jc w:val="both"/>
      </w:pPr>
      <w:r>
        <w:t xml:space="preserve">Lakeja sovellettaisiin ensimmäisen kerran vuodelta 2020 toimitettavassa verotuksessa. </w:t>
      </w:r>
    </w:p>
    <w:p w14:paraId="6FCBEC1C" w14:textId="77777777" w:rsidR="00CE2D6D" w:rsidRDefault="00CE2D6D" w:rsidP="007E74A0">
      <w:pPr>
        <w:pStyle w:val="LLNormaali"/>
        <w:jc w:val="both"/>
      </w:pPr>
    </w:p>
    <w:p w14:paraId="7D2DE9F3" w14:textId="77777777" w:rsidR="00CE2D6D" w:rsidRDefault="00CE2D6D" w:rsidP="007E74A0">
      <w:pPr>
        <w:pStyle w:val="LLNormaali"/>
        <w:jc w:val="both"/>
      </w:pPr>
      <w:r>
        <w:t>Kapitalisaatiosopimusten ja säästöhenkivakuutusten tuoton verottamista koskevia 35 §:n säännöksiä sovellettaisiin siten nostettaessa varoja 1 päivänä tammikuuta 2020 tai sen jälkeen. Jos varoja nostetaan aiemmin, sovellettaisiin ennen lain voimaantuloa voimassa olleita säännöksiä. Lain 35 b §:ää sovellettaisiin, jos säännöksen soveltamisedellytykset täyttyvät 1 päivänä tammikuuta 2020 tai sen jälkeen.</w:t>
      </w:r>
    </w:p>
    <w:p w14:paraId="6575122D" w14:textId="77777777" w:rsidR="00CE2D6D" w:rsidRDefault="00CE2D6D" w:rsidP="007E74A0">
      <w:pPr>
        <w:pStyle w:val="LLNormaali"/>
        <w:jc w:val="both"/>
      </w:pPr>
    </w:p>
    <w:p w14:paraId="57472EC6" w14:textId="2EF191E0" w:rsidR="00CE2D6D" w:rsidRDefault="00CE2D6D" w:rsidP="007E74A0">
      <w:pPr>
        <w:pStyle w:val="LLVoimaantulokappale"/>
        <w:ind w:firstLine="0"/>
      </w:pPr>
      <w:r>
        <w:t>Ennen 1 päivää tammikuuta 2020 tehdyn eläkevakuutusta koskevan sopimuksen perusteella maksettuihin suorituksiin sovellettaisiin ennen lain voimaantuloa voimassa olleita säännöksiä</w:t>
      </w:r>
      <w:r w:rsidR="00464296">
        <w:t xml:space="preserve"> kuitenkin siten, että 34 §:n 5 ja 6 momenttia sovellettaisiin myös aiemmin tehdyn sopimusten perusteella maksettuihin suorituksiin</w:t>
      </w:r>
      <w:r>
        <w:t xml:space="preserve">. </w:t>
      </w:r>
    </w:p>
    <w:p w14:paraId="60DA4762" w14:textId="77777777" w:rsidR="00CE2D6D" w:rsidRDefault="00CE2D6D" w:rsidP="007E74A0">
      <w:pPr>
        <w:pStyle w:val="LLVoimaantulokappale"/>
        <w:ind w:firstLine="0"/>
      </w:pPr>
    </w:p>
    <w:p w14:paraId="30F15232" w14:textId="77777777" w:rsidR="00CE2D6D" w:rsidRDefault="00CE2D6D" w:rsidP="007E74A0">
      <w:pPr>
        <w:pStyle w:val="LLVoimaantulokappale"/>
        <w:ind w:firstLine="0"/>
      </w:pPr>
      <w:r>
        <w:t>Lain 35 §:n 5 ja 6 momentteja sovellettaisiin kuitenkin myös aiemmin tehtyjen vakuutussopimusten perusteella maksettuihin suorituksiin. Tämä koskisi käytännössä ulkomailta otettuja vakuutuksia, joiden maksuja on vähennetty toisen valtion verotuksessa tai joihin on voitu siirtää verotettavaa tuloa bruttomääräisenä.</w:t>
      </w:r>
    </w:p>
    <w:p w14:paraId="34EB089A" w14:textId="77777777" w:rsidR="00F61EAB" w:rsidRDefault="00F61EAB" w:rsidP="007E74A0">
      <w:pPr>
        <w:pStyle w:val="LLNormaali"/>
        <w:jc w:val="both"/>
      </w:pPr>
    </w:p>
    <w:p w14:paraId="570DC3B9" w14:textId="77777777" w:rsidR="00F61EAB" w:rsidRPr="00F61EAB" w:rsidRDefault="008E4286" w:rsidP="007E74A0">
      <w:pPr>
        <w:pStyle w:val="LLNormaali"/>
        <w:numPr>
          <w:ilvl w:val="0"/>
          <w:numId w:val="20"/>
        </w:numPr>
        <w:jc w:val="both"/>
      </w:pPr>
      <w:r w:rsidRPr="00F61EAB">
        <w:rPr>
          <w:b/>
        </w:rPr>
        <w:t>Suhde perustuslakiin ja säätämisjärjestys</w:t>
      </w:r>
    </w:p>
    <w:p w14:paraId="461A78E2" w14:textId="77777777" w:rsidR="00F61EAB" w:rsidRPr="00F61EAB" w:rsidRDefault="00F61EAB" w:rsidP="007E74A0">
      <w:pPr>
        <w:pStyle w:val="LLNormaali"/>
        <w:ind w:left="360"/>
        <w:jc w:val="both"/>
      </w:pPr>
    </w:p>
    <w:p w14:paraId="009C466E" w14:textId="77777777" w:rsidR="00EE6DD8" w:rsidRDefault="00EE6DD8" w:rsidP="007E74A0">
      <w:pPr>
        <w:pStyle w:val="LLNormaali"/>
        <w:jc w:val="both"/>
      </w:pPr>
      <w:r>
        <w:t xml:space="preserve">Tuloverolakiin ehdotettuja säästöhenkivakuutuksia ja kapitalisaatiosopimuksia koskevia muutoksia sovellettaisiin voimaantulosäännöksen mukaisesti myös ennen lain voimaantuloa tehtyihin sopimuksiin. Lain 35 §:n pääsääntö merkitsee tuoton verotuksen ajankohdan muuttumista ja voi, vakuutuksenottajien käyttäytymisestä ja sopimuksen kohde-etuuksien arvonmuutoksista riippuen, merkitä veronmaksun aikaistumista. Lain 35 a §:n mukainen verotustapa voi johtaa nykyistä merkittävästi ankarampaan verotukseen. </w:t>
      </w:r>
    </w:p>
    <w:p w14:paraId="064692A7" w14:textId="77777777" w:rsidR="00EE6DD8" w:rsidRDefault="00EE6DD8" w:rsidP="007E74A0">
      <w:pPr>
        <w:pStyle w:val="LLNormaali"/>
        <w:jc w:val="both"/>
      </w:pPr>
    </w:p>
    <w:p w14:paraId="5C74B5FB" w14:textId="77777777" w:rsidR="00EE6DD8" w:rsidRDefault="00EE6DD8" w:rsidP="007E74A0">
      <w:pPr>
        <w:pStyle w:val="LLNormaali"/>
        <w:jc w:val="both"/>
      </w:pPr>
      <w:r>
        <w:t>Voimassa oleviin sopimuksiin kohdistuvien veroseuraamusten kiristymisen vuoksi lakiehdotus on merkityksellinen perustuslain 15 §:ssä turvatun omaisuuden suojan kannalta.</w:t>
      </w:r>
    </w:p>
    <w:p w14:paraId="0476550E" w14:textId="77777777" w:rsidR="00EE6DD8" w:rsidRDefault="00EE6DD8" w:rsidP="007E74A0">
      <w:pPr>
        <w:pStyle w:val="LLNormaali"/>
        <w:jc w:val="both"/>
      </w:pPr>
    </w:p>
    <w:p w14:paraId="4AA9BFC5" w14:textId="77777777" w:rsidR="00EE6DD8" w:rsidRDefault="00EE6DD8" w:rsidP="007E74A0">
      <w:pPr>
        <w:pStyle w:val="LLNormaali"/>
        <w:jc w:val="both"/>
      </w:pPr>
      <w:r>
        <w:t>Omaisuuden perustuslainsuoja turvaa myös sopimussuhteiden pysyvyyttä, joskaan kielto puuttua taannehtivasti sopimussuhteiden koskemattomuuteen ei ole perustuslakivaliokunnan käytännössä muodostunut ehdottomaksi (PeVL 28/1994 vp, PeVL 37/1998 vp, s. 2/I, PeVL 63/2002 vp, s. 2/II). Varallisuusoikeudellisten oikeustoimien pysyvyyden suojan taustalla on ajatus oikeussubjektien perusteltujen odotusten suojaamisesta taloudellisissa asioissa (PeVL 48/1998 vp, s. 2/II, PeVL 33/2002 vp, s. 3/I). Perusteltujen odotusten suojaan on valiokunnan käytännössä katsottu kuuluvan oikeus luottaa sopimussuhteen kannalta olennaisia oikeuksia ja velvollisuuksia sääntelevän lainsäädännön pysyvyyteen niin, että tällaisia seikkoja ei voida säännellä tavalla, joka kohtuuttomasti heikentäisi sopimusosapuolten oikeusasemaa. Perusteltujen odotusten ja luottamuksen suojan merkityksen on katsottu korostuvan, kun kysymyksessä on lailla alun alkaen luotu erityisjärjestely (PeVL 45/2002 vp, s. 2—3). Valiokunta on arvioinut tällaistakin omaisuuden suojaan puuttuvaa sääntelyä perusoikeuksien yleisten rajoitusedellytysten, kuten sääntelyn tarkoituksen hyväksyttävyyden ja sääntelyn oikeasuhtaisuuden, kannalta (PeVL 1/2003 vp, s. 3—4, PeVL 63/2002 vp, s. 2—3, PeVL 45/2002 vp, s. 3).</w:t>
      </w:r>
    </w:p>
    <w:p w14:paraId="6D2EBF8E" w14:textId="77777777" w:rsidR="00EE6DD8" w:rsidRDefault="00EE6DD8" w:rsidP="007E74A0">
      <w:pPr>
        <w:pStyle w:val="LLNormaali"/>
        <w:jc w:val="both"/>
      </w:pPr>
    </w:p>
    <w:p w14:paraId="3577A65E" w14:textId="77777777" w:rsidR="00EE6DD8" w:rsidRDefault="00EE6DD8" w:rsidP="007E74A0">
      <w:pPr>
        <w:pStyle w:val="LLNormaali"/>
        <w:jc w:val="both"/>
      </w:pPr>
      <w:r>
        <w:t xml:space="preserve">Ehdotetusta 34 a §:stä johtuvat muutokset merkitsevät vain tuoton verotuksen toteutumisen ajankohdan aikaistumista. Edelleen vain tuotto, joka määräytyisi vastaavien periaatteiden mukaan kuin nykyisinkin, verotettaisiin. Muutoksilla ei ole vaikutusta tilanteissa, joissa säästöt realisoidaan vasta sopimuksen päättyessä ja säästömäärä ylittää vakuutusmaksujen määrän. </w:t>
      </w:r>
    </w:p>
    <w:p w14:paraId="4A3640AF" w14:textId="77777777" w:rsidR="00EE6DD8" w:rsidRDefault="00EE6DD8" w:rsidP="007E74A0">
      <w:pPr>
        <w:pStyle w:val="LLNormaali"/>
        <w:jc w:val="both"/>
      </w:pPr>
    </w:p>
    <w:p w14:paraId="6E4BFE88" w14:textId="38A3F7ED" w:rsidR="00EE6DD8" w:rsidRDefault="00EE6DD8" w:rsidP="007E74A0">
      <w:pPr>
        <w:pStyle w:val="LLNormaali"/>
        <w:jc w:val="both"/>
      </w:pPr>
      <w:r>
        <w:t>Arvioitaessa lakiehdotusta omaisuuden suojan kannalta on ensinnäkin todettava, että kysymys ei ole puuttumisesta lailla alun alkaen luotuun eritysjärjestelyyn, jollaisissa tilanteissa perustel</w:t>
      </w:r>
      <w:r>
        <w:lastRenderedPageBreak/>
        <w:t xml:space="preserve">tujen odotusten ja luottamuksen suojan merkityksen on valiokunnan lausuntokäytännössä katsottu korostuvan. Tuoton verotustavan osalta kysymys on nyt sääntelemättömän, </w:t>
      </w:r>
      <w:r w:rsidR="00E905B0">
        <w:t>V</w:t>
      </w:r>
      <w:r>
        <w:t>erohallinnon ohjeeseen perustuvan mutta toimialalla vakiintuneeksi muodostuneen käytännön muuttamisesta. Muutos ei myöskään merkitse poikkeamista edes jaksossa 1.1.3. selostetusta Verohallinnon ohjeesta 3124/31/99, johon puheena oleva vakiintunut käytäntö perustuu, koska ohjeessa on katsottu lain sanamuodon mukaiseksi sekä mainittu vakiintunut menettely, että nyt ehdotettu, tuoton suhteellinen verotustapa, jollaista ohjeen muka</w:t>
      </w:r>
      <w:r w:rsidR="00B639E9">
        <w:t>an</w:t>
      </w:r>
      <w:r>
        <w:t xml:space="preserve"> jotkin vakuutusyhtiöt jossain laajuudessa lisäksi olivat soveltaneetkin. Ehdotuksiin sisältyvä oikeus vakuutuksen tai kapitalisaatiosopimuksen tappion vähentämisestä sopimuksen päättyessä puolestaan keventää verotusta tappiollisissa tilanteissa, mikä nykysääntelyyn verrattuna voi tappion määrästä riippuen tappiollisissa tilanteissa olla merkittävä etu.</w:t>
      </w:r>
    </w:p>
    <w:p w14:paraId="74708CDB" w14:textId="77777777" w:rsidR="00EE6DD8" w:rsidRDefault="00EE6DD8" w:rsidP="007E74A0">
      <w:pPr>
        <w:pStyle w:val="LLNormaali"/>
        <w:jc w:val="both"/>
      </w:pPr>
    </w:p>
    <w:p w14:paraId="1CD8ABAA" w14:textId="77777777" w:rsidR="00EE6DD8" w:rsidRDefault="00EE6DD8" w:rsidP="007E74A0">
      <w:pPr>
        <w:pStyle w:val="LLNormaali"/>
        <w:jc w:val="both"/>
      </w:pPr>
      <w:r>
        <w:t xml:space="preserve">On myös huomattava, että 34 §:n mukaisen pääsääntöisen verotustavan piiriin kuuluvien sopimusten osalta säästäjät voisivat välttyä kiristyvältä verotukselta nostamalla 1 päivään tammikuuta 2020 mennessä varoja sijoitettuun pääomaan asti. Tällöin jäljelle jäävä vakuutussäästö katsotaan koko määrältään tuoton osuudeksi, jonka nostaminen 1 päivästä tammikuuta 2020 lukien johtaa sekä nykyisen verokäytännön että ehdotettujen säännösten mukaan samaan lopputulokseen. </w:t>
      </w:r>
    </w:p>
    <w:p w14:paraId="3F3E6735" w14:textId="77777777" w:rsidR="00EE6DD8" w:rsidRDefault="00EE6DD8" w:rsidP="007E74A0">
      <w:pPr>
        <w:pStyle w:val="LLNormaali"/>
        <w:jc w:val="both"/>
      </w:pPr>
    </w:p>
    <w:p w14:paraId="580A3CE9" w14:textId="7A51EDB7" w:rsidR="00EE6DD8" w:rsidRDefault="00EE6DD8" w:rsidP="007E74A0">
      <w:pPr>
        <w:pStyle w:val="LLNormaali"/>
        <w:jc w:val="both"/>
      </w:pPr>
      <w:r>
        <w:t xml:space="preserve">Hallituksen käsityksen mukaan muutos on kokonaisuutena arvioiden </w:t>
      </w:r>
      <w:r w:rsidR="00B639E9">
        <w:t xml:space="preserve">hyvin </w:t>
      </w:r>
      <w:r>
        <w:t>maltillinen eikä sen voida katsoa kohtuuttomasti heikentävän sopimusosapuolten oikeusasemaa omaisuudensuojan kannalta merkityksellisellä tavalla. Muutos ei myöskään edellytä sopimusosapuolilta sopimusten muuttamista.</w:t>
      </w:r>
    </w:p>
    <w:p w14:paraId="1BCF9CA0" w14:textId="77777777" w:rsidR="00EE6DD8" w:rsidRDefault="00EE6DD8" w:rsidP="007E74A0">
      <w:pPr>
        <w:pStyle w:val="LLNormaali"/>
        <w:jc w:val="both"/>
      </w:pPr>
    </w:p>
    <w:p w14:paraId="06B861C6" w14:textId="77777777" w:rsidR="00EE6DD8" w:rsidRDefault="00EE6DD8" w:rsidP="007E74A0">
      <w:pPr>
        <w:pStyle w:val="LLNormaali"/>
        <w:jc w:val="both"/>
      </w:pPr>
      <w:r>
        <w:t xml:space="preserve">Ehdotettu 35 a § sitä vastoin voi johtaa huomattavasti nykyistä kireämpään verotukseen. Olemassa olevien säännöksen soveltamisalaan kuuluvien keinotekoisluonteisten järjestelyjen ei kuitenkaan </w:t>
      </w:r>
      <w:r w:rsidR="00B639E9">
        <w:t xml:space="preserve">hallituksen käsityksen mukaan </w:t>
      </w:r>
      <w:r>
        <w:t xml:space="preserve">voida katsoa nauttivan samassa määrin perustuslain omaisuuden suojaa kuin ”aitoihin” sijoitus- ja säätötuotteisiin kohdistuvien verotusta kiristävien muutosten. Oikeuskäytäntöä ei tiettävästi ole verotusmenettelystä annetun lain 28 §:n soveltuvuudesta nyt puheena olevan kaltaisiin järjestelyihin eikä siten myöskään siitä, missä laajuudessa näihin järjestelyihin olisi jo voimassa olevan lainsäädännön perusteella verotusta toimitettaessa puututtava. </w:t>
      </w:r>
    </w:p>
    <w:p w14:paraId="6A8B8C85" w14:textId="77777777" w:rsidR="00EE6DD8" w:rsidRDefault="00EE6DD8" w:rsidP="007E74A0">
      <w:pPr>
        <w:pStyle w:val="LLNormaali"/>
        <w:jc w:val="both"/>
      </w:pPr>
    </w:p>
    <w:p w14:paraId="069AAEE0" w14:textId="77777777" w:rsidR="00EE6DD8" w:rsidRDefault="00EE6DD8" w:rsidP="007E74A0">
      <w:pPr>
        <w:pStyle w:val="LLNormaali"/>
        <w:jc w:val="both"/>
      </w:pPr>
      <w:r>
        <w:t xml:space="preserve">Välttyäkseen 35 a §:n </w:t>
      </w:r>
      <w:r w:rsidR="00B639E9">
        <w:t xml:space="preserve">mukaisen verotustavan </w:t>
      </w:r>
      <w:r>
        <w:t>soveltamiselta osapuolten olisi muutettava sopimuksia ja purettava muut säännöksen soveltamiseen johtavat järjestelyt ennen säännösten soveltamisen alkamista 1 päivä</w:t>
      </w:r>
      <w:r w:rsidR="00D90F8A">
        <w:t>n</w:t>
      </w:r>
      <w:r>
        <w:t>ä tammikuuta 2020. Tarvittaviin sopimus- ja muiden järjestelyjen muuttamiseen olisi hallituksen käsityksen mukaan riittävä siirtymäaika ennen säännösten soveltamisen alkamista.</w:t>
      </w:r>
    </w:p>
    <w:p w14:paraId="773371B5" w14:textId="77777777" w:rsidR="00EE6DD8" w:rsidRDefault="00EE6DD8" w:rsidP="007E74A0">
      <w:pPr>
        <w:pStyle w:val="LLNormaali"/>
        <w:jc w:val="both"/>
      </w:pPr>
    </w:p>
    <w:p w14:paraId="0B9E1EA6" w14:textId="77777777" w:rsidR="00EE6DD8" w:rsidRDefault="00EE6DD8" w:rsidP="007E74A0">
      <w:pPr>
        <w:pStyle w:val="LLNormaali"/>
        <w:jc w:val="both"/>
      </w:pPr>
      <w:r>
        <w:t xml:space="preserve">Ehdotettu 35 a § myös saattaa vakuutuksenottajat sekä koti- ja ulkomaiset palveluntarjoajat keskenään </w:t>
      </w:r>
      <w:r w:rsidR="00B639E9">
        <w:t xml:space="preserve">nykyistä </w:t>
      </w:r>
      <w:r>
        <w:t>yhdenvertaisempaan asemaan, millä hallituksen käsityksen mukaan on osaltaan merkitystä arvioitaessa ehdotuksia perustuslailliselta kannalta.</w:t>
      </w:r>
    </w:p>
    <w:p w14:paraId="4C0A7D60" w14:textId="77777777" w:rsidR="00C954DE" w:rsidRDefault="00C954DE" w:rsidP="007E74A0">
      <w:pPr>
        <w:pStyle w:val="LLNormaali"/>
        <w:jc w:val="both"/>
      </w:pPr>
    </w:p>
    <w:p w14:paraId="4978B91F" w14:textId="77777777" w:rsidR="00C954DE" w:rsidRDefault="00AB4769" w:rsidP="007E74A0">
      <w:pPr>
        <w:pStyle w:val="LLNormaali"/>
        <w:jc w:val="both"/>
      </w:pPr>
      <w:r>
        <w:t>Ehdotettuja t</w:t>
      </w:r>
      <w:r w:rsidR="00C954DE">
        <w:t>uloverolain 34 §:n säännöksiä siitä, että säästöhenkivakuutuksen</w:t>
      </w:r>
      <w:r w:rsidR="000055E7">
        <w:t xml:space="preserve">, kapitalisaatiosopimuksen ja </w:t>
      </w:r>
      <w:r w:rsidR="00C954DE">
        <w:t>vapaaehtoisen eläkevakuutu</w:t>
      </w:r>
      <w:r w:rsidR="000055E7">
        <w:t xml:space="preserve">ksen </w:t>
      </w:r>
      <w:r w:rsidR="00C954DE">
        <w:t>perusteella maksetuista suorituksista on veronalaista vain tuotto edellyttäen, että maksuja ei ole vähennetty verotuksessa, sovellettaisiin niin</w:t>
      </w:r>
      <w:r w:rsidR="00B67239">
        <w:t xml:space="preserve"> </w:t>
      </w:r>
      <w:r w:rsidR="00C954DE">
        <w:t xml:space="preserve">ikään myös vanhoihin sopimuksiin. </w:t>
      </w:r>
      <w:r w:rsidR="004C75EE">
        <w:t>Säännö</w:t>
      </w:r>
      <w:r w:rsidR="004B7AB3">
        <w:t>kset</w:t>
      </w:r>
      <w:r w:rsidR="004C75EE">
        <w:t xml:space="preserve"> tule</w:t>
      </w:r>
      <w:r w:rsidR="004B7AB3">
        <w:t>vat</w:t>
      </w:r>
      <w:r w:rsidR="004C75EE">
        <w:t xml:space="preserve"> kuitenkin käytännössä sovellettav</w:t>
      </w:r>
      <w:r w:rsidR="004B7AB3">
        <w:t>i</w:t>
      </w:r>
      <w:r w:rsidR="004C75EE">
        <w:t xml:space="preserve">ksi ainoastaan rajat ylittävissä tilanteissa, joissa sopimus on tehty säästäjän asuessa toisessa valtiossa, jolloin sopimuksia koskeva verosääntely ja muu sääntely on myös määräytynyt asuinvaltion lainsäädännön perusteella. Hallituksen käsityksen mukaan omaisuuden suojaan liittyvän perusteltujen odotusten ja luottamuksen suojan ei voida katsoa ulottuvan tällaisiin tilanteisiin, </w:t>
      </w:r>
      <w:r w:rsidR="004C75EE">
        <w:lastRenderedPageBreak/>
        <w:t xml:space="preserve">koska verokohtelun lopputulos riippuu kahden lainsäädäntövaltaansa itsenäisesti käyttävän valtion toimenpiteistä. </w:t>
      </w:r>
      <w:r w:rsidR="004B7AB3">
        <w:t>On myös huomattava, että v</w:t>
      </w:r>
      <w:r w:rsidR="000055E7">
        <w:t xml:space="preserve">oimassa oleva säästöhenkivakuutuksia koskeva sääntely on rakentunut sille, että vakuutuksen maksut eivät ole vähennyskelpoisia ja muiden kuin 34 a §:n tai 81 §:n mukaisten vapaaehtoisten eläkevakuutusten perusteella </w:t>
      </w:r>
      <w:r w:rsidR="004C75EE">
        <w:t xml:space="preserve">maksetut suoritukset ovat </w:t>
      </w:r>
      <w:r w:rsidR="000055E7">
        <w:t xml:space="preserve">34 §:n 1 momentin nojalla nykyisinkin </w:t>
      </w:r>
      <w:r w:rsidR="004C75EE">
        <w:t>koko määrältään veronalaista ansiotuloa.</w:t>
      </w:r>
      <w:r w:rsidR="00B67239">
        <w:t xml:space="preserve"> </w:t>
      </w:r>
    </w:p>
    <w:p w14:paraId="3762ADA8" w14:textId="77777777" w:rsidR="00EE6DD8" w:rsidRDefault="00EE6DD8" w:rsidP="007E74A0">
      <w:pPr>
        <w:pStyle w:val="LLNormaali"/>
        <w:jc w:val="both"/>
      </w:pPr>
    </w:p>
    <w:p w14:paraId="5FACE63D" w14:textId="6F6F031D" w:rsidR="00EE6DD8" w:rsidRDefault="00EE6DD8" w:rsidP="007E74A0">
      <w:pPr>
        <w:pStyle w:val="LLPerustelujenkappalejako"/>
      </w:pPr>
      <w:r>
        <w:t>Hallituksen käsityksen mukaan lakiehdotukset eivät merkitse sellaista puuttumista olemassa oleviin sopimussuhteisiin, joka olisi vastoin omaisuuden suojaa koskevaa perustuslain 15 §:ää. Hallitus katsoo, että lakiehdotukset voidaan säätää tavallisen lain säätämisjärjestyksessä.</w:t>
      </w:r>
    </w:p>
    <w:p w14:paraId="10D76BFF" w14:textId="77777777" w:rsidR="00AE0D35" w:rsidRDefault="00AE0D35" w:rsidP="007E74A0">
      <w:pPr>
        <w:pStyle w:val="LLPerustelujenkappalejako"/>
      </w:pPr>
    </w:p>
    <w:p w14:paraId="070994B2" w14:textId="0DBD87BE" w:rsidR="00FD71BA" w:rsidRDefault="00530158" w:rsidP="007E74A0">
      <w:pPr>
        <w:autoSpaceDE w:val="0"/>
        <w:autoSpaceDN w:val="0"/>
        <w:adjustRightInd w:val="0"/>
        <w:jc w:val="both"/>
        <w:rPr>
          <w:sz w:val="22"/>
          <w:szCs w:val="22"/>
          <w:lang w:eastAsia="fi-FI"/>
        </w:rPr>
      </w:pPr>
      <w:r>
        <w:rPr>
          <w:sz w:val="22"/>
          <w:szCs w:val="22"/>
          <w:lang w:eastAsia="fi-FI"/>
        </w:rPr>
        <w:t>Edellä esitetyn perusteella annetaan eduskunnan hyväksyttäv</w:t>
      </w:r>
      <w:r w:rsidR="00AE0D35">
        <w:rPr>
          <w:sz w:val="22"/>
          <w:szCs w:val="22"/>
          <w:lang w:eastAsia="fi-FI"/>
        </w:rPr>
        <w:t>i</w:t>
      </w:r>
      <w:r>
        <w:rPr>
          <w:sz w:val="22"/>
          <w:szCs w:val="22"/>
          <w:lang w:eastAsia="fi-FI"/>
        </w:rPr>
        <w:t>ksi seuraavat lakiehdotukset:</w:t>
      </w:r>
    </w:p>
    <w:p w14:paraId="3B0D4CB4" w14:textId="35D88CDB" w:rsidR="00BF4F12" w:rsidRDefault="00BF4F12">
      <w:pPr>
        <w:rPr>
          <w:sz w:val="22"/>
          <w:szCs w:val="22"/>
          <w:lang w:eastAsia="fi-FI"/>
        </w:rPr>
      </w:pPr>
      <w:r>
        <w:rPr>
          <w:sz w:val="22"/>
          <w:szCs w:val="22"/>
          <w:lang w:eastAsia="fi-FI"/>
        </w:rPr>
        <w:br w:type="page"/>
      </w:r>
    </w:p>
    <w:p w14:paraId="2ECD9E7B" w14:textId="77777777" w:rsidR="00BF4F12" w:rsidRDefault="00BF4F12" w:rsidP="00BF4F12">
      <w:pPr>
        <w:pStyle w:val="LLLakiehdotukset"/>
      </w:pPr>
      <w:r>
        <w:lastRenderedPageBreak/>
        <w:t>Lakiehdotukset</w:t>
      </w:r>
    </w:p>
    <w:p w14:paraId="2145AFCC" w14:textId="77777777" w:rsidR="00BF4F12" w:rsidRDefault="00BF4F12" w:rsidP="00BF4F12">
      <w:pPr>
        <w:pStyle w:val="LLNormaali"/>
      </w:pPr>
    </w:p>
    <w:p w14:paraId="0975FA28" w14:textId="64E2E7B2" w:rsidR="00BF4F12" w:rsidRDefault="00BF4F12" w:rsidP="00BF4F12">
      <w:pPr>
        <w:pStyle w:val="LLNormaali"/>
      </w:pPr>
    </w:p>
    <w:p w14:paraId="6FDF84FB" w14:textId="246B1D22" w:rsidR="00726A30" w:rsidRDefault="00726A30" w:rsidP="00BF4F12">
      <w:pPr>
        <w:pStyle w:val="LLNormaali"/>
      </w:pPr>
    </w:p>
    <w:p w14:paraId="3C495C2C" w14:textId="77777777" w:rsidR="00726A30" w:rsidRDefault="00726A30" w:rsidP="00BF4F12">
      <w:pPr>
        <w:pStyle w:val="LLNormaali"/>
      </w:pPr>
    </w:p>
    <w:p w14:paraId="515E8F18" w14:textId="77777777" w:rsidR="00726A30" w:rsidRDefault="00726A30" w:rsidP="00BF4F12">
      <w:pPr>
        <w:pStyle w:val="LLNormaali"/>
      </w:pPr>
    </w:p>
    <w:p w14:paraId="4AE76078" w14:textId="77777777" w:rsidR="00BF4F12" w:rsidRDefault="00BF4F12" w:rsidP="00BF4F12">
      <w:pPr>
        <w:pStyle w:val="LLLainNumero"/>
      </w:pPr>
      <w:r>
        <w:t xml:space="preserve">1. </w:t>
      </w:r>
    </w:p>
    <w:p w14:paraId="296CB5F5" w14:textId="77777777" w:rsidR="00BF4F12" w:rsidRDefault="00BF4F12" w:rsidP="00BF4F12">
      <w:pPr>
        <w:pStyle w:val="LLLaki"/>
      </w:pPr>
      <w:r>
        <w:t>Laki</w:t>
      </w:r>
    </w:p>
    <w:p w14:paraId="4A8D5417" w14:textId="77777777" w:rsidR="00BF4F12" w:rsidRDefault="00BF4F12" w:rsidP="00BF4F12">
      <w:pPr>
        <w:pStyle w:val="LLSaadoksenNimi"/>
      </w:pPr>
      <w:r>
        <w:t>tuloverolain muuttamisesta</w:t>
      </w:r>
    </w:p>
    <w:p w14:paraId="2ADFD943" w14:textId="77777777" w:rsidR="00BF4F12" w:rsidRDefault="00BF4F12" w:rsidP="00BF4F12">
      <w:pPr>
        <w:pStyle w:val="LLJohtolauseKappaleet"/>
      </w:pPr>
      <w:r>
        <w:t>Eduskunnan päätöksen mukaisesti</w:t>
      </w:r>
    </w:p>
    <w:p w14:paraId="689EB02F" w14:textId="77777777" w:rsidR="00BF4F12" w:rsidRDefault="00BF4F12" w:rsidP="00BF4F12">
      <w:pPr>
        <w:pStyle w:val="LLJohtolauseKappaleet"/>
      </w:pPr>
      <w:r w:rsidRPr="00A50EAF">
        <w:rPr>
          <w:i/>
        </w:rPr>
        <w:t>kumotaan</w:t>
      </w:r>
      <w:r w:rsidRPr="00A50EAF">
        <w:t xml:space="preserve"> </w:t>
      </w:r>
      <w:r>
        <w:t>tuloverolain (1535/1992) 34 a §:n 4 ja 5 momentti ja 81 §, sellaisina kuin niistä ovat 34 a §:n 2 ja 3 momentti laissa 1741/2009,</w:t>
      </w:r>
    </w:p>
    <w:p w14:paraId="2AD9FAE7" w14:textId="77777777" w:rsidR="00BF4F12" w:rsidRDefault="00BF4F12" w:rsidP="00BF4F12">
      <w:pPr>
        <w:pStyle w:val="LLJohtolauseKappaleet"/>
      </w:pPr>
      <w:r w:rsidRPr="00A50EAF">
        <w:rPr>
          <w:i/>
        </w:rPr>
        <w:t>muutetaan</w:t>
      </w:r>
      <w:r w:rsidRPr="00A50EAF">
        <w:t xml:space="preserve"> </w:t>
      </w:r>
      <w:r>
        <w:t xml:space="preserve">10 §:n 13 kohta, 32 §, 34 §:n 1, 3 ja 5 momentti ja 35 §, </w:t>
      </w:r>
    </w:p>
    <w:p w14:paraId="077B451D" w14:textId="77777777" w:rsidR="00BF4F12" w:rsidRDefault="00BF4F12" w:rsidP="00BF4F12">
      <w:pPr>
        <w:pStyle w:val="LLJohtolauseKappaleet"/>
      </w:pPr>
      <w:r>
        <w:t>sellaisina kuin niistä ovat 10 §:n 13 kohta laissa 219/2012, 32 § laissa 716/2004 sekä 34 §:n 1, 3 ja 5 momentti laissa 530/2008, ja</w:t>
      </w:r>
    </w:p>
    <w:p w14:paraId="1F17312B" w14:textId="77777777" w:rsidR="00BF4F12" w:rsidRDefault="00BF4F12" w:rsidP="00BF4F12">
      <w:pPr>
        <w:pStyle w:val="LLJohtolauseKappaleet"/>
      </w:pPr>
      <w:r w:rsidRPr="00A50EAF">
        <w:rPr>
          <w:i/>
        </w:rPr>
        <w:t>lisätään</w:t>
      </w:r>
      <w:r w:rsidRPr="00A50EAF">
        <w:t xml:space="preserve"> </w:t>
      </w:r>
      <w:r>
        <w:t>10 §:ään, sellaisena kuin se on laeissa 1549/1995, 1223/2006, 1741/2009, 219/2012 ja 1399/2014, uusi 14 kohta, 33 a §:ään, sellaisena kuin se on laeissa 716/2004, 774/2012 ja 1237/2013, uusi 4 momentti, 33 c §:ään, sellaisena kuin se on laeissa 1237/2013 ja 530/2016, uusi 5 momentti, 34 §:ään, sellaisena kuin se on laissa 530/2008, uusi 6 - 8 momentti, lakiin uusi 35 a ja 35 b §, 45 §:ään, sellaisena kuin se on osaksi laeissa 1078/2008, 219/2012 ja 774/2012, uusi 6 ja 7 momentti, 50 §:ään, sellaisena kuin se on laeissa 1128/2005, 774/2012 ja 1546/2015, uusi 4 momentti ja lakiin uusi 53 b § seuraavasti:</w:t>
      </w:r>
    </w:p>
    <w:p w14:paraId="57C60AF9"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2FC18168" w14:textId="77777777" w:rsidTr="008748CC">
        <w:tc>
          <w:tcPr>
            <w:tcW w:w="4243" w:type="dxa"/>
            <w:shd w:val="clear" w:color="auto" w:fill="auto"/>
          </w:tcPr>
          <w:p w14:paraId="639FCFD1" w14:textId="77777777" w:rsidR="00BF4F12" w:rsidRPr="00A50EAF" w:rsidRDefault="00BF4F12" w:rsidP="008748CC">
            <w:pPr>
              <w:pStyle w:val="LLNormaali"/>
              <w:rPr>
                <w:i/>
              </w:rPr>
            </w:pPr>
            <w:r w:rsidRPr="00A50EAF">
              <w:rPr>
                <w:i/>
              </w:rPr>
              <w:t>Voimassa oleva laki</w:t>
            </w:r>
          </w:p>
        </w:tc>
        <w:tc>
          <w:tcPr>
            <w:tcW w:w="4243" w:type="dxa"/>
            <w:shd w:val="clear" w:color="auto" w:fill="auto"/>
          </w:tcPr>
          <w:p w14:paraId="04F46B35" w14:textId="77777777" w:rsidR="00BF4F12" w:rsidRPr="00A50EAF" w:rsidRDefault="00BF4F12" w:rsidP="008748CC">
            <w:pPr>
              <w:pStyle w:val="LLNormaali"/>
              <w:rPr>
                <w:i/>
              </w:rPr>
            </w:pPr>
            <w:r w:rsidRPr="00A50EAF">
              <w:rPr>
                <w:i/>
              </w:rPr>
              <w:t>Ehdotus</w:t>
            </w:r>
          </w:p>
        </w:tc>
      </w:tr>
    </w:tbl>
    <w:p w14:paraId="2D8E529E"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4B77B0A3" w14:textId="77777777" w:rsidTr="008748CC">
        <w:tc>
          <w:tcPr>
            <w:tcW w:w="4243" w:type="dxa"/>
            <w:shd w:val="clear" w:color="auto" w:fill="auto"/>
          </w:tcPr>
          <w:p w14:paraId="48043716" w14:textId="77777777" w:rsidR="00BF4F12" w:rsidRDefault="00BF4F12" w:rsidP="008748CC">
            <w:pPr>
              <w:pStyle w:val="LLPykala"/>
            </w:pPr>
            <w:r>
              <w:t>10 §</w:t>
            </w:r>
          </w:p>
          <w:p w14:paraId="64C22FF7" w14:textId="77777777" w:rsidR="00BF4F12" w:rsidRDefault="00BF4F12" w:rsidP="008748CC">
            <w:pPr>
              <w:pStyle w:val="LLPykalanOtsikko"/>
            </w:pPr>
            <w:r>
              <w:t>Suomesta saatu tulo</w:t>
            </w:r>
          </w:p>
          <w:p w14:paraId="08B702EE" w14:textId="77777777" w:rsidR="00BF4F12" w:rsidRDefault="00BF4F12" w:rsidP="008748CC">
            <w:pPr>
              <w:pStyle w:val="LLMomentinJohdantoKappale"/>
            </w:pPr>
            <w:r>
              <w:t>Suomesta saatua tuloa on muun ohessa:</w:t>
            </w:r>
          </w:p>
          <w:p w14:paraId="6FF82306" w14:textId="77777777" w:rsidR="00BF4F12" w:rsidRDefault="00BF4F12" w:rsidP="008748CC">
            <w:pPr>
              <w:pStyle w:val="LLNormaali"/>
            </w:pPr>
            <w:r>
              <w:t xml:space="preserve">— — — — — — — — — — — — — — </w:t>
            </w:r>
          </w:p>
          <w:p w14:paraId="1D6490B9" w14:textId="77777777" w:rsidR="00BF4F12" w:rsidRDefault="00BF4F12" w:rsidP="008748CC">
            <w:pPr>
              <w:pStyle w:val="LLMomentinKohta"/>
            </w:pPr>
            <w:r w:rsidRPr="00A50EAF">
              <w:t>13) osakevaihdossa syntynyt luovutusvoitto, joka olisi ollut veronalaista tuloa, jos siihen ei olisi sovellettu elinkeinotulon verottamisesta annetun lain (360/1968) 52 f §:n 2</w:t>
            </w:r>
            <w:r>
              <w:t> </w:t>
            </w:r>
            <w:r w:rsidRPr="00A50EAF">
              <w:t>momenttia, mainitun pykälän 3 ja 4 momentissa tarkoitetuissa tilanteissa</w:t>
            </w:r>
            <w:r>
              <w:t>.</w:t>
            </w:r>
          </w:p>
          <w:p w14:paraId="3610C048" w14:textId="77777777" w:rsidR="00BF4F12" w:rsidRDefault="00BF4F12" w:rsidP="008748CC">
            <w:pPr>
              <w:pStyle w:val="LLMomentinKohta"/>
            </w:pPr>
          </w:p>
          <w:p w14:paraId="3BAD510A" w14:textId="77777777" w:rsidR="00BF4F12" w:rsidRDefault="00BF4F12" w:rsidP="008748CC">
            <w:pPr>
              <w:pStyle w:val="LLMomentinKohta"/>
            </w:pPr>
          </w:p>
          <w:p w14:paraId="030AC008" w14:textId="77777777" w:rsidR="00BF4F12" w:rsidRDefault="00BF4F12" w:rsidP="008748CC">
            <w:pPr>
              <w:pStyle w:val="LLNormaali"/>
            </w:pPr>
            <w:r>
              <w:t xml:space="preserve">— — — — — — — — — — — — — — </w:t>
            </w:r>
          </w:p>
          <w:p w14:paraId="4E75ACC0" w14:textId="77777777" w:rsidR="00BF4F12" w:rsidRPr="00A50EAF" w:rsidRDefault="00BF4F12" w:rsidP="008748CC">
            <w:pPr>
              <w:pStyle w:val="LLNormaali"/>
            </w:pPr>
          </w:p>
        </w:tc>
        <w:tc>
          <w:tcPr>
            <w:tcW w:w="4243" w:type="dxa"/>
            <w:shd w:val="clear" w:color="auto" w:fill="auto"/>
          </w:tcPr>
          <w:p w14:paraId="13712449" w14:textId="77777777" w:rsidR="00BF4F12" w:rsidRDefault="00BF4F12" w:rsidP="008748CC">
            <w:pPr>
              <w:pStyle w:val="LLPykala"/>
            </w:pPr>
            <w:r>
              <w:t>10 §</w:t>
            </w:r>
          </w:p>
          <w:p w14:paraId="7689C987" w14:textId="77777777" w:rsidR="00BF4F12" w:rsidRDefault="00BF4F12" w:rsidP="008748CC">
            <w:pPr>
              <w:pStyle w:val="LLPykalanOtsikko"/>
            </w:pPr>
            <w:r>
              <w:t>Suomesta saatu tulo</w:t>
            </w:r>
          </w:p>
          <w:p w14:paraId="1F05250C" w14:textId="77777777" w:rsidR="00BF4F12" w:rsidRDefault="00BF4F12" w:rsidP="008748CC">
            <w:pPr>
              <w:pStyle w:val="LLMomentinJohdantoKappale"/>
            </w:pPr>
            <w:r>
              <w:t>Suomesta saatua tuloa on muun ohessa:</w:t>
            </w:r>
          </w:p>
          <w:p w14:paraId="236B1182" w14:textId="77777777" w:rsidR="00BF4F12" w:rsidRDefault="00BF4F12" w:rsidP="008748CC">
            <w:pPr>
              <w:pStyle w:val="LLNormaali"/>
            </w:pPr>
            <w:r>
              <w:t xml:space="preserve">— — — — — — — — — — — — — — </w:t>
            </w:r>
          </w:p>
          <w:p w14:paraId="5D8B5B07" w14:textId="77777777" w:rsidR="00BF4F12" w:rsidRDefault="00BF4F12" w:rsidP="008748CC">
            <w:pPr>
              <w:pStyle w:val="LLNormaali"/>
            </w:pPr>
          </w:p>
          <w:p w14:paraId="462FFB3A" w14:textId="77777777" w:rsidR="00BF4F12" w:rsidRDefault="00BF4F12" w:rsidP="008748CC">
            <w:pPr>
              <w:pStyle w:val="LLMomentinKohta"/>
            </w:pPr>
            <w:r>
              <w:t>13) osakevaihdossa syntynyt luovutusvoitto, joka olisi ollut veronalaista tuloa, jos siihen ei olisi sovellettu elinkeinotulon verottamisesta annetun lain (360/1968) 52 f §:n 2 momenttia, mainitun pykälän 3 ja 4 momentissa tarkoitetuissa tilanteissa;</w:t>
            </w:r>
          </w:p>
          <w:p w14:paraId="39C5B830" w14:textId="77777777" w:rsidR="00BF4F12" w:rsidRDefault="00BF4F12" w:rsidP="008748CC">
            <w:pPr>
              <w:pStyle w:val="LLMomentinKohta"/>
            </w:pPr>
            <w:r w:rsidRPr="00A06466">
              <w:rPr>
                <w:i/>
              </w:rPr>
              <w:t>14) osakesäästötililtä nostettu tuotto</w:t>
            </w:r>
            <w:r>
              <w:t>.</w:t>
            </w:r>
          </w:p>
          <w:p w14:paraId="7137D44A" w14:textId="77777777" w:rsidR="00BF4F12" w:rsidRDefault="00BF4F12" w:rsidP="008748CC">
            <w:pPr>
              <w:pStyle w:val="LLNormaali"/>
            </w:pPr>
            <w:r>
              <w:t xml:space="preserve">— — — — — — — — — — — — — — </w:t>
            </w:r>
          </w:p>
          <w:p w14:paraId="05D80655" w14:textId="77777777" w:rsidR="00BF4F12" w:rsidRDefault="00BF4F12" w:rsidP="008748CC">
            <w:pPr>
              <w:pStyle w:val="LLNormaali"/>
            </w:pPr>
          </w:p>
        </w:tc>
      </w:tr>
    </w:tbl>
    <w:p w14:paraId="49C03B2D" w14:textId="77777777" w:rsidR="00BF4F12" w:rsidRDefault="00BF4F12" w:rsidP="00BF4F12">
      <w:pPr>
        <w:pStyle w:val="LLNormaali"/>
        <w:sectPr w:rsidR="00BF4F12" w:rsidSect="00BF4F12">
          <w:headerReference w:type="default" r:id="rId12"/>
          <w:footerReference w:type="even" r:id="rId13"/>
          <w:footerReference w:type="default" r:id="rId14"/>
          <w:headerReference w:type="first" r:id="rId15"/>
          <w:footerReference w:type="first" r:id="rId16"/>
          <w:pgSz w:w="11906" w:h="16838" w:code="9"/>
          <w:pgMar w:top="1701" w:right="1780" w:bottom="2155" w:left="1780" w:header="1701" w:footer="1911" w:gutter="0"/>
          <w:cols w:space="720"/>
          <w:titlePg/>
          <w:docGrid w:linePitch="360"/>
        </w:sect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2F1448EB" w14:textId="77777777" w:rsidTr="00726A30">
        <w:tc>
          <w:tcPr>
            <w:tcW w:w="4243" w:type="dxa"/>
            <w:shd w:val="clear" w:color="auto" w:fill="auto"/>
          </w:tcPr>
          <w:p w14:paraId="51B6286C" w14:textId="77777777" w:rsidR="00BF4F12" w:rsidRDefault="00BF4F12" w:rsidP="008748CC">
            <w:pPr>
              <w:pStyle w:val="LLPykala"/>
            </w:pPr>
            <w:r>
              <w:lastRenderedPageBreak/>
              <w:t>32 §</w:t>
            </w:r>
          </w:p>
          <w:p w14:paraId="543994D2" w14:textId="77777777" w:rsidR="00BF4F12" w:rsidRDefault="00BF4F12" w:rsidP="008748CC">
            <w:pPr>
              <w:pStyle w:val="LLPykalanOtsikko"/>
            </w:pPr>
            <w:r>
              <w:t>Pääomatulo</w:t>
            </w:r>
          </w:p>
          <w:p w14:paraId="400F111C" w14:textId="77777777" w:rsidR="00BF4F12" w:rsidRPr="00A50EAF" w:rsidRDefault="00BF4F12" w:rsidP="008748CC">
            <w:pPr>
              <w:pStyle w:val="LLKappalejako"/>
            </w:pPr>
            <w:r>
              <w:t>Veronalaista pääomatuloa on, siten kuin siitä jäljempänä tarkemmin säädetään, omaisuuden tuotto, omaisuuden luovutuksesta saatu voitto ja muu sellainen tulo, jota varallisuuden voidaan katsoa kerryttäneen. Pääomatuloa on muun ohessa korkotulo, osinkotulo siten kuin 33 a—33 d §:ssä säädetään, vuokratulo, voitto-osuus, henkivakuutuksen tuotto, metsätalouden pääomatulo, maa-aineksista saadut tulot ja luovutusvoitto. Pääomatuloa on myös jaettavan yritystulon, yhtymän osakkaan tulo-osuuden sekä porotalouden tulon pääomatulo-osuus</w:t>
            </w:r>
          </w:p>
        </w:tc>
        <w:tc>
          <w:tcPr>
            <w:tcW w:w="4243" w:type="dxa"/>
            <w:shd w:val="clear" w:color="auto" w:fill="auto"/>
          </w:tcPr>
          <w:p w14:paraId="1D102A54" w14:textId="77777777" w:rsidR="00BF4F12" w:rsidRDefault="00BF4F12" w:rsidP="008748CC">
            <w:pPr>
              <w:pStyle w:val="LLPykala"/>
            </w:pPr>
            <w:r>
              <w:t>32 §</w:t>
            </w:r>
          </w:p>
          <w:p w14:paraId="1034931D" w14:textId="77777777" w:rsidR="00BF4F12" w:rsidRDefault="00BF4F12" w:rsidP="008748CC">
            <w:pPr>
              <w:pStyle w:val="LLPykalanOtsikko"/>
            </w:pPr>
            <w:r>
              <w:t>Pääomatulo</w:t>
            </w:r>
          </w:p>
          <w:p w14:paraId="4BFC74A9" w14:textId="77777777" w:rsidR="00BF4F12" w:rsidRDefault="00BF4F12" w:rsidP="008748CC">
            <w:pPr>
              <w:pStyle w:val="LLKappalejako"/>
            </w:pPr>
            <w:r>
              <w:t xml:space="preserve">Veronalaista pääomatuloa on, siten kuin siitä jäljempänä tarkemmin säädetään, omaisuuden tuotto, omaisuuden luovutuksesta saatu voitto ja muu sellainen tulo, jota varallisuuden voidaan katsoa kerryttäneen. Pääomatuloa on muun ohessa korkotulo, osinkotulo siten kuin 33 a–33 d §:ssä säädetään, vuokratulo, voitto-osuus, henkivakuutuksen tuotto, metsätalouden pääomatulo, maa-aineksista saadut tulot, luovutusvoitto </w:t>
            </w:r>
            <w:r w:rsidRPr="00A06466">
              <w:rPr>
                <w:i/>
              </w:rPr>
              <w:t>ja osakesäästötililtä nostettu tuotto</w:t>
            </w:r>
            <w:r>
              <w:t>. Pääomatuloa on myös jaettavan yritystulon, yhtymän osakkaan tulo-osuuden sekä porotalouden tulon pääomatulo-osuus.</w:t>
            </w:r>
          </w:p>
        </w:tc>
      </w:tr>
    </w:tbl>
    <w:p w14:paraId="383E2AD3"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3A9241BF" w14:textId="77777777" w:rsidTr="008748CC">
        <w:tc>
          <w:tcPr>
            <w:tcW w:w="4243" w:type="dxa"/>
            <w:shd w:val="clear" w:color="auto" w:fill="auto"/>
          </w:tcPr>
          <w:p w14:paraId="43FDB71F" w14:textId="77777777" w:rsidR="00BF4F12" w:rsidRDefault="00BF4F12" w:rsidP="008748CC">
            <w:pPr>
              <w:pStyle w:val="LLPykala"/>
            </w:pPr>
            <w:r>
              <w:t>33 a §</w:t>
            </w:r>
          </w:p>
          <w:p w14:paraId="7766EB43" w14:textId="77777777" w:rsidR="00BF4F12" w:rsidRDefault="00BF4F12" w:rsidP="008748CC">
            <w:pPr>
              <w:pStyle w:val="LLPykalanOtsikko"/>
            </w:pPr>
            <w:r>
              <w:t>Julkisesti noteeratusta yhtiöstä saatu osinko</w:t>
            </w:r>
          </w:p>
          <w:p w14:paraId="425C62B9" w14:textId="77777777" w:rsidR="00BF4F12" w:rsidRDefault="00BF4F12" w:rsidP="008748CC">
            <w:pPr>
              <w:pStyle w:val="LLNormaali"/>
            </w:pPr>
            <w:r>
              <w:t xml:space="preserve">— — — — — — — — — — — — — — </w:t>
            </w:r>
          </w:p>
          <w:p w14:paraId="6D4436EF" w14:textId="77777777" w:rsidR="00BF4F12" w:rsidRPr="00A50EAF" w:rsidRDefault="00BF4F12" w:rsidP="008748CC">
            <w:pPr>
              <w:pStyle w:val="LLNormaali"/>
            </w:pPr>
          </w:p>
        </w:tc>
        <w:tc>
          <w:tcPr>
            <w:tcW w:w="4243" w:type="dxa"/>
            <w:shd w:val="clear" w:color="auto" w:fill="auto"/>
          </w:tcPr>
          <w:p w14:paraId="6CFC65F5" w14:textId="77777777" w:rsidR="00BF4F12" w:rsidRDefault="00BF4F12" w:rsidP="008748CC">
            <w:pPr>
              <w:pStyle w:val="LLPykala"/>
            </w:pPr>
            <w:r>
              <w:t>33 a §</w:t>
            </w:r>
          </w:p>
          <w:p w14:paraId="29E06104" w14:textId="77777777" w:rsidR="00BF4F12" w:rsidRDefault="00BF4F12" w:rsidP="008748CC">
            <w:pPr>
              <w:pStyle w:val="LLPykalanOtsikko"/>
            </w:pPr>
            <w:r>
              <w:t>Julkisesti noteeratusta yhtiöstä saatu osinko</w:t>
            </w:r>
          </w:p>
          <w:p w14:paraId="1FF6976B" w14:textId="77777777" w:rsidR="00BF4F12" w:rsidRDefault="00BF4F12" w:rsidP="008748CC">
            <w:pPr>
              <w:pStyle w:val="LLNormaali"/>
            </w:pPr>
            <w:r>
              <w:t xml:space="preserve">— — — — — — — — — — — — — — </w:t>
            </w:r>
          </w:p>
          <w:p w14:paraId="521BA9DA" w14:textId="77777777" w:rsidR="00BF4F12" w:rsidRPr="00A06466" w:rsidRDefault="00BF4F12" w:rsidP="008748CC">
            <w:pPr>
              <w:pStyle w:val="LLKappalejako"/>
              <w:rPr>
                <w:i/>
              </w:rPr>
            </w:pPr>
            <w:r w:rsidRPr="00A06466">
              <w:rPr>
                <w:i/>
              </w:rPr>
              <w:t>Osakesäästötilillä olevien osakkeiden perusteella saatu osinko on 1 momentista poiketen osakesäästötilin tuottoa, joka luetaan veronalaiseksi pääomatuloksi siten kuin 53</w:t>
            </w:r>
            <w:r>
              <w:rPr>
                <w:i/>
              </w:rPr>
              <w:t> </w:t>
            </w:r>
            <w:r w:rsidRPr="00A06466">
              <w:rPr>
                <w:i/>
              </w:rPr>
              <w:t>b</w:t>
            </w:r>
            <w:r>
              <w:rPr>
                <w:i/>
              </w:rPr>
              <w:t> </w:t>
            </w:r>
            <w:r w:rsidRPr="00A06466">
              <w:rPr>
                <w:i/>
              </w:rPr>
              <w:t>§:ssä säädetään.</w:t>
            </w:r>
          </w:p>
          <w:p w14:paraId="0A500310" w14:textId="77777777" w:rsidR="00BF4F12" w:rsidRDefault="00BF4F12" w:rsidP="008748CC">
            <w:pPr>
              <w:pStyle w:val="LLNormaali"/>
            </w:pPr>
          </w:p>
        </w:tc>
      </w:tr>
    </w:tbl>
    <w:p w14:paraId="17F11A6D"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6CB3FA06" w14:textId="77777777" w:rsidTr="008748CC">
        <w:tc>
          <w:tcPr>
            <w:tcW w:w="4243" w:type="dxa"/>
            <w:shd w:val="clear" w:color="auto" w:fill="auto"/>
          </w:tcPr>
          <w:p w14:paraId="178F7981" w14:textId="77777777" w:rsidR="00BF4F12" w:rsidRDefault="00BF4F12" w:rsidP="008748CC">
            <w:pPr>
              <w:pStyle w:val="LLPykala"/>
            </w:pPr>
            <w:r>
              <w:t>33 c §</w:t>
            </w:r>
          </w:p>
          <w:p w14:paraId="7634FC49" w14:textId="77777777" w:rsidR="00BF4F12" w:rsidRDefault="00BF4F12" w:rsidP="008748CC">
            <w:pPr>
              <w:pStyle w:val="LLPykalanOtsikko"/>
            </w:pPr>
            <w:r>
              <w:t>Ulkomaiselta yhtiöltä saatu osinko</w:t>
            </w:r>
          </w:p>
          <w:p w14:paraId="69BF8616" w14:textId="77777777" w:rsidR="00BF4F12" w:rsidRDefault="00BF4F12" w:rsidP="008748CC">
            <w:pPr>
              <w:pStyle w:val="LLNormaali"/>
            </w:pPr>
            <w:r>
              <w:t xml:space="preserve">— — — — — — — — — — — — — — </w:t>
            </w:r>
          </w:p>
          <w:p w14:paraId="7387E6B6" w14:textId="77777777" w:rsidR="00BF4F12" w:rsidRPr="00A50EAF" w:rsidRDefault="00BF4F12" w:rsidP="008748CC">
            <w:pPr>
              <w:pStyle w:val="LLNormaali"/>
            </w:pPr>
          </w:p>
        </w:tc>
        <w:tc>
          <w:tcPr>
            <w:tcW w:w="4243" w:type="dxa"/>
            <w:shd w:val="clear" w:color="auto" w:fill="auto"/>
          </w:tcPr>
          <w:p w14:paraId="3FAAC376" w14:textId="77777777" w:rsidR="00BF4F12" w:rsidRDefault="00BF4F12" w:rsidP="008748CC">
            <w:pPr>
              <w:pStyle w:val="LLPykala"/>
            </w:pPr>
            <w:r>
              <w:t>33 c §</w:t>
            </w:r>
          </w:p>
          <w:p w14:paraId="15195CB6" w14:textId="77777777" w:rsidR="00BF4F12" w:rsidRDefault="00BF4F12" w:rsidP="008748CC">
            <w:pPr>
              <w:pStyle w:val="LLPykalanOtsikko"/>
            </w:pPr>
            <w:r>
              <w:t>Ulkomaiselta yhtiöltä saatu osinko</w:t>
            </w:r>
          </w:p>
          <w:p w14:paraId="0906799A" w14:textId="77777777" w:rsidR="00BF4F12" w:rsidRDefault="00BF4F12" w:rsidP="008748CC">
            <w:pPr>
              <w:pStyle w:val="LLNormaali"/>
            </w:pPr>
            <w:r>
              <w:t xml:space="preserve">— — — — — — — — — — — — — — </w:t>
            </w:r>
          </w:p>
          <w:p w14:paraId="5873C75C" w14:textId="77777777" w:rsidR="00BF4F12" w:rsidRPr="009B7C90" w:rsidRDefault="00BF4F12" w:rsidP="008748CC">
            <w:pPr>
              <w:pStyle w:val="LLKappalejako"/>
              <w:rPr>
                <w:i/>
              </w:rPr>
            </w:pPr>
            <w:r w:rsidRPr="009B7C90">
              <w:rPr>
                <w:i/>
              </w:rPr>
              <w:t>Osakesäästötilillä olevien osakkeiden perusteella saatu osinko on 1-3 momentista poiketen osakesäästötilin tuottoa, joka luetaan veronalaiseksi pääomatuloksi siten kuin 53</w:t>
            </w:r>
            <w:r>
              <w:rPr>
                <w:i/>
              </w:rPr>
              <w:t> </w:t>
            </w:r>
            <w:r w:rsidRPr="009B7C90">
              <w:rPr>
                <w:i/>
              </w:rPr>
              <w:t>b</w:t>
            </w:r>
            <w:r>
              <w:rPr>
                <w:i/>
              </w:rPr>
              <w:t> </w:t>
            </w:r>
            <w:r w:rsidRPr="009B7C90">
              <w:rPr>
                <w:i/>
              </w:rPr>
              <w:t>§:ssä säädetään.</w:t>
            </w:r>
          </w:p>
        </w:tc>
      </w:tr>
    </w:tbl>
    <w:p w14:paraId="4F8B9DB5" w14:textId="474B3FDF"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244B4A" w14:paraId="64499EB8" w14:textId="77777777" w:rsidTr="00055352">
        <w:tc>
          <w:tcPr>
            <w:tcW w:w="4243" w:type="dxa"/>
            <w:shd w:val="clear" w:color="auto" w:fill="auto"/>
          </w:tcPr>
          <w:p w14:paraId="25A2EE22" w14:textId="77777777" w:rsidR="00244B4A" w:rsidRDefault="00244B4A" w:rsidP="00055352">
            <w:pPr>
              <w:pStyle w:val="LLPykala"/>
            </w:pPr>
            <w:r>
              <w:t>34 §</w:t>
            </w:r>
          </w:p>
          <w:p w14:paraId="7696620B" w14:textId="77777777" w:rsidR="00244B4A" w:rsidRDefault="00244B4A" w:rsidP="00055352">
            <w:pPr>
              <w:pStyle w:val="LLPykalanOtsikko"/>
            </w:pPr>
            <w:r>
              <w:t>Henkilövakuutukseen perustuvien vakuutuskorvausten veronalaisuus</w:t>
            </w:r>
          </w:p>
          <w:p w14:paraId="023C3C15" w14:textId="77777777" w:rsidR="00244B4A" w:rsidRDefault="00244B4A" w:rsidP="00055352">
            <w:pPr>
              <w:pStyle w:val="LLKappalejako"/>
            </w:pPr>
            <w:r>
              <w:t>Henkivakuutuksen sekä 34 a §:ssä tarkoitetun vapaaehtoisen yksilöllisen eläkevakuutuk</w:t>
            </w:r>
            <w:r>
              <w:lastRenderedPageBreak/>
              <w:t>sen nojalla saatu vakuutussuoritus on veronalaista pääomatuloa ja muun henkilövakuutuksen nojalla saatu vakuutussuoritus on veronalaista ansiotuloa siten kuin jäljempänä säädetään.</w:t>
            </w:r>
          </w:p>
          <w:p w14:paraId="5BD99D50" w14:textId="77777777" w:rsidR="00244B4A" w:rsidRDefault="00244B4A" w:rsidP="00055352">
            <w:pPr>
              <w:pStyle w:val="LLNormaali"/>
            </w:pPr>
            <w:r>
              <w:t xml:space="preserve">— — — — — — — — — — — — — — </w:t>
            </w:r>
          </w:p>
          <w:p w14:paraId="4674DBEF" w14:textId="77777777" w:rsidR="00244B4A" w:rsidRDefault="00244B4A" w:rsidP="00055352">
            <w:pPr>
              <w:pStyle w:val="LLMomentinJohdantoKappale"/>
            </w:pPr>
            <w:r>
              <w:t>Henkivakuutukseen perustuvasta vakuutussuorituksesta on veronalaista vain vakuutuksen tuotto, jos:</w:t>
            </w:r>
          </w:p>
          <w:p w14:paraId="0C263073" w14:textId="77777777" w:rsidR="00244B4A" w:rsidRDefault="00244B4A" w:rsidP="00055352">
            <w:pPr>
              <w:pStyle w:val="LLMomentinKohta"/>
            </w:pPr>
            <w:r>
              <w:t>1) vakuutussuoritus vakuutussopimuksen mukaan maksetaan säästösummana eli kertasuorituksena tai useampana eränä lyhyempänä kuin kahden vuoden aikana vakuutetun saavutettua määräiän; ja</w:t>
            </w:r>
          </w:p>
          <w:p w14:paraId="301D7057" w14:textId="77777777" w:rsidR="00244B4A" w:rsidRDefault="00244B4A" w:rsidP="00055352">
            <w:pPr>
              <w:pStyle w:val="LLMomentinKohta"/>
            </w:pPr>
            <w:r>
              <w:t>2) vakuutussuoritus tulee vakuutussopimuksen mukaan vakuutuksenottajalle itselleen tämän ollessa vakuutettuna tai vakuutuksenottajan puolisolle, vakuutuksenottajan suoraan ylenevässä tai alenevassa polvessa olevalle perilliselle, ottolapselle tai tämän rintaperilliselle, kasvattilapselle taikka puolison lapselle.</w:t>
            </w:r>
          </w:p>
          <w:p w14:paraId="746B74CC" w14:textId="77777777" w:rsidR="00244B4A" w:rsidRDefault="00244B4A" w:rsidP="00055352">
            <w:pPr>
              <w:pStyle w:val="LLMomentinKohta"/>
            </w:pPr>
          </w:p>
          <w:p w14:paraId="596CA2FB" w14:textId="77777777" w:rsidR="00244B4A" w:rsidRDefault="00244B4A" w:rsidP="00055352">
            <w:pPr>
              <w:pStyle w:val="LLMomentinKohta"/>
            </w:pPr>
          </w:p>
          <w:p w14:paraId="4184E9C4" w14:textId="77777777" w:rsidR="00244B4A" w:rsidRDefault="00244B4A" w:rsidP="00055352">
            <w:pPr>
              <w:pStyle w:val="LLNormaali"/>
            </w:pPr>
            <w:r>
              <w:t xml:space="preserve">— — — — — — — — — — — — — — </w:t>
            </w:r>
          </w:p>
          <w:p w14:paraId="2308E0BE" w14:textId="77777777" w:rsidR="00244B4A" w:rsidRPr="00A50EAF" w:rsidRDefault="00244B4A" w:rsidP="00055352">
            <w:pPr>
              <w:pStyle w:val="LLNormaali"/>
            </w:pPr>
          </w:p>
        </w:tc>
        <w:tc>
          <w:tcPr>
            <w:tcW w:w="4243" w:type="dxa"/>
            <w:shd w:val="clear" w:color="auto" w:fill="auto"/>
          </w:tcPr>
          <w:p w14:paraId="26A29904" w14:textId="77777777" w:rsidR="00244B4A" w:rsidRDefault="00244B4A" w:rsidP="00055352">
            <w:pPr>
              <w:pStyle w:val="LLPykala"/>
            </w:pPr>
            <w:r>
              <w:lastRenderedPageBreak/>
              <w:t>34 §</w:t>
            </w:r>
          </w:p>
          <w:p w14:paraId="46D4E693" w14:textId="77777777" w:rsidR="00244B4A" w:rsidRDefault="00244B4A" w:rsidP="00055352">
            <w:pPr>
              <w:pStyle w:val="LLPykalanOtsikko"/>
            </w:pPr>
            <w:r>
              <w:t>Henkilövakuutukseen perustuvien vakuutuskorvausten veronalaisuus</w:t>
            </w:r>
          </w:p>
          <w:p w14:paraId="709E711D" w14:textId="77777777" w:rsidR="00244B4A" w:rsidRDefault="00244B4A" w:rsidP="00055352">
            <w:pPr>
              <w:pStyle w:val="LLKappalejako"/>
            </w:pPr>
            <w:r>
              <w:t xml:space="preserve">Henkivakuutuksen, </w:t>
            </w:r>
            <w:r w:rsidRPr="009B7C90">
              <w:rPr>
                <w:i/>
              </w:rPr>
              <w:t>kapitalisaatiosopimuksen,</w:t>
            </w:r>
            <w:r>
              <w:t xml:space="preserve"> 34 a §:ssä tarkoitetun vapaaehtoisen yksilöllisen eläkevakuutuksen </w:t>
            </w:r>
            <w:r w:rsidRPr="009B7C90">
              <w:rPr>
                <w:i/>
              </w:rPr>
              <w:t xml:space="preserve">ja 5 momentissa </w:t>
            </w:r>
            <w:r w:rsidRPr="009B7C90">
              <w:rPr>
                <w:i/>
              </w:rPr>
              <w:lastRenderedPageBreak/>
              <w:t>tarkoitetun eläkevakuutuksen</w:t>
            </w:r>
            <w:r>
              <w:t xml:space="preserve"> nojalla saatu vakuutussuoritus on veronalaista pääomatuloa ja muun henkilövakuutuksen nojalla saatu vakuutussuoritus veronalaista ansiotuloa siten kuin jäljempänä säädetään. </w:t>
            </w:r>
          </w:p>
          <w:p w14:paraId="09664BF7" w14:textId="77777777" w:rsidR="00244B4A" w:rsidRDefault="00244B4A" w:rsidP="00055352">
            <w:pPr>
              <w:pStyle w:val="LLNormaali"/>
            </w:pPr>
            <w:r>
              <w:t xml:space="preserve">— — — — — — — — — — — — — — </w:t>
            </w:r>
          </w:p>
          <w:p w14:paraId="347D01E5" w14:textId="77777777" w:rsidR="00244B4A" w:rsidRDefault="00244B4A" w:rsidP="00055352">
            <w:pPr>
              <w:pStyle w:val="LLMomentinJohdantoKappale"/>
            </w:pPr>
            <w:r>
              <w:t>Henkivakuutukseen perustuvasta vakuutussuorituksesta on veronalaista vain vakuutuksen tuotto, jos:</w:t>
            </w:r>
          </w:p>
          <w:p w14:paraId="3ABE8CC0" w14:textId="77777777" w:rsidR="00244B4A" w:rsidRDefault="00244B4A" w:rsidP="00055352">
            <w:pPr>
              <w:pStyle w:val="LLMomentinKohta"/>
            </w:pPr>
            <w:r>
              <w:t>1) vakuutussuoritus vakuutussopimuksen mukaan maksetaan säästösummana eli kertasuorituksena tai useampana eränä lyhyempänä kuin kahden vuoden aikana vakuutetun saavutettua määräiän;</w:t>
            </w:r>
          </w:p>
          <w:p w14:paraId="3B2A846E" w14:textId="77777777" w:rsidR="00244B4A" w:rsidRDefault="00244B4A" w:rsidP="00055352">
            <w:pPr>
              <w:pStyle w:val="LLMomentinKohta"/>
            </w:pPr>
            <w:r>
              <w:t>2) vakuutussuoritus tulee vakuutussopimuksen mukaan vakuutuksenottajalle itselleen tämän ollessa vakuutettuna tai vakuutuksenottajan puolisolle, vakuutuksenottajan suoraan ylenevässä tai alenevassa polvessa olevalle perilliselle, ottolapselle tai tämän rintaperilliselle, kasvattilapselle taikka puolison lapselle;</w:t>
            </w:r>
          </w:p>
          <w:p w14:paraId="69275244" w14:textId="77777777" w:rsidR="00244B4A" w:rsidRDefault="00244B4A" w:rsidP="00055352">
            <w:pPr>
              <w:pStyle w:val="LLMomentinKohta"/>
              <w:rPr>
                <w:i/>
              </w:rPr>
            </w:pPr>
            <w:r w:rsidRPr="009B7C90">
              <w:rPr>
                <w:i/>
              </w:rPr>
              <w:t>3) vakuutuksen maksuja ei ole vähennetty verotuksessa.</w:t>
            </w:r>
          </w:p>
          <w:p w14:paraId="248BE088" w14:textId="77777777" w:rsidR="00244B4A" w:rsidRDefault="00244B4A" w:rsidP="00055352">
            <w:pPr>
              <w:pStyle w:val="LLNormaali"/>
            </w:pPr>
            <w:r>
              <w:t xml:space="preserve">— — — — — — — — — — — — — — </w:t>
            </w:r>
          </w:p>
          <w:p w14:paraId="2531957A" w14:textId="77777777" w:rsidR="00244B4A" w:rsidRPr="009B7C90" w:rsidRDefault="00244B4A" w:rsidP="00055352">
            <w:pPr>
              <w:pStyle w:val="LLKappalejako"/>
              <w:rPr>
                <w:i/>
              </w:rPr>
            </w:pPr>
            <w:r w:rsidRPr="009B7C90">
              <w:rPr>
                <w:i/>
              </w:rPr>
              <w:t>Kapitalisaatiosopimuksen ja vakuutetun ottaman muun määräaikaisen eläkevakuutuksen kuin 34 a §:ssä tarkoitetun vapaaehtoisen eläkevakuutuksen perusteella maksetuista suorituksista on veronalaista pääomatuloa vain tuotto, jos kapitalisaatiosopimuksen tai vakuutuksen maksuja ei ole vähennetty verotuksessa. Elinikäiseen eläkevakuutukseen sovelletaan, mitä 35 a §:n 5 momentissa säädetään.</w:t>
            </w:r>
          </w:p>
          <w:p w14:paraId="7A403B83" w14:textId="77777777" w:rsidR="00244B4A" w:rsidRPr="009B7C90" w:rsidRDefault="00244B4A" w:rsidP="00055352">
            <w:pPr>
              <w:pStyle w:val="LLKappalejako"/>
              <w:rPr>
                <w:i/>
              </w:rPr>
            </w:pPr>
            <w:r w:rsidRPr="009B7C90">
              <w:rPr>
                <w:i/>
              </w:rPr>
              <w:t>Maksujen vähentämiseen rinnastetaan se, että verotettava tulo on voitu siirtää vakuutukseen bruttomääräisenä.</w:t>
            </w:r>
          </w:p>
          <w:p w14:paraId="0D381AC3" w14:textId="77777777" w:rsidR="00244B4A" w:rsidRPr="00FB671E" w:rsidRDefault="00244B4A" w:rsidP="00055352">
            <w:pPr>
              <w:pStyle w:val="LLKappalejako"/>
              <w:rPr>
                <w:i/>
              </w:rPr>
            </w:pPr>
            <w:r w:rsidRPr="00FB671E">
              <w:rPr>
                <w:i/>
              </w:rPr>
              <w:t>Jos vakuutussopimus sisältää useita vakuutuksia, verotuksessa vakuutusmaksu jaetaan eri vakuutuksille vakuutusmatemaattisin perustein.</w:t>
            </w:r>
          </w:p>
          <w:p w14:paraId="3C675C38" w14:textId="77777777" w:rsidR="00244B4A" w:rsidRDefault="00244B4A" w:rsidP="00055352">
            <w:pPr>
              <w:pStyle w:val="LLKappalejako"/>
            </w:pPr>
            <w:r w:rsidRPr="009B7C90">
              <w:rPr>
                <w:i/>
              </w:rPr>
              <w:t>Vapaaehtoisena eläkevakuutuksena pidetään sellaista vanhuuseläkevakuutusta ja perhe-eläkevakuutusta sekä tällaiseen vakuutukseen liittyvää työkyvyttömyyseläkevakuutusta ja työttömyyseläkevakuutusta, johon perustuva eläke on tarkoitettu maksettavaksi toistuvina erinä puolivuosittain tai lyhyemmin väliajoin vakuutetun tai edunsaajan jäljellä olevan eliniän tai vähintään kahden vuoden ajan.</w:t>
            </w:r>
          </w:p>
        </w:tc>
      </w:tr>
    </w:tbl>
    <w:p w14:paraId="2CDE1BF0" w14:textId="49EE829E" w:rsidR="00244B4A" w:rsidRDefault="00244B4A" w:rsidP="00BF4F12">
      <w:pPr>
        <w:pStyle w:val="LLNormaali"/>
      </w:pPr>
    </w:p>
    <w:p w14:paraId="5E15CA01" w14:textId="77777777" w:rsidR="00244B4A" w:rsidRDefault="00244B4A" w:rsidP="00BF4F12">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441CA7DE" w14:textId="77777777" w:rsidTr="008748CC">
        <w:tc>
          <w:tcPr>
            <w:tcW w:w="4243" w:type="dxa"/>
            <w:shd w:val="clear" w:color="auto" w:fill="auto"/>
          </w:tcPr>
          <w:p w14:paraId="771ECA39" w14:textId="77777777" w:rsidR="00BF4F12" w:rsidRDefault="00BF4F12" w:rsidP="008748CC">
            <w:pPr>
              <w:pStyle w:val="LLPykala"/>
            </w:pPr>
            <w:r>
              <w:lastRenderedPageBreak/>
              <w:t xml:space="preserve">34 a § </w:t>
            </w:r>
          </w:p>
          <w:p w14:paraId="7340F4ED" w14:textId="77777777" w:rsidR="00BF4F12" w:rsidRDefault="00BF4F12" w:rsidP="008748CC">
            <w:pPr>
              <w:pStyle w:val="LLPykalanOtsikko"/>
            </w:pPr>
            <w:r>
              <w:t>Vapaaehtoiseen yksilölliseen eläkevakuutukseen ja pitkäaikaissäästämissopimukseen perustuvat suoritukset</w:t>
            </w:r>
          </w:p>
          <w:p w14:paraId="1E010AA1" w14:textId="77777777" w:rsidR="00BF4F12" w:rsidRDefault="00BF4F12" w:rsidP="008748CC">
            <w:pPr>
              <w:pStyle w:val="LLNormaali"/>
            </w:pPr>
            <w:r>
              <w:t xml:space="preserve">— — — — — — — — — — — — — — </w:t>
            </w:r>
          </w:p>
          <w:p w14:paraId="290196EF" w14:textId="77777777" w:rsidR="00BF4F12" w:rsidRPr="00A06466" w:rsidRDefault="00BF4F12" w:rsidP="008748CC">
            <w:pPr>
              <w:pStyle w:val="LLKappalejako"/>
              <w:rPr>
                <w:i/>
              </w:rPr>
            </w:pPr>
            <w:r w:rsidRPr="00A06466">
              <w:rPr>
                <w:i/>
              </w:rPr>
              <w:t>Kertamaksullinen eläke on veronalaista ansiotuloa siten kuin 81 §:ssä säädetään.</w:t>
            </w:r>
          </w:p>
          <w:p w14:paraId="3D081D80" w14:textId="77777777" w:rsidR="00BF4F12" w:rsidRPr="00A50EAF" w:rsidRDefault="00BF4F12" w:rsidP="008748CC">
            <w:pPr>
              <w:pStyle w:val="LLKappalejako"/>
            </w:pPr>
            <w:r w:rsidRPr="00A06466">
              <w:rPr>
                <w:i/>
              </w:rPr>
              <w:t>Pitkäaikaissäästämissopimuksen mukaisesti sijoitetuille varoille kertyneiden osinkotulojen, korkotulojen, luovutusvoittojen ja muiden tulojen yhteismäärä vähennettynä sijoitettuihin varoihin kohdistuvilla kuluilla, luovutustappioilla ja muilla tappioilla katsotaan 1 momentissa tarkoitettuna tulona sen verovuoden tuloksi, jona sopimukseen perustuva suoritus on saatu.</w:t>
            </w:r>
          </w:p>
        </w:tc>
        <w:tc>
          <w:tcPr>
            <w:tcW w:w="4243" w:type="dxa"/>
            <w:shd w:val="clear" w:color="auto" w:fill="auto"/>
          </w:tcPr>
          <w:p w14:paraId="7B6086B2" w14:textId="77777777" w:rsidR="00BF4F12" w:rsidRDefault="00BF4F12" w:rsidP="008748CC">
            <w:pPr>
              <w:pStyle w:val="LLPykala"/>
            </w:pPr>
            <w:r>
              <w:t xml:space="preserve">34 a § </w:t>
            </w:r>
          </w:p>
          <w:p w14:paraId="411C5AA4" w14:textId="77777777" w:rsidR="00BF4F12" w:rsidRDefault="00BF4F12" w:rsidP="008748CC">
            <w:pPr>
              <w:pStyle w:val="LLPykalanOtsikko"/>
            </w:pPr>
            <w:r>
              <w:t>Vapaaehtoiseen yksilölliseen eläkevakuutukseen ja pitkäaikaissäästämissopimukseen perustuvat suoritukset</w:t>
            </w:r>
          </w:p>
          <w:p w14:paraId="77CE28B5" w14:textId="77777777" w:rsidR="00BF4F12" w:rsidRDefault="00BF4F12" w:rsidP="008748CC">
            <w:pPr>
              <w:pStyle w:val="LLNormaali"/>
            </w:pPr>
            <w:r>
              <w:t xml:space="preserve">— — — — — — — — — — — — — — </w:t>
            </w:r>
          </w:p>
          <w:p w14:paraId="3AFC8D82" w14:textId="77777777" w:rsidR="00BF4F12" w:rsidRDefault="00BF4F12" w:rsidP="008748CC">
            <w:pPr>
              <w:pStyle w:val="LLNormaali"/>
            </w:pPr>
            <w:r>
              <w:t xml:space="preserve">(4 mom. kumotaan) </w:t>
            </w:r>
          </w:p>
          <w:p w14:paraId="05CD817B" w14:textId="77777777" w:rsidR="00BF4F12" w:rsidRDefault="00BF4F12" w:rsidP="008748CC">
            <w:pPr>
              <w:pStyle w:val="LLNormaali"/>
            </w:pPr>
          </w:p>
          <w:p w14:paraId="37ED0993" w14:textId="77777777" w:rsidR="00BF4F12" w:rsidRDefault="00BF4F12" w:rsidP="008748CC">
            <w:pPr>
              <w:pStyle w:val="LLNormaali"/>
            </w:pPr>
            <w:r>
              <w:t>(5 mom. kumotaan)</w:t>
            </w:r>
          </w:p>
          <w:p w14:paraId="1B952798" w14:textId="77777777" w:rsidR="00BF4F12" w:rsidRDefault="00BF4F12" w:rsidP="008748CC">
            <w:pPr>
              <w:pStyle w:val="LLNormaali"/>
            </w:pPr>
          </w:p>
        </w:tc>
      </w:tr>
    </w:tbl>
    <w:p w14:paraId="1A60CB97"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1867AB7D" w14:textId="77777777" w:rsidTr="008748CC">
        <w:tc>
          <w:tcPr>
            <w:tcW w:w="4243" w:type="dxa"/>
            <w:shd w:val="clear" w:color="auto" w:fill="auto"/>
          </w:tcPr>
          <w:p w14:paraId="0E6F0E77" w14:textId="77777777" w:rsidR="00BF4F12" w:rsidRDefault="00BF4F12" w:rsidP="008748CC">
            <w:pPr>
              <w:pStyle w:val="LLPykala"/>
            </w:pPr>
            <w:r>
              <w:t xml:space="preserve">35 § </w:t>
            </w:r>
          </w:p>
          <w:p w14:paraId="558A9DF5" w14:textId="77777777" w:rsidR="00BF4F12" w:rsidRDefault="00BF4F12" w:rsidP="008748CC">
            <w:pPr>
              <w:pStyle w:val="LLPykalanOtsikko"/>
            </w:pPr>
            <w:r>
              <w:t>Henkivakuutuksen tuoton laskeminen</w:t>
            </w:r>
          </w:p>
          <w:p w14:paraId="41DA98B8" w14:textId="77777777" w:rsidR="00BF4F12" w:rsidRDefault="00BF4F12" w:rsidP="008748CC">
            <w:pPr>
              <w:pStyle w:val="LLNormaali"/>
            </w:pPr>
          </w:p>
          <w:p w14:paraId="7A21A714" w14:textId="77777777" w:rsidR="00BF4F12" w:rsidRPr="00317850" w:rsidRDefault="00BF4F12" w:rsidP="008748CC">
            <w:pPr>
              <w:pStyle w:val="LLNormaali"/>
            </w:pPr>
          </w:p>
          <w:p w14:paraId="78139B1B" w14:textId="77777777" w:rsidR="00BF4F12" w:rsidRPr="00A50EAF" w:rsidRDefault="00BF4F12" w:rsidP="008748CC">
            <w:pPr>
              <w:pStyle w:val="LLKappalejako"/>
            </w:pPr>
            <w:r>
              <w:t>Henkivakuutuksen tuotto lasketaan siten, että vakuutussuorituksesta vähennetään maksettujen vakuutusmaksujen yhteismäärä. Vakuutuksen tuottoa laskettaessa tähän määrään luetaan vain samaan vakuutussopimukseen sisältyvästä säästöhenkivakuutuksesta ja siihen liittyvästä kuolemanvaravakuutuksesta maksetut maksut. Jos vakuutuksen on ottanut vakuutetun työnantaja, vakuutusmaksuina vähennetään vakuutetun palkaksi katsottu määrä.</w:t>
            </w:r>
          </w:p>
        </w:tc>
        <w:tc>
          <w:tcPr>
            <w:tcW w:w="4243" w:type="dxa"/>
            <w:shd w:val="clear" w:color="auto" w:fill="auto"/>
          </w:tcPr>
          <w:p w14:paraId="233249EE" w14:textId="77777777" w:rsidR="00BF4F12" w:rsidRPr="00317850" w:rsidRDefault="00BF4F12" w:rsidP="008748CC">
            <w:pPr>
              <w:pStyle w:val="LLPykala"/>
            </w:pPr>
            <w:r w:rsidRPr="00317850">
              <w:t>35 §</w:t>
            </w:r>
          </w:p>
          <w:p w14:paraId="5B4AF152" w14:textId="77777777" w:rsidR="00BF4F12" w:rsidRPr="009B7C90" w:rsidRDefault="00BF4F12" w:rsidP="008748CC">
            <w:pPr>
              <w:pStyle w:val="LLPykalanOtsikko"/>
              <w:rPr>
                <w:b/>
              </w:rPr>
            </w:pPr>
            <w:r w:rsidRPr="009B7C90">
              <w:rPr>
                <w:b/>
              </w:rPr>
              <w:t>Säästöhenkivakuutuksen, kapitalisaatiosopimuksen ja määräaikaisen eläkevakuutuksen tuotto ja tappio</w:t>
            </w:r>
          </w:p>
          <w:p w14:paraId="6518CA07" w14:textId="77777777" w:rsidR="00BF4F12" w:rsidRPr="009B7C90" w:rsidRDefault="00BF4F12" w:rsidP="008748CC">
            <w:pPr>
              <w:pStyle w:val="LLKappalejako"/>
              <w:rPr>
                <w:i/>
              </w:rPr>
            </w:pPr>
            <w:r w:rsidRPr="009B7C90">
              <w:rPr>
                <w:i/>
              </w:rPr>
              <w:t xml:space="preserve">Edellä 34 §:n 3 ja 5 momentissa tarkoitetun sopimuksen tuotoksi katsotaan se osa vakuutuksen tai kapitalisaatiosopimuksen säästöstä, joka ylittää vakuutusmaksujen tai kapitalisaatiosopimuksen maksujen määrän. Sopimuksen perusteella vakuutussuorituksena, takaisinostoarvona tai muulla nimellä maksetuista suorituksista luetaan maksuvuoden veronalaiseksi tuloksi se suhteellinen osa, joka maksuhetkellä vastaa jäljellä olevan tuoton osuutta jäljellä olevasta säästömäärästä.  </w:t>
            </w:r>
          </w:p>
          <w:p w14:paraId="030B5653" w14:textId="77777777" w:rsidR="00BF4F12" w:rsidRPr="009B7C90" w:rsidRDefault="00BF4F12" w:rsidP="008748CC">
            <w:pPr>
              <w:pStyle w:val="LLKappalejako"/>
              <w:rPr>
                <w:i/>
              </w:rPr>
            </w:pPr>
            <w:r w:rsidRPr="009B7C90">
              <w:rPr>
                <w:i/>
              </w:rPr>
              <w:t>Säästöhenkivakuutuksen ja eläkevakuutuksen maksuihin luetaan myös samaan vakuutussopimukseen sisältyvästä kuolemanvaravakuutuksesta maksetut maksut. Jos säästöhenkivakuutuksen on ottanut vakuutetun työnantaja, vakuutusmaksuina vähennetään vakuutetun palkaksi katsottu määrä.</w:t>
            </w:r>
          </w:p>
          <w:p w14:paraId="64FB5138" w14:textId="77777777" w:rsidR="00BF4F12" w:rsidRDefault="00BF4F12" w:rsidP="008748CC">
            <w:pPr>
              <w:pStyle w:val="LLKappalejako"/>
            </w:pPr>
            <w:r w:rsidRPr="009B7C90">
              <w:rPr>
                <w:i/>
              </w:rPr>
              <w:t>Jos sopimuksen perusteella sopimusaikana maksettujen suoritusten määrä alittaa maksujen määrän, näin muodostunut tappio on vähennyskelpoinen veronalaisista pääomatuloista sopimuksen päättymisvuonna. Siltä osin kuin tappiota ei verovuonna ole vähennetty veronalaisista pääomatuloista, se otetaan huomioon vahvistettaessa 60 §:ssä tarkoitet</w:t>
            </w:r>
            <w:r w:rsidRPr="009B7C90">
              <w:rPr>
                <w:i/>
              </w:rPr>
              <w:lastRenderedPageBreak/>
              <w:t>tua pääomatulolajin tappiota. Tappio vähennetään puhtaasta pääomatulosta luovutustappioiden jälkeen ennen muita pääomatulosta tehtäviä vähennyksiä. Tappiota ei oteta huomioon pääomatulolajin alijäämää vahvistettaessa.</w:t>
            </w:r>
          </w:p>
        </w:tc>
      </w:tr>
    </w:tbl>
    <w:p w14:paraId="5C2A923B"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227F7855" w14:textId="77777777" w:rsidTr="008748CC">
        <w:tc>
          <w:tcPr>
            <w:tcW w:w="4243" w:type="dxa"/>
            <w:shd w:val="clear" w:color="auto" w:fill="auto"/>
          </w:tcPr>
          <w:p w14:paraId="6838C7A2" w14:textId="77777777" w:rsidR="00BF4F12" w:rsidRPr="00A50EAF" w:rsidRDefault="00BF4F12" w:rsidP="008748CC">
            <w:pPr>
              <w:pStyle w:val="LLNormaali"/>
            </w:pPr>
          </w:p>
        </w:tc>
        <w:tc>
          <w:tcPr>
            <w:tcW w:w="4243" w:type="dxa"/>
            <w:shd w:val="clear" w:color="auto" w:fill="auto"/>
          </w:tcPr>
          <w:p w14:paraId="654F88C3" w14:textId="77777777" w:rsidR="00BF4F12" w:rsidRPr="00317850" w:rsidRDefault="00BF4F12" w:rsidP="008748CC">
            <w:pPr>
              <w:pStyle w:val="LLPykala"/>
              <w:rPr>
                <w:i/>
              </w:rPr>
            </w:pPr>
            <w:r w:rsidRPr="00317850">
              <w:rPr>
                <w:i/>
              </w:rPr>
              <w:t>35 a §</w:t>
            </w:r>
          </w:p>
          <w:p w14:paraId="373E84CC" w14:textId="77777777" w:rsidR="00BF4F12" w:rsidRPr="00317850" w:rsidRDefault="00BF4F12" w:rsidP="008748CC">
            <w:pPr>
              <w:pStyle w:val="LLPykalanOtsikko"/>
              <w:rPr>
                <w:b/>
              </w:rPr>
            </w:pPr>
            <w:r w:rsidRPr="00317850">
              <w:rPr>
                <w:b/>
              </w:rPr>
              <w:t>Elinikäinen eläkevakuutus</w:t>
            </w:r>
          </w:p>
          <w:p w14:paraId="7479456C" w14:textId="77777777" w:rsidR="00BF4F12" w:rsidRPr="00317850" w:rsidRDefault="00BF4F12" w:rsidP="008748CC">
            <w:pPr>
              <w:pStyle w:val="LLKappalejako"/>
              <w:rPr>
                <w:i/>
              </w:rPr>
            </w:pPr>
            <w:r w:rsidRPr="00317850">
              <w:rPr>
                <w:i/>
              </w:rPr>
              <w:t>Verovuonna maksetusta eläkkeestä katsotaan veronalaiseksi pääomatuloksi se osa, joka ylittää maksettujen vakuutusmaksujen määrän jaettuna Tilastokeskuksen kuolevuustilaston perusteella laskemalla vakuutetun ikäisen henkilön elinajanodotteella sen verovuoden alkaessa, jona eläkkeen maksamisen alkaa. Elinajanodote pyöristetään lähimpään täyteen ikävuoteen.</w:t>
            </w:r>
          </w:p>
          <w:p w14:paraId="6B692CBA" w14:textId="77777777" w:rsidR="00BF4F12" w:rsidRPr="00317850" w:rsidRDefault="00BF4F12" w:rsidP="008748CC">
            <w:pPr>
              <w:pStyle w:val="LLKappalejako"/>
              <w:rPr>
                <w:i/>
              </w:rPr>
            </w:pPr>
            <w:r w:rsidRPr="00317850">
              <w:rPr>
                <w:i/>
              </w:rPr>
              <w:t>Jos 1 momentin mukainen osa vakuutusmaksuista ylittää verovuonna maksetun eläkkeen, yli menevä osa otetaan huomioon myöhempinä vuosina. Vakuutusmaksuina otetaan koko sopimusaikana huomioon vakuutusmaksujen määrä. Vakuutusmaksuista vähennetään mahdollinen osittaisen takaisinoston johdosta vakuutetulle maksettu määrä.</w:t>
            </w:r>
          </w:p>
          <w:p w14:paraId="3CE5DC5F" w14:textId="77777777" w:rsidR="00BF4F12" w:rsidRPr="00317850" w:rsidRDefault="00BF4F12" w:rsidP="008748CC">
            <w:pPr>
              <w:pStyle w:val="LLKappalejako"/>
              <w:rPr>
                <w:i/>
              </w:rPr>
            </w:pPr>
            <w:r w:rsidRPr="00317850">
              <w:rPr>
                <w:i/>
              </w:rPr>
              <w:t>Verovelvollisen ottaman elinikäisen eläkevakuutuksen takaisinostoarvosta tai muutosarvosta on veronalaista tuloa vakuutuksen 35 §:n 1 momentin mukaisesti määräytyvä tuotto.</w:t>
            </w:r>
          </w:p>
          <w:p w14:paraId="59440BA4" w14:textId="77777777" w:rsidR="00BF4F12" w:rsidRDefault="00BF4F12" w:rsidP="008748CC">
            <w:pPr>
              <w:pStyle w:val="LLKappalejako"/>
            </w:pPr>
            <w:r w:rsidRPr="00317850">
              <w:rPr>
                <w:i/>
              </w:rPr>
              <w:t>Poiketen siitä, mitä edellä tässä pykälässä säädetään, vakuutuksen perusteella maksetut suoritukset ovat koko määrältään veronalaista ansiotuloa, jos vakuutuksen maksuja on vähennetty tuloverotuksessa. Tällöin noudatetaan myös, mitä 34 §:n 6 momentissa säädetään.</w:t>
            </w:r>
            <w:r w:rsidRPr="00317850">
              <w:t xml:space="preserve">  </w:t>
            </w:r>
          </w:p>
        </w:tc>
      </w:tr>
    </w:tbl>
    <w:p w14:paraId="0F3821FC"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76587620" w14:textId="77777777" w:rsidTr="008748CC">
        <w:tc>
          <w:tcPr>
            <w:tcW w:w="4243" w:type="dxa"/>
            <w:shd w:val="clear" w:color="auto" w:fill="auto"/>
          </w:tcPr>
          <w:p w14:paraId="777C707F" w14:textId="77777777" w:rsidR="00BF4F12" w:rsidRPr="00A50EAF" w:rsidRDefault="00BF4F12" w:rsidP="008748CC">
            <w:pPr>
              <w:pStyle w:val="LLNormaali"/>
            </w:pPr>
          </w:p>
        </w:tc>
        <w:tc>
          <w:tcPr>
            <w:tcW w:w="4243" w:type="dxa"/>
            <w:shd w:val="clear" w:color="auto" w:fill="auto"/>
          </w:tcPr>
          <w:p w14:paraId="7BF4C1ED" w14:textId="77777777" w:rsidR="00BF4F12" w:rsidRPr="00317850" w:rsidRDefault="00BF4F12" w:rsidP="008748CC">
            <w:pPr>
              <w:pStyle w:val="LLPykala"/>
              <w:rPr>
                <w:i/>
              </w:rPr>
            </w:pPr>
            <w:r w:rsidRPr="00317850">
              <w:rPr>
                <w:i/>
              </w:rPr>
              <w:t>35 b §</w:t>
            </w:r>
          </w:p>
          <w:p w14:paraId="77C0A2CC" w14:textId="77777777" w:rsidR="00BF4F12" w:rsidRPr="00317850" w:rsidRDefault="00BF4F12" w:rsidP="008748CC">
            <w:pPr>
              <w:pStyle w:val="LLPykalanOtsikko"/>
              <w:rPr>
                <w:b/>
              </w:rPr>
            </w:pPr>
            <w:r w:rsidRPr="00317850">
              <w:rPr>
                <w:b/>
              </w:rPr>
              <w:t>Eräiden sijoitussidonnaisten vakuutusten erityinen verotusmenettely</w:t>
            </w:r>
          </w:p>
          <w:p w14:paraId="34325622" w14:textId="77777777" w:rsidR="00BF4F12" w:rsidRPr="00317850" w:rsidRDefault="00BF4F12" w:rsidP="008748CC">
            <w:pPr>
              <w:pStyle w:val="LLKappalejako"/>
              <w:rPr>
                <w:i/>
              </w:rPr>
            </w:pPr>
            <w:r w:rsidRPr="00317850">
              <w:rPr>
                <w:i/>
              </w:rPr>
              <w:t xml:space="preserve">Jos sijoitussidonnaista säästöhenkivakuutusta, kapitalisaatiosopimusta tai eläkevakuutusta koskevan sopimuksen tai sellaiseen liittyvän muun sopimuksen nojalla taikka muun järjestelyn perusteella vakuutuksenottaja tai </w:t>
            </w:r>
            <w:r w:rsidRPr="00317850">
              <w:rPr>
                <w:i/>
              </w:rPr>
              <w:lastRenderedPageBreak/>
              <w:t xml:space="preserve">tämän määräämä henkilö voi vaikuttaa sopimuksen kohde-etuuteen liittyvien omistajalle kuuluvien oikeuksien käyttämiseen, sijoituskohteille kertyneet tuotot verotetaan verovelvollisen sen verovuoden tulona, jona tuotot ovat kertyneet vakuutusyhtiölle ja jona ne ovat olleet tämän verovelvollisen nostettavissa. </w:t>
            </w:r>
          </w:p>
          <w:p w14:paraId="0A1F3118" w14:textId="77777777" w:rsidR="00BF4F12" w:rsidRPr="00317850" w:rsidRDefault="00BF4F12" w:rsidP="008748CC">
            <w:pPr>
              <w:pStyle w:val="LLKappalejako"/>
              <w:rPr>
                <w:i/>
              </w:rPr>
            </w:pPr>
            <w:r w:rsidRPr="00317850">
              <w:rPr>
                <w:i/>
              </w:rPr>
              <w:t>Edellä 1 momentissa tarkoitettuina omistajalle kuuluvina oikeuksina ei pidetä sitä, että vakuutuksenottaja tai tämän määräämä henkilö voi päättää, minkä sijoituskohteiden arvon kehitykseen vakuutukseen liittyvät edut on sidottu, tai sitä että verovelvollisella on välillinen oikeus sijoituskohteiden tuottoon.</w:t>
            </w:r>
          </w:p>
          <w:p w14:paraId="69AB17EB" w14:textId="77777777" w:rsidR="00BF4F12" w:rsidRPr="00317850" w:rsidRDefault="00BF4F12" w:rsidP="008748CC">
            <w:pPr>
              <w:pStyle w:val="LLKappalejako"/>
              <w:rPr>
                <w:i/>
              </w:rPr>
            </w:pPr>
            <w:r w:rsidRPr="00317850">
              <w:rPr>
                <w:i/>
              </w:rPr>
              <w:t>Edellä 1 momentissa tarkoitetut verovuonna sijoituskohteille kertyneet tuotot verotetaan verovelvollisella pääomatulona siten, että sijoituskohteille verovuoden aikana kertyneistä nettotuotoista vähennetään verovelvollisen tästä vakuutuksesta tai sopimuksesta vakuutusyhtiölle saman verovuoden aikana maksamat palkkiot. Nettotuotto lasketaan siten, että vakuutusyhtiön sijoituskohteista saamista bruttosuorituksista vähennetään todelliset hankintamenot ja muut suorituksiin välittömästi liittyvät realisoituneet tämän tulon hankkimisesta aiheutuneet menot mukaan lukien vakuutusyhtiön maksamat lähdeverot. Jos verovelvollinen ei voi selvittää todellista hankintamenoa, nettotuoton laskennassa omaisuuden luovutushinnasta voidaan vähentää 46 §:n 1 momentissa tarkoitettu määrä. Bruttosuorituksiin luetaan vakuutusyhtiölle maksettujen ja hyvitettyjen tuottojen ja voitto-osuuksien lisäksi nostettavissa olevat tuotot ja voitto-osuudet sekä muut tuotonluonteiset erät. Vakuutussopimuksen sijoituskohteiden realisoitumattomia, laskennallisia arvonmuutoksia ei huomioida nettotuottoa laskettaessa. Mikäli verovuoden nettotuotto on negatiivinen, nettotappio ei ole vähennyskelpoinen verovelvollisen muista pääomatuloista.</w:t>
            </w:r>
          </w:p>
          <w:p w14:paraId="63C18708" w14:textId="77777777" w:rsidR="00BF4F12" w:rsidRPr="00317850" w:rsidRDefault="00BF4F12" w:rsidP="008748CC">
            <w:pPr>
              <w:pStyle w:val="LLKappalejako"/>
              <w:rPr>
                <w:i/>
              </w:rPr>
            </w:pPr>
            <w:r w:rsidRPr="00317850">
              <w:rPr>
                <w:i/>
              </w:rPr>
              <w:t>Vakuutusyhtiön verovelvolliselle 1 momentissa tarkoitetusta sopimuksesta vakuutussuorituksena, takaisinostoarvona tai muulla nimellä maksamista suorituksista on veronalaista tuloa 35 tai 35 a §:n mukaan määräytyvä osuus vähennettynä saman verovelvollisen tuloksi tämän pykälän nojalla verovuonna tai aikaisemmin luetulla määrällä.</w:t>
            </w:r>
          </w:p>
          <w:p w14:paraId="126636FE" w14:textId="77777777" w:rsidR="00BF4F12" w:rsidRDefault="00BF4F12" w:rsidP="008748CC">
            <w:pPr>
              <w:pStyle w:val="LLKappalejako"/>
            </w:pPr>
            <w:r w:rsidRPr="00317850">
              <w:rPr>
                <w:i/>
              </w:rPr>
              <w:lastRenderedPageBreak/>
              <w:t>Jos sopimuksen perusteella sopimusaikana vakuutusyhtiölle maksettujen vakuutusmaksujen tai kapitalisaatiosopimuksen maksujen määrä ylittää sopimuksesta vakuutussuorituksena, takaisinnostoarvona tai muulla nimellä maksettujen suoritusten määrän, näin muodostunut tappio on vähennyskelpoinen veronalaisista pääomatuloista sopimuksen päättymisvuonna 35 tai 35 a §:n mukaisesti.</w:t>
            </w:r>
          </w:p>
        </w:tc>
      </w:tr>
    </w:tbl>
    <w:p w14:paraId="3AB8B13F"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14A921B9" w14:textId="77777777" w:rsidTr="008748CC">
        <w:tc>
          <w:tcPr>
            <w:tcW w:w="4243" w:type="dxa"/>
            <w:shd w:val="clear" w:color="auto" w:fill="auto"/>
          </w:tcPr>
          <w:p w14:paraId="5A748F08" w14:textId="77777777" w:rsidR="00BF4F12" w:rsidRDefault="00BF4F12" w:rsidP="008748CC">
            <w:pPr>
              <w:pStyle w:val="LLPykala"/>
            </w:pPr>
            <w:r>
              <w:t>45 §</w:t>
            </w:r>
          </w:p>
          <w:p w14:paraId="44A01B3E" w14:textId="77777777" w:rsidR="00BF4F12" w:rsidRDefault="00BF4F12" w:rsidP="008748CC">
            <w:pPr>
              <w:pStyle w:val="LLPykalanOtsikko"/>
            </w:pPr>
            <w:r>
              <w:t>Luovutusvoiton veronalaisuus</w:t>
            </w:r>
          </w:p>
          <w:p w14:paraId="4D420498" w14:textId="77777777" w:rsidR="00BF4F12" w:rsidRDefault="00BF4F12" w:rsidP="008748CC">
            <w:pPr>
              <w:pStyle w:val="LLNormaali"/>
            </w:pPr>
            <w:r>
              <w:t xml:space="preserve">— — — — — — — — — — — — — — </w:t>
            </w:r>
          </w:p>
          <w:p w14:paraId="78B72AB5" w14:textId="77777777" w:rsidR="00BF4F12" w:rsidRPr="00A50EAF" w:rsidRDefault="00BF4F12" w:rsidP="008748CC">
            <w:pPr>
              <w:pStyle w:val="LLNormaali"/>
            </w:pPr>
          </w:p>
        </w:tc>
        <w:tc>
          <w:tcPr>
            <w:tcW w:w="4243" w:type="dxa"/>
            <w:shd w:val="clear" w:color="auto" w:fill="auto"/>
          </w:tcPr>
          <w:p w14:paraId="25EE6CBF" w14:textId="77777777" w:rsidR="00BF4F12" w:rsidRDefault="00BF4F12" w:rsidP="008748CC">
            <w:pPr>
              <w:pStyle w:val="LLPykala"/>
            </w:pPr>
            <w:r>
              <w:t>45 §</w:t>
            </w:r>
          </w:p>
          <w:p w14:paraId="46CEB321" w14:textId="77777777" w:rsidR="00BF4F12" w:rsidRDefault="00BF4F12" w:rsidP="008748CC">
            <w:pPr>
              <w:pStyle w:val="LLPykalanOtsikko"/>
            </w:pPr>
            <w:r>
              <w:t>Luovutusvoiton veronalaisuus</w:t>
            </w:r>
          </w:p>
          <w:p w14:paraId="02BAC75E" w14:textId="77777777" w:rsidR="00BF4F12" w:rsidRDefault="00BF4F12" w:rsidP="008748CC">
            <w:pPr>
              <w:pStyle w:val="LLNormaali"/>
            </w:pPr>
            <w:r>
              <w:t xml:space="preserve">— — — — — — — — — — — — — — </w:t>
            </w:r>
          </w:p>
          <w:p w14:paraId="527F1479" w14:textId="77777777" w:rsidR="00BF4F12" w:rsidRPr="00317850" w:rsidRDefault="00BF4F12" w:rsidP="008748CC">
            <w:pPr>
              <w:pStyle w:val="LLKappalejako"/>
              <w:rPr>
                <w:i/>
              </w:rPr>
            </w:pPr>
            <w:r w:rsidRPr="00317850">
              <w:rPr>
                <w:i/>
              </w:rPr>
              <w:t xml:space="preserve">Osakesäästötilistä annetussa laissa ( </w:t>
            </w:r>
            <w:r>
              <w:rPr>
                <w:i/>
              </w:rPr>
              <w:t xml:space="preserve"> </w:t>
            </w:r>
            <w:r w:rsidRPr="00317850">
              <w:rPr>
                <w:i/>
              </w:rPr>
              <w:t>/</w:t>
            </w:r>
            <w:r>
              <w:rPr>
                <w:i/>
              </w:rPr>
              <w:t xml:space="preserve">  </w:t>
            </w:r>
            <w:r w:rsidRPr="00317850">
              <w:rPr>
                <w:i/>
              </w:rPr>
              <w:t xml:space="preserve"> ) tarkoitetulla osakesäästötilillä olevien varojen luovutuksesta saatu voitto ei ole veronalaista tuloa. Osakesäästötilillä olevien varojen tuoton verotukseen sovelletaan mitä 53 b §:ssä säädetään.</w:t>
            </w:r>
          </w:p>
          <w:p w14:paraId="7041500E" w14:textId="77777777" w:rsidR="00BF4F12" w:rsidRDefault="00BF4F12" w:rsidP="008748CC">
            <w:pPr>
              <w:pStyle w:val="LLKappalejako"/>
            </w:pPr>
            <w:r w:rsidRPr="00317850">
              <w:rPr>
                <w:i/>
              </w:rPr>
              <w:t>Omaisuuden luovutuksesta saatuna voittona pidetään myös kapitalisaatiosopimuksen luovutuksesta saatua voittoa. Voittoa laskettaessa ei kuitenkaan vähennetä 46 §:n 1 momentissa</w:t>
            </w:r>
            <w:r w:rsidRPr="00317850">
              <w:t xml:space="preserve"> </w:t>
            </w:r>
            <w:r>
              <w:t>tarkoitettua luovutushinnasta vähennettävää vähimmäismäärää.</w:t>
            </w:r>
          </w:p>
        </w:tc>
      </w:tr>
    </w:tbl>
    <w:p w14:paraId="377F7AC4"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229BF398" w14:textId="77777777" w:rsidTr="008748CC">
        <w:tc>
          <w:tcPr>
            <w:tcW w:w="4243" w:type="dxa"/>
            <w:shd w:val="clear" w:color="auto" w:fill="auto"/>
          </w:tcPr>
          <w:p w14:paraId="309592C3" w14:textId="77777777" w:rsidR="00BF4F12" w:rsidRDefault="00BF4F12" w:rsidP="008748CC">
            <w:pPr>
              <w:pStyle w:val="LLPykala"/>
            </w:pPr>
            <w:r>
              <w:t>50 §</w:t>
            </w:r>
          </w:p>
          <w:p w14:paraId="752C0958" w14:textId="77777777" w:rsidR="00BF4F12" w:rsidRDefault="00BF4F12" w:rsidP="008748CC">
            <w:pPr>
              <w:pStyle w:val="LLPykalanOtsikko"/>
            </w:pPr>
            <w:r>
              <w:t>Luovutustappio</w:t>
            </w:r>
          </w:p>
          <w:p w14:paraId="356F7240" w14:textId="77777777" w:rsidR="00BF4F12" w:rsidRDefault="00BF4F12" w:rsidP="008748CC">
            <w:pPr>
              <w:pStyle w:val="LLNormaali"/>
            </w:pPr>
            <w:r>
              <w:t xml:space="preserve">— — — — — — — — — — — — — — </w:t>
            </w:r>
          </w:p>
          <w:p w14:paraId="0F7ECFB4" w14:textId="77777777" w:rsidR="00BF4F12" w:rsidRPr="00A50EAF" w:rsidRDefault="00BF4F12" w:rsidP="008748CC">
            <w:pPr>
              <w:pStyle w:val="LLNormaali"/>
            </w:pPr>
          </w:p>
        </w:tc>
        <w:tc>
          <w:tcPr>
            <w:tcW w:w="4243" w:type="dxa"/>
            <w:shd w:val="clear" w:color="auto" w:fill="auto"/>
          </w:tcPr>
          <w:p w14:paraId="0EF2E6B0" w14:textId="77777777" w:rsidR="00BF4F12" w:rsidRDefault="00BF4F12" w:rsidP="008748CC">
            <w:pPr>
              <w:pStyle w:val="LLPykala"/>
            </w:pPr>
            <w:r>
              <w:t>50 §</w:t>
            </w:r>
          </w:p>
          <w:p w14:paraId="1788AD8E" w14:textId="77777777" w:rsidR="00BF4F12" w:rsidRDefault="00BF4F12" w:rsidP="008748CC">
            <w:pPr>
              <w:pStyle w:val="LLPykalanOtsikko"/>
            </w:pPr>
            <w:r>
              <w:t>Luovutustappio</w:t>
            </w:r>
          </w:p>
          <w:p w14:paraId="7176DC3A" w14:textId="77777777" w:rsidR="00BF4F12" w:rsidRDefault="00BF4F12" w:rsidP="008748CC">
            <w:pPr>
              <w:pStyle w:val="LLNormaali"/>
            </w:pPr>
            <w:r>
              <w:t xml:space="preserve">— — — — — — — — — — — — — — </w:t>
            </w:r>
          </w:p>
          <w:p w14:paraId="77EB8D62" w14:textId="77777777" w:rsidR="00BF4F12" w:rsidRPr="00317850" w:rsidRDefault="00BF4F12" w:rsidP="008748CC">
            <w:pPr>
              <w:pStyle w:val="LLKappalejako"/>
              <w:rPr>
                <w:i/>
              </w:rPr>
            </w:pPr>
            <w:r w:rsidRPr="00317850">
              <w:rPr>
                <w:i/>
              </w:rPr>
              <w:t>Osakesäästötilillä olevien varojen luovutuksesta syntynyt tappio ei ole vähennyskelpoinen. Osakesäästötilin lopettamisesta syntyvien tappioiden verotukseen sovelletaan mitä 53 b §:ssä säädetään.</w:t>
            </w:r>
          </w:p>
        </w:tc>
      </w:tr>
    </w:tbl>
    <w:p w14:paraId="53DCE5F5" w14:textId="2A048AB7" w:rsidR="00BF4F12" w:rsidRDefault="00BF4F12" w:rsidP="00BF4F12">
      <w:pPr>
        <w:pStyle w:val="LLNormaali"/>
      </w:pPr>
    </w:p>
    <w:p w14:paraId="0B4A5C69" w14:textId="77777777" w:rsidR="00911573" w:rsidRDefault="00911573"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6152A5A2" w14:textId="77777777" w:rsidTr="008748CC">
        <w:tc>
          <w:tcPr>
            <w:tcW w:w="4243" w:type="dxa"/>
            <w:shd w:val="clear" w:color="auto" w:fill="auto"/>
          </w:tcPr>
          <w:p w14:paraId="5C6EDCBE" w14:textId="77777777" w:rsidR="00BF4F12" w:rsidRPr="00A50EAF" w:rsidRDefault="00BF4F12" w:rsidP="008748CC">
            <w:pPr>
              <w:pStyle w:val="LLNormaali"/>
            </w:pPr>
          </w:p>
        </w:tc>
        <w:tc>
          <w:tcPr>
            <w:tcW w:w="4243" w:type="dxa"/>
            <w:shd w:val="clear" w:color="auto" w:fill="auto"/>
          </w:tcPr>
          <w:p w14:paraId="24173EB7" w14:textId="77777777" w:rsidR="00BF4F12" w:rsidRPr="00D915B8" w:rsidRDefault="00BF4F12" w:rsidP="008748CC">
            <w:pPr>
              <w:pStyle w:val="LLPykala"/>
              <w:rPr>
                <w:i/>
              </w:rPr>
            </w:pPr>
            <w:r w:rsidRPr="00D915B8">
              <w:rPr>
                <w:i/>
              </w:rPr>
              <w:t>53 b §</w:t>
            </w:r>
          </w:p>
          <w:p w14:paraId="2ACDB638" w14:textId="77777777" w:rsidR="00BF4F12" w:rsidRPr="00D915B8" w:rsidRDefault="00BF4F12" w:rsidP="008748CC">
            <w:pPr>
              <w:pStyle w:val="LLPykalanOtsikko"/>
              <w:rPr>
                <w:b/>
              </w:rPr>
            </w:pPr>
            <w:r w:rsidRPr="00D915B8">
              <w:rPr>
                <w:b/>
              </w:rPr>
              <w:t>Osakesäästötili</w:t>
            </w:r>
          </w:p>
          <w:p w14:paraId="30D43D9D" w14:textId="13F4739A" w:rsidR="00BF4F12" w:rsidRPr="00D915B8" w:rsidRDefault="00056E76" w:rsidP="008748CC">
            <w:pPr>
              <w:pStyle w:val="LLKappalejako"/>
              <w:rPr>
                <w:i/>
              </w:rPr>
            </w:pPr>
            <w:r w:rsidRPr="001B7976">
              <w:rPr>
                <w:i/>
              </w:rPr>
              <w:t>Osakesäästötilin tuotoksi katsotaan se osa säästövarojen käyvästä arvosta, joka ylittää osakesäästötilille tehtyjen rahasuoritusten määrän</w:t>
            </w:r>
            <w:r w:rsidRPr="00D915B8" w:rsidDel="00464356">
              <w:rPr>
                <w:i/>
              </w:rPr>
              <w:t xml:space="preserve"> </w:t>
            </w:r>
            <w:r w:rsidR="00BF4F12" w:rsidRPr="00D915B8">
              <w:rPr>
                <w:i/>
              </w:rPr>
              <w:t xml:space="preserve">Osakesäästötilin tuotto luetaan veronlaiseksi pääomatuloksi silloin, kun tuotto nostetaan osakesäästötililtä. Säästövarojen nostosta tuotoksi katsotaan se suhteellinen </w:t>
            </w:r>
            <w:r w:rsidR="00BF4F12" w:rsidRPr="00D915B8">
              <w:rPr>
                <w:i/>
              </w:rPr>
              <w:lastRenderedPageBreak/>
              <w:t>osuus, joka nostohetkellä vastaa osakesäästötilillä olevan tuoton osuutta säästövaroista. Muu kuin tuotoksi katsottava osuus varojen nostosta pienentää osakesäästötilille tehtyjen rahasuoritusten määrää.</w:t>
            </w:r>
          </w:p>
          <w:p w14:paraId="594C7D83" w14:textId="77777777" w:rsidR="00BF4F12" w:rsidRPr="00D915B8" w:rsidRDefault="00BF4F12" w:rsidP="008748CC">
            <w:pPr>
              <w:pStyle w:val="LLKappalejako"/>
              <w:rPr>
                <w:i/>
              </w:rPr>
            </w:pPr>
            <w:r w:rsidRPr="00D915B8">
              <w:rPr>
                <w:i/>
              </w:rPr>
              <w:t>Osakesäästötilin tuottoon luetaan tilillä olevien osakkeiden perusteella saadut osingot. Tuottoon ei kuitenkaan lueta lähdevaltion ulkomailta saadusta osingosta pidättämää lähdeveron määrää. Jos osingon lähdevaltio on myöhemmin palauttanut verovelvolliselle osingosta perittyä lähdeveroa, on verovelvollisen ilmoitettava muutoksesta palveluntarjoajalle ja Verohallinnolle. Lähdevaltion palauttama osingon lähdeveron määrä katsotaan osakesäästötililtä nostetuksi tuotoksi sinä verovuonna, jona palautus on maksettu.</w:t>
            </w:r>
          </w:p>
          <w:p w14:paraId="6677DD62" w14:textId="77777777" w:rsidR="00BF4F12" w:rsidRPr="00D915B8" w:rsidRDefault="00BF4F12" w:rsidP="008748CC">
            <w:pPr>
              <w:pStyle w:val="LLKappalejako"/>
              <w:rPr>
                <w:i/>
              </w:rPr>
            </w:pPr>
            <w:r w:rsidRPr="00D915B8">
              <w:rPr>
                <w:i/>
              </w:rPr>
              <w:t>Jos osakesäästötilin säästövarojen käypä arvo on osakesäästötili lopetettaessa alempi kuin osakesäästötilille tehtyjen rahasuoritusten nettomäärä, muodostuu osakesäästötilille tehtyjen rahasuoritusten nettomäärän ja säästövarojen käyvän arvon erotuksesta osakesäästötilin tappio. Osakesäästötilin tappio on vähennyskelpoinen veronalaisista pääomatuloista sinä vuonna, jona osakesäästötili lopetetaan. Siltä osin kuin tappiota ei verovuonna ole vähennetty veronalaisista pääomatuloista, otetaan se huomioon vahvistettaessa 60 §:ssä tarkoitettua pääomatulolajin tappiota. Osakesäästötilin tappio vähennetään puhtaasta pääomatulosta luovutustappioiden jälkeen ennen muita pääomatulosta tehtäviä vähennyksiä. Osakesäästötilin tappiota ei oteta huomioon pääomatulolajin alijäämää vahvistettaessa.</w:t>
            </w:r>
          </w:p>
          <w:p w14:paraId="1F74EDCB" w14:textId="77777777" w:rsidR="00BF4F12" w:rsidRPr="00D915B8" w:rsidRDefault="00BF4F12" w:rsidP="008748CC">
            <w:pPr>
              <w:pStyle w:val="LLKappalejako"/>
              <w:rPr>
                <w:i/>
              </w:rPr>
            </w:pPr>
            <w:r w:rsidRPr="00D915B8">
              <w:rPr>
                <w:i/>
              </w:rPr>
              <w:t>Säästövaroja ei katsota nostetuksi tai osakesäästötiliä lopetetuksi, jos verovelvollinen irtisanoo sopimuksen ja tekee uuden osakesäästötiliä koskevan sopimuksen toisen palveluntarjoajan kanssa, jos tilillä olevat varat siirretään suoraan uuden sopimuksen osapuolena olevalle palveluntarjoajalle osakesäästötililain 13 §:ssä säädetyllä tavalla.</w:t>
            </w:r>
          </w:p>
          <w:p w14:paraId="63D33B84" w14:textId="77777777" w:rsidR="00BF4F12" w:rsidRPr="00D915B8" w:rsidRDefault="00BF4F12" w:rsidP="008748CC">
            <w:pPr>
              <w:pStyle w:val="LLKappalejako"/>
              <w:rPr>
                <w:i/>
              </w:rPr>
            </w:pPr>
            <w:r w:rsidRPr="00D915B8">
              <w:rPr>
                <w:i/>
              </w:rPr>
              <w:t>Osakesäästötilisopimuksen lakkaamisesta verovelvollisen kuoleman johdosta ei synny tuloverotuksessa veronalaista tuloa eikä vähennyskelpoista tappiota.</w:t>
            </w:r>
          </w:p>
          <w:p w14:paraId="399F2EB0" w14:textId="77777777" w:rsidR="00BF4F12" w:rsidRPr="00D915B8" w:rsidRDefault="00BF4F12" w:rsidP="008748CC">
            <w:pPr>
              <w:pStyle w:val="LLKappalejako"/>
              <w:rPr>
                <w:i/>
              </w:rPr>
            </w:pPr>
            <w:r w:rsidRPr="00D915B8">
              <w:rPr>
                <w:i/>
              </w:rPr>
              <w:t xml:space="preserve">Verovelvollisella saa olla vain yksi osakesäästötili. Jos verovelvollisella on useampi kuin yksi osakesäästötili, määrätään verovelvolliselle osakesäästötilin veronkorotus siten </w:t>
            </w:r>
            <w:r w:rsidRPr="00D915B8">
              <w:rPr>
                <w:i/>
              </w:rPr>
              <w:lastRenderedPageBreak/>
              <w:t>kuin verotusmenettelystä annetun lain 33</w:t>
            </w:r>
            <w:r>
              <w:rPr>
                <w:i/>
              </w:rPr>
              <w:t> </w:t>
            </w:r>
            <w:r w:rsidRPr="00D915B8">
              <w:rPr>
                <w:i/>
              </w:rPr>
              <w:t>b</w:t>
            </w:r>
            <w:r>
              <w:rPr>
                <w:i/>
              </w:rPr>
              <w:t> </w:t>
            </w:r>
            <w:r w:rsidRPr="00D915B8">
              <w:rPr>
                <w:i/>
              </w:rPr>
              <w:t>§:ssä säädetään.</w:t>
            </w:r>
          </w:p>
          <w:p w14:paraId="2ACEF9D2" w14:textId="77777777" w:rsidR="00BF4F12" w:rsidRDefault="00BF4F12" w:rsidP="008748CC">
            <w:pPr>
              <w:pStyle w:val="LLNormaali"/>
            </w:pPr>
          </w:p>
        </w:tc>
      </w:tr>
    </w:tbl>
    <w:p w14:paraId="3AA92878"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35F9A740" w14:textId="77777777" w:rsidTr="008748CC">
        <w:tc>
          <w:tcPr>
            <w:tcW w:w="4243" w:type="dxa"/>
            <w:shd w:val="clear" w:color="auto" w:fill="auto"/>
          </w:tcPr>
          <w:p w14:paraId="06825DA9" w14:textId="77777777" w:rsidR="00BF4F12" w:rsidRPr="00C37830" w:rsidRDefault="00BF4F12" w:rsidP="008748CC">
            <w:pPr>
              <w:pStyle w:val="LLPykala"/>
              <w:rPr>
                <w:i/>
              </w:rPr>
            </w:pPr>
            <w:r w:rsidRPr="00C37830">
              <w:rPr>
                <w:i/>
              </w:rPr>
              <w:t xml:space="preserve">81 § </w:t>
            </w:r>
          </w:p>
          <w:p w14:paraId="524FDC9B" w14:textId="77777777" w:rsidR="00BF4F12" w:rsidRPr="00C37830" w:rsidRDefault="00BF4F12" w:rsidP="008748CC">
            <w:pPr>
              <w:pStyle w:val="LLPykalanOtsikko"/>
              <w:rPr>
                <w:b/>
              </w:rPr>
            </w:pPr>
            <w:r w:rsidRPr="00C37830">
              <w:rPr>
                <w:b/>
              </w:rPr>
              <w:t>Kertamaksulliset eläkkeet</w:t>
            </w:r>
          </w:p>
          <w:p w14:paraId="5CCF19B2" w14:textId="77777777" w:rsidR="00BF4F12" w:rsidRPr="00C37830" w:rsidRDefault="00BF4F12" w:rsidP="008748CC">
            <w:pPr>
              <w:pStyle w:val="LLKappalejako"/>
              <w:rPr>
                <w:i/>
              </w:rPr>
            </w:pPr>
            <w:r w:rsidRPr="00C37830">
              <w:rPr>
                <w:i/>
              </w:rPr>
              <w:t>Eläkkeestä, joka perustuu verovelvollisen kerralla maksamaan vakuutukseen taikka jonka hän on muutoin saanut ostamalla, vaihtamalla tai muuta vastiketta kuin kiinteistöä vastaan tai muulla näihin verrattavalla vastikkeellisella saannolla, on veronalaista ansiotuloa seuraava osuus:</w:t>
            </w:r>
          </w:p>
          <w:p w14:paraId="1019B761" w14:textId="77777777" w:rsidR="00BF4F12" w:rsidRDefault="00BF4F12" w:rsidP="008748CC">
            <w:pPr>
              <w:pStyle w:val="LLNormaali"/>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64"/>
              <w:gridCol w:w="709"/>
            </w:tblGrid>
            <w:tr w:rsidR="00BF4F12" w:rsidRPr="00375463" w14:paraId="2A61988D" w14:textId="77777777" w:rsidTr="008748CC">
              <w:trPr>
                <w:tblCellSpacing w:w="15" w:type="dxa"/>
              </w:trPr>
              <w:tc>
                <w:tcPr>
                  <w:tcW w:w="3119" w:type="dxa"/>
                  <w:vAlign w:val="center"/>
                  <w:hideMark/>
                </w:tcPr>
                <w:p w14:paraId="459CC56D" w14:textId="77777777" w:rsidR="00BF4F12" w:rsidRPr="00375463" w:rsidRDefault="00BF4F12" w:rsidP="008748CC">
                  <w:pPr>
                    <w:rPr>
                      <w:i/>
                      <w:sz w:val="22"/>
                      <w:szCs w:val="22"/>
                      <w:lang w:eastAsia="fi-FI"/>
                    </w:rPr>
                  </w:pPr>
                  <w:r w:rsidRPr="00375463">
                    <w:rPr>
                      <w:i/>
                      <w:sz w:val="22"/>
                      <w:szCs w:val="22"/>
                      <w:lang w:eastAsia="fi-FI"/>
                    </w:rPr>
                    <w:t>jos eläkkeensaajan ikä on verovuoden päättyessä vähemmän kuin 44 vuotta</w:t>
                  </w:r>
                </w:p>
              </w:tc>
              <w:tc>
                <w:tcPr>
                  <w:tcW w:w="664" w:type="dxa"/>
                  <w:vAlign w:val="center"/>
                  <w:hideMark/>
                </w:tcPr>
                <w:p w14:paraId="2A4EC17D" w14:textId="77777777" w:rsidR="00BF4F12" w:rsidRPr="00375463" w:rsidRDefault="00BF4F12" w:rsidP="008748CC">
                  <w:pPr>
                    <w:rPr>
                      <w:i/>
                      <w:sz w:val="22"/>
                      <w:szCs w:val="22"/>
                      <w:lang w:eastAsia="fi-FI"/>
                    </w:rPr>
                  </w:pPr>
                  <w:r w:rsidRPr="00375463">
                    <w:rPr>
                      <w:i/>
                      <w:sz w:val="22"/>
                      <w:szCs w:val="22"/>
                      <w:lang w:eastAsia="fi-FI"/>
                    </w:rPr>
                    <w:t>60 %</w:t>
                  </w:r>
                </w:p>
              </w:tc>
            </w:tr>
            <w:tr w:rsidR="00BF4F12" w:rsidRPr="00375463" w14:paraId="7CD84173" w14:textId="77777777" w:rsidTr="008748CC">
              <w:trPr>
                <w:tblCellSpacing w:w="15" w:type="dxa"/>
              </w:trPr>
              <w:tc>
                <w:tcPr>
                  <w:tcW w:w="3119" w:type="dxa"/>
                  <w:vAlign w:val="center"/>
                  <w:hideMark/>
                </w:tcPr>
                <w:p w14:paraId="7D261F47" w14:textId="77777777" w:rsidR="00BF4F12" w:rsidRPr="00375463" w:rsidRDefault="00BF4F12" w:rsidP="008748CC">
                  <w:pPr>
                    <w:rPr>
                      <w:i/>
                      <w:sz w:val="22"/>
                      <w:szCs w:val="22"/>
                      <w:lang w:eastAsia="fi-FI"/>
                    </w:rPr>
                  </w:pPr>
                  <w:r w:rsidRPr="00375463">
                    <w:rPr>
                      <w:i/>
                      <w:sz w:val="22"/>
                      <w:szCs w:val="22"/>
                      <w:lang w:eastAsia="fi-FI"/>
                    </w:rPr>
                    <w:t>44–52 vuotta</w:t>
                  </w:r>
                </w:p>
              </w:tc>
              <w:tc>
                <w:tcPr>
                  <w:tcW w:w="664" w:type="dxa"/>
                  <w:vAlign w:val="center"/>
                  <w:hideMark/>
                </w:tcPr>
                <w:p w14:paraId="3A8AE0A1" w14:textId="77777777" w:rsidR="00BF4F12" w:rsidRPr="00375463" w:rsidRDefault="00BF4F12" w:rsidP="008748CC">
                  <w:pPr>
                    <w:rPr>
                      <w:i/>
                      <w:sz w:val="22"/>
                      <w:szCs w:val="22"/>
                      <w:lang w:eastAsia="fi-FI"/>
                    </w:rPr>
                  </w:pPr>
                  <w:r w:rsidRPr="00375463">
                    <w:rPr>
                      <w:i/>
                      <w:sz w:val="22"/>
                      <w:szCs w:val="22"/>
                      <w:lang w:eastAsia="fi-FI"/>
                    </w:rPr>
                    <w:t>55 %</w:t>
                  </w:r>
                </w:p>
              </w:tc>
            </w:tr>
            <w:tr w:rsidR="00BF4F12" w:rsidRPr="00375463" w14:paraId="69425BA9" w14:textId="77777777" w:rsidTr="008748CC">
              <w:trPr>
                <w:tblCellSpacing w:w="15" w:type="dxa"/>
              </w:trPr>
              <w:tc>
                <w:tcPr>
                  <w:tcW w:w="3119" w:type="dxa"/>
                  <w:vAlign w:val="center"/>
                  <w:hideMark/>
                </w:tcPr>
                <w:p w14:paraId="0F53C521" w14:textId="77777777" w:rsidR="00BF4F12" w:rsidRPr="00375463" w:rsidRDefault="00BF4F12" w:rsidP="008748CC">
                  <w:pPr>
                    <w:rPr>
                      <w:i/>
                      <w:sz w:val="22"/>
                      <w:szCs w:val="22"/>
                      <w:lang w:eastAsia="fi-FI"/>
                    </w:rPr>
                  </w:pPr>
                  <w:r w:rsidRPr="00375463">
                    <w:rPr>
                      <w:i/>
                      <w:sz w:val="22"/>
                      <w:szCs w:val="22"/>
                      <w:lang w:eastAsia="fi-FI"/>
                    </w:rPr>
                    <w:t xml:space="preserve">53–58 " </w:t>
                  </w:r>
                </w:p>
              </w:tc>
              <w:tc>
                <w:tcPr>
                  <w:tcW w:w="664" w:type="dxa"/>
                  <w:vAlign w:val="center"/>
                  <w:hideMark/>
                </w:tcPr>
                <w:p w14:paraId="1BBE2947" w14:textId="77777777" w:rsidR="00BF4F12" w:rsidRPr="00375463" w:rsidRDefault="00BF4F12" w:rsidP="008748CC">
                  <w:pPr>
                    <w:rPr>
                      <w:i/>
                      <w:sz w:val="22"/>
                      <w:szCs w:val="22"/>
                      <w:lang w:eastAsia="fi-FI"/>
                    </w:rPr>
                  </w:pPr>
                  <w:r w:rsidRPr="00375463">
                    <w:rPr>
                      <w:i/>
                      <w:sz w:val="22"/>
                      <w:szCs w:val="22"/>
                      <w:lang w:eastAsia="fi-FI"/>
                    </w:rPr>
                    <w:t>50 %</w:t>
                  </w:r>
                </w:p>
              </w:tc>
            </w:tr>
            <w:tr w:rsidR="00BF4F12" w:rsidRPr="00375463" w14:paraId="725495E7" w14:textId="77777777" w:rsidTr="008748CC">
              <w:trPr>
                <w:tblCellSpacing w:w="15" w:type="dxa"/>
              </w:trPr>
              <w:tc>
                <w:tcPr>
                  <w:tcW w:w="3119" w:type="dxa"/>
                  <w:vAlign w:val="center"/>
                  <w:hideMark/>
                </w:tcPr>
                <w:p w14:paraId="31C35E8D" w14:textId="77777777" w:rsidR="00BF4F12" w:rsidRPr="00375463" w:rsidRDefault="00BF4F12" w:rsidP="008748CC">
                  <w:pPr>
                    <w:rPr>
                      <w:i/>
                      <w:sz w:val="22"/>
                      <w:szCs w:val="22"/>
                      <w:lang w:eastAsia="fi-FI"/>
                    </w:rPr>
                  </w:pPr>
                  <w:r w:rsidRPr="00375463">
                    <w:rPr>
                      <w:i/>
                      <w:sz w:val="22"/>
                      <w:szCs w:val="22"/>
                      <w:lang w:eastAsia="fi-FI"/>
                    </w:rPr>
                    <w:t>59–63 "</w:t>
                  </w:r>
                </w:p>
              </w:tc>
              <w:tc>
                <w:tcPr>
                  <w:tcW w:w="664" w:type="dxa"/>
                  <w:vAlign w:val="center"/>
                  <w:hideMark/>
                </w:tcPr>
                <w:p w14:paraId="2F0F203D" w14:textId="77777777" w:rsidR="00BF4F12" w:rsidRPr="00375463" w:rsidRDefault="00BF4F12" w:rsidP="008748CC">
                  <w:pPr>
                    <w:rPr>
                      <w:i/>
                      <w:sz w:val="22"/>
                      <w:szCs w:val="22"/>
                      <w:lang w:eastAsia="fi-FI"/>
                    </w:rPr>
                  </w:pPr>
                  <w:r w:rsidRPr="00375463">
                    <w:rPr>
                      <w:i/>
                      <w:sz w:val="22"/>
                      <w:szCs w:val="22"/>
                      <w:lang w:eastAsia="fi-FI"/>
                    </w:rPr>
                    <w:t>45 %</w:t>
                  </w:r>
                </w:p>
              </w:tc>
            </w:tr>
            <w:tr w:rsidR="00BF4F12" w:rsidRPr="00375463" w14:paraId="03183B72" w14:textId="77777777" w:rsidTr="008748CC">
              <w:trPr>
                <w:tblCellSpacing w:w="15" w:type="dxa"/>
              </w:trPr>
              <w:tc>
                <w:tcPr>
                  <w:tcW w:w="3119" w:type="dxa"/>
                  <w:vAlign w:val="center"/>
                  <w:hideMark/>
                </w:tcPr>
                <w:p w14:paraId="3207C5A4" w14:textId="77777777" w:rsidR="00BF4F12" w:rsidRPr="00375463" w:rsidRDefault="00BF4F12" w:rsidP="008748CC">
                  <w:pPr>
                    <w:rPr>
                      <w:i/>
                      <w:sz w:val="22"/>
                      <w:szCs w:val="22"/>
                      <w:lang w:eastAsia="fi-FI"/>
                    </w:rPr>
                  </w:pPr>
                  <w:r w:rsidRPr="00375463">
                    <w:rPr>
                      <w:i/>
                      <w:sz w:val="22"/>
                      <w:szCs w:val="22"/>
                      <w:lang w:eastAsia="fi-FI"/>
                    </w:rPr>
                    <w:t>64–68 "</w:t>
                  </w:r>
                </w:p>
              </w:tc>
              <w:tc>
                <w:tcPr>
                  <w:tcW w:w="664" w:type="dxa"/>
                  <w:vAlign w:val="center"/>
                  <w:hideMark/>
                </w:tcPr>
                <w:p w14:paraId="6F35EED4" w14:textId="77777777" w:rsidR="00BF4F12" w:rsidRPr="00375463" w:rsidRDefault="00BF4F12" w:rsidP="008748CC">
                  <w:pPr>
                    <w:rPr>
                      <w:i/>
                      <w:sz w:val="22"/>
                      <w:szCs w:val="22"/>
                      <w:lang w:eastAsia="fi-FI"/>
                    </w:rPr>
                  </w:pPr>
                  <w:r w:rsidRPr="00375463">
                    <w:rPr>
                      <w:i/>
                      <w:sz w:val="22"/>
                      <w:szCs w:val="22"/>
                      <w:lang w:eastAsia="fi-FI"/>
                    </w:rPr>
                    <w:t>40 %</w:t>
                  </w:r>
                </w:p>
              </w:tc>
            </w:tr>
            <w:tr w:rsidR="00BF4F12" w:rsidRPr="00375463" w14:paraId="2983FF17" w14:textId="77777777" w:rsidTr="008748CC">
              <w:trPr>
                <w:tblCellSpacing w:w="15" w:type="dxa"/>
              </w:trPr>
              <w:tc>
                <w:tcPr>
                  <w:tcW w:w="3119" w:type="dxa"/>
                  <w:vAlign w:val="center"/>
                  <w:hideMark/>
                </w:tcPr>
                <w:p w14:paraId="53AD44C7" w14:textId="77777777" w:rsidR="00BF4F12" w:rsidRPr="00375463" w:rsidRDefault="00BF4F12" w:rsidP="008748CC">
                  <w:pPr>
                    <w:rPr>
                      <w:i/>
                      <w:sz w:val="22"/>
                      <w:szCs w:val="22"/>
                      <w:lang w:eastAsia="fi-FI"/>
                    </w:rPr>
                  </w:pPr>
                  <w:r w:rsidRPr="00375463">
                    <w:rPr>
                      <w:i/>
                      <w:sz w:val="22"/>
                      <w:szCs w:val="22"/>
                      <w:lang w:eastAsia="fi-FI"/>
                    </w:rPr>
                    <w:t>69–72 "</w:t>
                  </w:r>
                </w:p>
              </w:tc>
              <w:tc>
                <w:tcPr>
                  <w:tcW w:w="664" w:type="dxa"/>
                  <w:vAlign w:val="center"/>
                  <w:hideMark/>
                </w:tcPr>
                <w:p w14:paraId="39346142" w14:textId="77777777" w:rsidR="00BF4F12" w:rsidRPr="00375463" w:rsidRDefault="00BF4F12" w:rsidP="008748CC">
                  <w:pPr>
                    <w:rPr>
                      <w:i/>
                      <w:sz w:val="22"/>
                      <w:szCs w:val="22"/>
                      <w:lang w:eastAsia="fi-FI"/>
                    </w:rPr>
                  </w:pPr>
                  <w:r w:rsidRPr="00375463">
                    <w:rPr>
                      <w:i/>
                      <w:sz w:val="22"/>
                      <w:szCs w:val="22"/>
                      <w:lang w:eastAsia="fi-FI"/>
                    </w:rPr>
                    <w:t>35 %</w:t>
                  </w:r>
                </w:p>
              </w:tc>
            </w:tr>
            <w:tr w:rsidR="00BF4F12" w:rsidRPr="00375463" w14:paraId="03F5453E" w14:textId="77777777" w:rsidTr="008748CC">
              <w:trPr>
                <w:tblCellSpacing w:w="15" w:type="dxa"/>
              </w:trPr>
              <w:tc>
                <w:tcPr>
                  <w:tcW w:w="3119" w:type="dxa"/>
                  <w:vAlign w:val="center"/>
                  <w:hideMark/>
                </w:tcPr>
                <w:p w14:paraId="47DDCE3A" w14:textId="77777777" w:rsidR="00BF4F12" w:rsidRPr="00375463" w:rsidRDefault="00BF4F12" w:rsidP="008748CC">
                  <w:pPr>
                    <w:rPr>
                      <w:i/>
                      <w:sz w:val="22"/>
                      <w:szCs w:val="22"/>
                      <w:lang w:eastAsia="fi-FI"/>
                    </w:rPr>
                  </w:pPr>
                  <w:r w:rsidRPr="00375463">
                    <w:rPr>
                      <w:i/>
                      <w:sz w:val="22"/>
                      <w:szCs w:val="22"/>
                      <w:lang w:eastAsia="fi-FI"/>
                    </w:rPr>
                    <w:t>73–76 "</w:t>
                  </w:r>
                </w:p>
              </w:tc>
              <w:tc>
                <w:tcPr>
                  <w:tcW w:w="664" w:type="dxa"/>
                  <w:vAlign w:val="center"/>
                  <w:hideMark/>
                </w:tcPr>
                <w:p w14:paraId="233D5BBE" w14:textId="77777777" w:rsidR="00BF4F12" w:rsidRPr="00375463" w:rsidRDefault="00BF4F12" w:rsidP="008748CC">
                  <w:pPr>
                    <w:rPr>
                      <w:i/>
                      <w:sz w:val="22"/>
                      <w:szCs w:val="22"/>
                      <w:lang w:eastAsia="fi-FI"/>
                    </w:rPr>
                  </w:pPr>
                  <w:r w:rsidRPr="00375463">
                    <w:rPr>
                      <w:i/>
                      <w:sz w:val="22"/>
                      <w:szCs w:val="22"/>
                      <w:lang w:eastAsia="fi-FI"/>
                    </w:rPr>
                    <w:t>30 %</w:t>
                  </w:r>
                </w:p>
              </w:tc>
            </w:tr>
            <w:tr w:rsidR="00BF4F12" w:rsidRPr="00375463" w14:paraId="37B41F89" w14:textId="77777777" w:rsidTr="008748CC">
              <w:trPr>
                <w:tblCellSpacing w:w="15" w:type="dxa"/>
              </w:trPr>
              <w:tc>
                <w:tcPr>
                  <w:tcW w:w="3119" w:type="dxa"/>
                  <w:vAlign w:val="center"/>
                  <w:hideMark/>
                </w:tcPr>
                <w:p w14:paraId="736E1E5B" w14:textId="77777777" w:rsidR="00BF4F12" w:rsidRPr="00375463" w:rsidRDefault="00BF4F12" w:rsidP="008748CC">
                  <w:pPr>
                    <w:rPr>
                      <w:i/>
                      <w:sz w:val="22"/>
                      <w:szCs w:val="22"/>
                      <w:lang w:eastAsia="fi-FI"/>
                    </w:rPr>
                  </w:pPr>
                  <w:r w:rsidRPr="00375463">
                    <w:rPr>
                      <w:i/>
                      <w:sz w:val="22"/>
                      <w:szCs w:val="22"/>
                      <w:lang w:eastAsia="fi-FI"/>
                    </w:rPr>
                    <w:t>77–81 "</w:t>
                  </w:r>
                </w:p>
              </w:tc>
              <w:tc>
                <w:tcPr>
                  <w:tcW w:w="664" w:type="dxa"/>
                  <w:vAlign w:val="center"/>
                  <w:hideMark/>
                </w:tcPr>
                <w:p w14:paraId="628F8A29" w14:textId="77777777" w:rsidR="00BF4F12" w:rsidRPr="00375463" w:rsidRDefault="00BF4F12" w:rsidP="008748CC">
                  <w:pPr>
                    <w:rPr>
                      <w:i/>
                      <w:sz w:val="22"/>
                      <w:szCs w:val="22"/>
                      <w:lang w:eastAsia="fi-FI"/>
                    </w:rPr>
                  </w:pPr>
                  <w:r w:rsidRPr="00375463">
                    <w:rPr>
                      <w:i/>
                      <w:sz w:val="22"/>
                      <w:szCs w:val="22"/>
                      <w:lang w:eastAsia="fi-FI"/>
                    </w:rPr>
                    <w:t>25 %</w:t>
                  </w:r>
                </w:p>
              </w:tc>
            </w:tr>
            <w:tr w:rsidR="00BF4F12" w:rsidRPr="00375463" w14:paraId="3C73BC07" w14:textId="77777777" w:rsidTr="008748CC">
              <w:trPr>
                <w:tblCellSpacing w:w="15" w:type="dxa"/>
              </w:trPr>
              <w:tc>
                <w:tcPr>
                  <w:tcW w:w="3119" w:type="dxa"/>
                  <w:vAlign w:val="center"/>
                  <w:hideMark/>
                </w:tcPr>
                <w:p w14:paraId="142AA00A" w14:textId="77777777" w:rsidR="00BF4F12" w:rsidRPr="00375463" w:rsidRDefault="00BF4F12" w:rsidP="008748CC">
                  <w:pPr>
                    <w:rPr>
                      <w:i/>
                      <w:sz w:val="22"/>
                      <w:szCs w:val="22"/>
                      <w:lang w:eastAsia="fi-FI"/>
                    </w:rPr>
                  </w:pPr>
                  <w:r w:rsidRPr="00375463">
                    <w:rPr>
                      <w:i/>
                      <w:sz w:val="22"/>
                      <w:szCs w:val="22"/>
                      <w:lang w:eastAsia="fi-FI"/>
                    </w:rPr>
                    <w:t>82–86 "</w:t>
                  </w:r>
                </w:p>
              </w:tc>
              <w:tc>
                <w:tcPr>
                  <w:tcW w:w="664" w:type="dxa"/>
                  <w:vAlign w:val="center"/>
                  <w:hideMark/>
                </w:tcPr>
                <w:p w14:paraId="424A6E3C" w14:textId="77777777" w:rsidR="00BF4F12" w:rsidRPr="00375463" w:rsidRDefault="00BF4F12" w:rsidP="008748CC">
                  <w:pPr>
                    <w:rPr>
                      <w:i/>
                      <w:sz w:val="22"/>
                      <w:szCs w:val="22"/>
                      <w:lang w:eastAsia="fi-FI"/>
                    </w:rPr>
                  </w:pPr>
                  <w:r w:rsidRPr="00375463">
                    <w:rPr>
                      <w:i/>
                      <w:sz w:val="22"/>
                      <w:szCs w:val="22"/>
                      <w:lang w:eastAsia="fi-FI"/>
                    </w:rPr>
                    <w:t>20 %</w:t>
                  </w:r>
                </w:p>
              </w:tc>
            </w:tr>
            <w:tr w:rsidR="00BF4F12" w:rsidRPr="00375463" w14:paraId="1762F823" w14:textId="77777777" w:rsidTr="008748CC">
              <w:trPr>
                <w:tblCellSpacing w:w="15" w:type="dxa"/>
              </w:trPr>
              <w:tc>
                <w:tcPr>
                  <w:tcW w:w="3119" w:type="dxa"/>
                  <w:vAlign w:val="center"/>
                  <w:hideMark/>
                </w:tcPr>
                <w:p w14:paraId="3F013647" w14:textId="77777777" w:rsidR="00BF4F12" w:rsidRPr="00375463" w:rsidRDefault="00BF4F12" w:rsidP="008748CC">
                  <w:pPr>
                    <w:rPr>
                      <w:i/>
                      <w:sz w:val="22"/>
                      <w:szCs w:val="22"/>
                      <w:lang w:eastAsia="fi-FI"/>
                    </w:rPr>
                  </w:pPr>
                  <w:r w:rsidRPr="00375463">
                    <w:rPr>
                      <w:i/>
                      <w:sz w:val="22"/>
                      <w:szCs w:val="22"/>
                      <w:lang w:eastAsia="fi-FI"/>
                    </w:rPr>
                    <w:t>87–91 "</w:t>
                  </w:r>
                </w:p>
              </w:tc>
              <w:tc>
                <w:tcPr>
                  <w:tcW w:w="664" w:type="dxa"/>
                  <w:vAlign w:val="center"/>
                  <w:hideMark/>
                </w:tcPr>
                <w:p w14:paraId="2C8C248D" w14:textId="77777777" w:rsidR="00BF4F12" w:rsidRPr="00375463" w:rsidRDefault="00BF4F12" w:rsidP="008748CC">
                  <w:pPr>
                    <w:rPr>
                      <w:i/>
                      <w:sz w:val="22"/>
                      <w:szCs w:val="22"/>
                      <w:lang w:eastAsia="fi-FI"/>
                    </w:rPr>
                  </w:pPr>
                  <w:r w:rsidRPr="00375463">
                    <w:rPr>
                      <w:i/>
                      <w:sz w:val="22"/>
                      <w:szCs w:val="22"/>
                      <w:lang w:eastAsia="fi-FI"/>
                    </w:rPr>
                    <w:t>15 %</w:t>
                  </w:r>
                </w:p>
              </w:tc>
            </w:tr>
            <w:tr w:rsidR="00BF4F12" w:rsidRPr="00375463" w14:paraId="67D928DD" w14:textId="77777777" w:rsidTr="008748CC">
              <w:trPr>
                <w:tblCellSpacing w:w="15" w:type="dxa"/>
              </w:trPr>
              <w:tc>
                <w:tcPr>
                  <w:tcW w:w="3119" w:type="dxa"/>
                  <w:vAlign w:val="center"/>
                  <w:hideMark/>
                </w:tcPr>
                <w:p w14:paraId="4AD6120F" w14:textId="77777777" w:rsidR="00BF4F12" w:rsidRPr="00375463" w:rsidRDefault="00BF4F12" w:rsidP="008748CC">
                  <w:pPr>
                    <w:rPr>
                      <w:i/>
                      <w:sz w:val="22"/>
                      <w:szCs w:val="22"/>
                      <w:lang w:eastAsia="fi-FI"/>
                    </w:rPr>
                  </w:pPr>
                  <w:r w:rsidRPr="00375463">
                    <w:rPr>
                      <w:i/>
                      <w:sz w:val="22"/>
                      <w:szCs w:val="22"/>
                      <w:lang w:eastAsia="fi-FI"/>
                    </w:rPr>
                    <w:t>92 vuotta tai enemmän</w:t>
                  </w:r>
                </w:p>
              </w:tc>
              <w:tc>
                <w:tcPr>
                  <w:tcW w:w="664" w:type="dxa"/>
                  <w:vAlign w:val="center"/>
                  <w:hideMark/>
                </w:tcPr>
                <w:p w14:paraId="117F9DE6" w14:textId="77777777" w:rsidR="00BF4F12" w:rsidRPr="00375463" w:rsidRDefault="00BF4F12" w:rsidP="008748CC">
                  <w:pPr>
                    <w:rPr>
                      <w:i/>
                      <w:sz w:val="22"/>
                      <w:szCs w:val="22"/>
                      <w:lang w:eastAsia="fi-FI"/>
                    </w:rPr>
                  </w:pPr>
                  <w:r w:rsidRPr="00375463">
                    <w:rPr>
                      <w:i/>
                      <w:sz w:val="22"/>
                      <w:szCs w:val="22"/>
                      <w:lang w:eastAsia="fi-FI"/>
                    </w:rPr>
                    <w:t>10 %</w:t>
                  </w:r>
                </w:p>
              </w:tc>
            </w:tr>
          </w:tbl>
          <w:p w14:paraId="11019BDA" w14:textId="77777777" w:rsidR="00BF4F12" w:rsidRDefault="00BF4F12" w:rsidP="008748CC">
            <w:pPr>
              <w:pStyle w:val="LLNormaali"/>
            </w:pPr>
          </w:p>
          <w:p w14:paraId="05C4AD73" w14:textId="77777777" w:rsidR="00BF4F12" w:rsidRPr="00A50EAF" w:rsidRDefault="00BF4F12" w:rsidP="008748CC">
            <w:pPr>
              <w:pStyle w:val="LLKappalejako"/>
            </w:pPr>
            <w:r w:rsidRPr="00C37830">
              <w:rPr>
                <w:i/>
              </w:rPr>
              <w:t>Verovelvollisen itsensä ottaman kertamaksullisen eläkevakuutuksen vakuutusmaksujen palautuksesta, takaisinostoarvosta tai muutosarvosta on veronalaista tuloa vakuutuksen tuotto.</w:t>
            </w:r>
          </w:p>
        </w:tc>
        <w:tc>
          <w:tcPr>
            <w:tcW w:w="4243" w:type="dxa"/>
            <w:shd w:val="clear" w:color="auto" w:fill="auto"/>
          </w:tcPr>
          <w:p w14:paraId="1F181C15" w14:textId="77777777" w:rsidR="00BF4F12" w:rsidRDefault="00BF4F12" w:rsidP="008748CC">
            <w:pPr>
              <w:pStyle w:val="LLNormaali"/>
            </w:pPr>
            <w:r>
              <w:t>(81 § kumotaan)</w:t>
            </w:r>
          </w:p>
          <w:p w14:paraId="4D245CE2" w14:textId="77777777" w:rsidR="006F4D98" w:rsidRDefault="006F4D98" w:rsidP="008748CC">
            <w:pPr>
              <w:pStyle w:val="LLNormaali"/>
            </w:pPr>
          </w:p>
          <w:p w14:paraId="056470AE" w14:textId="77777777" w:rsidR="006F4D98" w:rsidRDefault="006F4D98" w:rsidP="008748CC">
            <w:pPr>
              <w:pStyle w:val="LLNormaali"/>
            </w:pPr>
          </w:p>
          <w:p w14:paraId="7FFC09B2" w14:textId="77777777" w:rsidR="006F4D98" w:rsidRDefault="006F4D98" w:rsidP="008748CC">
            <w:pPr>
              <w:pStyle w:val="LLNormaali"/>
            </w:pPr>
          </w:p>
          <w:p w14:paraId="457ED068" w14:textId="77777777" w:rsidR="006F4D98" w:rsidRDefault="006F4D98" w:rsidP="008748CC">
            <w:pPr>
              <w:pStyle w:val="LLNormaali"/>
            </w:pPr>
          </w:p>
          <w:p w14:paraId="6CA83FF9" w14:textId="77777777" w:rsidR="006F4D98" w:rsidRDefault="006F4D98" w:rsidP="008748CC">
            <w:pPr>
              <w:pStyle w:val="LLNormaali"/>
            </w:pPr>
          </w:p>
          <w:p w14:paraId="44190F00" w14:textId="77777777" w:rsidR="006F4D98" w:rsidRDefault="006F4D98" w:rsidP="008748CC">
            <w:pPr>
              <w:pStyle w:val="LLNormaali"/>
            </w:pPr>
          </w:p>
          <w:p w14:paraId="797789A5" w14:textId="77777777" w:rsidR="006F4D98" w:rsidRDefault="006F4D98" w:rsidP="008748CC">
            <w:pPr>
              <w:pStyle w:val="LLNormaali"/>
            </w:pPr>
          </w:p>
          <w:p w14:paraId="383FFFEC" w14:textId="77777777" w:rsidR="006F4D98" w:rsidRDefault="006F4D98" w:rsidP="008748CC">
            <w:pPr>
              <w:pStyle w:val="LLNormaali"/>
            </w:pPr>
          </w:p>
          <w:p w14:paraId="1CACA154" w14:textId="77777777" w:rsidR="006F4D98" w:rsidRDefault="006F4D98" w:rsidP="008748CC">
            <w:pPr>
              <w:pStyle w:val="LLNormaali"/>
            </w:pPr>
          </w:p>
          <w:p w14:paraId="05138B7F" w14:textId="77777777" w:rsidR="006F4D98" w:rsidRDefault="006F4D98" w:rsidP="008748CC">
            <w:pPr>
              <w:pStyle w:val="LLNormaali"/>
            </w:pPr>
          </w:p>
          <w:p w14:paraId="5EB89BC0" w14:textId="77777777" w:rsidR="006F4D98" w:rsidRDefault="006F4D98" w:rsidP="008748CC">
            <w:pPr>
              <w:pStyle w:val="LLNormaali"/>
            </w:pPr>
          </w:p>
          <w:p w14:paraId="1146E823" w14:textId="77777777" w:rsidR="006F4D98" w:rsidRDefault="006F4D98" w:rsidP="008748CC">
            <w:pPr>
              <w:pStyle w:val="LLNormaali"/>
            </w:pPr>
          </w:p>
          <w:p w14:paraId="3E64332E" w14:textId="77777777" w:rsidR="006F4D98" w:rsidRDefault="006F4D98" w:rsidP="008748CC">
            <w:pPr>
              <w:pStyle w:val="LLNormaali"/>
            </w:pPr>
          </w:p>
          <w:p w14:paraId="12C2A6F4" w14:textId="77777777" w:rsidR="006F4D98" w:rsidRDefault="006F4D98" w:rsidP="008748CC">
            <w:pPr>
              <w:pStyle w:val="LLNormaali"/>
            </w:pPr>
          </w:p>
          <w:p w14:paraId="4D911080" w14:textId="77777777" w:rsidR="006F4D98" w:rsidRDefault="006F4D98" w:rsidP="008748CC">
            <w:pPr>
              <w:pStyle w:val="LLNormaali"/>
            </w:pPr>
          </w:p>
          <w:p w14:paraId="11FF9063" w14:textId="77777777" w:rsidR="006F4D98" w:rsidRDefault="006F4D98" w:rsidP="008748CC">
            <w:pPr>
              <w:pStyle w:val="LLNormaali"/>
            </w:pPr>
          </w:p>
          <w:p w14:paraId="221F9765" w14:textId="77777777" w:rsidR="006F4D98" w:rsidRDefault="006F4D98" w:rsidP="008748CC">
            <w:pPr>
              <w:pStyle w:val="LLNormaali"/>
            </w:pPr>
          </w:p>
          <w:p w14:paraId="2186924F" w14:textId="77777777" w:rsidR="006F4D98" w:rsidRDefault="006F4D98" w:rsidP="008748CC">
            <w:pPr>
              <w:pStyle w:val="LLNormaali"/>
            </w:pPr>
          </w:p>
          <w:p w14:paraId="2A863662" w14:textId="77777777" w:rsidR="006F4D98" w:rsidRDefault="006F4D98" w:rsidP="008748CC">
            <w:pPr>
              <w:pStyle w:val="LLNormaali"/>
            </w:pPr>
          </w:p>
          <w:p w14:paraId="79B87C2D" w14:textId="77777777" w:rsidR="006F4D98" w:rsidRDefault="006F4D98" w:rsidP="008748CC">
            <w:pPr>
              <w:pStyle w:val="LLNormaali"/>
            </w:pPr>
          </w:p>
          <w:p w14:paraId="055110B9" w14:textId="77777777" w:rsidR="006F4D98" w:rsidRDefault="006F4D98" w:rsidP="008748CC">
            <w:pPr>
              <w:pStyle w:val="LLNormaali"/>
            </w:pPr>
          </w:p>
          <w:p w14:paraId="50039D09" w14:textId="77777777" w:rsidR="006F4D98" w:rsidRDefault="006F4D98" w:rsidP="008748CC">
            <w:pPr>
              <w:pStyle w:val="LLNormaali"/>
            </w:pPr>
          </w:p>
          <w:p w14:paraId="02785207" w14:textId="77777777" w:rsidR="006F4D98" w:rsidRDefault="006F4D98" w:rsidP="008748CC">
            <w:pPr>
              <w:pStyle w:val="LLNormaali"/>
            </w:pPr>
          </w:p>
          <w:p w14:paraId="669DD8A6" w14:textId="77777777" w:rsidR="006F4D98" w:rsidRDefault="006F4D98" w:rsidP="008748CC">
            <w:pPr>
              <w:pStyle w:val="LLNormaali"/>
            </w:pPr>
          </w:p>
          <w:p w14:paraId="757A8277" w14:textId="77777777" w:rsidR="006F4D98" w:rsidRDefault="006F4D98" w:rsidP="008748CC">
            <w:pPr>
              <w:pStyle w:val="LLNormaali"/>
            </w:pPr>
          </w:p>
          <w:p w14:paraId="5BDE45AC" w14:textId="77777777" w:rsidR="006F4D98" w:rsidRDefault="006F4D98" w:rsidP="008748CC">
            <w:pPr>
              <w:pStyle w:val="LLNormaali"/>
            </w:pPr>
          </w:p>
          <w:p w14:paraId="69A737B5" w14:textId="77777777" w:rsidR="006F4D98" w:rsidRDefault="006F4D98" w:rsidP="008748CC">
            <w:pPr>
              <w:pStyle w:val="LLNormaali"/>
            </w:pPr>
          </w:p>
          <w:p w14:paraId="48D05A86" w14:textId="77777777" w:rsidR="006F4D98" w:rsidRDefault="006F4D98" w:rsidP="008748CC">
            <w:pPr>
              <w:pStyle w:val="LLNormaali"/>
            </w:pPr>
          </w:p>
          <w:p w14:paraId="7461794E" w14:textId="77777777" w:rsidR="006F4D98" w:rsidRDefault="006F4D98" w:rsidP="008748CC">
            <w:pPr>
              <w:pStyle w:val="LLNormaali"/>
            </w:pPr>
          </w:p>
          <w:p w14:paraId="5A62FD9C" w14:textId="77777777" w:rsidR="006F4D98" w:rsidRDefault="006F4D98" w:rsidP="008748CC">
            <w:pPr>
              <w:pStyle w:val="LLNormaali"/>
            </w:pPr>
          </w:p>
          <w:p w14:paraId="653ABB58" w14:textId="77777777" w:rsidR="006F4D98" w:rsidRDefault="006F4D98" w:rsidP="008748CC">
            <w:pPr>
              <w:pStyle w:val="LLNormaali"/>
            </w:pPr>
          </w:p>
          <w:p w14:paraId="216AB089" w14:textId="77777777" w:rsidR="006F4D98" w:rsidRDefault="006F4D98" w:rsidP="008748CC">
            <w:pPr>
              <w:pStyle w:val="LLNormaali"/>
            </w:pPr>
          </w:p>
          <w:p w14:paraId="3173A849" w14:textId="77777777" w:rsidR="006F4D98" w:rsidRDefault="006F4D98" w:rsidP="008748CC">
            <w:pPr>
              <w:pStyle w:val="LLNormaali"/>
            </w:pPr>
          </w:p>
          <w:p w14:paraId="4ED75E93" w14:textId="77777777" w:rsidR="006F4D98" w:rsidRDefault="006F4D98" w:rsidP="008748CC">
            <w:pPr>
              <w:pStyle w:val="LLNormaali"/>
            </w:pPr>
          </w:p>
          <w:p w14:paraId="1C81DF53" w14:textId="77777777" w:rsidR="006F4D98" w:rsidRDefault="006F4D98" w:rsidP="008748CC">
            <w:pPr>
              <w:pStyle w:val="LLNormaali"/>
            </w:pPr>
          </w:p>
          <w:p w14:paraId="547269A2" w14:textId="77777777" w:rsidR="006F4D98" w:rsidRDefault="006F4D98" w:rsidP="006F4D98">
            <w:pPr>
              <w:pStyle w:val="LLNormaali"/>
              <w:jc w:val="center"/>
            </w:pPr>
            <w:r>
              <w:t>———</w:t>
            </w:r>
          </w:p>
          <w:p w14:paraId="444B3C10" w14:textId="2CACB6A8" w:rsidR="006F4D98" w:rsidRPr="00FB671E" w:rsidRDefault="006F4D98" w:rsidP="006F4D98">
            <w:pPr>
              <w:pStyle w:val="LLKappalejako"/>
              <w:rPr>
                <w:i/>
              </w:rPr>
            </w:pPr>
            <w:r w:rsidRPr="00FB671E">
              <w:rPr>
                <w:i/>
              </w:rPr>
              <w:t>Tämä laki tulee voimaan   päivänä</w:t>
            </w:r>
            <w:r>
              <w:rPr>
                <w:i/>
              </w:rPr>
              <w:t xml:space="preserve">  </w:t>
            </w:r>
            <w:r w:rsidRPr="00FB671E">
              <w:rPr>
                <w:i/>
              </w:rPr>
              <w:t xml:space="preserve">  kuuta 20  . Lain 81 § on kuitenkin voimassa </w:t>
            </w:r>
            <w:r w:rsidR="00DD288C">
              <w:rPr>
                <w:i/>
              </w:rPr>
              <w:t>3</w:t>
            </w:r>
            <w:r w:rsidRPr="00C22E43">
              <w:rPr>
                <w:i/>
              </w:rPr>
              <w:t>1 päivään joulukuuta 20</w:t>
            </w:r>
            <w:r w:rsidR="00DD288C">
              <w:rPr>
                <w:i/>
              </w:rPr>
              <w:t>19</w:t>
            </w:r>
            <w:r w:rsidRPr="00FB671E">
              <w:rPr>
                <w:i/>
              </w:rPr>
              <w:t>.</w:t>
            </w:r>
          </w:p>
          <w:p w14:paraId="154C09A2" w14:textId="77777777" w:rsidR="006F4D98" w:rsidRPr="00FB671E" w:rsidRDefault="006F4D98" w:rsidP="006F4D98">
            <w:pPr>
              <w:pStyle w:val="LLKappalejako"/>
              <w:rPr>
                <w:i/>
              </w:rPr>
            </w:pPr>
            <w:r w:rsidRPr="00FB671E">
              <w:rPr>
                <w:i/>
              </w:rPr>
              <w:t>Tätä lakia sovelletaan ensimmäisen kerran vuodelta 2020 toimitettavassa verotuksessa.</w:t>
            </w:r>
          </w:p>
          <w:p w14:paraId="4A2A760D" w14:textId="22E70798" w:rsidR="006F4D98" w:rsidRDefault="006F4D98" w:rsidP="006F4D98">
            <w:pPr>
              <w:pStyle w:val="LLKappalejako"/>
              <w:rPr>
                <w:i/>
              </w:rPr>
            </w:pPr>
            <w:r w:rsidRPr="00FB671E">
              <w:rPr>
                <w:i/>
              </w:rPr>
              <w:t>Ennen 1 päivää tammikuuta 2020 tehdyn eläkevakuutusta koskevan sopimuksen perusteella maksettuihin suorituksiin sovelletaan ennen lain voimaa</w:t>
            </w:r>
            <w:r w:rsidR="008812C0">
              <w:rPr>
                <w:i/>
              </w:rPr>
              <w:t>n</w:t>
            </w:r>
            <w:r w:rsidRPr="00FB671E">
              <w:rPr>
                <w:i/>
              </w:rPr>
              <w:t xml:space="preserve">tuloa voimassa olleita säännöksiä. Lain 35 §:n 5 ja 6 momentteja sovellettaisiin kuitenkin myös aiemmin tehdyn </w:t>
            </w:r>
            <w:r w:rsidRPr="00FB671E">
              <w:rPr>
                <w:i/>
              </w:rPr>
              <w:lastRenderedPageBreak/>
              <w:t>sopimuksen peruste</w:t>
            </w:r>
            <w:r>
              <w:rPr>
                <w:i/>
              </w:rPr>
              <w:t>ella maksettuihin suorituksiin.</w:t>
            </w:r>
          </w:p>
          <w:p w14:paraId="33DFC462" w14:textId="77777777" w:rsidR="006F4D98" w:rsidRDefault="006F4D98" w:rsidP="006F4D98">
            <w:pPr>
              <w:pStyle w:val="LLNormaali"/>
              <w:jc w:val="center"/>
            </w:pPr>
            <w:r>
              <w:t>———</w:t>
            </w:r>
          </w:p>
          <w:p w14:paraId="653ED18B" w14:textId="52A97641" w:rsidR="006F4D98" w:rsidRDefault="006F4D98" w:rsidP="008748CC">
            <w:pPr>
              <w:pStyle w:val="LLNormaali"/>
            </w:pPr>
          </w:p>
        </w:tc>
      </w:tr>
    </w:tbl>
    <w:p w14:paraId="45920F5A" w14:textId="1C880556" w:rsidR="00BF4F12" w:rsidRDefault="00BF4F12" w:rsidP="00BF4F12">
      <w:pPr>
        <w:pStyle w:val="LLNormaali"/>
      </w:pPr>
    </w:p>
    <w:p w14:paraId="294165FF" w14:textId="08A403D4" w:rsidR="00E76F68" w:rsidRDefault="00E76F68" w:rsidP="00BF4F12">
      <w:pPr>
        <w:pStyle w:val="LLNormaali"/>
      </w:pPr>
    </w:p>
    <w:p w14:paraId="17337F3C" w14:textId="33C1BE12" w:rsidR="00E76F68" w:rsidRDefault="00E76F68" w:rsidP="00BF4F12">
      <w:pPr>
        <w:pStyle w:val="LLNormaali"/>
      </w:pPr>
    </w:p>
    <w:p w14:paraId="2AA57E00" w14:textId="77777777" w:rsidR="00E76F68" w:rsidRDefault="00E76F68" w:rsidP="00BF4F12">
      <w:pPr>
        <w:pStyle w:val="LLNormaali"/>
      </w:pPr>
    </w:p>
    <w:p w14:paraId="060466EA" w14:textId="77777777" w:rsidR="00BF4F12" w:rsidRDefault="00BF4F12" w:rsidP="00BF4F12">
      <w:pPr>
        <w:pStyle w:val="LLNormaali"/>
      </w:pPr>
    </w:p>
    <w:p w14:paraId="71ECC5E5" w14:textId="0E619293" w:rsidR="00BF4F12" w:rsidRDefault="00BF4F12" w:rsidP="00BF4F12">
      <w:pPr>
        <w:pStyle w:val="LLNormaali"/>
      </w:pPr>
    </w:p>
    <w:p w14:paraId="5040C135" w14:textId="16242B8C" w:rsidR="000717D6" w:rsidRDefault="000717D6">
      <w:pPr>
        <w:rPr>
          <w:sz w:val="22"/>
          <w:szCs w:val="24"/>
          <w:lang w:eastAsia="fi-FI"/>
        </w:rPr>
      </w:pPr>
      <w:r>
        <w:br w:type="page"/>
      </w:r>
    </w:p>
    <w:p w14:paraId="218EDF03" w14:textId="474C7279" w:rsidR="000717D6" w:rsidRDefault="000717D6" w:rsidP="000717D6">
      <w:pPr>
        <w:pStyle w:val="LLLainNumero"/>
      </w:pPr>
      <w:r>
        <w:lastRenderedPageBreak/>
        <w:t xml:space="preserve">2. </w:t>
      </w:r>
    </w:p>
    <w:p w14:paraId="010E4D76" w14:textId="77777777" w:rsidR="000717D6" w:rsidRDefault="000717D6" w:rsidP="000717D6">
      <w:pPr>
        <w:pStyle w:val="LLLaki"/>
      </w:pPr>
      <w:r>
        <w:t>Laki</w:t>
      </w:r>
    </w:p>
    <w:p w14:paraId="1CBE5367" w14:textId="77777777" w:rsidR="000717D6" w:rsidRDefault="000717D6" w:rsidP="000717D6">
      <w:pPr>
        <w:pStyle w:val="LLSaadoksenNimi"/>
      </w:pPr>
      <w:r>
        <w:t>verotusmenettelystä annetun lain muuttamisesta</w:t>
      </w:r>
    </w:p>
    <w:p w14:paraId="4C925E5A" w14:textId="77777777" w:rsidR="000717D6" w:rsidRDefault="000717D6" w:rsidP="000717D6">
      <w:pPr>
        <w:pStyle w:val="LLJohtolauseKappaleet"/>
      </w:pPr>
      <w:r>
        <w:t xml:space="preserve">Eduskunnan päätöksen mukaisesti </w:t>
      </w:r>
    </w:p>
    <w:p w14:paraId="263A7010" w14:textId="77777777" w:rsidR="000717D6" w:rsidRDefault="000717D6" w:rsidP="000717D6">
      <w:pPr>
        <w:pStyle w:val="LLJohtolauseKappaleet"/>
      </w:pPr>
      <w:r w:rsidRPr="00C37830">
        <w:rPr>
          <w:i/>
        </w:rPr>
        <w:t>lisätään</w:t>
      </w:r>
      <w:r w:rsidRPr="00C37830">
        <w:t xml:space="preserve"> </w:t>
      </w:r>
      <w:r>
        <w:t>verotusmenettelystä annetun lain (1558/1995) 16 §:ään uusi 14 momentti, jolloin nykyinen 14 momentti siirtyy 15 momentiksi, 17 §:ään, sellaisena kuin se on laeissa 565/2004, 1745/2009, 520/2010, 1498/2011, 773/2012, 452/2016 ja 1093/2017,  uusi 15 momentti ja lakiin uusi 32 c § seuraavasti:</w:t>
      </w:r>
    </w:p>
    <w:p w14:paraId="2AE9CB03" w14:textId="77777777" w:rsidR="000717D6" w:rsidRDefault="000717D6" w:rsidP="000717D6">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0717D6" w14:paraId="7DD92EB5" w14:textId="77777777" w:rsidTr="00D96002">
        <w:tc>
          <w:tcPr>
            <w:tcW w:w="4243" w:type="dxa"/>
            <w:shd w:val="clear" w:color="auto" w:fill="auto"/>
          </w:tcPr>
          <w:p w14:paraId="661E0A94" w14:textId="77777777" w:rsidR="000717D6" w:rsidRPr="00C37830" w:rsidRDefault="000717D6" w:rsidP="00D96002">
            <w:pPr>
              <w:pStyle w:val="LLNormaali"/>
              <w:rPr>
                <w:i/>
              </w:rPr>
            </w:pPr>
            <w:r w:rsidRPr="00C37830">
              <w:rPr>
                <w:i/>
              </w:rPr>
              <w:t>Voimassa oleva laki</w:t>
            </w:r>
          </w:p>
        </w:tc>
        <w:tc>
          <w:tcPr>
            <w:tcW w:w="4243" w:type="dxa"/>
            <w:shd w:val="clear" w:color="auto" w:fill="auto"/>
          </w:tcPr>
          <w:p w14:paraId="2988BD76" w14:textId="77777777" w:rsidR="000717D6" w:rsidRPr="00C37830" w:rsidRDefault="000717D6" w:rsidP="00D96002">
            <w:pPr>
              <w:pStyle w:val="LLNormaali"/>
              <w:rPr>
                <w:i/>
              </w:rPr>
            </w:pPr>
            <w:r w:rsidRPr="00C37830">
              <w:rPr>
                <w:i/>
              </w:rPr>
              <w:t>Ehdotus</w:t>
            </w:r>
          </w:p>
        </w:tc>
      </w:tr>
    </w:tbl>
    <w:p w14:paraId="0FE1C39A" w14:textId="77777777" w:rsidR="000717D6" w:rsidRDefault="000717D6" w:rsidP="000717D6">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0717D6" w14:paraId="2E6705C6" w14:textId="77777777" w:rsidTr="00D96002">
        <w:tc>
          <w:tcPr>
            <w:tcW w:w="4243" w:type="dxa"/>
            <w:shd w:val="clear" w:color="auto" w:fill="auto"/>
          </w:tcPr>
          <w:p w14:paraId="6319A982" w14:textId="77777777" w:rsidR="000717D6" w:rsidRDefault="000717D6" w:rsidP="00D96002">
            <w:pPr>
              <w:pStyle w:val="LLPykala"/>
            </w:pPr>
            <w:r>
              <w:t>16 §</w:t>
            </w:r>
          </w:p>
          <w:p w14:paraId="6A88D3C4" w14:textId="77777777" w:rsidR="000717D6" w:rsidRDefault="000717D6" w:rsidP="00D96002">
            <w:pPr>
              <w:pStyle w:val="LLPykalanOtsikko"/>
            </w:pPr>
            <w:r>
              <w:t>Meno- ja vähennystietoja koskeva sivullisen yleinen tiedonantovelvollisuus</w:t>
            </w:r>
          </w:p>
          <w:p w14:paraId="1E30E37E" w14:textId="77777777" w:rsidR="000717D6" w:rsidRDefault="000717D6" w:rsidP="00D96002">
            <w:pPr>
              <w:pStyle w:val="LLNormaali"/>
            </w:pPr>
            <w:r>
              <w:t xml:space="preserve">— — — — — — — — — — — — — — </w:t>
            </w:r>
          </w:p>
          <w:p w14:paraId="549411B8" w14:textId="77777777" w:rsidR="000717D6" w:rsidRPr="00A50EAF" w:rsidRDefault="000717D6" w:rsidP="00D96002">
            <w:pPr>
              <w:pStyle w:val="LLNormaali"/>
            </w:pPr>
          </w:p>
        </w:tc>
        <w:tc>
          <w:tcPr>
            <w:tcW w:w="4243" w:type="dxa"/>
            <w:shd w:val="clear" w:color="auto" w:fill="auto"/>
          </w:tcPr>
          <w:p w14:paraId="4F789B7B" w14:textId="77777777" w:rsidR="000717D6" w:rsidRDefault="000717D6" w:rsidP="00D96002">
            <w:pPr>
              <w:pStyle w:val="LLPykala"/>
            </w:pPr>
            <w:r>
              <w:t>16 §</w:t>
            </w:r>
          </w:p>
          <w:p w14:paraId="60F19D24" w14:textId="77777777" w:rsidR="000717D6" w:rsidRDefault="000717D6" w:rsidP="00D96002">
            <w:pPr>
              <w:pStyle w:val="LLPykalanOtsikko"/>
            </w:pPr>
            <w:r>
              <w:t>Meno- ja vähennystietoja koskeva sivullisen yleinen tiedonantovelvollisuus</w:t>
            </w:r>
          </w:p>
          <w:p w14:paraId="302657A7" w14:textId="77777777" w:rsidR="000717D6" w:rsidRDefault="000717D6" w:rsidP="00D96002">
            <w:pPr>
              <w:pStyle w:val="LLNormaali"/>
            </w:pPr>
            <w:r>
              <w:t xml:space="preserve">— — — — — — — — — — — — — — </w:t>
            </w:r>
          </w:p>
          <w:p w14:paraId="49FD78E2" w14:textId="77777777" w:rsidR="000717D6" w:rsidRPr="006C0A9C" w:rsidRDefault="000717D6" w:rsidP="00D96002">
            <w:pPr>
              <w:pStyle w:val="LLKappalejako"/>
            </w:pPr>
            <w:r w:rsidRPr="006C0A9C">
              <w:rPr>
                <w:i/>
              </w:rPr>
              <w:t>Vakuutuslaitoksen sekä ulkomaisen vakuutuslaitoksen edustajan tai välittäjän on toimitettava Verohallinnolle tarpeelliset tiedot tuloverolain 35 ja 35 b §:ssä tarkoitetusta säästöhenkivakuutuksen, kapitalisaatiosopimuksen ja määräaikaisen eläkevakuutuksen tappiosta</w:t>
            </w:r>
            <w:r w:rsidRPr="006C0A9C">
              <w:t xml:space="preserve">. </w:t>
            </w:r>
          </w:p>
          <w:p w14:paraId="1C13606D" w14:textId="77777777" w:rsidR="000717D6" w:rsidRDefault="000717D6" w:rsidP="00D96002">
            <w:pPr>
              <w:pStyle w:val="LLNormaali"/>
            </w:pPr>
          </w:p>
        </w:tc>
      </w:tr>
    </w:tbl>
    <w:p w14:paraId="41553E0B" w14:textId="77777777" w:rsidR="000717D6" w:rsidRDefault="000717D6" w:rsidP="000717D6">
      <w:pPr>
        <w:pStyle w:val="LLNormaali"/>
        <w:sectPr w:rsidR="000717D6" w:rsidSect="000717D6">
          <w:headerReference w:type="default" r:id="rId17"/>
          <w:headerReference w:type="first" r:id="rId18"/>
          <w:pgSz w:w="11906" w:h="16838" w:code="9"/>
          <w:pgMar w:top="1701" w:right="1780" w:bottom="2155" w:left="1780" w:header="1701" w:footer="1911" w:gutter="0"/>
          <w:cols w:space="720"/>
          <w:titlePg/>
          <w:docGrid w:linePitch="360"/>
        </w:sectPr>
      </w:pPr>
    </w:p>
    <w:p w14:paraId="7E39FFEA" w14:textId="77777777" w:rsidR="000717D6" w:rsidRDefault="000717D6" w:rsidP="000717D6">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0717D6" w14:paraId="6EF482D4" w14:textId="77777777" w:rsidTr="00D96002">
        <w:tc>
          <w:tcPr>
            <w:tcW w:w="4243" w:type="dxa"/>
            <w:shd w:val="clear" w:color="auto" w:fill="auto"/>
          </w:tcPr>
          <w:p w14:paraId="121B9EA2" w14:textId="77777777" w:rsidR="000717D6" w:rsidRDefault="000717D6" w:rsidP="00D96002">
            <w:pPr>
              <w:pStyle w:val="LLPykala"/>
            </w:pPr>
            <w:r>
              <w:t>17 §</w:t>
            </w:r>
          </w:p>
          <w:p w14:paraId="48A1729C" w14:textId="77777777" w:rsidR="000717D6" w:rsidRDefault="000717D6" w:rsidP="00D96002">
            <w:pPr>
              <w:pStyle w:val="LLPykalanOtsikko"/>
            </w:pPr>
            <w:r>
              <w:t>Muita tietoja koskeva sivullisen yleinen tiedonantovelvollisuus</w:t>
            </w:r>
          </w:p>
          <w:p w14:paraId="74B6A8A1" w14:textId="77777777" w:rsidR="000717D6" w:rsidRDefault="000717D6" w:rsidP="00D96002">
            <w:pPr>
              <w:pStyle w:val="LLNormaali"/>
            </w:pPr>
            <w:r>
              <w:t xml:space="preserve">— — — — — — — — — — — — — — </w:t>
            </w:r>
          </w:p>
          <w:p w14:paraId="1E702027" w14:textId="77777777" w:rsidR="000717D6" w:rsidRPr="00A50EAF" w:rsidRDefault="000717D6" w:rsidP="00D96002">
            <w:pPr>
              <w:pStyle w:val="LLNormaali"/>
            </w:pPr>
          </w:p>
        </w:tc>
        <w:tc>
          <w:tcPr>
            <w:tcW w:w="4243" w:type="dxa"/>
            <w:shd w:val="clear" w:color="auto" w:fill="auto"/>
          </w:tcPr>
          <w:p w14:paraId="4E8E2ECA" w14:textId="77777777" w:rsidR="000717D6" w:rsidRDefault="000717D6" w:rsidP="00D96002">
            <w:pPr>
              <w:pStyle w:val="LLPykala"/>
            </w:pPr>
            <w:r>
              <w:t>17 §</w:t>
            </w:r>
          </w:p>
          <w:p w14:paraId="3FA5E52F" w14:textId="77777777" w:rsidR="000717D6" w:rsidRDefault="000717D6" w:rsidP="00D96002">
            <w:pPr>
              <w:pStyle w:val="LLPykalanOtsikko"/>
            </w:pPr>
            <w:r>
              <w:t>Muita tietoja koskeva sivullisen yleinen tiedonantovelvollisuus</w:t>
            </w:r>
          </w:p>
          <w:p w14:paraId="5A5601D5" w14:textId="77777777" w:rsidR="000717D6" w:rsidRDefault="000717D6" w:rsidP="00D96002">
            <w:pPr>
              <w:pStyle w:val="LLNormaali"/>
            </w:pPr>
            <w:r>
              <w:t xml:space="preserve">— — — — — — — — — — — — — — </w:t>
            </w:r>
          </w:p>
          <w:p w14:paraId="30912657" w14:textId="77777777" w:rsidR="000717D6" w:rsidRPr="006C0A9C" w:rsidRDefault="000717D6" w:rsidP="00D96002">
            <w:pPr>
              <w:pStyle w:val="LLKappalejako"/>
              <w:rPr>
                <w:i/>
              </w:rPr>
            </w:pPr>
            <w:r w:rsidRPr="006C0A9C">
              <w:rPr>
                <w:i/>
              </w:rPr>
              <w:t>Osakesäästötilistä annetussa laissa (    /   ) tarkoitettua osakesäästötilisopimusta tarjoavan palveluntarjoajan on toimitettava Verohallinnolle verotusta varten tarpeelliset tiedot verovelvollisen osakesäästötilin voimaantulon alku- ja loppupäivämääristä, osakesäästötilille tekemistä rahasuorituksista, osakesäästötililtä nostetuista säästövaroista, nostettuihin säästövaroihin sisältyvästä osakesäästötilin tuoton osuudesta, osakesäästötilin tappiosta sekä osakesäästötilin säästövarojen käyvästä arvosta ja rahasuoritusten nettomäärästä vuoden lopussa.</w:t>
            </w:r>
          </w:p>
          <w:p w14:paraId="4B78A8E7" w14:textId="77777777" w:rsidR="000717D6" w:rsidRPr="007D1237" w:rsidRDefault="000717D6" w:rsidP="00D96002">
            <w:pPr>
              <w:pStyle w:val="LLNormaali"/>
            </w:pPr>
          </w:p>
        </w:tc>
      </w:tr>
    </w:tbl>
    <w:p w14:paraId="354BE1D9" w14:textId="77777777" w:rsidR="000717D6" w:rsidRDefault="000717D6" w:rsidP="000717D6">
      <w:pPr>
        <w:pStyle w:val="LLNormaali"/>
        <w:sectPr w:rsidR="000717D6" w:rsidSect="008748CC">
          <w:headerReference w:type="default" r:id="rId19"/>
          <w:type w:val="continuous"/>
          <w:pgSz w:w="11906" w:h="16838" w:code="9"/>
          <w:pgMar w:top="1701" w:right="1780" w:bottom="2155" w:left="1780" w:header="1701" w:footer="1911" w:gutter="0"/>
          <w:cols w:space="720"/>
          <w:titlePg/>
          <w:docGrid w:linePitch="360"/>
        </w:sectPr>
      </w:pPr>
    </w:p>
    <w:p w14:paraId="3B240BC9" w14:textId="77777777" w:rsidR="000717D6" w:rsidRDefault="000717D6" w:rsidP="000717D6">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0717D6" w14:paraId="6E7E65BF" w14:textId="77777777" w:rsidTr="00D96002">
        <w:tc>
          <w:tcPr>
            <w:tcW w:w="4243" w:type="dxa"/>
            <w:shd w:val="clear" w:color="auto" w:fill="auto"/>
          </w:tcPr>
          <w:p w14:paraId="70E50292" w14:textId="77777777" w:rsidR="000717D6" w:rsidRPr="00A50EAF" w:rsidRDefault="000717D6" w:rsidP="00D96002">
            <w:pPr>
              <w:pStyle w:val="LLNormaali"/>
            </w:pPr>
          </w:p>
        </w:tc>
        <w:tc>
          <w:tcPr>
            <w:tcW w:w="4243" w:type="dxa"/>
            <w:shd w:val="clear" w:color="auto" w:fill="auto"/>
          </w:tcPr>
          <w:p w14:paraId="1CA0921A" w14:textId="77777777" w:rsidR="000717D6" w:rsidRPr="006C0A9C" w:rsidRDefault="000717D6" w:rsidP="00D96002">
            <w:pPr>
              <w:pStyle w:val="LLPykala"/>
              <w:rPr>
                <w:i/>
              </w:rPr>
            </w:pPr>
            <w:r w:rsidRPr="006C0A9C">
              <w:rPr>
                <w:i/>
              </w:rPr>
              <w:t>32 c §</w:t>
            </w:r>
          </w:p>
          <w:p w14:paraId="5711BB0C" w14:textId="77777777" w:rsidR="000717D6" w:rsidRPr="006C0A9C" w:rsidRDefault="000717D6" w:rsidP="00D96002">
            <w:pPr>
              <w:pStyle w:val="LLPykalanOtsikko"/>
              <w:rPr>
                <w:b/>
              </w:rPr>
            </w:pPr>
            <w:r w:rsidRPr="006C0A9C">
              <w:rPr>
                <w:b/>
              </w:rPr>
              <w:t>Osakesäästötilin veronkorotus</w:t>
            </w:r>
          </w:p>
          <w:p w14:paraId="5E419FC3" w14:textId="77777777" w:rsidR="000717D6" w:rsidRPr="006C0A9C" w:rsidRDefault="000717D6" w:rsidP="00D96002">
            <w:pPr>
              <w:pStyle w:val="LLKappalejako"/>
              <w:rPr>
                <w:i/>
              </w:rPr>
            </w:pPr>
            <w:r w:rsidRPr="006C0A9C">
              <w:rPr>
                <w:i/>
              </w:rPr>
              <w:t xml:space="preserve">Jos verovelvollisella on samanaikaisesti voimassa kaksi tai useampia osakesäästötilisopimuksia, Verohallinto määrää verovelvolliselle 10 euron suuruisen veronkorotuksen. Veronkorotus määrätään kaikilta niiltä päiviltä, joiden aikana verovelvollisella on ollut voimassa enemmän kuin yksi osakesäästötilisopimus. Veronkorotuksen määrä on osakesäästötilisopimuskohtainen, ja se määrätään kaikkien samaan aikaan voimassa olevien osakesäästötilisopimusten perusteella. Veronkorotus määrätään asianomaisen vuoden verotuspäätöksellä. </w:t>
            </w:r>
          </w:p>
          <w:p w14:paraId="169AE4F8" w14:textId="77777777" w:rsidR="000717D6" w:rsidRPr="006C0A9C" w:rsidRDefault="000717D6" w:rsidP="00D96002">
            <w:pPr>
              <w:pStyle w:val="LLKappalejako"/>
              <w:rPr>
                <w:i/>
              </w:rPr>
            </w:pPr>
            <w:r w:rsidRPr="006C0A9C">
              <w:rPr>
                <w:i/>
              </w:rPr>
              <w:t>Veronkorotusta koskevaan menettelyyn, päätökseen ja muutoksenhakuun sovelletaan, mitä tässä laissa säädetään veronkorotuksesta. Veronkorotuksen kantamiseen, perintään ja palauttamiseen sovelletaan, mitä veronkantolaissa säädetään tässä laissa säädetystä veronkorotuksesta.</w:t>
            </w:r>
          </w:p>
          <w:p w14:paraId="4F4EAB80" w14:textId="77777777" w:rsidR="000717D6" w:rsidRDefault="000717D6" w:rsidP="00D96002">
            <w:pPr>
              <w:pStyle w:val="LLNormaali"/>
              <w:jc w:val="center"/>
            </w:pPr>
            <w:r>
              <w:t>———</w:t>
            </w:r>
          </w:p>
          <w:p w14:paraId="18162A30" w14:textId="77777777" w:rsidR="000717D6" w:rsidRPr="006C0A9C" w:rsidRDefault="000717D6" w:rsidP="00D96002">
            <w:pPr>
              <w:pStyle w:val="LLVoimaantulokappale"/>
              <w:rPr>
                <w:i/>
              </w:rPr>
            </w:pPr>
            <w:r w:rsidRPr="006C0A9C">
              <w:rPr>
                <w:i/>
              </w:rPr>
              <w:t>Tämä laki tulee voimaan   päivänä   kuuta 20   .</w:t>
            </w:r>
          </w:p>
          <w:p w14:paraId="255D415D" w14:textId="77777777" w:rsidR="000717D6" w:rsidRDefault="000717D6" w:rsidP="00D96002">
            <w:pPr>
              <w:pStyle w:val="LLVoimaantulokappale"/>
            </w:pPr>
            <w:r w:rsidRPr="006C0A9C">
              <w:rPr>
                <w:i/>
              </w:rPr>
              <w:t>Tätä lakia sovelletaan ensimmäisen kerran vuodelta 2020 toimitettavassa verotuksessa</w:t>
            </w:r>
            <w:r>
              <w:t xml:space="preserve">. </w:t>
            </w:r>
          </w:p>
          <w:p w14:paraId="05A16308" w14:textId="77777777" w:rsidR="000717D6" w:rsidRDefault="000717D6" w:rsidP="00D96002">
            <w:pPr>
              <w:pStyle w:val="LLNormaali"/>
              <w:jc w:val="center"/>
            </w:pPr>
            <w:r>
              <w:t>———</w:t>
            </w:r>
          </w:p>
          <w:p w14:paraId="1B60E002" w14:textId="77777777" w:rsidR="000717D6" w:rsidRDefault="000717D6" w:rsidP="00D96002">
            <w:pPr>
              <w:pStyle w:val="LLNormaali"/>
            </w:pPr>
          </w:p>
        </w:tc>
      </w:tr>
    </w:tbl>
    <w:p w14:paraId="021232FF" w14:textId="77777777" w:rsidR="000717D6" w:rsidRDefault="000717D6" w:rsidP="000717D6">
      <w:pPr>
        <w:pStyle w:val="LLNormaali"/>
      </w:pPr>
    </w:p>
    <w:p w14:paraId="0F3B159D" w14:textId="77777777" w:rsidR="000717D6" w:rsidRPr="00574A50" w:rsidRDefault="000717D6" w:rsidP="000717D6">
      <w:pPr>
        <w:pStyle w:val="LLNormaali"/>
      </w:pPr>
    </w:p>
    <w:p w14:paraId="53190A99" w14:textId="48114479" w:rsidR="00BF4F12" w:rsidRDefault="00BF4F12" w:rsidP="00BF4F12">
      <w:pPr>
        <w:rPr>
          <w:sz w:val="22"/>
          <w:szCs w:val="24"/>
          <w:lang w:eastAsia="fi-FI"/>
        </w:rPr>
      </w:pPr>
    </w:p>
    <w:p w14:paraId="597C9E69" w14:textId="74FD3E7D" w:rsidR="000717D6" w:rsidRDefault="000717D6">
      <w:pPr>
        <w:rPr>
          <w:sz w:val="22"/>
          <w:szCs w:val="24"/>
          <w:lang w:eastAsia="fi-FI"/>
        </w:rPr>
      </w:pPr>
      <w:r>
        <w:rPr>
          <w:sz w:val="22"/>
          <w:szCs w:val="24"/>
          <w:lang w:eastAsia="fi-FI"/>
        </w:rPr>
        <w:br w:type="page"/>
      </w:r>
    </w:p>
    <w:p w14:paraId="2EC93E18" w14:textId="77777777" w:rsidR="000717D6" w:rsidRDefault="000717D6" w:rsidP="00BF4F12">
      <w:pPr>
        <w:rPr>
          <w:sz w:val="22"/>
          <w:szCs w:val="24"/>
          <w:lang w:eastAsia="fi-FI"/>
        </w:rPr>
      </w:pPr>
    </w:p>
    <w:p w14:paraId="02B872F1" w14:textId="77777777" w:rsidR="00BF4F12" w:rsidRDefault="00BF4F12" w:rsidP="00BF4F12">
      <w:pPr>
        <w:pStyle w:val="LLLainNumero"/>
      </w:pPr>
      <w:r>
        <w:t xml:space="preserve">3. </w:t>
      </w:r>
    </w:p>
    <w:p w14:paraId="791E357B" w14:textId="77777777" w:rsidR="00BF4F12" w:rsidRDefault="00BF4F12" w:rsidP="00BF4F12">
      <w:pPr>
        <w:pStyle w:val="LLLaki"/>
      </w:pPr>
      <w:r>
        <w:t>Laki</w:t>
      </w:r>
    </w:p>
    <w:p w14:paraId="16F696CA" w14:textId="77777777" w:rsidR="00BF4F12" w:rsidRDefault="00BF4F12" w:rsidP="00BF4F12">
      <w:pPr>
        <w:pStyle w:val="LLSaadoksenNimi"/>
      </w:pPr>
      <w:r>
        <w:t>rajoitetusti verovelvollisen tulon verottamisesta annetun lain 3 §:n muuttamisesta</w:t>
      </w:r>
    </w:p>
    <w:p w14:paraId="0D038B8B" w14:textId="77777777" w:rsidR="00BF4F12" w:rsidRDefault="00BF4F12" w:rsidP="00BF4F12">
      <w:pPr>
        <w:pStyle w:val="LLJohtolauseKappaleet"/>
      </w:pPr>
      <w:r>
        <w:t xml:space="preserve">Eduskunnan päätöksen mukaisesti </w:t>
      </w:r>
    </w:p>
    <w:p w14:paraId="5C0D03E6" w14:textId="77777777" w:rsidR="00BF4F12" w:rsidRDefault="00BF4F12" w:rsidP="00BF4F12">
      <w:pPr>
        <w:pStyle w:val="LLJohtolauseKappaleet"/>
      </w:pPr>
      <w:r w:rsidRPr="007D1237">
        <w:rPr>
          <w:i/>
        </w:rPr>
        <w:t>lisätään</w:t>
      </w:r>
      <w:r w:rsidRPr="007D1237">
        <w:t xml:space="preserve"> </w:t>
      </w:r>
      <w:r>
        <w:t>rajoitetusti verovelvollisen tulon verottamisesta annetun lain (627/1978) 3 §:ään, sellaisena kuin se on laeissa 814/2008, 975/2014, 1402/2014, 532/2016 ja 1490/2016, uusi 10 momentti seuraavasti:</w:t>
      </w:r>
    </w:p>
    <w:p w14:paraId="7A5B756E"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28A2B0DB" w14:textId="77777777" w:rsidTr="008748CC">
        <w:tc>
          <w:tcPr>
            <w:tcW w:w="4243" w:type="dxa"/>
            <w:shd w:val="clear" w:color="auto" w:fill="auto"/>
          </w:tcPr>
          <w:p w14:paraId="21B4E5DD" w14:textId="77777777" w:rsidR="00BF4F12" w:rsidRPr="007D1237" w:rsidRDefault="00BF4F12" w:rsidP="008748CC">
            <w:pPr>
              <w:pStyle w:val="LLNormaali"/>
              <w:rPr>
                <w:i/>
              </w:rPr>
            </w:pPr>
            <w:r w:rsidRPr="007D1237">
              <w:rPr>
                <w:i/>
              </w:rPr>
              <w:t>Voimassa oleva laki</w:t>
            </w:r>
          </w:p>
        </w:tc>
        <w:tc>
          <w:tcPr>
            <w:tcW w:w="4243" w:type="dxa"/>
            <w:shd w:val="clear" w:color="auto" w:fill="auto"/>
          </w:tcPr>
          <w:p w14:paraId="33E30E27" w14:textId="77777777" w:rsidR="00BF4F12" w:rsidRPr="007D1237" w:rsidRDefault="00BF4F12" w:rsidP="008748CC">
            <w:pPr>
              <w:pStyle w:val="LLNormaali"/>
              <w:rPr>
                <w:i/>
              </w:rPr>
            </w:pPr>
            <w:r w:rsidRPr="007D1237">
              <w:rPr>
                <w:i/>
              </w:rPr>
              <w:t>Ehdotus</w:t>
            </w:r>
          </w:p>
        </w:tc>
      </w:tr>
    </w:tbl>
    <w:p w14:paraId="04678E5D"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3C3CA43A" w14:textId="77777777" w:rsidTr="008748CC">
        <w:tc>
          <w:tcPr>
            <w:tcW w:w="4243" w:type="dxa"/>
            <w:shd w:val="clear" w:color="auto" w:fill="auto"/>
          </w:tcPr>
          <w:p w14:paraId="13CD403B" w14:textId="77777777" w:rsidR="00BF4F12" w:rsidRDefault="00BF4F12" w:rsidP="008748CC">
            <w:pPr>
              <w:pStyle w:val="LLPykala"/>
            </w:pPr>
            <w:r>
              <w:t>3 §</w:t>
            </w:r>
          </w:p>
          <w:p w14:paraId="4425E4FC" w14:textId="77777777" w:rsidR="00BF4F12" w:rsidRDefault="00BF4F12" w:rsidP="008748CC">
            <w:pPr>
              <w:pStyle w:val="LLNormaali"/>
            </w:pPr>
            <w:r>
              <w:t xml:space="preserve">— — — — — — — — — — — — — — </w:t>
            </w:r>
          </w:p>
          <w:p w14:paraId="7CCE714F" w14:textId="77777777" w:rsidR="00BF4F12" w:rsidRPr="007D1237" w:rsidRDefault="00BF4F12" w:rsidP="008748CC">
            <w:pPr>
              <w:pStyle w:val="LLNormaali"/>
            </w:pPr>
          </w:p>
        </w:tc>
        <w:tc>
          <w:tcPr>
            <w:tcW w:w="4243" w:type="dxa"/>
            <w:shd w:val="clear" w:color="auto" w:fill="auto"/>
          </w:tcPr>
          <w:p w14:paraId="16DDD4C5" w14:textId="77777777" w:rsidR="00BF4F12" w:rsidRDefault="00BF4F12" w:rsidP="008748CC">
            <w:pPr>
              <w:pStyle w:val="LLPykala"/>
            </w:pPr>
            <w:r>
              <w:t>3 §</w:t>
            </w:r>
          </w:p>
          <w:p w14:paraId="573840CA" w14:textId="77777777" w:rsidR="00BF4F12" w:rsidRDefault="00BF4F12" w:rsidP="008748CC">
            <w:pPr>
              <w:pStyle w:val="LLNormaali"/>
            </w:pPr>
            <w:r>
              <w:t xml:space="preserve">— — — — — — — — — — — — — — </w:t>
            </w:r>
          </w:p>
          <w:p w14:paraId="241A5A34" w14:textId="77777777" w:rsidR="00BF4F12" w:rsidRPr="00EE474F" w:rsidRDefault="00BF4F12" w:rsidP="008748CC">
            <w:pPr>
              <w:pStyle w:val="LLKappalejako"/>
              <w:rPr>
                <w:i/>
              </w:rPr>
            </w:pPr>
            <w:r w:rsidRPr="00EE474F">
              <w:rPr>
                <w:i/>
              </w:rPr>
              <w:t xml:space="preserve">Lähdeveroa ei ole suoritettava osakesäästötilistä annetussa laissa tarkoitetulla osakesäästötilillä olevien osakkeiden perusteella saadusta osingosta. </w:t>
            </w:r>
          </w:p>
          <w:p w14:paraId="2203480C" w14:textId="77777777" w:rsidR="00BF4F12" w:rsidRDefault="00BF4F12" w:rsidP="00726A30">
            <w:pPr>
              <w:pStyle w:val="LLNormaali"/>
              <w:jc w:val="center"/>
            </w:pPr>
            <w:r>
              <w:t>———</w:t>
            </w:r>
          </w:p>
          <w:p w14:paraId="72EFAEF3" w14:textId="77777777" w:rsidR="00BF4F12" w:rsidRPr="00EE474F" w:rsidRDefault="00BF4F12" w:rsidP="008748CC">
            <w:pPr>
              <w:pStyle w:val="LLVoimaantulokappale"/>
              <w:rPr>
                <w:i/>
              </w:rPr>
            </w:pPr>
            <w:r w:rsidRPr="00EE474F">
              <w:rPr>
                <w:i/>
              </w:rPr>
              <w:t xml:space="preserve">Tämä laki tulee voimaan   päivänä  </w:t>
            </w:r>
            <w:r>
              <w:rPr>
                <w:i/>
              </w:rPr>
              <w:t xml:space="preserve"> </w:t>
            </w:r>
            <w:r w:rsidRPr="00EE474F">
              <w:rPr>
                <w:i/>
              </w:rPr>
              <w:t>kuuta 20   .</w:t>
            </w:r>
          </w:p>
          <w:p w14:paraId="7017A220" w14:textId="77777777" w:rsidR="00BF4F12" w:rsidRDefault="00BF4F12" w:rsidP="008748CC">
            <w:pPr>
              <w:pStyle w:val="LLVoimaantulokappale"/>
              <w:rPr>
                <w:i/>
              </w:rPr>
            </w:pPr>
            <w:r w:rsidRPr="00EE474F">
              <w:rPr>
                <w:i/>
              </w:rPr>
              <w:t>Tätä lakia sovelletaan ensimmäisen kerran vuodelta 2020 toimitettavassa verotuksessa.</w:t>
            </w:r>
          </w:p>
          <w:p w14:paraId="66B155FC" w14:textId="04C12D43" w:rsidR="00BF4F12" w:rsidRPr="007D1237" w:rsidRDefault="00BF4F12" w:rsidP="0071320F">
            <w:pPr>
              <w:pStyle w:val="LLNormaali"/>
              <w:jc w:val="center"/>
            </w:pPr>
            <w:r>
              <w:t>———</w:t>
            </w:r>
          </w:p>
        </w:tc>
      </w:tr>
    </w:tbl>
    <w:p w14:paraId="7D750C53" w14:textId="77777777" w:rsidR="00BF4F12" w:rsidRDefault="00BF4F12" w:rsidP="00BF4F12">
      <w:pPr>
        <w:pStyle w:val="LLNormaali"/>
      </w:pPr>
    </w:p>
    <w:p w14:paraId="0E66C264" w14:textId="57FB84BC" w:rsidR="0071320F" w:rsidRDefault="0071320F">
      <w:pPr>
        <w:rPr>
          <w:sz w:val="22"/>
          <w:szCs w:val="24"/>
          <w:lang w:eastAsia="fi-FI"/>
        </w:rPr>
      </w:pPr>
      <w:r>
        <w:br w:type="page"/>
      </w:r>
    </w:p>
    <w:p w14:paraId="67200779" w14:textId="77777777" w:rsidR="00BF4F12" w:rsidRDefault="00BF4F12" w:rsidP="00BF4F12">
      <w:pPr>
        <w:pStyle w:val="LLNormaali"/>
      </w:pPr>
    </w:p>
    <w:p w14:paraId="173C4215" w14:textId="281E4A95" w:rsidR="00BF4F12" w:rsidRDefault="0071320F" w:rsidP="00BF4F12">
      <w:pPr>
        <w:pStyle w:val="LLLainNumero"/>
      </w:pPr>
      <w:r>
        <w:t>4</w:t>
      </w:r>
      <w:r w:rsidR="00BF4F12">
        <w:t xml:space="preserve">. </w:t>
      </w:r>
    </w:p>
    <w:p w14:paraId="7DBFEB9A" w14:textId="77777777" w:rsidR="00BF4F12" w:rsidRDefault="00BF4F12" w:rsidP="00BF4F12">
      <w:pPr>
        <w:pStyle w:val="LLLaki"/>
      </w:pPr>
      <w:r>
        <w:t>Laki</w:t>
      </w:r>
    </w:p>
    <w:p w14:paraId="46BE7A31" w14:textId="77777777" w:rsidR="00BF4F12" w:rsidRDefault="00BF4F12" w:rsidP="00BF4F12">
      <w:pPr>
        <w:pStyle w:val="LLSaadoksenNimi"/>
      </w:pPr>
      <w:r>
        <w:t>korkotulon lähdeverosta annetun lain 4 §:n muuttamisesta</w:t>
      </w:r>
    </w:p>
    <w:p w14:paraId="14627E66" w14:textId="77777777" w:rsidR="00BF4F12" w:rsidRDefault="00BF4F12" w:rsidP="00BF4F12">
      <w:pPr>
        <w:pStyle w:val="LLJohtolauseKappaleet"/>
      </w:pPr>
      <w:r>
        <w:t>Eduskunnan päätöksen mukaisesti</w:t>
      </w:r>
    </w:p>
    <w:p w14:paraId="2197C54E" w14:textId="77777777" w:rsidR="00BF4F12" w:rsidRDefault="00BF4F12" w:rsidP="00BF4F12">
      <w:pPr>
        <w:pStyle w:val="LLJohtolauseKappaleet"/>
      </w:pPr>
      <w:r w:rsidRPr="00D77336">
        <w:rPr>
          <w:i/>
        </w:rPr>
        <w:t>lisätään</w:t>
      </w:r>
      <w:r w:rsidRPr="00D77336">
        <w:t xml:space="preserve"> </w:t>
      </w:r>
      <w:r>
        <w:t>korkotulon lähdeverosta annetun lain (1341/1990) 4 §:ään, sellaisena kuin se on laissa 777/2016, uusi 4 kohta seuraavasti:</w:t>
      </w:r>
    </w:p>
    <w:p w14:paraId="5679084B"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66BDF874" w14:textId="77777777" w:rsidTr="008748CC">
        <w:tc>
          <w:tcPr>
            <w:tcW w:w="4243" w:type="dxa"/>
            <w:shd w:val="clear" w:color="auto" w:fill="auto"/>
          </w:tcPr>
          <w:p w14:paraId="7C3FFF9B" w14:textId="77777777" w:rsidR="00BF4F12" w:rsidRPr="00D77336" w:rsidRDefault="00BF4F12" w:rsidP="008748CC">
            <w:pPr>
              <w:pStyle w:val="LLNormaali"/>
              <w:rPr>
                <w:i/>
              </w:rPr>
            </w:pPr>
            <w:r w:rsidRPr="00D77336">
              <w:rPr>
                <w:i/>
              </w:rPr>
              <w:t>Voimassa oleva laki</w:t>
            </w:r>
          </w:p>
        </w:tc>
        <w:tc>
          <w:tcPr>
            <w:tcW w:w="4243" w:type="dxa"/>
            <w:shd w:val="clear" w:color="auto" w:fill="auto"/>
          </w:tcPr>
          <w:p w14:paraId="3E3DDFC2" w14:textId="77777777" w:rsidR="00BF4F12" w:rsidRPr="00D77336" w:rsidRDefault="00BF4F12" w:rsidP="008748CC">
            <w:pPr>
              <w:pStyle w:val="LLNormaali"/>
              <w:rPr>
                <w:i/>
              </w:rPr>
            </w:pPr>
            <w:r w:rsidRPr="00D77336">
              <w:rPr>
                <w:i/>
              </w:rPr>
              <w:t>Ehdotus</w:t>
            </w:r>
          </w:p>
        </w:tc>
      </w:tr>
    </w:tbl>
    <w:p w14:paraId="6AA1B721"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7607B672" w14:textId="77777777" w:rsidTr="008748CC">
        <w:tc>
          <w:tcPr>
            <w:tcW w:w="4243" w:type="dxa"/>
            <w:shd w:val="clear" w:color="auto" w:fill="auto"/>
          </w:tcPr>
          <w:p w14:paraId="58FB68EB" w14:textId="77777777" w:rsidR="00BF4F12" w:rsidRDefault="00BF4F12" w:rsidP="008748CC">
            <w:pPr>
              <w:pStyle w:val="LLPykala"/>
            </w:pPr>
            <w:r>
              <w:t>4 §</w:t>
            </w:r>
          </w:p>
          <w:p w14:paraId="3FF4E9D8" w14:textId="77777777" w:rsidR="00BF4F12" w:rsidRDefault="00BF4F12" w:rsidP="008748CC">
            <w:pPr>
              <w:pStyle w:val="LLPykalanOtsikko"/>
            </w:pPr>
            <w:r>
              <w:t>Veronalaisuutta koskevat poikkeukset</w:t>
            </w:r>
          </w:p>
          <w:p w14:paraId="31BBE194" w14:textId="77777777" w:rsidR="00BF4F12" w:rsidRDefault="00BF4F12" w:rsidP="008748CC">
            <w:pPr>
              <w:pStyle w:val="LLMomentinJohdantoKappale"/>
            </w:pPr>
            <w:r>
              <w:t>Korkotulon lähdeveroa ei ole suoritettava:</w:t>
            </w:r>
          </w:p>
          <w:p w14:paraId="0FC9CA01" w14:textId="77777777" w:rsidR="00BF4F12" w:rsidRDefault="00BF4F12" w:rsidP="008748CC">
            <w:pPr>
              <w:pStyle w:val="LLNormaali"/>
            </w:pPr>
            <w:r>
              <w:t xml:space="preserve">— — — — — — — — — — — — — — </w:t>
            </w:r>
          </w:p>
          <w:p w14:paraId="4B5736AB" w14:textId="77777777" w:rsidR="00BF4F12" w:rsidRPr="007D1237" w:rsidRDefault="00BF4F12" w:rsidP="008748CC">
            <w:pPr>
              <w:pStyle w:val="LLNormaali"/>
            </w:pPr>
          </w:p>
        </w:tc>
        <w:tc>
          <w:tcPr>
            <w:tcW w:w="4243" w:type="dxa"/>
            <w:shd w:val="clear" w:color="auto" w:fill="auto"/>
          </w:tcPr>
          <w:p w14:paraId="6BD921B3" w14:textId="77777777" w:rsidR="00BF4F12" w:rsidRDefault="00BF4F12" w:rsidP="008748CC">
            <w:pPr>
              <w:pStyle w:val="LLPykala"/>
            </w:pPr>
            <w:r>
              <w:t>4 §</w:t>
            </w:r>
          </w:p>
          <w:p w14:paraId="03EEB93B" w14:textId="77777777" w:rsidR="00BF4F12" w:rsidRDefault="00BF4F12" w:rsidP="008748CC">
            <w:pPr>
              <w:pStyle w:val="LLPykalanOtsikko"/>
            </w:pPr>
            <w:r>
              <w:t>Veronalaisuutta koskevat poikkeukset</w:t>
            </w:r>
          </w:p>
          <w:p w14:paraId="7844C0CE" w14:textId="77777777" w:rsidR="00BF4F12" w:rsidRDefault="00BF4F12" w:rsidP="008748CC">
            <w:pPr>
              <w:pStyle w:val="LLMomentinJohdantoKappale"/>
            </w:pPr>
            <w:r>
              <w:t>Korkotulon lähdeveroa ei ole suoritettava:</w:t>
            </w:r>
          </w:p>
          <w:p w14:paraId="00A59DC5" w14:textId="77777777" w:rsidR="00BF4F12" w:rsidRDefault="00BF4F12" w:rsidP="008748CC">
            <w:pPr>
              <w:pStyle w:val="LLNormaali"/>
            </w:pPr>
            <w:r>
              <w:t xml:space="preserve">— — — — — — — — — — — — — — </w:t>
            </w:r>
          </w:p>
          <w:p w14:paraId="6CA236A7" w14:textId="77777777" w:rsidR="00BF4F12" w:rsidRDefault="00BF4F12" w:rsidP="008748CC">
            <w:pPr>
              <w:pStyle w:val="LLMomentinKohta"/>
            </w:pPr>
            <w:r>
              <w:t>4) korosta, joka on saatu tuloverolain 53 b §:ssä tarkoitettuun osakesäästötiliin liitetyn talletustilin varojen perusteella.</w:t>
            </w:r>
          </w:p>
          <w:p w14:paraId="26178554" w14:textId="77777777" w:rsidR="00BF4F12" w:rsidRDefault="00BF4F12" w:rsidP="008748CC">
            <w:pPr>
              <w:pStyle w:val="LLNormaali"/>
              <w:jc w:val="center"/>
            </w:pPr>
            <w:r>
              <w:t>———</w:t>
            </w:r>
          </w:p>
          <w:p w14:paraId="6F62B2AB" w14:textId="77777777" w:rsidR="00BF4F12" w:rsidRPr="00EE474F" w:rsidRDefault="00BF4F12" w:rsidP="008748CC">
            <w:pPr>
              <w:pStyle w:val="LLNormaali"/>
              <w:rPr>
                <w:i/>
              </w:rPr>
            </w:pPr>
            <w:r w:rsidRPr="00EE474F">
              <w:rPr>
                <w:i/>
              </w:rPr>
              <w:t xml:space="preserve">Tämä laki tulee voimaan   päivänä </w:t>
            </w:r>
            <w:r>
              <w:rPr>
                <w:i/>
              </w:rPr>
              <w:t xml:space="preserve"> </w:t>
            </w:r>
            <w:r w:rsidRPr="00EE474F">
              <w:rPr>
                <w:i/>
              </w:rPr>
              <w:t xml:space="preserve"> kuuta 20   .</w:t>
            </w:r>
          </w:p>
          <w:p w14:paraId="386D2B14" w14:textId="77777777" w:rsidR="00BF4F12" w:rsidRDefault="00BF4F12" w:rsidP="008748CC">
            <w:pPr>
              <w:pStyle w:val="LLNormaali"/>
              <w:rPr>
                <w:i/>
              </w:rPr>
            </w:pPr>
            <w:r w:rsidRPr="00EE474F">
              <w:rPr>
                <w:i/>
              </w:rPr>
              <w:t>Tätä lakia sovelletaan ensimmäisen kerran vuodelta 2020 toimitettavassa verotuksessa.</w:t>
            </w:r>
          </w:p>
          <w:p w14:paraId="4F1A79E7" w14:textId="77777777" w:rsidR="00BF4F12" w:rsidRDefault="00BF4F12" w:rsidP="008748CC">
            <w:pPr>
              <w:pStyle w:val="LLNormaali"/>
              <w:jc w:val="center"/>
            </w:pPr>
            <w:r>
              <w:t>———</w:t>
            </w:r>
          </w:p>
          <w:p w14:paraId="45C37260" w14:textId="77777777" w:rsidR="00BF4F12" w:rsidRDefault="00BF4F12" w:rsidP="008748CC">
            <w:pPr>
              <w:pStyle w:val="LLNormaali"/>
            </w:pPr>
          </w:p>
        </w:tc>
      </w:tr>
    </w:tbl>
    <w:p w14:paraId="20EF30FF"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5AF7B697" w14:textId="77777777" w:rsidTr="008748CC">
        <w:tc>
          <w:tcPr>
            <w:tcW w:w="4243" w:type="dxa"/>
            <w:shd w:val="clear" w:color="auto" w:fill="auto"/>
          </w:tcPr>
          <w:p w14:paraId="13376A9A" w14:textId="77777777" w:rsidR="00BF4F12" w:rsidRPr="007D1237" w:rsidRDefault="00BF4F12" w:rsidP="008748CC">
            <w:pPr>
              <w:pStyle w:val="LLNormaali"/>
            </w:pPr>
          </w:p>
        </w:tc>
        <w:tc>
          <w:tcPr>
            <w:tcW w:w="4243" w:type="dxa"/>
            <w:shd w:val="clear" w:color="auto" w:fill="auto"/>
          </w:tcPr>
          <w:p w14:paraId="50013FC1" w14:textId="77777777" w:rsidR="00BF4F12" w:rsidRDefault="00BF4F12" w:rsidP="008748CC">
            <w:pPr>
              <w:pStyle w:val="LLNormaali"/>
            </w:pPr>
          </w:p>
        </w:tc>
      </w:tr>
    </w:tbl>
    <w:p w14:paraId="6C2492C6"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385B66EE" w14:textId="77777777" w:rsidTr="008748CC">
        <w:tc>
          <w:tcPr>
            <w:tcW w:w="4243" w:type="dxa"/>
            <w:shd w:val="clear" w:color="auto" w:fill="auto"/>
          </w:tcPr>
          <w:p w14:paraId="521FA08D" w14:textId="77777777" w:rsidR="00BF4F12" w:rsidRPr="007D1237" w:rsidRDefault="00BF4F12" w:rsidP="008748CC">
            <w:pPr>
              <w:pStyle w:val="LLNormaali"/>
            </w:pPr>
          </w:p>
        </w:tc>
        <w:tc>
          <w:tcPr>
            <w:tcW w:w="4243" w:type="dxa"/>
            <w:shd w:val="clear" w:color="auto" w:fill="auto"/>
          </w:tcPr>
          <w:p w14:paraId="225F2D59" w14:textId="77777777" w:rsidR="00BF4F12" w:rsidRDefault="00BF4F12" w:rsidP="008748CC">
            <w:pPr>
              <w:pStyle w:val="LLNormaali"/>
            </w:pPr>
          </w:p>
        </w:tc>
      </w:tr>
    </w:tbl>
    <w:p w14:paraId="258889C3" w14:textId="77777777" w:rsidR="00BF4F12" w:rsidRDefault="00BF4F12" w:rsidP="00BF4F1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F4F12" w14:paraId="7D9F87FD" w14:textId="77777777" w:rsidTr="008748CC">
        <w:tc>
          <w:tcPr>
            <w:tcW w:w="4243" w:type="dxa"/>
            <w:shd w:val="clear" w:color="auto" w:fill="auto"/>
          </w:tcPr>
          <w:p w14:paraId="0219B464" w14:textId="77777777" w:rsidR="00BF4F12" w:rsidRPr="007D1237" w:rsidRDefault="00BF4F12" w:rsidP="008748CC">
            <w:pPr>
              <w:pStyle w:val="LLNormaali"/>
            </w:pPr>
          </w:p>
        </w:tc>
        <w:tc>
          <w:tcPr>
            <w:tcW w:w="4243" w:type="dxa"/>
            <w:shd w:val="clear" w:color="auto" w:fill="auto"/>
          </w:tcPr>
          <w:p w14:paraId="2F2A1CCC" w14:textId="77777777" w:rsidR="00BF4F12" w:rsidRDefault="00BF4F12" w:rsidP="008748CC">
            <w:pPr>
              <w:pStyle w:val="LLNormaali"/>
            </w:pPr>
          </w:p>
        </w:tc>
      </w:tr>
    </w:tbl>
    <w:p w14:paraId="6C30E97F" w14:textId="77777777" w:rsidR="00BF4F12" w:rsidRPr="00574A50" w:rsidRDefault="00BF4F12" w:rsidP="00BF4F12">
      <w:pPr>
        <w:pStyle w:val="LLNormaali"/>
      </w:pPr>
    </w:p>
    <w:p w14:paraId="159A1EAC" w14:textId="3F7C1FEC" w:rsidR="00FD71BA" w:rsidRDefault="00FD71BA">
      <w:pPr>
        <w:rPr>
          <w:sz w:val="22"/>
          <w:szCs w:val="22"/>
          <w:lang w:eastAsia="fi-FI"/>
        </w:rPr>
      </w:pPr>
      <w:bookmarkStart w:id="0" w:name="_GoBack"/>
      <w:bookmarkEnd w:id="0"/>
    </w:p>
    <w:sectPr w:rsidR="00FD71BA" w:rsidSect="00562E6B">
      <w:headerReference w:type="default" r:id="rId20"/>
      <w:footerReference w:type="default" r:id="rId21"/>
      <w:headerReference w:type="first" r:id="rId2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0918" w14:textId="77777777" w:rsidR="00D93958" w:rsidRDefault="00D93958" w:rsidP="008E0F4A">
      <w:r>
        <w:separator/>
      </w:r>
    </w:p>
  </w:endnote>
  <w:endnote w:type="continuationSeparator" w:id="0">
    <w:p w14:paraId="605C051C" w14:textId="77777777" w:rsidR="00D93958" w:rsidRDefault="00D9395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305C" w14:textId="77777777" w:rsidR="0012383A" w:rsidRDefault="0012383A" w:rsidP="008748C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1E50853" w14:textId="77777777" w:rsidR="0012383A" w:rsidRDefault="0012383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2383A" w14:paraId="48CBD5B1" w14:textId="77777777" w:rsidTr="008748CC">
      <w:trPr>
        <w:trHeight w:hRule="exact" w:val="356"/>
      </w:trPr>
      <w:tc>
        <w:tcPr>
          <w:tcW w:w="2828" w:type="dxa"/>
          <w:shd w:val="clear" w:color="auto" w:fill="auto"/>
          <w:vAlign w:val="bottom"/>
        </w:tcPr>
        <w:p w14:paraId="5BBDBF71" w14:textId="77777777" w:rsidR="0012383A" w:rsidRPr="000C5020" w:rsidRDefault="0012383A" w:rsidP="008748CC">
          <w:pPr>
            <w:pStyle w:val="Alatunniste"/>
            <w:rPr>
              <w:sz w:val="18"/>
              <w:szCs w:val="18"/>
            </w:rPr>
          </w:pPr>
        </w:p>
      </w:tc>
      <w:tc>
        <w:tcPr>
          <w:tcW w:w="2829" w:type="dxa"/>
          <w:shd w:val="clear" w:color="auto" w:fill="auto"/>
          <w:vAlign w:val="bottom"/>
        </w:tcPr>
        <w:p w14:paraId="1966364F" w14:textId="468ACB5D" w:rsidR="0012383A" w:rsidRPr="000C5020" w:rsidRDefault="0012383A" w:rsidP="008748CC">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12242">
            <w:rPr>
              <w:rStyle w:val="Sivunumero"/>
              <w:noProof/>
              <w:sz w:val="22"/>
            </w:rPr>
            <w:t>66</w:t>
          </w:r>
          <w:r w:rsidRPr="000C5020">
            <w:rPr>
              <w:rStyle w:val="Sivunumero"/>
              <w:sz w:val="22"/>
            </w:rPr>
            <w:fldChar w:fldCharType="end"/>
          </w:r>
        </w:p>
      </w:tc>
      <w:tc>
        <w:tcPr>
          <w:tcW w:w="2829" w:type="dxa"/>
          <w:shd w:val="clear" w:color="auto" w:fill="auto"/>
          <w:vAlign w:val="bottom"/>
        </w:tcPr>
        <w:p w14:paraId="013E2987" w14:textId="77777777" w:rsidR="0012383A" w:rsidRPr="000C5020" w:rsidRDefault="0012383A" w:rsidP="008748CC">
          <w:pPr>
            <w:pStyle w:val="Alatunniste"/>
            <w:rPr>
              <w:sz w:val="18"/>
              <w:szCs w:val="18"/>
            </w:rPr>
          </w:pPr>
        </w:p>
      </w:tc>
    </w:tr>
  </w:tbl>
  <w:p w14:paraId="4ED1C33D" w14:textId="77777777" w:rsidR="0012383A" w:rsidRDefault="0012383A" w:rsidP="008748CC">
    <w:pPr>
      <w:pStyle w:val="Alatunniste"/>
    </w:pPr>
  </w:p>
  <w:p w14:paraId="603BDB97" w14:textId="77777777" w:rsidR="0012383A" w:rsidRDefault="0012383A" w:rsidP="008748CC">
    <w:pPr>
      <w:pStyle w:val="Alatunniste"/>
      <w:framePr w:wrap="around" w:vAnchor="text" w:hAnchor="page" w:x="5921" w:y="729"/>
      <w:rPr>
        <w:rStyle w:val="Sivunumero"/>
      </w:rPr>
    </w:pPr>
  </w:p>
  <w:p w14:paraId="7364274A" w14:textId="77777777" w:rsidR="0012383A" w:rsidRDefault="0012383A" w:rsidP="008748C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2383A" w14:paraId="7426045C" w14:textId="77777777" w:rsidTr="008748CC">
      <w:trPr>
        <w:trHeight w:val="841"/>
      </w:trPr>
      <w:tc>
        <w:tcPr>
          <w:tcW w:w="2829" w:type="dxa"/>
          <w:shd w:val="clear" w:color="auto" w:fill="auto"/>
        </w:tcPr>
        <w:p w14:paraId="0158DAB1" w14:textId="77777777" w:rsidR="0012383A" w:rsidRPr="000C5020" w:rsidRDefault="0012383A" w:rsidP="008748CC">
          <w:pPr>
            <w:pStyle w:val="Alatunniste"/>
            <w:rPr>
              <w:sz w:val="17"/>
              <w:szCs w:val="18"/>
            </w:rPr>
          </w:pPr>
        </w:p>
      </w:tc>
      <w:tc>
        <w:tcPr>
          <w:tcW w:w="2829" w:type="dxa"/>
          <w:shd w:val="clear" w:color="auto" w:fill="auto"/>
          <w:vAlign w:val="bottom"/>
        </w:tcPr>
        <w:p w14:paraId="48CA6256" w14:textId="77777777" w:rsidR="0012383A" w:rsidRPr="000C5020" w:rsidRDefault="0012383A" w:rsidP="008748CC">
          <w:pPr>
            <w:pStyle w:val="Alatunniste"/>
            <w:jc w:val="center"/>
            <w:rPr>
              <w:sz w:val="22"/>
              <w:szCs w:val="22"/>
            </w:rPr>
          </w:pPr>
        </w:p>
      </w:tc>
      <w:tc>
        <w:tcPr>
          <w:tcW w:w="2829" w:type="dxa"/>
          <w:shd w:val="clear" w:color="auto" w:fill="auto"/>
        </w:tcPr>
        <w:p w14:paraId="172B5344" w14:textId="77777777" w:rsidR="0012383A" w:rsidRPr="000C5020" w:rsidRDefault="0012383A" w:rsidP="008748CC">
          <w:pPr>
            <w:pStyle w:val="Alatunniste"/>
            <w:rPr>
              <w:sz w:val="17"/>
              <w:szCs w:val="18"/>
            </w:rPr>
          </w:pPr>
        </w:p>
      </w:tc>
    </w:tr>
  </w:tbl>
  <w:p w14:paraId="71822126" w14:textId="77777777" w:rsidR="0012383A" w:rsidRPr="001310B9" w:rsidRDefault="0012383A">
    <w:pPr>
      <w:pStyle w:val="Alatunniste"/>
      <w:rPr>
        <w:sz w:val="22"/>
        <w:szCs w:val="22"/>
      </w:rPr>
    </w:pPr>
  </w:p>
  <w:p w14:paraId="283EA604" w14:textId="77777777" w:rsidR="0012383A" w:rsidRDefault="0012383A">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4838" w14:textId="77777777" w:rsidR="0012383A" w:rsidRDefault="0012383A"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9683" w14:textId="77777777" w:rsidR="00D93958" w:rsidRDefault="00D93958" w:rsidP="008E0F4A">
      <w:r>
        <w:separator/>
      </w:r>
    </w:p>
  </w:footnote>
  <w:footnote w:type="continuationSeparator" w:id="0">
    <w:p w14:paraId="4C62981A" w14:textId="77777777" w:rsidR="00D93958" w:rsidRDefault="00D93958" w:rsidP="008E0F4A">
      <w:r>
        <w:continuationSeparator/>
      </w:r>
    </w:p>
  </w:footnote>
  <w:footnote w:id="1">
    <w:p w14:paraId="62B9FFCC" w14:textId="77777777" w:rsidR="0012383A" w:rsidRDefault="0012383A" w:rsidP="00426A82">
      <w:pPr>
        <w:pStyle w:val="Alaviitteenteksti"/>
      </w:pPr>
      <w:r>
        <w:rPr>
          <w:rStyle w:val="Alaviitteenviite"/>
        </w:rPr>
        <w:footnoteRef/>
      </w:r>
      <w:r>
        <w:t xml:space="preserve"> Euroopan parlamentin ja neuvoston direktiivi 2002/83/EY henkivakuutuksesta.</w:t>
      </w:r>
    </w:p>
  </w:footnote>
  <w:footnote w:id="2">
    <w:p w14:paraId="14972C19" w14:textId="77777777" w:rsidR="0012383A" w:rsidRDefault="0012383A" w:rsidP="00426A82">
      <w:pPr>
        <w:pStyle w:val="Alaviitteenteksti"/>
      </w:pPr>
      <w:r>
        <w:rPr>
          <w:rStyle w:val="Alaviitteenviite"/>
        </w:rPr>
        <w:footnoteRef/>
      </w:r>
      <w:r>
        <w:t xml:space="preserve"> </w:t>
      </w:r>
      <w:r w:rsidRPr="0054304F">
        <w:t>Euroopan parlamentin ja neuvoston direktiivi 2002/65/EY kuluttajille tarkoitettujen rahoituspalvelujen etämyynnistä ja neuvoston direktiivin 90/619/ETY sekä direktiivien 97/7/EY ja 98/27/EY muuttamisesta</w:t>
      </w:r>
      <w:r>
        <w:t>.</w:t>
      </w:r>
    </w:p>
  </w:footnote>
  <w:footnote w:id="3">
    <w:p w14:paraId="06837FA5" w14:textId="77777777" w:rsidR="0012383A" w:rsidRDefault="0012383A">
      <w:pPr>
        <w:pStyle w:val="Alaviitteenteksti"/>
      </w:pPr>
      <w:r>
        <w:rPr>
          <w:rStyle w:val="Alaviitteenviite"/>
        </w:rPr>
        <w:footnoteRef/>
      </w:r>
      <w:r>
        <w:t xml:space="preserve"> Ks. esim. Kuluttajien vakuutustoimiston (1 päivästä tammikuuta 2009 alkaen Vakuutus- ja rahoitusneuvonta) julkaisussa Säästö- ja sijoitusvakuutusten valintaopas 1.7.2008, s 11 kuvatut tuotteet, joiden mukaan vakuutettu ei saa olla 120-vuotias vakuutuksen erääntyessä.</w:t>
      </w:r>
    </w:p>
  </w:footnote>
  <w:footnote w:id="4">
    <w:p w14:paraId="7DC49822" w14:textId="77777777" w:rsidR="0012383A" w:rsidRDefault="0012383A" w:rsidP="00252C45">
      <w:pPr>
        <w:pStyle w:val="Alaviitteenteksti"/>
      </w:pPr>
      <w:r>
        <w:rPr>
          <w:rStyle w:val="Alaviitteenviite"/>
        </w:rPr>
        <w:footnoteRef/>
      </w:r>
      <w:r>
        <w:t xml:space="preserve"> Andersson Edward, Tuloverotus ja varallisuusverotus, 1995, s. 290. </w:t>
      </w:r>
    </w:p>
  </w:footnote>
  <w:footnote w:id="5">
    <w:p w14:paraId="7A0D3D38" w14:textId="77777777" w:rsidR="0012383A" w:rsidRDefault="0012383A">
      <w:pPr>
        <w:pStyle w:val="Alaviitteenteksti"/>
      </w:pPr>
      <w:r>
        <w:rPr>
          <w:rStyle w:val="Alaviitteenviite"/>
        </w:rPr>
        <w:footnoteRef/>
      </w:r>
      <w:r>
        <w:t xml:space="preserve"> Finanssiala ei ole julkaisut vuotta 2016 tuoreempia tietoja ja Finanssivalvonnan tilastot perustuvat vakuutusmaksuvastuuseen, eikä tilastossa ole eritelty yksityishenkilöiden ja yritysten ottamia vakuutuksia.</w:t>
      </w:r>
    </w:p>
  </w:footnote>
  <w:footnote w:id="6">
    <w:p w14:paraId="68F28AB2" w14:textId="77777777" w:rsidR="0012383A" w:rsidRPr="00C22E43" w:rsidRDefault="0012383A" w:rsidP="00720FD7">
      <w:pPr>
        <w:pStyle w:val="Alaviitteenteksti"/>
      </w:pPr>
      <w:r>
        <w:rPr>
          <w:rStyle w:val="Alaviitteenviite"/>
        </w:rPr>
        <w:footnoteRef/>
      </w:r>
      <w:r w:rsidRPr="00C22E43">
        <w:t xml:space="preserve"> </w:t>
      </w:r>
      <w:r w:rsidRPr="00C22E43">
        <w:rPr>
          <w:sz w:val="18"/>
          <w:szCs w:val="18"/>
        </w:rPr>
        <w:t xml:space="preserve">Ks. yleiskatsauksena esimerkiksi PwC: International comparison of insurance taxation, 2011. </w:t>
      </w:r>
      <w:r w:rsidRPr="00C22E43">
        <w:t xml:space="preserve"> </w:t>
      </w:r>
    </w:p>
  </w:footnote>
  <w:footnote w:id="7">
    <w:p w14:paraId="3BBFCA85" w14:textId="77777777" w:rsidR="0012383A" w:rsidRPr="00227797" w:rsidRDefault="0012383A" w:rsidP="00720FD7">
      <w:pPr>
        <w:pStyle w:val="Alaviitteenteksti"/>
        <w:rPr>
          <w:lang w:val="en-US"/>
        </w:rPr>
      </w:pPr>
      <w:r>
        <w:rPr>
          <w:rStyle w:val="Alaviitteenviite"/>
        </w:rPr>
        <w:footnoteRef/>
      </w:r>
      <w:r>
        <w:t xml:space="preserve"> </w:t>
      </w:r>
      <w:r>
        <w:rPr>
          <w:sz w:val="18"/>
          <w:szCs w:val="18"/>
        </w:rPr>
        <w:t xml:space="preserve">Ks. esim. Internal Revenue Bulletin: 2003-33, jossa kuvataan, millä edellytyksillä sijoittajalla ei katsota olevan riittävää määräysvaltaa, jotta hänet voitaisiin katsoa omistajaksi. </w:t>
      </w:r>
      <w:r w:rsidRPr="00227797">
        <w:rPr>
          <w:sz w:val="18"/>
          <w:szCs w:val="18"/>
          <w:lang w:val="en-US"/>
        </w:rPr>
        <w:t xml:space="preserve">Investor control doctrine -sääntelyyn liittyen, ks. Cook (2015), jossa todetaan oikeuskäytännöstä mm. seuraavasti: “an individual, rather than the insurance company, was determined for tax purposes to be the owner of assets in segregated asset accounts that were held for the benefit of private placement variable life insurance policies. As a result, the individual was liable for tax on the income earned by those assets.” </w:t>
      </w:r>
      <w:r w:rsidRPr="00227797">
        <w:rPr>
          <w:lang w:val="en-US"/>
        </w:rPr>
        <w:t xml:space="preserve"> </w:t>
      </w:r>
    </w:p>
  </w:footnote>
  <w:footnote w:id="8">
    <w:p w14:paraId="47C933D2" w14:textId="77777777" w:rsidR="0012383A" w:rsidRPr="00227797" w:rsidRDefault="0012383A" w:rsidP="00720FD7">
      <w:pPr>
        <w:pStyle w:val="Alaviitteenteksti"/>
        <w:rPr>
          <w:lang w:val="en-US"/>
        </w:rPr>
      </w:pPr>
      <w:r>
        <w:rPr>
          <w:rStyle w:val="Alaviitteenviite"/>
        </w:rPr>
        <w:footnoteRef/>
      </w:r>
      <w:r w:rsidRPr="00227797">
        <w:rPr>
          <w:lang w:val="en-US"/>
        </w:rPr>
        <w:t xml:space="preserve"> </w:t>
      </w:r>
      <w:r w:rsidRPr="00227797">
        <w:rPr>
          <w:sz w:val="14"/>
          <w:szCs w:val="14"/>
          <w:lang w:val="en-US"/>
        </w:rPr>
        <w:t xml:space="preserve">146 </w:t>
      </w:r>
      <w:r w:rsidRPr="00227797">
        <w:rPr>
          <w:sz w:val="18"/>
          <w:szCs w:val="18"/>
          <w:lang w:val="en-US"/>
        </w:rPr>
        <w:t>Ks. esim. PwC:n verkkojulkaisu (2009) (s. 10), jossa on todettu seuraavasti: “Moreover, with effect from 01.01.2009, so-called investment management insurance contracts (life insurance wrappers) are now explicitly excluded from qualification as life insurance for German income tax purposes and will be treated as transparent investments. All profits from the wrapper contract will be taxable when they arise, rather than when the policy proceeds are paid out.”</w:t>
      </w:r>
    </w:p>
  </w:footnote>
  <w:footnote w:id="9">
    <w:p w14:paraId="0CD5E186" w14:textId="77777777" w:rsidR="0012383A" w:rsidRDefault="0012383A" w:rsidP="001909EB">
      <w:pPr>
        <w:pStyle w:val="Alaviitteenteksti"/>
      </w:pPr>
      <w:r>
        <w:rPr>
          <w:rStyle w:val="Alaviitteenviite"/>
        </w:rPr>
        <w:footnoteRef/>
      </w:r>
      <w:r>
        <w:t xml:space="preserve"> Asiaa ei nähtävästi pidetty kovin merkityksellisenä, koska työryhmän arvion mukaan on hyvin kyseenalaista, muodostuisiko elinikäisille eläkevakuutuksille Suomessa markkinaa, jos verotus on yleisten periaatteiden mukaista. Jos vakuutuksenottaja ei saa elinikäisen sitoutumisen vastapainona muita, likvidejä säästämistapoja parempia etuja, tuotteen kysyntä ja markkinoitavuus jäisivät raportin mukaan todennäköisesti hyvin heikoiksi. Tätä päätelmää tuki työryhmän mielestä myös vapaaehtoisten eläkevakuutusten ja pitkäaikaissäästämissopimusten suosion romahdus, joka tapahtui verotuen säilymisestä huolimatta.</w:t>
      </w:r>
    </w:p>
  </w:footnote>
  <w:footnote w:id="10">
    <w:p w14:paraId="04398A2E" w14:textId="77777777" w:rsidR="0012383A" w:rsidRDefault="0012383A">
      <w:pPr>
        <w:pStyle w:val="Alaviitteenteksti"/>
      </w:pPr>
      <w:r>
        <w:rPr>
          <w:rStyle w:val="Alaviitteenviite"/>
        </w:rPr>
        <w:footnoteRef/>
      </w:r>
      <w:r>
        <w:t xml:space="preserve"> Tilastokeskuksen laskemat elinajan odotteet 0 – 100 vuotiaille vuonna 2016 on nähtävissä tilastokeskuksen verkkosivuilta tietokantataulukosta ”</w:t>
      </w:r>
      <w:r>
        <w:rPr>
          <w:rStyle w:val="hierarchicaltableinformationtitle"/>
        </w:rPr>
        <w:t xml:space="preserve">Kuolleisuus- ja eloonjäämislukuja 1986 – 2016” </w:t>
      </w:r>
      <w:r>
        <w:t xml:space="preserve">osoitteesta: </w:t>
      </w:r>
      <w:r w:rsidRPr="00FB7890">
        <w:t>http://pxnet2.stat.fi/PXWeb/pxweb/fi/StatFin/StatFin__vrm__kuol/statfin_kuol_pxt_007.px/?rxid=2a822193-dd72-4a66-8083-beb4b795e088</w:t>
      </w:r>
    </w:p>
  </w:footnote>
  <w:footnote w:id="11">
    <w:p w14:paraId="6674CA12" w14:textId="68347D2C" w:rsidR="0012383A" w:rsidRDefault="0012383A">
      <w:pPr>
        <w:pStyle w:val="Alaviitteenteksti"/>
      </w:pPr>
      <w:r>
        <w:rPr>
          <w:rStyle w:val="Alaviitteenviite"/>
        </w:rPr>
        <w:footnoteRef/>
      </w:r>
      <w:r>
        <w:t xml:space="preserve"> Lausuntokierros hallituksen esitysluonnoksesta on </w:t>
      </w:r>
      <w:r w:rsidRPr="00C22E43">
        <w:t>käynnistetty 2</w:t>
      </w:r>
      <w:r>
        <w:t>8</w:t>
      </w:r>
      <w:r w:rsidRPr="00C22E43">
        <w:t xml:space="preserve"> päivänä syyskuuta 2018,</w:t>
      </w:r>
      <w:r>
        <w:t xml:space="preserve"> ja esitys on tarkoitus antaa eduskunnalle ennen tämän esitysluonnoksen pohjalta jatkovalmistellun lopullisen esityksen antamisesta. </w:t>
      </w:r>
    </w:p>
  </w:footnote>
  <w:footnote w:id="12">
    <w:p w14:paraId="0CF75EFB" w14:textId="26D4E61F" w:rsidR="0012383A" w:rsidRDefault="0012383A">
      <w:pPr>
        <w:pStyle w:val="Alaviitteenteksti"/>
      </w:pPr>
      <w:r>
        <w:rPr>
          <w:rStyle w:val="Alaviitteenviite"/>
        </w:rPr>
        <w:footnoteRef/>
      </w:r>
      <w:r>
        <w:t xml:space="preserve"> </w:t>
      </w:r>
    </w:p>
    <w:p w14:paraId="524F7F96"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b/>
          <w:bCs/>
          <w:color w:val="000000"/>
          <w:sz w:val="20"/>
        </w:rPr>
      </w:pPr>
      <w:r w:rsidRPr="000535B0">
        <w:rPr>
          <w:rFonts w:eastAsia="Calibri"/>
          <w:b/>
          <w:bCs/>
          <w:color w:val="000000"/>
          <w:sz w:val="20"/>
        </w:rPr>
        <w:t>Vaihtoehto</w:t>
      </w:r>
    </w:p>
    <w:p w14:paraId="4EDE8471"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color w:val="000000"/>
          <w:sz w:val="20"/>
          <w:lang w:eastAsia="fi-FI"/>
        </w:rPr>
      </w:pPr>
      <w:r w:rsidRPr="000535B0">
        <w:rPr>
          <w:rFonts w:eastAsia="Calibri"/>
          <w:color w:val="000000"/>
          <w:sz w:val="20"/>
        </w:rPr>
        <w:t>Verovuonna maksetusta eläkkeestä katsotaan veronalaiseksi pääomatuloksi se osa, joka ylittää maksettujen vakuutusmaksujen määrän jaettuna seuraavan taulukon mukaisella elinajanodotteella eläkkeen maksamisen alkamisvuonna.</w:t>
      </w:r>
    </w:p>
    <w:p w14:paraId="498BD2EB"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color w:val="000000"/>
          <w:sz w:val="20"/>
        </w:rPr>
      </w:pPr>
    </w:p>
    <w:p w14:paraId="1427627B"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b/>
          <w:bCs/>
          <w:sz w:val="20"/>
        </w:rPr>
      </w:pPr>
      <w:r w:rsidRPr="000535B0">
        <w:rPr>
          <w:rFonts w:eastAsia="Calibri"/>
          <w:b/>
          <w:bCs/>
          <w:sz w:val="20"/>
        </w:rPr>
        <w:t xml:space="preserve">Eläkkeensaajan ikä eläkkeen </w:t>
      </w:r>
    </w:p>
    <w:p w14:paraId="45F9CBBF"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b/>
          <w:bCs/>
          <w:sz w:val="20"/>
        </w:rPr>
      </w:pPr>
      <w:r w:rsidRPr="000535B0">
        <w:rPr>
          <w:rFonts w:eastAsia="Calibri"/>
          <w:b/>
          <w:bCs/>
          <w:sz w:val="20"/>
        </w:rPr>
        <w:t>maksamisen alkamisvuoden alussa                     Elinajanodote vuosia</w:t>
      </w:r>
    </w:p>
    <w:p w14:paraId="1B0A27AB"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Alle 50                                                                                                       38</w:t>
      </w:r>
    </w:p>
    <w:p w14:paraId="6FA09752"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50                        -                            54                                                     33</w:t>
      </w:r>
    </w:p>
    <w:p w14:paraId="7EDA1A93"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55                        -                            59                                                     29</w:t>
      </w:r>
    </w:p>
    <w:p w14:paraId="103A67ED"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60                        -                            64                                                     24</w:t>
      </w:r>
    </w:p>
    <w:p w14:paraId="2BB19F94"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65                        -                            69                                                     20</w:t>
      </w:r>
    </w:p>
    <w:p w14:paraId="5843B83F"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70                        -                            74                                                     16</w:t>
      </w:r>
    </w:p>
    <w:p w14:paraId="39002DAB"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75                        -                            79                                                     12</w:t>
      </w:r>
    </w:p>
    <w:p w14:paraId="56E4B85C"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80                        -                            84                                                     8</w:t>
      </w:r>
    </w:p>
    <w:p w14:paraId="1F8186F4"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85                        -                            89                                                     6</w:t>
      </w:r>
    </w:p>
    <w:p w14:paraId="4722F6D6"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90                        -                            94                                                     4</w:t>
      </w:r>
    </w:p>
    <w:p w14:paraId="2364526D" w14:textId="77777777" w:rsidR="0012383A" w:rsidRPr="000535B0" w:rsidRDefault="0012383A" w:rsidP="003D63F3">
      <w:pPr>
        <w:pBdr>
          <w:top w:val="single" w:sz="4" w:space="1" w:color="auto"/>
          <w:left w:val="single" w:sz="4" w:space="4" w:color="auto"/>
          <w:bottom w:val="single" w:sz="4" w:space="1" w:color="auto"/>
          <w:right w:val="single" w:sz="4" w:space="4" w:color="auto"/>
        </w:pBdr>
        <w:spacing w:line="200" w:lineRule="exact"/>
        <w:ind w:left="1304"/>
        <w:rPr>
          <w:rFonts w:eastAsia="Calibri"/>
          <w:sz w:val="20"/>
        </w:rPr>
      </w:pPr>
      <w:r w:rsidRPr="000535B0">
        <w:rPr>
          <w:rFonts w:eastAsia="Calibri"/>
          <w:sz w:val="20"/>
        </w:rPr>
        <w:t>Yli 94                                                                                                         3</w:t>
      </w:r>
    </w:p>
    <w:p w14:paraId="508D011D" w14:textId="77777777" w:rsidR="0012383A" w:rsidRDefault="0012383A">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2383A" w14:paraId="7BEF1A11" w14:textId="77777777" w:rsidTr="008748CC">
      <w:tc>
        <w:tcPr>
          <w:tcW w:w="2140" w:type="dxa"/>
        </w:tcPr>
        <w:p w14:paraId="2B7A9F41" w14:textId="77777777" w:rsidR="0012383A" w:rsidRDefault="0012383A" w:rsidP="008748CC">
          <w:pPr>
            <w:pStyle w:val="LLNormaali"/>
            <w:rPr>
              <w:lang w:val="en-US"/>
            </w:rPr>
          </w:pPr>
        </w:p>
      </w:tc>
      <w:tc>
        <w:tcPr>
          <w:tcW w:w="4281" w:type="dxa"/>
          <w:gridSpan w:val="2"/>
        </w:tcPr>
        <w:p w14:paraId="1A3C4CAB" w14:textId="77777777" w:rsidR="0012383A" w:rsidRDefault="0012383A" w:rsidP="008748CC">
          <w:pPr>
            <w:pStyle w:val="LLNormaali"/>
            <w:jc w:val="center"/>
          </w:pPr>
        </w:p>
      </w:tc>
      <w:tc>
        <w:tcPr>
          <w:tcW w:w="2141" w:type="dxa"/>
        </w:tcPr>
        <w:p w14:paraId="1655FD9C" w14:textId="77777777" w:rsidR="0012383A" w:rsidRDefault="0012383A" w:rsidP="008748CC">
          <w:pPr>
            <w:pStyle w:val="LLNormaali"/>
            <w:rPr>
              <w:lang w:val="en-US"/>
            </w:rPr>
          </w:pPr>
        </w:p>
      </w:tc>
    </w:tr>
    <w:tr w:rsidR="0012383A" w14:paraId="5F00CB9C" w14:textId="77777777" w:rsidTr="008748CC">
      <w:tc>
        <w:tcPr>
          <w:tcW w:w="4281" w:type="dxa"/>
          <w:gridSpan w:val="2"/>
        </w:tcPr>
        <w:p w14:paraId="1EC7FA8F" w14:textId="77777777" w:rsidR="0012383A" w:rsidRPr="00AC3BA6" w:rsidRDefault="0012383A" w:rsidP="008748CC">
          <w:pPr>
            <w:pStyle w:val="LLNormaali"/>
            <w:rPr>
              <w:i/>
            </w:rPr>
          </w:pPr>
        </w:p>
      </w:tc>
      <w:tc>
        <w:tcPr>
          <w:tcW w:w="4281" w:type="dxa"/>
          <w:gridSpan w:val="2"/>
        </w:tcPr>
        <w:p w14:paraId="78E40781" w14:textId="77777777" w:rsidR="0012383A" w:rsidRPr="00AC3BA6" w:rsidRDefault="0012383A" w:rsidP="008748CC">
          <w:pPr>
            <w:pStyle w:val="LLNormaali"/>
            <w:rPr>
              <w:i/>
            </w:rPr>
          </w:pPr>
        </w:p>
      </w:tc>
    </w:tr>
  </w:tbl>
  <w:p w14:paraId="3C90014E" w14:textId="77777777" w:rsidR="0012383A" w:rsidRDefault="0012383A" w:rsidP="008748CC">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2383A" w14:paraId="2A29330B" w14:textId="77777777" w:rsidTr="008748CC">
      <w:tc>
        <w:tcPr>
          <w:tcW w:w="2140" w:type="dxa"/>
        </w:tcPr>
        <w:p w14:paraId="26FBF685" w14:textId="77777777" w:rsidR="0012383A" w:rsidRDefault="0012383A" w:rsidP="008748CC">
          <w:pPr>
            <w:pStyle w:val="LLNormaali"/>
            <w:rPr>
              <w:lang w:val="en-US"/>
            </w:rPr>
          </w:pPr>
        </w:p>
      </w:tc>
      <w:tc>
        <w:tcPr>
          <w:tcW w:w="4281" w:type="dxa"/>
          <w:gridSpan w:val="2"/>
        </w:tcPr>
        <w:p w14:paraId="2B2D1C0B" w14:textId="77777777" w:rsidR="0012383A" w:rsidRDefault="0012383A" w:rsidP="008748CC">
          <w:pPr>
            <w:pStyle w:val="LLNormaali"/>
            <w:jc w:val="center"/>
          </w:pPr>
        </w:p>
      </w:tc>
      <w:tc>
        <w:tcPr>
          <w:tcW w:w="2141" w:type="dxa"/>
        </w:tcPr>
        <w:p w14:paraId="7C998FA9" w14:textId="77777777" w:rsidR="0012383A" w:rsidRDefault="0012383A" w:rsidP="008748CC">
          <w:pPr>
            <w:pStyle w:val="LLNormaali"/>
            <w:rPr>
              <w:lang w:val="en-US"/>
            </w:rPr>
          </w:pPr>
        </w:p>
      </w:tc>
    </w:tr>
    <w:tr w:rsidR="0012383A" w14:paraId="43FD3373" w14:textId="77777777" w:rsidTr="008748CC">
      <w:tc>
        <w:tcPr>
          <w:tcW w:w="4281" w:type="dxa"/>
          <w:gridSpan w:val="2"/>
        </w:tcPr>
        <w:p w14:paraId="0997EF29" w14:textId="77777777" w:rsidR="0012383A" w:rsidRPr="00AC3BA6" w:rsidRDefault="0012383A" w:rsidP="008748CC">
          <w:pPr>
            <w:pStyle w:val="LLNormaali"/>
            <w:rPr>
              <w:i/>
            </w:rPr>
          </w:pPr>
        </w:p>
      </w:tc>
      <w:tc>
        <w:tcPr>
          <w:tcW w:w="4281" w:type="dxa"/>
          <w:gridSpan w:val="2"/>
        </w:tcPr>
        <w:p w14:paraId="24BEBA48" w14:textId="77777777" w:rsidR="0012383A" w:rsidRPr="00AC3BA6" w:rsidRDefault="0012383A" w:rsidP="008748CC">
          <w:pPr>
            <w:pStyle w:val="LLNormaali"/>
            <w:rPr>
              <w:i/>
            </w:rPr>
          </w:pPr>
        </w:p>
      </w:tc>
    </w:tr>
  </w:tbl>
  <w:p w14:paraId="63AB8DB4" w14:textId="77777777" w:rsidR="0012383A" w:rsidRDefault="0012383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2383A" w14:paraId="61C9352F" w14:textId="77777777" w:rsidTr="008748CC">
      <w:tc>
        <w:tcPr>
          <w:tcW w:w="2140" w:type="dxa"/>
        </w:tcPr>
        <w:p w14:paraId="68B8EB9F" w14:textId="77777777" w:rsidR="0012383A" w:rsidRDefault="0012383A" w:rsidP="008748CC">
          <w:pPr>
            <w:pStyle w:val="LLNormaali"/>
            <w:rPr>
              <w:lang w:val="en-US"/>
            </w:rPr>
          </w:pPr>
        </w:p>
      </w:tc>
      <w:tc>
        <w:tcPr>
          <w:tcW w:w="4281" w:type="dxa"/>
          <w:gridSpan w:val="2"/>
        </w:tcPr>
        <w:p w14:paraId="19341D76" w14:textId="77777777" w:rsidR="0012383A" w:rsidRDefault="0012383A" w:rsidP="008748CC">
          <w:pPr>
            <w:pStyle w:val="LLNormaali"/>
            <w:jc w:val="center"/>
          </w:pPr>
        </w:p>
      </w:tc>
      <w:tc>
        <w:tcPr>
          <w:tcW w:w="2141" w:type="dxa"/>
        </w:tcPr>
        <w:p w14:paraId="7F5B0484" w14:textId="77777777" w:rsidR="0012383A" w:rsidRDefault="0012383A" w:rsidP="008748CC">
          <w:pPr>
            <w:pStyle w:val="LLNormaali"/>
            <w:rPr>
              <w:lang w:val="en-US"/>
            </w:rPr>
          </w:pPr>
        </w:p>
      </w:tc>
    </w:tr>
    <w:tr w:rsidR="0012383A" w14:paraId="14E65975" w14:textId="77777777" w:rsidTr="008748CC">
      <w:tc>
        <w:tcPr>
          <w:tcW w:w="4281" w:type="dxa"/>
          <w:gridSpan w:val="2"/>
        </w:tcPr>
        <w:p w14:paraId="7F0A4860" w14:textId="11288BD5" w:rsidR="0012383A" w:rsidRPr="00AC3BA6" w:rsidRDefault="00BC0CBC" w:rsidP="008748CC">
          <w:pPr>
            <w:pStyle w:val="LLNormaali"/>
            <w:rPr>
              <w:i/>
            </w:rPr>
          </w:pPr>
          <w:r>
            <w:rPr>
              <w:i/>
            </w:rPr>
            <w:t>Voimas</w:t>
          </w:r>
          <w:r w:rsidR="0012383A">
            <w:rPr>
              <w:i/>
            </w:rPr>
            <w:t>sa oleva laki</w:t>
          </w:r>
        </w:p>
      </w:tc>
      <w:tc>
        <w:tcPr>
          <w:tcW w:w="4281" w:type="dxa"/>
          <w:gridSpan w:val="2"/>
        </w:tcPr>
        <w:p w14:paraId="48879831" w14:textId="77777777" w:rsidR="0012383A" w:rsidRPr="00AC3BA6" w:rsidRDefault="0012383A" w:rsidP="008748CC">
          <w:pPr>
            <w:pStyle w:val="LLNormaali"/>
            <w:rPr>
              <w:i/>
            </w:rPr>
          </w:pPr>
          <w:r>
            <w:rPr>
              <w:i/>
            </w:rPr>
            <w:t>Ehdotus</w:t>
          </w:r>
        </w:p>
      </w:tc>
    </w:tr>
  </w:tbl>
  <w:p w14:paraId="6402A62F" w14:textId="77777777" w:rsidR="0012383A" w:rsidRDefault="0012383A" w:rsidP="008748CC">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2383A" w14:paraId="7FCBACA1" w14:textId="77777777" w:rsidTr="008748CC">
      <w:tc>
        <w:tcPr>
          <w:tcW w:w="2140" w:type="dxa"/>
        </w:tcPr>
        <w:p w14:paraId="65CF6981" w14:textId="77777777" w:rsidR="0012383A" w:rsidRDefault="0012383A" w:rsidP="008748CC">
          <w:pPr>
            <w:pStyle w:val="LLNormaali"/>
            <w:rPr>
              <w:lang w:val="en-US"/>
            </w:rPr>
          </w:pPr>
        </w:p>
      </w:tc>
      <w:tc>
        <w:tcPr>
          <w:tcW w:w="4281" w:type="dxa"/>
          <w:gridSpan w:val="2"/>
        </w:tcPr>
        <w:p w14:paraId="610F65E8" w14:textId="77777777" w:rsidR="0012383A" w:rsidRDefault="0012383A" w:rsidP="008748CC">
          <w:pPr>
            <w:pStyle w:val="LLNormaali"/>
            <w:jc w:val="center"/>
          </w:pPr>
        </w:p>
      </w:tc>
      <w:tc>
        <w:tcPr>
          <w:tcW w:w="2141" w:type="dxa"/>
        </w:tcPr>
        <w:p w14:paraId="26C572A3" w14:textId="77777777" w:rsidR="0012383A" w:rsidRDefault="0012383A" w:rsidP="008748CC">
          <w:pPr>
            <w:pStyle w:val="LLNormaali"/>
            <w:rPr>
              <w:lang w:val="en-US"/>
            </w:rPr>
          </w:pPr>
        </w:p>
      </w:tc>
    </w:tr>
    <w:tr w:rsidR="0012383A" w14:paraId="4B7104C8" w14:textId="77777777" w:rsidTr="008748CC">
      <w:tc>
        <w:tcPr>
          <w:tcW w:w="4281" w:type="dxa"/>
          <w:gridSpan w:val="2"/>
        </w:tcPr>
        <w:p w14:paraId="43AA9F63" w14:textId="3AA6047C" w:rsidR="0012383A" w:rsidRPr="00AC3BA6" w:rsidRDefault="0012383A" w:rsidP="008748CC">
          <w:pPr>
            <w:pStyle w:val="LLNormaali"/>
            <w:rPr>
              <w:i/>
            </w:rPr>
          </w:pPr>
          <w:r>
            <w:rPr>
              <w:i/>
            </w:rPr>
            <w:t>Voimassa oleva laki</w:t>
          </w:r>
        </w:p>
      </w:tc>
      <w:tc>
        <w:tcPr>
          <w:tcW w:w="4281" w:type="dxa"/>
          <w:gridSpan w:val="2"/>
        </w:tcPr>
        <w:p w14:paraId="03B17F65" w14:textId="47DD88A4" w:rsidR="0012383A" w:rsidRPr="00AC3BA6" w:rsidRDefault="0012383A" w:rsidP="008748CC">
          <w:pPr>
            <w:pStyle w:val="LLNormaali"/>
            <w:rPr>
              <w:i/>
            </w:rPr>
          </w:pPr>
          <w:r>
            <w:rPr>
              <w:i/>
            </w:rPr>
            <w:t>Ehdotus</w:t>
          </w:r>
        </w:p>
      </w:tc>
    </w:tr>
  </w:tbl>
  <w:p w14:paraId="49D1443F" w14:textId="77777777" w:rsidR="0012383A" w:rsidRDefault="0012383A">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2383A" w14:paraId="39ED003F" w14:textId="77777777" w:rsidTr="008748CC">
      <w:tc>
        <w:tcPr>
          <w:tcW w:w="2140" w:type="dxa"/>
        </w:tcPr>
        <w:p w14:paraId="694DBF2B" w14:textId="77777777" w:rsidR="0012383A" w:rsidRDefault="0012383A" w:rsidP="008748CC">
          <w:pPr>
            <w:pStyle w:val="LLNormaali"/>
            <w:rPr>
              <w:lang w:val="en-US"/>
            </w:rPr>
          </w:pPr>
        </w:p>
      </w:tc>
      <w:tc>
        <w:tcPr>
          <w:tcW w:w="4281" w:type="dxa"/>
          <w:gridSpan w:val="2"/>
        </w:tcPr>
        <w:p w14:paraId="66ABBA4C" w14:textId="77777777" w:rsidR="0012383A" w:rsidRDefault="0012383A" w:rsidP="008748CC">
          <w:pPr>
            <w:pStyle w:val="LLNormaali"/>
            <w:jc w:val="center"/>
          </w:pPr>
        </w:p>
      </w:tc>
      <w:tc>
        <w:tcPr>
          <w:tcW w:w="2141" w:type="dxa"/>
        </w:tcPr>
        <w:p w14:paraId="6516E21B" w14:textId="77777777" w:rsidR="0012383A" w:rsidRDefault="0012383A" w:rsidP="008748CC">
          <w:pPr>
            <w:pStyle w:val="LLNormaali"/>
            <w:rPr>
              <w:lang w:val="en-US"/>
            </w:rPr>
          </w:pPr>
        </w:p>
      </w:tc>
    </w:tr>
    <w:tr w:rsidR="0012383A" w14:paraId="37BC6B77" w14:textId="77777777" w:rsidTr="008748CC">
      <w:tc>
        <w:tcPr>
          <w:tcW w:w="4281" w:type="dxa"/>
          <w:gridSpan w:val="2"/>
        </w:tcPr>
        <w:p w14:paraId="542F53F1" w14:textId="77777777" w:rsidR="0012383A" w:rsidRPr="00AC3BA6" w:rsidRDefault="0012383A" w:rsidP="008748CC">
          <w:pPr>
            <w:pStyle w:val="LLNormaali"/>
            <w:rPr>
              <w:i/>
            </w:rPr>
          </w:pPr>
          <w:r>
            <w:rPr>
              <w:i/>
            </w:rPr>
            <w:t>Voimassa oleva laki</w:t>
          </w:r>
        </w:p>
      </w:tc>
      <w:tc>
        <w:tcPr>
          <w:tcW w:w="4281" w:type="dxa"/>
          <w:gridSpan w:val="2"/>
        </w:tcPr>
        <w:p w14:paraId="36B42356" w14:textId="77777777" w:rsidR="0012383A" w:rsidRPr="00AC3BA6" w:rsidRDefault="0012383A" w:rsidP="008748CC">
          <w:pPr>
            <w:pStyle w:val="LLNormaali"/>
            <w:rPr>
              <w:i/>
            </w:rPr>
          </w:pPr>
          <w:r>
            <w:rPr>
              <w:i/>
            </w:rPr>
            <w:t>Ehdotus</w:t>
          </w:r>
        </w:p>
      </w:tc>
    </w:tr>
  </w:tbl>
  <w:p w14:paraId="52738A2C" w14:textId="77777777" w:rsidR="0012383A" w:rsidRDefault="0012383A" w:rsidP="008748CC">
    <w:pPr>
      <w:pStyle w:val="Yltunniste"/>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5E8C94E" w14:textId="52F21829" w:rsidR="0012383A" w:rsidRDefault="0012383A" w:rsidP="00562E6B">
        <w:pPr>
          <w:ind w:right="-143" w:firstLine="8789"/>
          <w:jc w:val="center"/>
        </w:pPr>
        <w:r>
          <w:rPr>
            <w:noProof/>
          </w:rPr>
          <w:fldChar w:fldCharType="begin"/>
        </w:r>
        <w:r>
          <w:rPr>
            <w:noProof/>
          </w:rPr>
          <w:instrText xml:space="preserve"> PAGE   \* MERGEFORMAT </w:instrText>
        </w:r>
        <w:r>
          <w:rPr>
            <w:noProof/>
          </w:rPr>
          <w:fldChar w:fldCharType="separate"/>
        </w:r>
        <w:r w:rsidR="00D12242">
          <w:rPr>
            <w:noProof/>
          </w:rPr>
          <w:t>69</w:t>
        </w:r>
        <w:r>
          <w:rPr>
            <w:noProof/>
          </w:rPr>
          <w:fldChar w:fldCharType="end"/>
        </w:r>
        <w:r>
          <w:t>(</w:t>
        </w:r>
        <w:r>
          <w:rPr>
            <w:noProof/>
          </w:rPr>
          <w:fldChar w:fldCharType="begin"/>
        </w:r>
        <w:r>
          <w:rPr>
            <w:noProof/>
          </w:rPr>
          <w:instrText xml:space="preserve"> NUMPAGES   \* MERGEFORMAT </w:instrText>
        </w:r>
        <w:r>
          <w:rPr>
            <w:noProof/>
          </w:rPr>
          <w:fldChar w:fldCharType="separate"/>
        </w:r>
        <w:r w:rsidR="00D12242">
          <w:rPr>
            <w:noProof/>
          </w:rPr>
          <w:t>69</w:t>
        </w:r>
        <w:r>
          <w:rPr>
            <w:noProof/>
          </w:rPr>
          <w:fldChar w:fldCharType="end"/>
        </w:r>
        <w:r>
          <w:t>)</w:t>
        </w:r>
      </w:p>
      <w:p w14:paraId="3E7F78FF" w14:textId="77777777" w:rsidR="0012383A" w:rsidRDefault="0012383A" w:rsidP="00562E6B">
        <w:pPr>
          <w:tabs>
            <w:tab w:val="left" w:pos="5245"/>
          </w:tabs>
        </w:pPr>
        <w:r>
          <w:tab/>
        </w:r>
      </w:p>
      <w:p w14:paraId="3B51A94D" w14:textId="77777777" w:rsidR="0012383A" w:rsidRDefault="0012383A" w:rsidP="00562E6B"/>
      <w:p w14:paraId="46D8C092" w14:textId="77777777" w:rsidR="0012383A" w:rsidRDefault="00D93958" w:rsidP="00562E6B"/>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79930"/>
      <w:docPartObj>
        <w:docPartGallery w:val="Page Numbers (Top of Page)"/>
        <w:docPartUnique/>
      </w:docPartObj>
    </w:sdtPr>
    <w:sdtEndPr/>
    <w:sdtContent>
      <w:p w14:paraId="58FF65EC" w14:textId="55C19996" w:rsidR="0012383A" w:rsidRDefault="0012383A">
        <w:pPr>
          <w:pStyle w:val="Yltunniste"/>
          <w:jc w:val="right"/>
        </w:pPr>
        <w:r>
          <w:fldChar w:fldCharType="begin"/>
        </w:r>
        <w:r>
          <w:instrText>PAGE   \* MERGEFORMAT</w:instrText>
        </w:r>
        <w:r>
          <w:fldChar w:fldCharType="separate"/>
        </w:r>
        <w:r w:rsidR="00D12242">
          <w:rPr>
            <w:noProof/>
          </w:rPr>
          <w:t>67</w:t>
        </w:r>
        <w:r>
          <w:fldChar w:fldCharType="end"/>
        </w:r>
      </w:p>
    </w:sdtContent>
  </w:sdt>
  <w:p w14:paraId="58F5F4DC" w14:textId="77777777" w:rsidR="0012383A" w:rsidRDefault="0012383A"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B02"/>
    <w:multiLevelType w:val="multilevel"/>
    <w:tmpl w:val="C36446A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72CFA"/>
    <w:multiLevelType w:val="multilevel"/>
    <w:tmpl w:val="6914B4CA"/>
    <w:lvl w:ilvl="0">
      <w:start w:val="5"/>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08F84117"/>
    <w:multiLevelType w:val="multilevel"/>
    <w:tmpl w:val="C6B2375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DF91249"/>
    <w:multiLevelType w:val="hybridMultilevel"/>
    <w:tmpl w:val="790897CE"/>
    <w:lvl w:ilvl="0" w:tplc="5950CF1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64C5849"/>
    <w:multiLevelType w:val="multilevel"/>
    <w:tmpl w:val="68FAD2E2"/>
    <w:lvl w:ilvl="0">
      <w:start w:val="3"/>
      <w:numFmt w:val="decimal"/>
      <w:lvlText w:val="%1."/>
      <w:lvlJc w:val="left"/>
      <w:pPr>
        <w:ind w:left="510" w:hanging="510"/>
      </w:pPr>
      <w:rPr>
        <w:rFonts w:hint="default"/>
      </w:rPr>
    </w:lvl>
    <w:lvl w:ilvl="1">
      <w:start w:val="1"/>
      <w:numFmt w:val="decimal"/>
      <w:lvlText w:val="%1.%2."/>
      <w:lvlJc w:val="left"/>
      <w:pPr>
        <w:ind w:left="940" w:hanging="510"/>
      </w:pPr>
      <w:rPr>
        <w:rFonts w:hint="default"/>
      </w:rPr>
    </w:lvl>
    <w:lvl w:ilvl="2">
      <w:start w:val="5"/>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9" w15:restartNumberingAfterBreak="0">
    <w:nsid w:val="29FD7D0F"/>
    <w:multiLevelType w:val="hybridMultilevel"/>
    <w:tmpl w:val="6156B8D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39D4A50"/>
    <w:multiLevelType w:val="multilevel"/>
    <w:tmpl w:val="4BBCFD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C222E3"/>
    <w:multiLevelType w:val="multilevel"/>
    <w:tmpl w:val="2C0E9EB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82162"/>
    <w:multiLevelType w:val="multilevel"/>
    <w:tmpl w:val="E5E66556"/>
    <w:lvl w:ilvl="0">
      <w:start w:val="5"/>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00E0C1A"/>
    <w:multiLevelType w:val="multilevel"/>
    <w:tmpl w:val="C82CF5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44B10D7E"/>
    <w:multiLevelType w:val="multilevel"/>
    <w:tmpl w:val="A88218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B111E0"/>
    <w:multiLevelType w:val="multilevel"/>
    <w:tmpl w:val="A190AF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1"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F22959"/>
    <w:multiLevelType w:val="hybridMultilevel"/>
    <w:tmpl w:val="5888EA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C41E48"/>
    <w:multiLevelType w:val="multilevel"/>
    <w:tmpl w:val="E0F80E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8E65C5"/>
    <w:multiLevelType w:val="multilevel"/>
    <w:tmpl w:val="EB1ADBBC"/>
    <w:lvl w:ilvl="0">
      <w:start w:val="6"/>
      <w:numFmt w:val="decimal"/>
      <w:lvlText w:val="%1."/>
      <w:lvlJc w:val="left"/>
      <w:pPr>
        <w:ind w:left="360" w:hanging="360"/>
      </w:pPr>
      <w:rPr>
        <w:rFonts w:hint="default"/>
        <w:b/>
      </w:rPr>
    </w:lvl>
    <w:lvl w:ilvl="1">
      <w:start w:val="3"/>
      <w:numFmt w:val="decimal"/>
      <w:lvlText w:val="%1.%2."/>
      <w:lvlJc w:val="left"/>
      <w:pPr>
        <w:ind w:left="643"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3" w15:restartNumberingAfterBreak="0">
    <w:nsid w:val="7EE02187"/>
    <w:multiLevelType w:val="multilevel"/>
    <w:tmpl w:val="CA9EAE6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22"/>
  </w:num>
  <w:num w:numId="3">
    <w:abstractNumId w:val="2"/>
  </w:num>
  <w:num w:numId="4">
    <w:abstractNumId w:val="5"/>
  </w:num>
  <w:num w:numId="5">
    <w:abstractNumId w:val="19"/>
  </w:num>
  <w:num w:numId="6">
    <w:abstractNumId w:val="14"/>
  </w:num>
  <w:num w:numId="7">
    <w:abstractNumId w:val="14"/>
  </w:num>
  <w:num w:numId="8">
    <w:abstractNumId w:val="6"/>
  </w:num>
  <w:num w:numId="9">
    <w:abstractNumId w:val="16"/>
  </w:num>
  <w:num w:numId="10">
    <w:abstractNumId w:val="9"/>
  </w:num>
  <w:num w:numId="11">
    <w:abstractNumId w:val="15"/>
  </w:num>
  <w:num w:numId="12">
    <w:abstractNumId w:val="0"/>
  </w:num>
  <w:num w:numId="13">
    <w:abstractNumId w:val="18"/>
  </w:num>
  <w:num w:numId="14">
    <w:abstractNumId w:val="4"/>
  </w:num>
  <w:num w:numId="15">
    <w:abstractNumId w:val="7"/>
  </w:num>
  <w:num w:numId="16">
    <w:abstractNumId w:val="20"/>
  </w:num>
  <w:num w:numId="17">
    <w:abstractNumId w:val="11"/>
  </w:num>
  <w:num w:numId="18">
    <w:abstractNumId w:val="10"/>
  </w:num>
  <w:num w:numId="19">
    <w:abstractNumId w:val="13"/>
  </w:num>
  <w:num w:numId="20">
    <w:abstractNumId w:val="23"/>
  </w:num>
  <w:num w:numId="21">
    <w:abstractNumId w:val="21"/>
  </w:num>
  <w:num w:numId="22">
    <w:abstractNumId w:val="23"/>
  </w:num>
  <w:num w:numId="23">
    <w:abstractNumId w:val="8"/>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8C"/>
    <w:rsid w:val="000055E7"/>
    <w:rsid w:val="0000736E"/>
    <w:rsid w:val="00013B24"/>
    <w:rsid w:val="00013D21"/>
    <w:rsid w:val="00016E55"/>
    <w:rsid w:val="00020721"/>
    <w:rsid w:val="00024DF0"/>
    <w:rsid w:val="00027980"/>
    <w:rsid w:val="00027D1B"/>
    <w:rsid w:val="0003182E"/>
    <w:rsid w:val="00036948"/>
    <w:rsid w:val="00037438"/>
    <w:rsid w:val="000432FF"/>
    <w:rsid w:val="00051261"/>
    <w:rsid w:val="000535B0"/>
    <w:rsid w:val="00053B03"/>
    <w:rsid w:val="00053D44"/>
    <w:rsid w:val="00055352"/>
    <w:rsid w:val="00056E76"/>
    <w:rsid w:val="0005720D"/>
    <w:rsid w:val="00057D37"/>
    <w:rsid w:val="00062D48"/>
    <w:rsid w:val="00063630"/>
    <w:rsid w:val="00063ECB"/>
    <w:rsid w:val="0006457B"/>
    <w:rsid w:val="00064E4F"/>
    <w:rsid w:val="00065B6B"/>
    <w:rsid w:val="000717D6"/>
    <w:rsid w:val="00072100"/>
    <w:rsid w:val="00075991"/>
    <w:rsid w:val="00084B89"/>
    <w:rsid w:val="00090063"/>
    <w:rsid w:val="00093062"/>
    <w:rsid w:val="0009426A"/>
    <w:rsid w:val="00094B76"/>
    <w:rsid w:val="00094FDB"/>
    <w:rsid w:val="00095527"/>
    <w:rsid w:val="0009643F"/>
    <w:rsid w:val="000974B9"/>
    <w:rsid w:val="000A2582"/>
    <w:rsid w:val="000A2EA9"/>
    <w:rsid w:val="000A71A9"/>
    <w:rsid w:val="000B3024"/>
    <w:rsid w:val="000C272A"/>
    <w:rsid w:val="000D0951"/>
    <w:rsid w:val="000D18D2"/>
    <w:rsid w:val="000D3235"/>
    <w:rsid w:val="000D69DC"/>
    <w:rsid w:val="000E1972"/>
    <w:rsid w:val="000E566F"/>
    <w:rsid w:val="000E79C3"/>
    <w:rsid w:val="000E7FE3"/>
    <w:rsid w:val="000F0D29"/>
    <w:rsid w:val="000F130A"/>
    <w:rsid w:val="000F3514"/>
    <w:rsid w:val="000F523B"/>
    <w:rsid w:val="000F5D44"/>
    <w:rsid w:val="000F6F07"/>
    <w:rsid w:val="001118AD"/>
    <w:rsid w:val="00114237"/>
    <w:rsid w:val="0012383A"/>
    <w:rsid w:val="00127F2B"/>
    <w:rsid w:val="00141639"/>
    <w:rsid w:val="001431B7"/>
    <w:rsid w:val="00144D34"/>
    <w:rsid w:val="001459B0"/>
    <w:rsid w:val="00145DD0"/>
    <w:rsid w:val="00146CE6"/>
    <w:rsid w:val="00147111"/>
    <w:rsid w:val="00147BC1"/>
    <w:rsid w:val="00151B0F"/>
    <w:rsid w:val="00155F3B"/>
    <w:rsid w:val="001612A4"/>
    <w:rsid w:val="001737E9"/>
    <w:rsid w:val="00176FF1"/>
    <w:rsid w:val="001776E9"/>
    <w:rsid w:val="00181892"/>
    <w:rsid w:val="001909EB"/>
    <w:rsid w:val="0019241D"/>
    <w:rsid w:val="00192BD7"/>
    <w:rsid w:val="00192E47"/>
    <w:rsid w:val="00196238"/>
    <w:rsid w:val="001972E1"/>
    <w:rsid w:val="001A0D90"/>
    <w:rsid w:val="001A1CEE"/>
    <w:rsid w:val="001B078B"/>
    <w:rsid w:val="001B1C62"/>
    <w:rsid w:val="001B23EF"/>
    <w:rsid w:val="001C23CE"/>
    <w:rsid w:val="001C3687"/>
    <w:rsid w:val="001C4BBE"/>
    <w:rsid w:val="001C6B77"/>
    <w:rsid w:val="001C7B50"/>
    <w:rsid w:val="001D06CD"/>
    <w:rsid w:val="001D243A"/>
    <w:rsid w:val="001D3AF5"/>
    <w:rsid w:val="001D4BB0"/>
    <w:rsid w:val="001D61E6"/>
    <w:rsid w:val="001D69EF"/>
    <w:rsid w:val="001D7EAC"/>
    <w:rsid w:val="001E258A"/>
    <w:rsid w:val="001E27F6"/>
    <w:rsid w:val="001E5F86"/>
    <w:rsid w:val="001F0B61"/>
    <w:rsid w:val="001F0D0A"/>
    <w:rsid w:val="001F1603"/>
    <w:rsid w:val="001F2371"/>
    <w:rsid w:val="001F4045"/>
    <w:rsid w:val="001F6FCA"/>
    <w:rsid w:val="001F70AF"/>
    <w:rsid w:val="00200110"/>
    <w:rsid w:val="00207CE6"/>
    <w:rsid w:val="00210152"/>
    <w:rsid w:val="002140A0"/>
    <w:rsid w:val="002162DC"/>
    <w:rsid w:val="002253FE"/>
    <w:rsid w:val="00225DF5"/>
    <w:rsid w:val="00227797"/>
    <w:rsid w:val="00232B26"/>
    <w:rsid w:val="002373F4"/>
    <w:rsid w:val="00244B4A"/>
    <w:rsid w:val="00251300"/>
    <w:rsid w:val="002518EC"/>
    <w:rsid w:val="00252C45"/>
    <w:rsid w:val="002604C4"/>
    <w:rsid w:val="0026283D"/>
    <w:rsid w:val="00262B73"/>
    <w:rsid w:val="002739AE"/>
    <w:rsid w:val="002750C3"/>
    <w:rsid w:val="00284212"/>
    <w:rsid w:val="002847E3"/>
    <w:rsid w:val="00286BAB"/>
    <w:rsid w:val="00290D2B"/>
    <w:rsid w:val="00292DED"/>
    <w:rsid w:val="002956E6"/>
    <w:rsid w:val="002979F5"/>
    <w:rsid w:val="002A13C4"/>
    <w:rsid w:val="002A2F7E"/>
    <w:rsid w:val="002A39D1"/>
    <w:rsid w:val="002A40E5"/>
    <w:rsid w:val="002B1412"/>
    <w:rsid w:val="002B535B"/>
    <w:rsid w:val="002B6CA1"/>
    <w:rsid w:val="002C4C99"/>
    <w:rsid w:val="002C4FEA"/>
    <w:rsid w:val="002C5207"/>
    <w:rsid w:val="002C7484"/>
    <w:rsid w:val="002D0ADC"/>
    <w:rsid w:val="002D207D"/>
    <w:rsid w:val="002D31CC"/>
    <w:rsid w:val="002D72CF"/>
    <w:rsid w:val="002D734A"/>
    <w:rsid w:val="002E3824"/>
    <w:rsid w:val="002E4166"/>
    <w:rsid w:val="002E4ECD"/>
    <w:rsid w:val="002E6209"/>
    <w:rsid w:val="002E6A7A"/>
    <w:rsid w:val="002F0C7A"/>
    <w:rsid w:val="002F1A24"/>
    <w:rsid w:val="002F1EF9"/>
    <w:rsid w:val="002F35CA"/>
    <w:rsid w:val="002F6547"/>
    <w:rsid w:val="00302BB7"/>
    <w:rsid w:val="00304053"/>
    <w:rsid w:val="00306335"/>
    <w:rsid w:val="00307895"/>
    <w:rsid w:val="00307C47"/>
    <w:rsid w:val="00314718"/>
    <w:rsid w:val="00314F2E"/>
    <w:rsid w:val="00320633"/>
    <w:rsid w:val="003268C9"/>
    <w:rsid w:val="00326FC5"/>
    <w:rsid w:val="00330A8B"/>
    <w:rsid w:val="00337888"/>
    <w:rsid w:val="00342867"/>
    <w:rsid w:val="00346B03"/>
    <w:rsid w:val="00347E55"/>
    <w:rsid w:val="00354B2A"/>
    <w:rsid w:val="0035787A"/>
    <w:rsid w:val="0036087B"/>
    <w:rsid w:val="0036095C"/>
    <w:rsid w:val="00364A58"/>
    <w:rsid w:val="00364A9E"/>
    <w:rsid w:val="0036607C"/>
    <w:rsid w:val="00367C90"/>
    <w:rsid w:val="00372842"/>
    <w:rsid w:val="00372FFD"/>
    <w:rsid w:val="00377A7C"/>
    <w:rsid w:val="00380F30"/>
    <w:rsid w:val="00382416"/>
    <w:rsid w:val="00383C6D"/>
    <w:rsid w:val="0038469C"/>
    <w:rsid w:val="00387539"/>
    <w:rsid w:val="003875E6"/>
    <w:rsid w:val="003917A6"/>
    <w:rsid w:val="00393411"/>
    <w:rsid w:val="00394C93"/>
    <w:rsid w:val="003A2869"/>
    <w:rsid w:val="003A44E5"/>
    <w:rsid w:val="003A7FDA"/>
    <w:rsid w:val="003B010F"/>
    <w:rsid w:val="003B5009"/>
    <w:rsid w:val="003B5E7D"/>
    <w:rsid w:val="003D63F3"/>
    <w:rsid w:val="003D70E4"/>
    <w:rsid w:val="003E220F"/>
    <w:rsid w:val="003E36E2"/>
    <w:rsid w:val="003E60EA"/>
    <w:rsid w:val="003E696E"/>
    <w:rsid w:val="003F3E32"/>
    <w:rsid w:val="003F5AD2"/>
    <w:rsid w:val="003F79B6"/>
    <w:rsid w:val="0040362D"/>
    <w:rsid w:val="00404331"/>
    <w:rsid w:val="0040526C"/>
    <w:rsid w:val="004076E5"/>
    <w:rsid w:val="004139E2"/>
    <w:rsid w:val="00426A82"/>
    <w:rsid w:val="00433E8F"/>
    <w:rsid w:val="0043437D"/>
    <w:rsid w:val="00434B8B"/>
    <w:rsid w:val="0043675A"/>
    <w:rsid w:val="0044653B"/>
    <w:rsid w:val="00446E3A"/>
    <w:rsid w:val="00452E82"/>
    <w:rsid w:val="004555F1"/>
    <w:rsid w:val="00456C07"/>
    <w:rsid w:val="00456C6A"/>
    <w:rsid w:val="004609A5"/>
    <w:rsid w:val="00464296"/>
    <w:rsid w:val="0046535B"/>
    <w:rsid w:val="00467FE8"/>
    <w:rsid w:val="0047233E"/>
    <w:rsid w:val="00472898"/>
    <w:rsid w:val="0047329C"/>
    <w:rsid w:val="00477089"/>
    <w:rsid w:val="004818BC"/>
    <w:rsid w:val="00482188"/>
    <w:rsid w:val="004821D6"/>
    <w:rsid w:val="0048591C"/>
    <w:rsid w:val="00485960"/>
    <w:rsid w:val="00486BE8"/>
    <w:rsid w:val="00490CC9"/>
    <w:rsid w:val="00491FB5"/>
    <w:rsid w:val="00492D9A"/>
    <w:rsid w:val="004965E5"/>
    <w:rsid w:val="004A196F"/>
    <w:rsid w:val="004A43E5"/>
    <w:rsid w:val="004B16CA"/>
    <w:rsid w:val="004B3826"/>
    <w:rsid w:val="004B64BF"/>
    <w:rsid w:val="004B7AB3"/>
    <w:rsid w:val="004C1A7A"/>
    <w:rsid w:val="004C356C"/>
    <w:rsid w:val="004C5212"/>
    <w:rsid w:val="004C5CD5"/>
    <w:rsid w:val="004C6743"/>
    <w:rsid w:val="004C6B33"/>
    <w:rsid w:val="004C75EE"/>
    <w:rsid w:val="004D040C"/>
    <w:rsid w:val="004D4733"/>
    <w:rsid w:val="004E56FD"/>
    <w:rsid w:val="004E5EED"/>
    <w:rsid w:val="004E5FB8"/>
    <w:rsid w:val="004F2565"/>
    <w:rsid w:val="004F2608"/>
    <w:rsid w:val="004F34FD"/>
    <w:rsid w:val="004F4012"/>
    <w:rsid w:val="004F4FDE"/>
    <w:rsid w:val="004F501F"/>
    <w:rsid w:val="00500510"/>
    <w:rsid w:val="00505F73"/>
    <w:rsid w:val="005146D4"/>
    <w:rsid w:val="0051596E"/>
    <w:rsid w:val="005168A8"/>
    <w:rsid w:val="005178CB"/>
    <w:rsid w:val="00520D4A"/>
    <w:rsid w:val="00523286"/>
    <w:rsid w:val="00525669"/>
    <w:rsid w:val="0052682C"/>
    <w:rsid w:val="005272FF"/>
    <w:rsid w:val="005279AD"/>
    <w:rsid w:val="00530158"/>
    <w:rsid w:val="005318D9"/>
    <w:rsid w:val="00533966"/>
    <w:rsid w:val="00535AA0"/>
    <w:rsid w:val="00541CC0"/>
    <w:rsid w:val="00544A55"/>
    <w:rsid w:val="00545580"/>
    <w:rsid w:val="005512A4"/>
    <w:rsid w:val="00554A98"/>
    <w:rsid w:val="00554C37"/>
    <w:rsid w:val="00555698"/>
    <w:rsid w:val="00562923"/>
    <w:rsid w:val="00562E6B"/>
    <w:rsid w:val="00565913"/>
    <w:rsid w:val="00572218"/>
    <w:rsid w:val="00580077"/>
    <w:rsid w:val="005834E9"/>
    <w:rsid w:val="005837C9"/>
    <w:rsid w:val="005842D3"/>
    <w:rsid w:val="0058577C"/>
    <w:rsid w:val="005876FB"/>
    <w:rsid w:val="00587B8E"/>
    <w:rsid w:val="00594034"/>
    <w:rsid w:val="0059603D"/>
    <w:rsid w:val="0059605C"/>
    <w:rsid w:val="0059671F"/>
    <w:rsid w:val="005A0B95"/>
    <w:rsid w:val="005A34EF"/>
    <w:rsid w:val="005B373C"/>
    <w:rsid w:val="005B37A1"/>
    <w:rsid w:val="005B4605"/>
    <w:rsid w:val="005B55B9"/>
    <w:rsid w:val="005B724F"/>
    <w:rsid w:val="005C00D9"/>
    <w:rsid w:val="005C4BDB"/>
    <w:rsid w:val="005D1DCB"/>
    <w:rsid w:val="005D6ACF"/>
    <w:rsid w:val="005E2D88"/>
    <w:rsid w:val="005E3670"/>
    <w:rsid w:val="005E729C"/>
    <w:rsid w:val="005F18AE"/>
    <w:rsid w:val="005F1A5D"/>
    <w:rsid w:val="005F1C91"/>
    <w:rsid w:val="005F7695"/>
    <w:rsid w:val="0060377E"/>
    <w:rsid w:val="006112A2"/>
    <w:rsid w:val="006131C2"/>
    <w:rsid w:val="00614BD7"/>
    <w:rsid w:val="006159DE"/>
    <w:rsid w:val="00615FAA"/>
    <w:rsid w:val="0062314B"/>
    <w:rsid w:val="00626693"/>
    <w:rsid w:val="00632024"/>
    <w:rsid w:val="00637A1E"/>
    <w:rsid w:val="00640CBF"/>
    <w:rsid w:val="006427B5"/>
    <w:rsid w:val="00643BD9"/>
    <w:rsid w:val="006461CC"/>
    <w:rsid w:val="00647CAB"/>
    <w:rsid w:val="00653026"/>
    <w:rsid w:val="00653A08"/>
    <w:rsid w:val="0065557D"/>
    <w:rsid w:val="00657FC7"/>
    <w:rsid w:val="00661B22"/>
    <w:rsid w:val="00663F43"/>
    <w:rsid w:val="00664F0A"/>
    <w:rsid w:val="0066726A"/>
    <w:rsid w:val="00677205"/>
    <w:rsid w:val="00680044"/>
    <w:rsid w:val="00682EEC"/>
    <w:rsid w:val="0068792E"/>
    <w:rsid w:val="00696A25"/>
    <w:rsid w:val="006A37B3"/>
    <w:rsid w:val="006A4A91"/>
    <w:rsid w:val="006A5404"/>
    <w:rsid w:val="006A759C"/>
    <w:rsid w:val="006A7D27"/>
    <w:rsid w:val="006B4F93"/>
    <w:rsid w:val="006B5955"/>
    <w:rsid w:val="006C06CB"/>
    <w:rsid w:val="006C2E43"/>
    <w:rsid w:val="006D0A99"/>
    <w:rsid w:val="006D25B5"/>
    <w:rsid w:val="006D40F8"/>
    <w:rsid w:val="006D6C2D"/>
    <w:rsid w:val="006E0DE3"/>
    <w:rsid w:val="006E1FB8"/>
    <w:rsid w:val="006E738A"/>
    <w:rsid w:val="006E7CA4"/>
    <w:rsid w:val="006F1168"/>
    <w:rsid w:val="006F4560"/>
    <w:rsid w:val="006F4780"/>
    <w:rsid w:val="006F4D98"/>
    <w:rsid w:val="006F77AA"/>
    <w:rsid w:val="0070308E"/>
    <w:rsid w:val="00706100"/>
    <w:rsid w:val="00712F23"/>
    <w:rsid w:val="0071320F"/>
    <w:rsid w:val="00713F86"/>
    <w:rsid w:val="0071696D"/>
    <w:rsid w:val="00716EBE"/>
    <w:rsid w:val="00720FD7"/>
    <w:rsid w:val="007216D2"/>
    <w:rsid w:val="00722420"/>
    <w:rsid w:val="00723DD7"/>
    <w:rsid w:val="00725438"/>
    <w:rsid w:val="00726A30"/>
    <w:rsid w:val="00732C82"/>
    <w:rsid w:val="00736285"/>
    <w:rsid w:val="007379B2"/>
    <w:rsid w:val="00744DAB"/>
    <w:rsid w:val="00750E39"/>
    <w:rsid w:val="00754F40"/>
    <w:rsid w:val="00756AAB"/>
    <w:rsid w:val="0076257D"/>
    <w:rsid w:val="00762BC3"/>
    <w:rsid w:val="00772000"/>
    <w:rsid w:val="0077299D"/>
    <w:rsid w:val="007729CF"/>
    <w:rsid w:val="00776C82"/>
    <w:rsid w:val="00783B52"/>
    <w:rsid w:val="00785D97"/>
    <w:rsid w:val="00786BFA"/>
    <w:rsid w:val="00790437"/>
    <w:rsid w:val="00794EEC"/>
    <w:rsid w:val="00796246"/>
    <w:rsid w:val="007972CC"/>
    <w:rsid w:val="007A1F0B"/>
    <w:rsid w:val="007A3089"/>
    <w:rsid w:val="007A53E0"/>
    <w:rsid w:val="007A738C"/>
    <w:rsid w:val="007A74D4"/>
    <w:rsid w:val="007A76B8"/>
    <w:rsid w:val="007B4501"/>
    <w:rsid w:val="007B4560"/>
    <w:rsid w:val="007B4E42"/>
    <w:rsid w:val="007C2B22"/>
    <w:rsid w:val="007C2C8C"/>
    <w:rsid w:val="007C474E"/>
    <w:rsid w:val="007C5257"/>
    <w:rsid w:val="007D0268"/>
    <w:rsid w:val="007D5F30"/>
    <w:rsid w:val="007D6A4A"/>
    <w:rsid w:val="007E263C"/>
    <w:rsid w:val="007E4A0A"/>
    <w:rsid w:val="007E74A0"/>
    <w:rsid w:val="007E7BFD"/>
    <w:rsid w:val="007F176D"/>
    <w:rsid w:val="007F2B14"/>
    <w:rsid w:val="007F5C3C"/>
    <w:rsid w:val="00811D8D"/>
    <w:rsid w:val="0081274F"/>
    <w:rsid w:val="008147BA"/>
    <w:rsid w:val="008200A9"/>
    <w:rsid w:val="00821C71"/>
    <w:rsid w:val="0082735E"/>
    <w:rsid w:val="0083400E"/>
    <w:rsid w:val="00835D11"/>
    <w:rsid w:val="0084029C"/>
    <w:rsid w:val="00845ADD"/>
    <w:rsid w:val="008559F2"/>
    <w:rsid w:val="008640B5"/>
    <w:rsid w:val="008641C6"/>
    <w:rsid w:val="00864F3F"/>
    <w:rsid w:val="0087018A"/>
    <w:rsid w:val="00873A11"/>
    <w:rsid w:val="008748CC"/>
    <w:rsid w:val="00877F2A"/>
    <w:rsid w:val="008812C0"/>
    <w:rsid w:val="008855E0"/>
    <w:rsid w:val="00885EDF"/>
    <w:rsid w:val="008902BB"/>
    <w:rsid w:val="0089152C"/>
    <w:rsid w:val="008933E9"/>
    <w:rsid w:val="008A0773"/>
    <w:rsid w:val="008A0D72"/>
    <w:rsid w:val="008A2B7A"/>
    <w:rsid w:val="008A4280"/>
    <w:rsid w:val="008B3B36"/>
    <w:rsid w:val="008C0D08"/>
    <w:rsid w:val="008C1995"/>
    <w:rsid w:val="008C37E6"/>
    <w:rsid w:val="008C45A8"/>
    <w:rsid w:val="008C5B99"/>
    <w:rsid w:val="008D0866"/>
    <w:rsid w:val="008E082D"/>
    <w:rsid w:val="008E0F4A"/>
    <w:rsid w:val="008E153B"/>
    <w:rsid w:val="008E3631"/>
    <w:rsid w:val="008E4286"/>
    <w:rsid w:val="008E563D"/>
    <w:rsid w:val="008F3157"/>
    <w:rsid w:val="008F6436"/>
    <w:rsid w:val="008F77A7"/>
    <w:rsid w:val="00904267"/>
    <w:rsid w:val="00906560"/>
    <w:rsid w:val="00906E49"/>
    <w:rsid w:val="009105CD"/>
    <w:rsid w:val="00911573"/>
    <w:rsid w:val="00911D45"/>
    <w:rsid w:val="00914ED0"/>
    <w:rsid w:val="00920192"/>
    <w:rsid w:val="0092087A"/>
    <w:rsid w:val="00920A14"/>
    <w:rsid w:val="00921FF2"/>
    <w:rsid w:val="00924591"/>
    <w:rsid w:val="009302A4"/>
    <w:rsid w:val="009323FA"/>
    <w:rsid w:val="009371F6"/>
    <w:rsid w:val="009444E8"/>
    <w:rsid w:val="009503D7"/>
    <w:rsid w:val="009522FE"/>
    <w:rsid w:val="009568D3"/>
    <w:rsid w:val="00961874"/>
    <w:rsid w:val="009629D5"/>
    <w:rsid w:val="00974612"/>
    <w:rsid w:val="00975AA9"/>
    <w:rsid w:val="00977386"/>
    <w:rsid w:val="00977697"/>
    <w:rsid w:val="009838B6"/>
    <w:rsid w:val="009930F9"/>
    <w:rsid w:val="00997C5E"/>
    <w:rsid w:val="009A090E"/>
    <w:rsid w:val="009A2559"/>
    <w:rsid w:val="009A548A"/>
    <w:rsid w:val="009A6132"/>
    <w:rsid w:val="009B230C"/>
    <w:rsid w:val="009B6311"/>
    <w:rsid w:val="009B69B9"/>
    <w:rsid w:val="009C099A"/>
    <w:rsid w:val="009C2822"/>
    <w:rsid w:val="009D05FD"/>
    <w:rsid w:val="009D222E"/>
    <w:rsid w:val="009D4FC4"/>
    <w:rsid w:val="009D623E"/>
    <w:rsid w:val="009E20E7"/>
    <w:rsid w:val="009E40EB"/>
    <w:rsid w:val="009E6792"/>
    <w:rsid w:val="009F0941"/>
    <w:rsid w:val="009F1B89"/>
    <w:rsid w:val="009F514C"/>
    <w:rsid w:val="009F7D37"/>
    <w:rsid w:val="00A00AE9"/>
    <w:rsid w:val="00A13233"/>
    <w:rsid w:val="00A135F7"/>
    <w:rsid w:val="00A13F81"/>
    <w:rsid w:val="00A16D32"/>
    <w:rsid w:val="00A200FF"/>
    <w:rsid w:val="00A2360F"/>
    <w:rsid w:val="00A24147"/>
    <w:rsid w:val="00A24604"/>
    <w:rsid w:val="00A26D26"/>
    <w:rsid w:val="00A27220"/>
    <w:rsid w:val="00A27D9F"/>
    <w:rsid w:val="00A32216"/>
    <w:rsid w:val="00A35799"/>
    <w:rsid w:val="00A36FA5"/>
    <w:rsid w:val="00A37202"/>
    <w:rsid w:val="00A37D88"/>
    <w:rsid w:val="00A403C1"/>
    <w:rsid w:val="00A42779"/>
    <w:rsid w:val="00A43845"/>
    <w:rsid w:val="00A51157"/>
    <w:rsid w:val="00A51839"/>
    <w:rsid w:val="00A51971"/>
    <w:rsid w:val="00A54069"/>
    <w:rsid w:val="00A542CC"/>
    <w:rsid w:val="00A578B7"/>
    <w:rsid w:val="00A57CD1"/>
    <w:rsid w:val="00A612FC"/>
    <w:rsid w:val="00A620B8"/>
    <w:rsid w:val="00A63EEF"/>
    <w:rsid w:val="00A64269"/>
    <w:rsid w:val="00A64BD2"/>
    <w:rsid w:val="00A709CF"/>
    <w:rsid w:val="00A7124C"/>
    <w:rsid w:val="00A75231"/>
    <w:rsid w:val="00A77B3A"/>
    <w:rsid w:val="00A8791B"/>
    <w:rsid w:val="00A90735"/>
    <w:rsid w:val="00A90867"/>
    <w:rsid w:val="00A92781"/>
    <w:rsid w:val="00A96D25"/>
    <w:rsid w:val="00AA469E"/>
    <w:rsid w:val="00AA5350"/>
    <w:rsid w:val="00AA5BEC"/>
    <w:rsid w:val="00AB012E"/>
    <w:rsid w:val="00AB0E6B"/>
    <w:rsid w:val="00AB10B9"/>
    <w:rsid w:val="00AB12AC"/>
    <w:rsid w:val="00AB206B"/>
    <w:rsid w:val="00AB31EE"/>
    <w:rsid w:val="00AB3A1F"/>
    <w:rsid w:val="00AB4769"/>
    <w:rsid w:val="00AB695A"/>
    <w:rsid w:val="00AB7E7A"/>
    <w:rsid w:val="00AC34B2"/>
    <w:rsid w:val="00AC55FC"/>
    <w:rsid w:val="00AD13A2"/>
    <w:rsid w:val="00AD35B9"/>
    <w:rsid w:val="00AD6C86"/>
    <w:rsid w:val="00AE0D35"/>
    <w:rsid w:val="00AE577E"/>
    <w:rsid w:val="00AE77E9"/>
    <w:rsid w:val="00AF0BCD"/>
    <w:rsid w:val="00AF1B74"/>
    <w:rsid w:val="00AF2EBD"/>
    <w:rsid w:val="00AF3338"/>
    <w:rsid w:val="00AF3346"/>
    <w:rsid w:val="00AF7D8F"/>
    <w:rsid w:val="00B025FB"/>
    <w:rsid w:val="00B107C7"/>
    <w:rsid w:val="00B27B16"/>
    <w:rsid w:val="00B32938"/>
    <w:rsid w:val="00B36A45"/>
    <w:rsid w:val="00B410C1"/>
    <w:rsid w:val="00B42986"/>
    <w:rsid w:val="00B477AC"/>
    <w:rsid w:val="00B50277"/>
    <w:rsid w:val="00B5029A"/>
    <w:rsid w:val="00B502E5"/>
    <w:rsid w:val="00B52041"/>
    <w:rsid w:val="00B53F20"/>
    <w:rsid w:val="00B560CF"/>
    <w:rsid w:val="00B639E9"/>
    <w:rsid w:val="00B64836"/>
    <w:rsid w:val="00B67239"/>
    <w:rsid w:val="00B726CF"/>
    <w:rsid w:val="00B74B95"/>
    <w:rsid w:val="00B7576E"/>
    <w:rsid w:val="00B76578"/>
    <w:rsid w:val="00B76AC8"/>
    <w:rsid w:val="00B81372"/>
    <w:rsid w:val="00B85032"/>
    <w:rsid w:val="00B86978"/>
    <w:rsid w:val="00B86A1F"/>
    <w:rsid w:val="00B877F5"/>
    <w:rsid w:val="00B917F1"/>
    <w:rsid w:val="00BA1216"/>
    <w:rsid w:val="00BA4F0F"/>
    <w:rsid w:val="00BA5BED"/>
    <w:rsid w:val="00BB2F16"/>
    <w:rsid w:val="00BB359B"/>
    <w:rsid w:val="00BB5487"/>
    <w:rsid w:val="00BB55BF"/>
    <w:rsid w:val="00BB7594"/>
    <w:rsid w:val="00BC0CBC"/>
    <w:rsid w:val="00BC48D9"/>
    <w:rsid w:val="00BC7A42"/>
    <w:rsid w:val="00BD15FB"/>
    <w:rsid w:val="00BD1F7E"/>
    <w:rsid w:val="00BD23BC"/>
    <w:rsid w:val="00BD2E6E"/>
    <w:rsid w:val="00BE4CA3"/>
    <w:rsid w:val="00BF06A8"/>
    <w:rsid w:val="00BF1996"/>
    <w:rsid w:val="00BF4F12"/>
    <w:rsid w:val="00BF58B6"/>
    <w:rsid w:val="00BF5A21"/>
    <w:rsid w:val="00BF5CE2"/>
    <w:rsid w:val="00C04B66"/>
    <w:rsid w:val="00C11FD4"/>
    <w:rsid w:val="00C14AEF"/>
    <w:rsid w:val="00C1510E"/>
    <w:rsid w:val="00C21181"/>
    <w:rsid w:val="00C22686"/>
    <w:rsid w:val="00C22E43"/>
    <w:rsid w:val="00C22FC0"/>
    <w:rsid w:val="00C3334A"/>
    <w:rsid w:val="00C35331"/>
    <w:rsid w:val="00C35689"/>
    <w:rsid w:val="00C45B81"/>
    <w:rsid w:val="00C4608D"/>
    <w:rsid w:val="00C51EF1"/>
    <w:rsid w:val="00C61E8F"/>
    <w:rsid w:val="00C64B19"/>
    <w:rsid w:val="00C65B3B"/>
    <w:rsid w:val="00C72538"/>
    <w:rsid w:val="00C7758C"/>
    <w:rsid w:val="00C80CA1"/>
    <w:rsid w:val="00C82B90"/>
    <w:rsid w:val="00C9286D"/>
    <w:rsid w:val="00C95229"/>
    <w:rsid w:val="00C954DE"/>
    <w:rsid w:val="00C95E34"/>
    <w:rsid w:val="00C969E0"/>
    <w:rsid w:val="00CA02C9"/>
    <w:rsid w:val="00CA08BE"/>
    <w:rsid w:val="00CA0A30"/>
    <w:rsid w:val="00CA1569"/>
    <w:rsid w:val="00CA7087"/>
    <w:rsid w:val="00CB13C1"/>
    <w:rsid w:val="00CB1787"/>
    <w:rsid w:val="00CB1DD1"/>
    <w:rsid w:val="00CB4C78"/>
    <w:rsid w:val="00CB74A0"/>
    <w:rsid w:val="00CC2826"/>
    <w:rsid w:val="00CD24B3"/>
    <w:rsid w:val="00CD3D7C"/>
    <w:rsid w:val="00CD4A95"/>
    <w:rsid w:val="00CE241D"/>
    <w:rsid w:val="00CE2D6D"/>
    <w:rsid w:val="00CE3FB0"/>
    <w:rsid w:val="00CE7E78"/>
    <w:rsid w:val="00CF3DD3"/>
    <w:rsid w:val="00CF506E"/>
    <w:rsid w:val="00CF6531"/>
    <w:rsid w:val="00CF78FA"/>
    <w:rsid w:val="00D00184"/>
    <w:rsid w:val="00D02B3A"/>
    <w:rsid w:val="00D05534"/>
    <w:rsid w:val="00D05785"/>
    <w:rsid w:val="00D12242"/>
    <w:rsid w:val="00D1287C"/>
    <w:rsid w:val="00D12EEB"/>
    <w:rsid w:val="00D13481"/>
    <w:rsid w:val="00D156A4"/>
    <w:rsid w:val="00D172E9"/>
    <w:rsid w:val="00D24D66"/>
    <w:rsid w:val="00D25AD2"/>
    <w:rsid w:val="00D26BA8"/>
    <w:rsid w:val="00D30673"/>
    <w:rsid w:val="00D30CE7"/>
    <w:rsid w:val="00D35E49"/>
    <w:rsid w:val="00D4412E"/>
    <w:rsid w:val="00D44B33"/>
    <w:rsid w:val="00D465DA"/>
    <w:rsid w:val="00D60C53"/>
    <w:rsid w:val="00D62090"/>
    <w:rsid w:val="00D71D76"/>
    <w:rsid w:val="00D72BD0"/>
    <w:rsid w:val="00D73403"/>
    <w:rsid w:val="00D742A1"/>
    <w:rsid w:val="00D7569C"/>
    <w:rsid w:val="00D76D7A"/>
    <w:rsid w:val="00D82134"/>
    <w:rsid w:val="00D87C57"/>
    <w:rsid w:val="00D90250"/>
    <w:rsid w:val="00D90F8A"/>
    <w:rsid w:val="00D91FE0"/>
    <w:rsid w:val="00D93958"/>
    <w:rsid w:val="00D94283"/>
    <w:rsid w:val="00D96002"/>
    <w:rsid w:val="00DA4294"/>
    <w:rsid w:val="00DA4CE7"/>
    <w:rsid w:val="00DB3538"/>
    <w:rsid w:val="00DB3FD2"/>
    <w:rsid w:val="00DB5A58"/>
    <w:rsid w:val="00DC0228"/>
    <w:rsid w:val="00DC2BA9"/>
    <w:rsid w:val="00DC4D56"/>
    <w:rsid w:val="00DD288C"/>
    <w:rsid w:val="00DD30D3"/>
    <w:rsid w:val="00DD529E"/>
    <w:rsid w:val="00DD61B5"/>
    <w:rsid w:val="00DD74EC"/>
    <w:rsid w:val="00DD77E5"/>
    <w:rsid w:val="00DE107F"/>
    <w:rsid w:val="00DE15D4"/>
    <w:rsid w:val="00DE2173"/>
    <w:rsid w:val="00DE217C"/>
    <w:rsid w:val="00DE5F0D"/>
    <w:rsid w:val="00DE637D"/>
    <w:rsid w:val="00DF648D"/>
    <w:rsid w:val="00DF7F8C"/>
    <w:rsid w:val="00E00DCB"/>
    <w:rsid w:val="00E012CE"/>
    <w:rsid w:val="00E07440"/>
    <w:rsid w:val="00E15ED3"/>
    <w:rsid w:val="00E16DA8"/>
    <w:rsid w:val="00E2160A"/>
    <w:rsid w:val="00E23008"/>
    <w:rsid w:val="00E248B4"/>
    <w:rsid w:val="00E330A7"/>
    <w:rsid w:val="00E34C97"/>
    <w:rsid w:val="00E35A83"/>
    <w:rsid w:val="00E35E04"/>
    <w:rsid w:val="00E44094"/>
    <w:rsid w:val="00E440A0"/>
    <w:rsid w:val="00E543D2"/>
    <w:rsid w:val="00E61690"/>
    <w:rsid w:val="00E7082B"/>
    <w:rsid w:val="00E73642"/>
    <w:rsid w:val="00E76F68"/>
    <w:rsid w:val="00E825D1"/>
    <w:rsid w:val="00E82881"/>
    <w:rsid w:val="00E84CA1"/>
    <w:rsid w:val="00E905B0"/>
    <w:rsid w:val="00E913BD"/>
    <w:rsid w:val="00E9455C"/>
    <w:rsid w:val="00E951D5"/>
    <w:rsid w:val="00E9641B"/>
    <w:rsid w:val="00E96F72"/>
    <w:rsid w:val="00EB02E5"/>
    <w:rsid w:val="00EB1B30"/>
    <w:rsid w:val="00EB2864"/>
    <w:rsid w:val="00EB331D"/>
    <w:rsid w:val="00EB5AC9"/>
    <w:rsid w:val="00EC2EE4"/>
    <w:rsid w:val="00EC5CF2"/>
    <w:rsid w:val="00EC6D91"/>
    <w:rsid w:val="00ED1089"/>
    <w:rsid w:val="00ED21C7"/>
    <w:rsid w:val="00ED7482"/>
    <w:rsid w:val="00EE13CA"/>
    <w:rsid w:val="00EE1CA3"/>
    <w:rsid w:val="00EE261A"/>
    <w:rsid w:val="00EE6DD8"/>
    <w:rsid w:val="00EE6F63"/>
    <w:rsid w:val="00EF0B7E"/>
    <w:rsid w:val="00EF116E"/>
    <w:rsid w:val="00EF3579"/>
    <w:rsid w:val="00EF387F"/>
    <w:rsid w:val="00EF6B66"/>
    <w:rsid w:val="00F01921"/>
    <w:rsid w:val="00F019BC"/>
    <w:rsid w:val="00F01F42"/>
    <w:rsid w:val="00F04D2E"/>
    <w:rsid w:val="00F054CE"/>
    <w:rsid w:val="00F070C9"/>
    <w:rsid w:val="00F10C0D"/>
    <w:rsid w:val="00F1234B"/>
    <w:rsid w:val="00F14006"/>
    <w:rsid w:val="00F168F1"/>
    <w:rsid w:val="00F20C95"/>
    <w:rsid w:val="00F224DB"/>
    <w:rsid w:val="00F23C8F"/>
    <w:rsid w:val="00F3415A"/>
    <w:rsid w:val="00F35BAB"/>
    <w:rsid w:val="00F4125F"/>
    <w:rsid w:val="00F413CC"/>
    <w:rsid w:val="00F4178C"/>
    <w:rsid w:val="00F41A0F"/>
    <w:rsid w:val="00F511F7"/>
    <w:rsid w:val="00F52EE0"/>
    <w:rsid w:val="00F61EAB"/>
    <w:rsid w:val="00F63379"/>
    <w:rsid w:val="00F65F4A"/>
    <w:rsid w:val="00F7177D"/>
    <w:rsid w:val="00F72694"/>
    <w:rsid w:val="00F72B35"/>
    <w:rsid w:val="00F734F9"/>
    <w:rsid w:val="00F7388E"/>
    <w:rsid w:val="00F73B15"/>
    <w:rsid w:val="00F7572B"/>
    <w:rsid w:val="00F75C84"/>
    <w:rsid w:val="00F77163"/>
    <w:rsid w:val="00F806FB"/>
    <w:rsid w:val="00F80835"/>
    <w:rsid w:val="00F82E6E"/>
    <w:rsid w:val="00F87141"/>
    <w:rsid w:val="00FA0656"/>
    <w:rsid w:val="00FA2B5C"/>
    <w:rsid w:val="00FA356E"/>
    <w:rsid w:val="00FA593B"/>
    <w:rsid w:val="00FA6ACE"/>
    <w:rsid w:val="00FA7259"/>
    <w:rsid w:val="00FB2567"/>
    <w:rsid w:val="00FB6ABF"/>
    <w:rsid w:val="00FB7890"/>
    <w:rsid w:val="00FC299A"/>
    <w:rsid w:val="00FC6137"/>
    <w:rsid w:val="00FD0AAC"/>
    <w:rsid w:val="00FD2D19"/>
    <w:rsid w:val="00FD386B"/>
    <w:rsid w:val="00FD5044"/>
    <w:rsid w:val="00FD71BA"/>
    <w:rsid w:val="00FE23F3"/>
    <w:rsid w:val="00FE569C"/>
    <w:rsid w:val="00FE72D7"/>
    <w:rsid w:val="00FE7D33"/>
    <w:rsid w:val="00FF0ECC"/>
    <w:rsid w:val="00FF55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9139"/>
  <w15:docId w15:val="{ED684267-7275-4BBB-830C-B0C1B53C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26D26"/>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554C37"/>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nhideWhenUsed/>
    <w:rsid w:val="009B6311"/>
    <w:pPr>
      <w:tabs>
        <w:tab w:val="center" w:pos="4819"/>
        <w:tab w:val="right" w:pos="9638"/>
      </w:tabs>
    </w:pPr>
  </w:style>
  <w:style w:type="character" w:customStyle="1" w:styleId="YltunnisteChar">
    <w:name w:val="Ylätunniste Char"/>
    <w:basedOn w:val="Kappaleenoletusfontti"/>
    <w:link w:val="Yltunniste"/>
    <w:rsid w:val="009B6311"/>
    <w:rPr>
      <w:sz w:val="24"/>
      <w:lang w:eastAsia="en-US"/>
    </w:rPr>
  </w:style>
  <w:style w:type="paragraph" w:customStyle="1" w:styleId="LLNormaali">
    <w:name w:val="LLNormaali"/>
    <w:rsid w:val="00EB02E5"/>
    <w:pPr>
      <w:spacing w:line="220" w:lineRule="exact"/>
    </w:pPr>
    <w:rPr>
      <w:sz w:val="22"/>
      <w:szCs w:val="24"/>
    </w:rPr>
  </w:style>
  <w:style w:type="paragraph" w:customStyle="1" w:styleId="LLPykala">
    <w:name w:val="LLPykala"/>
    <w:next w:val="LLNormaali"/>
    <w:rsid w:val="00EB02E5"/>
    <w:pPr>
      <w:spacing w:line="220" w:lineRule="exact"/>
      <w:jc w:val="center"/>
    </w:pPr>
    <w:rPr>
      <w:sz w:val="22"/>
      <w:szCs w:val="24"/>
    </w:rPr>
  </w:style>
  <w:style w:type="paragraph" w:customStyle="1" w:styleId="LLPykalanOtsikko">
    <w:name w:val="LLPykalanOtsikko"/>
    <w:next w:val="LLNormaali"/>
    <w:rsid w:val="00EB02E5"/>
    <w:pPr>
      <w:spacing w:before="220" w:after="220" w:line="220" w:lineRule="exact"/>
      <w:jc w:val="center"/>
    </w:pPr>
    <w:rPr>
      <w:i/>
      <w:sz w:val="22"/>
      <w:szCs w:val="24"/>
    </w:rPr>
  </w:style>
  <w:style w:type="paragraph" w:customStyle="1" w:styleId="LLLakiehdotukset">
    <w:name w:val="LLLakiehdotukset"/>
    <w:next w:val="LLNormaali"/>
    <w:rsid w:val="00EB02E5"/>
    <w:pPr>
      <w:spacing w:line="220" w:lineRule="exact"/>
      <w:ind w:left="6691"/>
      <w:outlineLvl w:val="0"/>
    </w:pPr>
    <w:rPr>
      <w:i/>
      <w:sz w:val="22"/>
      <w:szCs w:val="24"/>
    </w:rPr>
  </w:style>
  <w:style w:type="paragraph" w:customStyle="1" w:styleId="LLLainNumero">
    <w:name w:val="LLLainNumero"/>
    <w:next w:val="LLNormaali"/>
    <w:rsid w:val="00EB02E5"/>
    <w:pPr>
      <w:spacing w:before="220" w:after="220" w:line="320" w:lineRule="exact"/>
    </w:pPr>
    <w:rPr>
      <w:b/>
      <w:sz w:val="30"/>
      <w:szCs w:val="24"/>
    </w:rPr>
  </w:style>
  <w:style w:type="paragraph" w:customStyle="1" w:styleId="LLLaki">
    <w:name w:val="LLLaki"/>
    <w:next w:val="LLNormaali"/>
    <w:rsid w:val="00EB02E5"/>
    <w:pPr>
      <w:spacing w:before="220" w:after="220" w:line="320" w:lineRule="exact"/>
      <w:jc w:val="center"/>
    </w:pPr>
    <w:rPr>
      <w:b/>
      <w:spacing w:val="22"/>
      <w:sz w:val="30"/>
      <w:szCs w:val="24"/>
    </w:rPr>
  </w:style>
  <w:style w:type="paragraph" w:customStyle="1" w:styleId="LLSaadoksenNimi">
    <w:name w:val="LLSaadoksenNimi"/>
    <w:next w:val="LLNormaali"/>
    <w:autoRedefine/>
    <w:rsid w:val="00EB02E5"/>
    <w:pPr>
      <w:spacing w:after="220" w:line="220" w:lineRule="exact"/>
      <w:jc w:val="center"/>
      <w:outlineLvl w:val="2"/>
    </w:pPr>
    <w:rPr>
      <w:b/>
      <w:sz w:val="21"/>
      <w:szCs w:val="24"/>
    </w:rPr>
  </w:style>
  <w:style w:type="paragraph" w:customStyle="1" w:styleId="LLJohtolauseKappaleet">
    <w:name w:val="LLJohtolauseKappaleet"/>
    <w:rsid w:val="00EB02E5"/>
    <w:pPr>
      <w:spacing w:line="220" w:lineRule="exact"/>
      <w:ind w:firstLine="170"/>
      <w:jc w:val="both"/>
    </w:pPr>
    <w:rPr>
      <w:sz w:val="22"/>
      <w:szCs w:val="24"/>
    </w:rPr>
  </w:style>
  <w:style w:type="paragraph" w:styleId="Luettelokappale">
    <w:name w:val="List Paragraph"/>
    <w:basedOn w:val="Normaali"/>
    <w:uiPriority w:val="34"/>
    <w:rsid w:val="007F176D"/>
    <w:pPr>
      <w:ind w:left="720"/>
      <w:contextualSpacing/>
    </w:pPr>
  </w:style>
  <w:style w:type="paragraph" w:customStyle="1" w:styleId="py">
    <w:name w:val="py"/>
    <w:basedOn w:val="Normaali"/>
    <w:rsid w:val="001A1CEE"/>
    <w:pPr>
      <w:spacing w:before="100" w:beforeAutospacing="1" w:after="100" w:afterAutospacing="1"/>
    </w:pPr>
    <w:rPr>
      <w:szCs w:val="24"/>
      <w:lang w:eastAsia="fi-FI"/>
    </w:rPr>
  </w:style>
  <w:style w:type="character" w:styleId="Korostus">
    <w:name w:val="Emphasis"/>
    <w:basedOn w:val="Kappaleenoletusfontti"/>
    <w:uiPriority w:val="20"/>
    <w:qFormat/>
    <w:rsid w:val="001A1CEE"/>
    <w:rPr>
      <w:i/>
      <w:iCs/>
    </w:rPr>
  </w:style>
  <w:style w:type="paragraph" w:styleId="Alaviitteenteksti">
    <w:name w:val="footnote text"/>
    <w:basedOn w:val="Normaali"/>
    <w:link w:val="AlaviitteentekstiChar"/>
    <w:uiPriority w:val="99"/>
    <w:unhideWhenUsed/>
    <w:rsid w:val="00426A82"/>
    <w:rPr>
      <w:sz w:val="20"/>
    </w:rPr>
  </w:style>
  <w:style w:type="character" w:customStyle="1" w:styleId="AlaviitteentekstiChar">
    <w:name w:val="Alaviitteen teksti Char"/>
    <w:basedOn w:val="Kappaleenoletusfontti"/>
    <w:link w:val="Alaviitteenteksti"/>
    <w:uiPriority w:val="99"/>
    <w:rsid w:val="00426A82"/>
    <w:rPr>
      <w:lang w:eastAsia="en-US"/>
    </w:rPr>
  </w:style>
  <w:style w:type="character" w:styleId="Alaviitteenviite">
    <w:name w:val="footnote reference"/>
    <w:basedOn w:val="Kappaleenoletusfontti"/>
    <w:uiPriority w:val="99"/>
    <w:unhideWhenUsed/>
    <w:rsid w:val="00426A82"/>
    <w:rPr>
      <w:vertAlign w:val="superscript"/>
    </w:rPr>
  </w:style>
  <w:style w:type="character" w:styleId="Kommentinviite">
    <w:name w:val="annotation reference"/>
    <w:basedOn w:val="Kappaleenoletusfontti"/>
    <w:uiPriority w:val="99"/>
    <w:semiHidden/>
    <w:unhideWhenUsed/>
    <w:rsid w:val="009B69B9"/>
    <w:rPr>
      <w:sz w:val="16"/>
      <w:szCs w:val="16"/>
    </w:rPr>
  </w:style>
  <w:style w:type="paragraph" w:styleId="Kommentinteksti">
    <w:name w:val="annotation text"/>
    <w:basedOn w:val="Normaali"/>
    <w:link w:val="KommentintekstiChar"/>
    <w:uiPriority w:val="99"/>
    <w:unhideWhenUsed/>
    <w:rsid w:val="009B69B9"/>
    <w:rPr>
      <w:sz w:val="20"/>
    </w:rPr>
  </w:style>
  <w:style w:type="character" w:customStyle="1" w:styleId="KommentintekstiChar">
    <w:name w:val="Kommentin teksti Char"/>
    <w:basedOn w:val="Kappaleenoletusfontti"/>
    <w:link w:val="Kommentinteksti"/>
    <w:uiPriority w:val="99"/>
    <w:rsid w:val="009B69B9"/>
    <w:rPr>
      <w:lang w:eastAsia="en-US"/>
    </w:rPr>
  </w:style>
  <w:style w:type="character" w:styleId="Hyperlinkki">
    <w:name w:val="Hyperlink"/>
    <w:basedOn w:val="Kappaleenoletusfontti"/>
    <w:uiPriority w:val="99"/>
    <w:unhideWhenUsed/>
    <w:rsid w:val="00725438"/>
    <w:rPr>
      <w:color w:val="0000FF"/>
      <w:u w:val="single"/>
    </w:rPr>
  </w:style>
  <w:style w:type="character" w:customStyle="1" w:styleId="Otsikko5Char">
    <w:name w:val="Otsikko 5 Char"/>
    <w:basedOn w:val="Kappaleenoletusfontti"/>
    <w:link w:val="Otsikko5"/>
    <w:uiPriority w:val="6"/>
    <w:semiHidden/>
    <w:rsid w:val="00554C37"/>
    <w:rPr>
      <w:rFonts w:asciiTheme="majorHAnsi" w:eastAsiaTheme="majorEastAsia" w:hAnsiTheme="majorHAnsi" w:cstheme="majorBidi"/>
      <w:color w:val="365F91" w:themeColor="accent1" w:themeShade="BF"/>
      <w:sz w:val="24"/>
      <w:lang w:eastAsia="en-US"/>
    </w:rPr>
  </w:style>
  <w:style w:type="paragraph" w:customStyle="1" w:styleId="Default">
    <w:name w:val="Default"/>
    <w:rsid w:val="00BB7594"/>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0A2582"/>
    <w:pPr>
      <w:spacing w:after="225"/>
    </w:pPr>
    <w:rPr>
      <w:szCs w:val="24"/>
      <w:lang w:eastAsia="fi-FI"/>
    </w:rPr>
  </w:style>
  <w:style w:type="character" w:customStyle="1" w:styleId="hierarchicaltableinformationtitle">
    <w:name w:val="hierarchical_tableinformation_title"/>
    <w:basedOn w:val="Kappaleenoletusfontti"/>
    <w:rsid w:val="00BB55BF"/>
  </w:style>
  <w:style w:type="paragraph" w:customStyle="1" w:styleId="LLVoimaantulokappale">
    <w:name w:val="LLVoimaantulokappale"/>
    <w:rsid w:val="002C7484"/>
    <w:pPr>
      <w:spacing w:line="220" w:lineRule="exact"/>
      <w:ind w:firstLine="170"/>
      <w:jc w:val="both"/>
    </w:pPr>
    <w:rPr>
      <w:sz w:val="22"/>
      <w:szCs w:val="24"/>
    </w:rPr>
  </w:style>
  <w:style w:type="paragraph" w:styleId="Kommentinotsikko">
    <w:name w:val="annotation subject"/>
    <w:basedOn w:val="Kommentinteksti"/>
    <w:next w:val="Kommentinteksti"/>
    <w:link w:val="KommentinotsikkoChar"/>
    <w:uiPriority w:val="99"/>
    <w:semiHidden/>
    <w:unhideWhenUsed/>
    <w:rsid w:val="00776C82"/>
    <w:rPr>
      <w:b/>
      <w:bCs/>
    </w:rPr>
  </w:style>
  <w:style w:type="character" w:customStyle="1" w:styleId="KommentinotsikkoChar">
    <w:name w:val="Kommentin otsikko Char"/>
    <w:basedOn w:val="KommentintekstiChar"/>
    <w:link w:val="Kommentinotsikko"/>
    <w:uiPriority w:val="99"/>
    <w:semiHidden/>
    <w:rsid w:val="00776C82"/>
    <w:rPr>
      <w:b/>
      <w:bCs/>
      <w:lang w:eastAsia="en-US"/>
    </w:rPr>
  </w:style>
  <w:style w:type="paragraph" w:customStyle="1" w:styleId="LLPerustelujenkappalejako">
    <w:name w:val="LLPerustelujenkappalejako"/>
    <w:rsid w:val="00CF6531"/>
    <w:pPr>
      <w:spacing w:after="220" w:line="220" w:lineRule="exact"/>
      <w:jc w:val="both"/>
    </w:pPr>
    <w:rPr>
      <w:sz w:val="22"/>
      <w:szCs w:val="24"/>
    </w:rPr>
  </w:style>
  <w:style w:type="paragraph" w:customStyle="1" w:styleId="LLEsityksennimi">
    <w:name w:val="LLEsityksennimi"/>
    <w:next w:val="LLNormaali"/>
    <w:rsid w:val="002F0C7A"/>
    <w:pPr>
      <w:spacing w:after="220" w:line="220" w:lineRule="exact"/>
      <w:jc w:val="both"/>
    </w:pPr>
    <w:rPr>
      <w:rFonts w:cs="Arial"/>
      <w:b/>
      <w:sz w:val="21"/>
      <w:szCs w:val="24"/>
    </w:rPr>
  </w:style>
  <w:style w:type="character" w:customStyle="1" w:styleId="HnormaaliChar">
    <w:name w:val="H.normaali Char"/>
    <w:basedOn w:val="Kappaleenoletusfontti"/>
    <w:link w:val="Hnormaali"/>
    <w:locked/>
    <w:rsid w:val="007C5257"/>
    <w:rPr>
      <w:rFonts w:ascii="Arial" w:hAnsi="Arial" w:cs="Arial"/>
    </w:rPr>
  </w:style>
  <w:style w:type="paragraph" w:customStyle="1" w:styleId="Hnormaali">
    <w:name w:val="H.normaali"/>
    <w:basedOn w:val="Normaali"/>
    <w:link w:val="HnormaaliChar"/>
    <w:rsid w:val="007C5257"/>
    <w:pPr>
      <w:overflowPunct w:val="0"/>
      <w:autoSpaceDE w:val="0"/>
      <w:autoSpaceDN w:val="0"/>
      <w:spacing w:before="120" w:after="120"/>
      <w:ind w:left="284"/>
    </w:pPr>
    <w:rPr>
      <w:rFonts w:ascii="Arial" w:hAnsi="Arial" w:cs="Arial"/>
      <w:sz w:val="20"/>
      <w:lang w:eastAsia="fi-FI"/>
    </w:rPr>
  </w:style>
  <w:style w:type="table" w:styleId="TaulukkoRuudukko">
    <w:name w:val="Table Grid"/>
    <w:basedOn w:val="Normaalitaulukko"/>
    <w:rsid w:val="003F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BF4F12"/>
  </w:style>
  <w:style w:type="paragraph" w:customStyle="1" w:styleId="LLKappalejako">
    <w:name w:val="LLKappalejako"/>
    <w:link w:val="LLKappalejakoChar"/>
    <w:autoRedefine/>
    <w:rsid w:val="00BF4F12"/>
    <w:pPr>
      <w:spacing w:line="220" w:lineRule="exact"/>
      <w:ind w:firstLine="170"/>
      <w:jc w:val="both"/>
    </w:pPr>
    <w:rPr>
      <w:sz w:val="22"/>
      <w:szCs w:val="24"/>
    </w:rPr>
  </w:style>
  <w:style w:type="character" w:customStyle="1" w:styleId="LLKappalejakoChar">
    <w:name w:val="LLKappalejako Char"/>
    <w:link w:val="LLKappalejako"/>
    <w:locked/>
    <w:rsid w:val="00BF4F12"/>
    <w:rPr>
      <w:sz w:val="22"/>
      <w:szCs w:val="24"/>
    </w:rPr>
  </w:style>
  <w:style w:type="paragraph" w:customStyle="1" w:styleId="LLMomentinJohdantoKappale">
    <w:name w:val="LLMomentinJohdantoKappale"/>
    <w:rsid w:val="00BF4F12"/>
    <w:pPr>
      <w:spacing w:line="220" w:lineRule="exact"/>
      <w:ind w:firstLine="170"/>
      <w:jc w:val="both"/>
    </w:pPr>
    <w:rPr>
      <w:sz w:val="22"/>
      <w:szCs w:val="24"/>
    </w:rPr>
  </w:style>
  <w:style w:type="paragraph" w:customStyle="1" w:styleId="LLMomentinKohta">
    <w:name w:val="LLMomentinKohta"/>
    <w:rsid w:val="00BF4F12"/>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944">
      <w:bodyDiv w:val="1"/>
      <w:marLeft w:val="0"/>
      <w:marRight w:val="0"/>
      <w:marTop w:val="0"/>
      <w:marBottom w:val="0"/>
      <w:divBdr>
        <w:top w:val="none" w:sz="0" w:space="0" w:color="auto"/>
        <w:left w:val="none" w:sz="0" w:space="0" w:color="auto"/>
        <w:bottom w:val="none" w:sz="0" w:space="0" w:color="auto"/>
        <w:right w:val="none" w:sz="0" w:space="0" w:color="auto"/>
      </w:divBdr>
    </w:div>
    <w:div w:id="77600699">
      <w:bodyDiv w:val="1"/>
      <w:marLeft w:val="0"/>
      <w:marRight w:val="0"/>
      <w:marTop w:val="0"/>
      <w:marBottom w:val="0"/>
      <w:divBdr>
        <w:top w:val="none" w:sz="0" w:space="0" w:color="auto"/>
        <w:left w:val="none" w:sz="0" w:space="0" w:color="auto"/>
        <w:bottom w:val="none" w:sz="0" w:space="0" w:color="auto"/>
        <w:right w:val="none" w:sz="0" w:space="0" w:color="auto"/>
      </w:divBdr>
      <w:divsChild>
        <w:div w:id="1007487774">
          <w:marLeft w:val="0"/>
          <w:marRight w:val="0"/>
          <w:marTop w:val="0"/>
          <w:marBottom w:val="0"/>
          <w:divBdr>
            <w:top w:val="none" w:sz="0" w:space="0" w:color="auto"/>
            <w:left w:val="none" w:sz="0" w:space="0" w:color="auto"/>
            <w:bottom w:val="none" w:sz="0" w:space="0" w:color="auto"/>
            <w:right w:val="none" w:sz="0" w:space="0" w:color="auto"/>
          </w:divBdr>
          <w:divsChild>
            <w:div w:id="1994793114">
              <w:marLeft w:val="0"/>
              <w:marRight w:val="0"/>
              <w:marTop w:val="0"/>
              <w:marBottom w:val="0"/>
              <w:divBdr>
                <w:top w:val="none" w:sz="0" w:space="0" w:color="auto"/>
                <w:left w:val="none" w:sz="0" w:space="0" w:color="auto"/>
                <w:bottom w:val="none" w:sz="0" w:space="0" w:color="auto"/>
                <w:right w:val="none" w:sz="0" w:space="0" w:color="auto"/>
              </w:divBdr>
              <w:divsChild>
                <w:div w:id="2051882371">
                  <w:marLeft w:val="0"/>
                  <w:marRight w:val="0"/>
                  <w:marTop w:val="0"/>
                  <w:marBottom w:val="0"/>
                  <w:divBdr>
                    <w:top w:val="none" w:sz="0" w:space="0" w:color="auto"/>
                    <w:left w:val="none" w:sz="0" w:space="0" w:color="auto"/>
                    <w:bottom w:val="none" w:sz="0" w:space="0" w:color="auto"/>
                    <w:right w:val="none" w:sz="0" w:space="0" w:color="auto"/>
                  </w:divBdr>
                  <w:divsChild>
                    <w:div w:id="1713723615">
                      <w:marLeft w:val="-225"/>
                      <w:marRight w:val="-225"/>
                      <w:marTop w:val="0"/>
                      <w:marBottom w:val="0"/>
                      <w:divBdr>
                        <w:top w:val="none" w:sz="0" w:space="0" w:color="auto"/>
                        <w:left w:val="none" w:sz="0" w:space="0" w:color="auto"/>
                        <w:bottom w:val="none" w:sz="0" w:space="0" w:color="auto"/>
                        <w:right w:val="none" w:sz="0" w:space="0" w:color="auto"/>
                      </w:divBdr>
                      <w:divsChild>
                        <w:div w:id="428963107">
                          <w:marLeft w:val="0"/>
                          <w:marRight w:val="0"/>
                          <w:marTop w:val="0"/>
                          <w:marBottom w:val="0"/>
                          <w:divBdr>
                            <w:top w:val="none" w:sz="0" w:space="0" w:color="auto"/>
                            <w:left w:val="none" w:sz="0" w:space="0" w:color="auto"/>
                            <w:bottom w:val="none" w:sz="0" w:space="0" w:color="auto"/>
                            <w:right w:val="none" w:sz="0" w:space="0" w:color="auto"/>
                          </w:divBdr>
                          <w:divsChild>
                            <w:div w:id="2058242304">
                              <w:marLeft w:val="0"/>
                              <w:marRight w:val="0"/>
                              <w:marTop w:val="0"/>
                              <w:marBottom w:val="0"/>
                              <w:divBdr>
                                <w:top w:val="none" w:sz="0" w:space="0" w:color="auto"/>
                                <w:left w:val="none" w:sz="0" w:space="0" w:color="auto"/>
                                <w:bottom w:val="none" w:sz="0" w:space="0" w:color="auto"/>
                                <w:right w:val="none" w:sz="0" w:space="0" w:color="auto"/>
                              </w:divBdr>
                              <w:divsChild>
                                <w:div w:id="1631399305">
                                  <w:marLeft w:val="0"/>
                                  <w:marRight w:val="0"/>
                                  <w:marTop w:val="0"/>
                                  <w:marBottom w:val="0"/>
                                  <w:divBdr>
                                    <w:top w:val="none" w:sz="0" w:space="0" w:color="auto"/>
                                    <w:left w:val="none" w:sz="0" w:space="0" w:color="auto"/>
                                    <w:bottom w:val="none" w:sz="0" w:space="0" w:color="auto"/>
                                    <w:right w:val="none" w:sz="0" w:space="0" w:color="auto"/>
                                  </w:divBdr>
                                  <w:divsChild>
                                    <w:div w:id="1716545222">
                                      <w:marLeft w:val="0"/>
                                      <w:marRight w:val="0"/>
                                      <w:marTop w:val="0"/>
                                      <w:marBottom w:val="0"/>
                                      <w:divBdr>
                                        <w:top w:val="none" w:sz="0" w:space="0" w:color="auto"/>
                                        <w:left w:val="none" w:sz="0" w:space="0" w:color="auto"/>
                                        <w:bottom w:val="none" w:sz="0" w:space="0" w:color="auto"/>
                                        <w:right w:val="none" w:sz="0" w:space="0" w:color="auto"/>
                                      </w:divBdr>
                                      <w:divsChild>
                                        <w:div w:id="1511604992">
                                          <w:marLeft w:val="0"/>
                                          <w:marRight w:val="0"/>
                                          <w:marTop w:val="0"/>
                                          <w:marBottom w:val="0"/>
                                          <w:divBdr>
                                            <w:top w:val="none" w:sz="0" w:space="0" w:color="auto"/>
                                            <w:left w:val="none" w:sz="0" w:space="0" w:color="auto"/>
                                            <w:bottom w:val="none" w:sz="0" w:space="0" w:color="auto"/>
                                            <w:right w:val="none" w:sz="0" w:space="0" w:color="auto"/>
                                          </w:divBdr>
                                          <w:divsChild>
                                            <w:div w:id="2110346415">
                                              <w:marLeft w:val="0"/>
                                              <w:marRight w:val="0"/>
                                              <w:marTop w:val="0"/>
                                              <w:marBottom w:val="0"/>
                                              <w:divBdr>
                                                <w:top w:val="none" w:sz="0" w:space="0" w:color="auto"/>
                                                <w:left w:val="none" w:sz="0" w:space="0" w:color="auto"/>
                                                <w:bottom w:val="none" w:sz="0" w:space="0" w:color="auto"/>
                                                <w:right w:val="none" w:sz="0" w:space="0" w:color="auto"/>
                                              </w:divBdr>
                                              <w:divsChild>
                                                <w:div w:id="1445541735">
                                                  <w:marLeft w:val="0"/>
                                                  <w:marRight w:val="0"/>
                                                  <w:marTop w:val="0"/>
                                                  <w:marBottom w:val="0"/>
                                                  <w:divBdr>
                                                    <w:top w:val="none" w:sz="0" w:space="0" w:color="auto"/>
                                                    <w:left w:val="none" w:sz="0" w:space="0" w:color="auto"/>
                                                    <w:bottom w:val="none" w:sz="0" w:space="0" w:color="auto"/>
                                                    <w:right w:val="none" w:sz="0" w:space="0" w:color="auto"/>
                                                  </w:divBdr>
                                                  <w:divsChild>
                                                    <w:div w:id="106171504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340890590">
                                                          <w:marLeft w:val="0"/>
                                                          <w:marRight w:val="0"/>
                                                          <w:marTop w:val="0"/>
                                                          <w:marBottom w:val="0"/>
                                                          <w:divBdr>
                                                            <w:top w:val="none" w:sz="0" w:space="0" w:color="auto"/>
                                                            <w:left w:val="none" w:sz="0" w:space="0" w:color="auto"/>
                                                            <w:bottom w:val="none" w:sz="0" w:space="0" w:color="auto"/>
                                                            <w:right w:val="none" w:sz="0" w:space="0" w:color="auto"/>
                                                          </w:divBdr>
                                                          <w:divsChild>
                                                            <w:div w:id="341786614">
                                                              <w:marLeft w:val="0"/>
                                                              <w:marRight w:val="0"/>
                                                              <w:marTop w:val="0"/>
                                                              <w:marBottom w:val="0"/>
                                                              <w:divBdr>
                                                                <w:top w:val="none" w:sz="0" w:space="0" w:color="auto"/>
                                                                <w:left w:val="none" w:sz="0" w:space="0" w:color="auto"/>
                                                                <w:bottom w:val="none" w:sz="0" w:space="0" w:color="auto"/>
                                                                <w:right w:val="none" w:sz="0" w:space="0" w:color="auto"/>
                                                              </w:divBdr>
                                                              <w:divsChild>
                                                                <w:div w:id="1041049318">
                                                                  <w:marLeft w:val="0"/>
                                                                  <w:marRight w:val="0"/>
                                                                  <w:marTop w:val="0"/>
                                                                  <w:marBottom w:val="240"/>
                                                                  <w:divBdr>
                                                                    <w:top w:val="none" w:sz="0" w:space="0" w:color="auto"/>
                                                                    <w:left w:val="none" w:sz="0" w:space="0" w:color="auto"/>
                                                                    <w:bottom w:val="none" w:sz="0" w:space="0" w:color="auto"/>
                                                                    <w:right w:val="none" w:sz="0" w:space="0" w:color="auto"/>
                                                                  </w:divBdr>
                                                                </w:div>
                                                                <w:div w:id="1520386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2805">
      <w:bodyDiv w:val="1"/>
      <w:marLeft w:val="0"/>
      <w:marRight w:val="0"/>
      <w:marTop w:val="0"/>
      <w:marBottom w:val="0"/>
      <w:divBdr>
        <w:top w:val="none" w:sz="0" w:space="0" w:color="auto"/>
        <w:left w:val="none" w:sz="0" w:space="0" w:color="auto"/>
        <w:bottom w:val="none" w:sz="0" w:space="0" w:color="auto"/>
        <w:right w:val="none" w:sz="0" w:space="0" w:color="auto"/>
      </w:divBdr>
      <w:divsChild>
        <w:div w:id="192545082">
          <w:marLeft w:val="0"/>
          <w:marRight w:val="0"/>
          <w:marTop w:val="0"/>
          <w:marBottom w:val="0"/>
          <w:divBdr>
            <w:top w:val="none" w:sz="0" w:space="0" w:color="auto"/>
            <w:left w:val="none" w:sz="0" w:space="0" w:color="auto"/>
            <w:bottom w:val="none" w:sz="0" w:space="0" w:color="auto"/>
            <w:right w:val="none" w:sz="0" w:space="0" w:color="auto"/>
          </w:divBdr>
          <w:divsChild>
            <w:div w:id="285937145">
              <w:marLeft w:val="0"/>
              <w:marRight w:val="0"/>
              <w:marTop w:val="0"/>
              <w:marBottom w:val="0"/>
              <w:divBdr>
                <w:top w:val="none" w:sz="0" w:space="0" w:color="auto"/>
                <w:left w:val="none" w:sz="0" w:space="0" w:color="auto"/>
                <w:bottom w:val="none" w:sz="0" w:space="0" w:color="auto"/>
                <w:right w:val="none" w:sz="0" w:space="0" w:color="auto"/>
              </w:divBdr>
              <w:divsChild>
                <w:div w:id="2045714795">
                  <w:marLeft w:val="0"/>
                  <w:marRight w:val="0"/>
                  <w:marTop w:val="0"/>
                  <w:marBottom w:val="0"/>
                  <w:divBdr>
                    <w:top w:val="none" w:sz="0" w:space="0" w:color="auto"/>
                    <w:left w:val="none" w:sz="0" w:space="0" w:color="auto"/>
                    <w:bottom w:val="none" w:sz="0" w:space="0" w:color="auto"/>
                    <w:right w:val="none" w:sz="0" w:space="0" w:color="auto"/>
                  </w:divBdr>
                  <w:divsChild>
                    <w:div w:id="1732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960">
      <w:bodyDiv w:val="1"/>
      <w:marLeft w:val="0"/>
      <w:marRight w:val="0"/>
      <w:marTop w:val="0"/>
      <w:marBottom w:val="0"/>
      <w:divBdr>
        <w:top w:val="none" w:sz="0" w:space="0" w:color="auto"/>
        <w:left w:val="none" w:sz="0" w:space="0" w:color="auto"/>
        <w:bottom w:val="none" w:sz="0" w:space="0" w:color="auto"/>
        <w:right w:val="none" w:sz="0" w:space="0" w:color="auto"/>
      </w:divBdr>
    </w:div>
    <w:div w:id="189759315">
      <w:bodyDiv w:val="1"/>
      <w:marLeft w:val="0"/>
      <w:marRight w:val="0"/>
      <w:marTop w:val="0"/>
      <w:marBottom w:val="0"/>
      <w:divBdr>
        <w:top w:val="none" w:sz="0" w:space="0" w:color="auto"/>
        <w:left w:val="none" w:sz="0" w:space="0" w:color="auto"/>
        <w:bottom w:val="none" w:sz="0" w:space="0" w:color="auto"/>
        <w:right w:val="none" w:sz="0" w:space="0" w:color="auto"/>
      </w:divBdr>
    </w:div>
    <w:div w:id="196234264">
      <w:bodyDiv w:val="1"/>
      <w:marLeft w:val="0"/>
      <w:marRight w:val="0"/>
      <w:marTop w:val="0"/>
      <w:marBottom w:val="0"/>
      <w:divBdr>
        <w:top w:val="none" w:sz="0" w:space="0" w:color="auto"/>
        <w:left w:val="none" w:sz="0" w:space="0" w:color="auto"/>
        <w:bottom w:val="none" w:sz="0" w:space="0" w:color="auto"/>
        <w:right w:val="none" w:sz="0" w:space="0" w:color="auto"/>
      </w:divBdr>
    </w:div>
    <w:div w:id="246109770">
      <w:bodyDiv w:val="1"/>
      <w:marLeft w:val="0"/>
      <w:marRight w:val="0"/>
      <w:marTop w:val="0"/>
      <w:marBottom w:val="0"/>
      <w:divBdr>
        <w:top w:val="none" w:sz="0" w:space="0" w:color="auto"/>
        <w:left w:val="none" w:sz="0" w:space="0" w:color="auto"/>
        <w:bottom w:val="none" w:sz="0" w:space="0" w:color="auto"/>
        <w:right w:val="none" w:sz="0" w:space="0" w:color="auto"/>
      </w:divBdr>
      <w:divsChild>
        <w:div w:id="663779937">
          <w:marLeft w:val="0"/>
          <w:marRight w:val="0"/>
          <w:marTop w:val="0"/>
          <w:marBottom w:val="0"/>
          <w:divBdr>
            <w:top w:val="none" w:sz="0" w:space="0" w:color="auto"/>
            <w:left w:val="none" w:sz="0" w:space="0" w:color="auto"/>
            <w:bottom w:val="none" w:sz="0" w:space="0" w:color="auto"/>
            <w:right w:val="none" w:sz="0" w:space="0" w:color="auto"/>
          </w:divBdr>
          <w:divsChild>
            <w:div w:id="2076658908">
              <w:marLeft w:val="0"/>
              <w:marRight w:val="0"/>
              <w:marTop w:val="0"/>
              <w:marBottom w:val="0"/>
              <w:divBdr>
                <w:top w:val="none" w:sz="0" w:space="0" w:color="auto"/>
                <w:left w:val="none" w:sz="0" w:space="0" w:color="auto"/>
                <w:bottom w:val="none" w:sz="0" w:space="0" w:color="auto"/>
                <w:right w:val="none" w:sz="0" w:space="0" w:color="auto"/>
              </w:divBdr>
              <w:divsChild>
                <w:div w:id="874847731">
                  <w:marLeft w:val="0"/>
                  <w:marRight w:val="0"/>
                  <w:marTop w:val="0"/>
                  <w:marBottom w:val="0"/>
                  <w:divBdr>
                    <w:top w:val="none" w:sz="0" w:space="0" w:color="auto"/>
                    <w:left w:val="none" w:sz="0" w:space="0" w:color="auto"/>
                    <w:bottom w:val="none" w:sz="0" w:space="0" w:color="auto"/>
                    <w:right w:val="none" w:sz="0" w:space="0" w:color="auto"/>
                  </w:divBdr>
                  <w:divsChild>
                    <w:div w:id="8504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14089">
      <w:bodyDiv w:val="1"/>
      <w:marLeft w:val="0"/>
      <w:marRight w:val="0"/>
      <w:marTop w:val="0"/>
      <w:marBottom w:val="0"/>
      <w:divBdr>
        <w:top w:val="none" w:sz="0" w:space="0" w:color="auto"/>
        <w:left w:val="none" w:sz="0" w:space="0" w:color="auto"/>
        <w:bottom w:val="none" w:sz="0" w:space="0" w:color="auto"/>
        <w:right w:val="none" w:sz="0" w:space="0" w:color="auto"/>
      </w:divBdr>
    </w:div>
    <w:div w:id="304623508">
      <w:bodyDiv w:val="1"/>
      <w:marLeft w:val="0"/>
      <w:marRight w:val="0"/>
      <w:marTop w:val="0"/>
      <w:marBottom w:val="0"/>
      <w:divBdr>
        <w:top w:val="none" w:sz="0" w:space="0" w:color="auto"/>
        <w:left w:val="none" w:sz="0" w:space="0" w:color="auto"/>
        <w:bottom w:val="none" w:sz="0" w:space="0" w:color="auto"/>
        <w:right w:val="none" w:sz="0" w:space="0" w:color="auto"/>
      </w:divBdr>
    </w:div>
    <w:div w:id="327943692">
      <w:bodyDiv w:val="1"/>
      <w:marLeft w:val="0"/>
      <w:marRight w:val="0"/>
      <w:marTop w:val="0"/>
      <w:marBottom w:val="0"/>
      <w:divBdr>
        <w:top w:val="none" w:sz="0" w:space="0" w:color="auto"/>
        <w:left w:val="none" w:sz="0" w:space="0" w:color="auto"/>
        <w:bottom w:val="none" w:sz="0" w:space="0" w:color="auto"/>
        <w:right w:val="none" w:sz="0" w:space="0" w:color="auto"/>
      </w:divBdr>
    </w:div>
    <w:div w:id="331612436">
      <w:bodyDiv w:val="1"/>
      <w:marLeft w:val="0"/>
      <w:marRight w:val="0"/>
      <w:marTop w:val="0"/>
      <w:marBottom w:val="0"/>
      <w:divBdr>
        <w:top w:val="none" w:sz="0" w:space="0" w:color="auto"/>
        <w:left w:val="none" w:sz="0" w:space="0" w:color="auto"/>
        <w:bottom w:val="none" w:sz="0" w:space="0" w:color="auto"/>
        <w:right w:val="none" w:sz="0" w:space="0" w:color="auto"/>
      </w:divBdr>
      <w:divsChild>
        <w:div w:id="105466312">
          <w:marLeft w:val="0"/>
          <w:marRight w:val="0"/>
          <w:marTop w:val="0"/>
          <w:marBottom w:val="0"/>
          <w:divBdr>
            <w:top w:val="none" w:sz="0" w:space="0" w:color="auto"/>
            <w:left w:val="none" w:sz="0" w:space="0" w:color="auto"/>
            <w:bottom w:val="none" w:sz="0" w:space="0" w:color="auto"/>
            <w:right w:val="none" w:sz="0" w:space="0" w:color="auto"/>
          </w:divBdr>
        </w:div>
      </w:divsChild>
    </w:div>
    <w:div w:id="339623071">
      <w:bodyDiv w:val="1"/>
      <w:marLeft w:val="0"/>
      <w:marRight w:val="0"/>
      <w:marTop w:val="0"/>
      <w:marBottom w:val="0"/>
      <w:divBdr>
        <w:top w:val="none" w:sz="0" w:space="0" w:color="auto"/>
        <w:left w:val="none" w:sz="0" w:space="0" w:color="auto"/>
        <w:bottom w:val="none" w:sz="0" w:space="0" w:color="auto"/>
        <w:right w:val="none" w:sz="0" w:space="0" w:color="auto"/>
      </w:divBdr>
      <w:divsChild>
        <w:div w:id="624123110">
          <w:marLeft w:val="0"/>
          <w:marRight w:val="0"/>
          <w:marTop w:val="0"/>
          <w:marBottom w:val="0"/>
          <w:divBdr>
            <w:top w:val="none" w:sz="0" w:space="0" w:color="auto"/>
            <w:left w:val="none" w:sz="0" w:space="0" w:color="auto"/>
            <w:bottom w:val="none" w:sz="0" w:space="0" w:color="auto"/>
            <w:right w:val="none" w:sz="0" w:space="0" w:color="auto"/>
          </w:divBdr>
          <w:divsChild>
            <w:div w:id="1218397193">
              <w:marLeft w:val="0"/>
              <w:marRight w:val="0"/>
              <w:marTop w:val="0"/>
              <w:marBottom w:val="0"/>
              <w:divBdr>
                <w:top w:val="none" w:sz="0" w:space="0" w:color="auto"/>
                <w:left w:val="none" w:sz="0" w:space="0" w:color="auto"/>
                <w:bottom w:val="none" w:sz="0" w:space="0" w:color="auto"/>
                <w:right w:val="none" w:sz="0" w:space="0" w:color="auto"/>
              </w:divBdr>
              <w:divsChild>
                <w:div w:id="818107793">
                  <w:marLeft w:val="0"/>
                  <w:marRight w:val="0"/>
                  <w:marTop w:val="0"/>
                  <w:marBottom w:val="0"/>
                  <w:divBdr>
                    <w:top w:val="none" w:sz="0" w:space="0" w:color="auto"/>
                    <w:left w:val="none" w:sz="0" w:space="0" w:color="auto"/>
                    <w:bottom w:val="none" w:sz="0" w:space="0" w:color="auto"/>
                    <w:right w:val="none" w:sz="0" w:space="0" w:color="auto"/>
                  </w:divBdr>
                  <w:divsChild>
                    <w:div w:id="337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4436">
      <w:bodyDiv w:val="1"/>
      <w:marLeft w:val="0"/>
      <w:marRight w:val="0"/>
      <w:marTop w:val="0"/>
      <w:marBottom w:val="0"/>
      <w:divBdr>
        <w:top w:val="none" w:sz="0" w:space="0" w:color="auto"/>
        <w:left w:val="none" w:sz="0" w:space="0" w:color="auto"/>
        <w:bottom w:val="none" w:sz="0" w:space="0" w:color="auto"/>
        <w:right w:val="none" w:sz="0" w:space="0" w:color="auto"/>
      </w:divBdr>
    </w:div>
    <w:div w:id="358627452">
      <w:bodyDiv w:val="1"/>
      <w:marLeft w:val="0"/>
      <w:marRight w:val="0"/>
      <w:marTop w:val="0"/>
      <w:marBottom w:val="0"/>
      <w:divBdr>
        <w:top w:val="none" w:sz="0" w:space="0" w:color="auto"/>
        <w:left w:val="none" w:sz="0" w:space="0" w:color="auto"/>
        <w:bottom w:val="none" w:sz="0" w:space="0" w:color="auto"/>
        <w:right w:val="none" w:sz="0" w:space="0" w:color="auto"/>
      </w:divBdr>
    </w:div>
    <w:div w:id="423307621">
      <w:bodyDiv w:val="1"/>
      <w:marLeft w:val="0"/>
      <w:marRight w:val="0"/>
      <w:marTop w:val="0"/>
      <w:marBottom w:val="0"/>
      <w:divBdr>
        <w:top w:val="none" w:sz="0" w:space="0" w:color="auto"/>
        <w:left w:val="none" w:sz="0" w:space="0" w:color="auto"/>
        <w:bottom w:val="none" w:sz="0" w:space="0" w:color="auto"/>
        <w:right w:val="none" w:sz="0" w:space="0" w:color="auto"/>
      </w:divBdr>
      <w:divsChild>
        <w:div w:id="1412312311">
          <w:marLeft w:val="0"/>
          <w:marRight w:val="0"/>
          <w:marTop w:val="0"/>
          <w:marBottom w:val="0"/>
          <w:divBdr>
            <w:top w:val="none" w:sz="0" w:space="0" w:color="auto"/>
            <w:left w:val="none" w:sz="0" w:space="0" w:color="auto"/>
            <w:bottom w:val="none" w:sz="0" w:space="0" w:color="auto"/>
            <w:right w:val="none" w:sz="0" w:space="0" w:color="auto"/>
          </w:divBdr>
        </w:div>
      </w:divsChild>
    </w:div>
    <w:div w:id="437525851">
      <w:bodyDiv w:val="1"/>
      <w:marLeft w:val="0"/>
      <w:marRight w:val="0"/>
      <w:marTop w:val="0"/>
      <w:marBottom w:val="0"/>
      <w:divBdr>
        <w:top w:val="none" w:sz="0" w:space="0" w:color="auto"/>
        <w:left w:val="none" w:sz="0" w:space="0" w:color="auto"/>
        <w:bottom w:val="none" w:sz="0" w:space="0" w:color="auto"/>
        <w:right w:val="none" w:sz="0" w:space="0" w:color="auto"/>
      </w:divBdr>
    </w:div>
    <w:div w:id="457379636">
      <w:bodyDiv w:val="1"/>
      <w:marLeft w:val="0"/>
      <w:marRight w:val="0"/>
      <w:marTop w:val="0"/>
      <w:marBottom w:val="0"/>
      <w:divBdr>
        <w:top w:val="none" w:sz="0" w:space="0" w:color="auto"/>
        <w:left w:val="none" w:sz="0" w:space="0" w:color="auto"/>
        <w:bottom w:val="none" w:sz="0" w:space="0" w:color="auto"/>
        <w:right w:val="none" w:sz="0" w:space="0" w:color="auto"/>
      </w:divBdr>
    </w:div>
    <w:div w:id="466507449">
      <w:bodyDiv w:val="1"/>
      <w:marLeft w:val="0"/>
      <w:marRight w:val="0"/>
      <w:marTop w:val="0"/>
      <w:marBottom w:val="0"/>
      <w:divBdr>
        <w:top w:val="none" w:sz="0" w:space="0" w:color="auto"/>
        <w:left w:val="none" w:sz="0" w:space="0" w:color="auto"/>
        <w:bottom w:val="none" w:sz="0" w:space="0" w:color="auto"/>
        <w:right w:val="none" w:sz="0" w:space="0" w:color="auto"/>
      </w:divBdr>
      <w:divsChild>
        <w:div w:id="569123222">
          <w:marLeft w:val="0"/>
          <w:marRight w:val="0"/>
          <w:marTop w:val="0"/>
          <w:marBottom w:val="0"/>
          <w:divBdr>
            <w:top w:val="none" w:sz="0" w:space="0" w:color="auto"/>
            <w:left w:val="none" w:sz="0" w:space="0" w:color="auto"/>
            <w:bottom w:val="none" w:sz="0" w:space="0" w:color="auto"/>
            <w:right w:val="none" w:sz="0" w:space="0" w:color="auto"/>
          </w:divBdr>
        </w:div>
      </w:divsChild>
    </w:div>
    <w:div w:id="486558052">
      <w:bodyDiv w:val="1"/>
      <w:marLeft w:val="0"/>
      <w:marRight w:val="0"/>
      <w:marTop w:val="0"/>
      <w:marBottom w:val="0"/>
      <w:divBdr>
        <w:top w:val="none" w:sz="0" w:space="0" w:color="auto"/>
        <w:left w:val="none" w:sz="0" w:space="0" w:color="auto"/>
        <w:bottom w:val="none" w:sz="0" w:space="0" w:color="auto"/>
        <w:right w:val="none" w:sz="0" w:space="0" w:color="auto"/>
      </w:divBdr>
    </w:div>
    <w:div w:id="545680244">
      <w:bodyDiv w:val="1"/>
      <w:marLeft w:val="0"/>
      <w:marRight w:val="0"/>
      <w:marTop w:val="0"/>
      <w:marBottom w:val="0"/>
      <w:divBdr>
        <w:top w:val="none" w:sz="0" w:space="0" w:color="auto"/>
        <w:left w:val="none" w:sz="0" w:space="0" w:color="auto"/>
        <w:bottom w:val="none" w:sz="0" w:space="0" w:color="auto"/>
        <w:right w:val="none" w:sz="0" w:space="0" w:color="auto"/>
      </w:divBdr>
      <w:divsChild>
        <w:div w:id="2087803965">
          <w:marLeft w:val="0"/>
          <w:marRight w:val="0"/>
          <w:marTop w:val="0"/>
          <w:marBottom w:val="0"/>
          <w:divBdr>
            <w:top w:val="none" w:sz="0" w:space="0" w:color="auto"/>
            <w:left w:val="none" w:sz="0" w:space="0" w:color="auto"/>
            <w:bottom w:val="none" w:sz="0" w:space="0" w:color="auto"/>
            <w:right w:val="none" w:sz="0" w:space="0" w:color="auto"/>
          </w:divBdr>
          <w:divsChild>
            <w:div w:id="1339038465">
              <w:marLeft w:val="0"/>
              <w:marRight w:val="0"/>
              <w:marTop w:val="0"/>
              <w:marBottom w:val="0"/>
              <w:divBdr>
                <w:top w:val="none" w:sz="0" w:space="0" w:color="auto"/>
                <w:left w:val="none" w:sz="0" w:space="0" w:color="auto"/>
                <w:bottom w:val="none" w:sz="0" w:space="0" w:color="auto"/>
                <w:right w:val="none" w:sz="0" w:space="0" w:color="auto"/>
              </w:divBdr>
              <w:divsChild>
                <w:div w:id="1927685445">
                  <w:marLeft w:val="0"/>
                  <w:marRight w:val="0"/>
                  <w:marTop w:val="0"/>
                  <w:marBottom w:val="0"/>
                  <w:divBdr>
                    <w:top w:val="none" w:sz="0" w:space="0" w:color="auto"/>
                    <w:left w:val="none" w:sz="0" w:space="0" w:color="auto"/>
                    <w:bottom w:val="none" w:sz="0" w:space="0" w:color="auto"/>
                    <w:right w:val="none" w:sz="0" w:space="0" w:color="auto"/>
                  </w:divBdr>
                  <w:divsChild>
                    <w:div w:id="653142912">
                      <w:marLeft w:val="-225"/>
                      <w:marRight w:val="-225"/>
                      <w:marTop w:val="0"/>
                      <w:marBottom w:val="0"/>
                      <w:divBdr>
                        <w:top w:val="none" w:sz="0" w:space="0" w:color="auto"/>
                        <w:left w:val="none" w:sz="0" w:space="0" w:color="auto"/>
                        <w:bottom w:val="none" w:sz="0" w:space="0" w:color="auto"/>
                        <w:right w:val="none" w:sz="0" w:space="0" w:color="auto"/>
                      </w:divBdr>
                      <w:divsChild>
                        <w:div w:id="484903631">
                          <w:marLeft w:val="0"/>
                          <w:marRight w:val="0"/>
                          <w:marTop w:val="0"/>
                          <w:marBottom w:val="0"/>
                          <w:divBdr>
                            <w:top w:val="none" w:sz="0" w:space="0" w:color="auto"/>
                            <w:left w:val="none" w:sz="0" w:space="0" w:color="auto"/>
                            <w:bottom w:val="none" w:sz="0" w:space="0" w:color="auto"/>
                            <w:right w:val="none" w:sz="0" w:space="0" w:color="auto"/>
                          </w:divBdr>
                          <w:divsChild>
                            <w:div w:id="441147099">
                              <w:marLeft w:val="0"/>
                              <w:marRight w:val="0"/>
                              <w:marTop w:val="0"/>
                              <w:marBottom w:val="0"/>
                              <w:divBdr>
                                <w:top w:val="none" w:sz="0" w:space="0" w:color="auto"/>
                                <w:left w:val="none" w:sz="0" w:space="0" w:color="auto"/>
                                <w:bottom w:val="none" w:sz="0" w:space="0" w:color="auto"/>
                                <w:right w:val="none" w:sz="0" w:space="0" w:color="auto"/>
                              </w:divBdr>
                              <w:divsChild>
                                <w:div w:id="764299787">
                                  <w:marLeft w:val="0"/>
                                  <w:marRight w:val="0"/>
                                  <w:marTop w:val="0"/>
                                  <w:marBottom w:val="0"/>
                                  <w:divBdr>
                                    <w:top w:val="none" w:sz="0" w:space="0" w:color="auto"/>
                                    <w:left w:val="none" w:sz="0" w:space="0" w:color="auto"/>
                                    <w:bottom w:val="none" w:sz="0" w:space="0" w:color="auto"/>
                                    <w:right w:val="none" w:sz="0" w:space="0" w:color="auto"/>
                                  </w:divBdr>
                                  <w:divsChild>
                                    <w:div w:id="1262109989">
                                      <w:marLeft w:val="0"/>
                                      <w:marRight w:val="0"/>
                                      <w:marTop w:val="0"/>
                                      <w:marBottom w:val="0"/>
                                      <w:divBdr>
                                        <w:top w:val="none" w:sz="0" w:space="0" w:color="auto"/>
                                        <w:left w:val="none" w:sz="0" w:space="0" w:color="auto"/>
                                        <w:bottom w:val="none" w:sz="0" w:space="0" w:color="auto"/>
                                        <w:right w:val="none" w:sz="0" w:space="0" w:color="auto"/>
                                      </w:divBdr>
                                      <w:divsChild>
                                        <w:div w:id="1064719845">
                                          <w:marLeft w:val="0"/>
                                          <w:marRight w:val="0"/>
                                          <w:marTop w:val="0"/>
                                          <w:marBottom w:val="0"/>
                                          <w:divBdr>
                                            <w:top w:val="none" w:sz="0" w:space="0" w:color="auto"/>
                                            <w:left w:val="none" w:sz="0" w:space="0" w:color="auto"/>
                                            <w:bottom w:val="none" w:sz="0" w:space="0" w:color="auto"/>
                                            <w:right w:val="none" w:sz="0" w:space="0" w:color="auto"/>
                                          </w:divBdr>
                                          <w:divsChild>
                                            <w:div w:id="1344438099">
                                              <w:marLeft w:val="0"/>
                                              <w:marRight w:val="0"/>
                                              <w:marTop w:val="0"/>
                                              <w:marBottom w:val="0"/>
                                              <w:divBdr>
                                                <w:top w:val="none" w:sz="0" w:space="0" w:color="auto"/>
                                                <w:left w:val="none" w:sz="0" w:space="0" w:color="auto"/>
                                                <w:bottom w:val="none" w:sz="0" w:space="0" w:color="auto"/>
                                                <w:right w:val="none" w:sz="0" w:space="0" w:color="auto"/>
                                              </w:divBdr>
                                              <w:divsChild>
                                                <w:div w:id="1699037574">
                                                  <w:marLeft w:val="0"/>
                                                  <w:marRight w:val="0"/>
                                                  <w:marTop w:val="0"/>
                                                  <w:marBottom w:val="0"/>
                                                  <w:divBdr>
                                                    <w:top w:val="none" w:sz="0" w:space="0" w:color="auto"/>
                                                    <w:left w:val="none" w:sz="0" w:space="0" w:color="auto"/>
                                                    <w:bottom w:val="none" w:sz="0" w:space="0" w:color="auto"/>
                                                    <w:right w:val="none" w:sz="0" w:space="0" w:color="auto"/>
                                                  </w:divBdr>
                                                  <w:divsChild>
                                                    <w:div w:id="1077676002">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48312827">
                                                          <w:marLeft w:val="0"/>
                                                          <w:marRight w:val="0"/>
                                                          <w:marTop w:val="0"/>
                                                          <w:marBottom w:val="0"/>
                                                          <w:divBdr>
                                                            <w:top w:val="none" w:sz="0" w:space="0" w:color="auto"/>
                                                            <w:left w:val="none" w:sz="0" w:space="0" w:color="auto"/>
                                                            <w:bottom w:val="none" w:sz="0" w:space="0" w:color="auto"/>
                                                            <w:right w:val="none" w:sz="0" w:space="0" w:color="auto"/>
                                                          </w:divBdr>
                                                          <w:divsChild>
                                                            <w:div w:id="1085567736">
                                                              <w:marLeft w:val="0"/>
                                                              <w:marRight w:val="0"/>
                                                              <w:marTop w:val="0"/>
                                                              <w:marBottom w:val="0"/>
                                                              <w:divBdr>
                                                                <w:top w:val="none" w:sz="0" w:space="0" w:color="auto"/>
                                                                <w:left w:val="none" w:sz="0" w:space="0" w:color="auto"/>
                                                                <w:bottom w:val="none" w:sz="0" w:space="0" w:color="auto"/>
                                                                <w:right w:val="none" w:sz="0" w:space="0" w:color="auto"/>
                                                              </w:divBdr>
                                                              <w:divsChild>
                                                                <w:div w:id="2057850134">
                                                                  <w:marLeft w:val="0"/>
                                                                  <w:marRight w:val="0"/>
                                                                  <w:marTop w:val="0"/>
                                                                  <w:marBottom w:val="240"/>
                                                                  <w:divBdr>
                                                                    <w:top w:val="none" w:sz="0" w:space="0" w:color="auto"/>
                                                                    <w:left w:val="none" w:sz="0" w:space="0" w:color="auto"/>
                                                                    <w:bottom w:val="none" w:sz="0" w:space="0" w:color="auto"/>
                                                                    <w:right w:val="none" w:sz="0" w:space="0" w:color="auto"/>
                                                                  </w:divBdr>
                                                                </w:div>
                                                                <w:div w:id="1932814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6817234">
      <w:bodyDiv w:val="1"/>
      <w:marLeft w:val="0"/>
      <w:marRight w:val="0"/>
      <w:marTop w:val="0"/>
      <w:marBottom w:val="0"/>
      <w:divBdr>
        <w:top w:val="none" w:sz="0" w:space="0" w:color="auto"/>
        <w:left w:val="none" w:sz="0" w:space="0" w:color="auto"/>
        <w:bottom w:val="none" w:sz="0" w:space="0" w:color="auto"/>
        <w:right w:val="none" w:sz="0" w:space="0" w:color="auto"/>
      </w:divBdr>
      <w:divsChild>
        <w:div w:id="2022971204">
          <w:marLeft w:val="0"/>
          <w:marRight w:val="0"/>
          <w:marTop w:val="0"/>
          <w:marBottom w:val="0"/>
          <w:divBdr>
            <w:top w:val="none" w:sz="0" w:space="0" w:color="auto"/>
            <w:left w:val="none" w:sz="0" w:space="0" w:color="auto"/>
            <w:bottom w:val="none" w:sz="0" w:space="0" w:color="auto"/>
            <w:right w:val="none" w:sz="0" w:space="0" w:color="auto"/>
          </w:divBdr>
        </w:div>
      </w:divsChild>
    </w:div>
    <w:div w:id="644555619">
      <w:bodyDiv w:val="1"/>
      <w:marLeft w:val="0"/>
      <w:marRight w:val="0"/>
      <w:marTop w:val="0"/>
      <w:marBottom w:val="0"/>
      <w:divBdr>
        <w:top w:val="none" w:sz="0" w:space="0" w:color="auto"/>
        <w:left w:val="none" w:sz="0" w:space="0" w:color="auto"/>
        <w:bottom w:val="none" w:sz="0" w:space="0" w:color="auto"/>
        <w:right w:val="none" w:sz="0" w:space="0" w:color="auto"/>
      </w:divBdr>
    </w:div>
    <w:div w:id="756561018">
      <w:bodyDiv w:val="1"/>
      <w:marLeft w:val="0"/>
      <w:marRight w:val="0"/>
      <w:marTop w:val="0"/>
      <w:marBottom w:val="0"/>
      <w:divBdr>
        <w:top w:val="none" w:sz="0" w:space="0" w:color="auto"/>
        <w:left w:val="none" w:sz="0" w:space="0" w:color="auto"/>
        <w:bottom w:val="none" w:sz="0" w:space="0" w:color="auto"/>
        <w:right w:val="none" w:sz="0" w:space="0" w:color="auto"/>
      </w:divBdr>
      <w:divsChild>
        <w:div w:id="669910484">
          <w:marLeft w:val="0"/>
          <w:marRight w:val="0"/>
          <w:marTop w:val="0"/>
          <w:marBottom w:val="0"/>
          <w:divBdr>
            <w:top w:val="none" w:sz="0" w:space="0" w:color="auto"/>
            <w:left w:val="none" w:sz="0" w:space="0" w:color="auto"/>
            <w:bottom w:val="none" w:sz="0" w:space="0" w:color="auto"/>
            <w:right w:val="none" w:sz="0" w:space="0" w:color="auto"/>
          </w:divBdr>
        </w:div>
      </w:divsChild>
    </w:div>
    <w:div w:id="840580708">
      <w:bodyDiv w:val="1"/>
      <w:marLeft w:val="0"/>
      <w:marRight w:val="0"/>
      <w:marTop w:val="0"/>
      <w:marBottom w:val="0"/>
      <w:divBdr>
        <w:top w:val="none" w:sz="0" w:space="0" w:color="auto"/>
        <w:left w:val="none" w:sz="0" w:space="0" w:color="auto"/>
        <w:bottom w:val="none" w:sz="0" w:space="0" w:color="auto"/>
        <w:right w:val="none" w:sz="0" w:space="0" w:color="auto"/>
      </w:divBdr>
    </w:div>
    <w:div w:id="857935359">
      <w:bodyDiv w:val="1"/>
      <w:marLeft w:val="0"/>
      <w:marRight w:val="0"/>
      <w:marTop w:val="0"/>
      <w:marBottom w:val="0"/>
      <w:divBdr>
        <w:top w:val="none" w:sz="0" w:space="0" w:color="auto"/>
        <w:left w:val="none" w:sz="0" w:space="0" w:color="auto"/>
        <w:bottom w:val="none" w:sz="0" w:space="0" w:color="auto"/>
        <w:right w:val="none" w:sz="0" w:space="0" w:color="auto"/>
      </w:divBdr>
      <w:divsChild>
        <w:div w:id="438373285">
          <w:marLeft w:val="0"/>
          <w:marRight w:val="0"/>
          <w:marTop w:val="0"/>
          <w:marBottom w:val="0"/>
          <w:divBdr>
            <w:top w:val="none" w:sz="0" w:space="0" w:color="auto"/>
            <w:left w:val="none" w:sz="0" w:space="0" w:color="auto"/>
            <w:bottom w:val="none" w:sz="0" w:space="0" w:color="auto"/>
            <w:right w:val="none" w:sz="0" w:space="0" w:color="auto"/>
          </w:divBdr>
          <w:divsChild>
            <w:div w:id="1607928630">
              <w:marLeft w:val="0"/>
              <w:marRight w:val="0"/>
              <w:marTop w:val="0"/>
              <w:marBottom w:val="0"/>
              <w:divBdr>
                <w:top w:val="none" w:sz="0" w:space="0" w:color="auto"/>
                <w:left w:val="none" w:sz="0" w:space="0" w:color="auto"/>
                <w:bottom w:val="none" w:sz="0" w:space="0" w:color="auto"/>
                <w:right w:val="none" w:sz="0" w:space="0" w:color="auto"/>
              </w:divBdr>
              <w:divsChild>
                <w:div w:id="246958851">
                  <w:marLeft w:val="0"/>
                  <w:marRight w:val="0"/>
                  <w:marTop w:val="0"/>
                  <w:marBottom w:val="0"/>
                  <w:divBdr>
                    <w:top w:val="none" w:sz="0" w:space="0" w:color="auto"/>
                    <w:left w:val="none" w:sz="0" w:space="0" w:color="auto"/>
                    <w:bottom w:val="none" w:sz="0" w:space="0" w:color="auto"/>
                    <w:right w:val="none" w:sz="0" w:space="0" w:color="auto"/>
                  </w:divBdr>
                  <w:divsChild>
                    <w:div w:id="1475829110">
                      <w:marLeft w:val="-225"/>
                      <w:marRight w:val="-225"/>
                      <w:marTop w:val="0"/>
                      <w:marBottom w:val="0"/>
                      <w:divBdr>
                        <w:top w:val="none" w:sz="0" w:space="0" w:color="auto"/>
                        <w:left w:val="none" w:sz="0" w:space="0" w:color="auto"/>
                        <w:bottom w:val="none" w:sz="0" w:space="0" w:color="auto"/>
                        <w:right w:val="none" w:sz="0" w:space="0" w:color="auto"/>
                      </w:divBdr>
                      <w:divsChild>
                        <w:div w:id="2090153333">
                          <w:marLeft w:val="0"/>
                          <w:marRight w:val="0"/>
                          <w:marTop w:val="0"/>
                          <w:marBottom w:val="0"/>
                          <w:divBdr>
                            <w:top w:val="none" w:sz="0" w:space="0" w:color="auto"/>
                            <w:left w:val="none" w:sz="0" w:space="0" w:color="auto"/>
                            <w:bottom w:val="none" w:sz="0" w:space="0" w:color="auto"/>
                            <w:right w:val="none" w:sz="0" w:space="0" w:color="auto"/>
                          </w:divBdr>
                          <w:divsChild>
                            <w:div w:id="1026372378">
                              <w:marLeft w:val="0"/>
                              <w:marRight w:val="0"/>
                              <w:marTop w:val="0"/>
                              <w:marBottom w:val="0"/>
                              <w:divBdr>
                                <w:top w:val="none" w:sz="0" w:space="0" w:color="auto"/>
                                <w:left w:val="none" w:sz="0" w:space="0" w:color="auto"/>
                                <w:bottom w:val="none" w:sz="0" w:space="0" w:color="auto"/>
                                <w:right w:val="none" w:sz="0" w:space="0" w:color="auto"/>
                              </w:divBdr>
                              <w:divsChild>
                                <w:div w:id="2087146113">
                                  <w:marLeft w:val="0"/>
                                  <w:marRight w:val="0"/>
                                  <w:marTop w:val="0"/>
                                  <w:marBottom w:val="0"/>
                                  <w:divBdr>
                                    <w:top w:val="none" w:sz="0" w:space="0" w:color="auto"/>
                                    <w:left w:val="none" w:sz="0" w:space="0" w:color="auto"/>
                                    <w:bottom w:val="none" w:sz="0" w:space="0" w:color="auto"/>
                                    <w:right w:val="none" w:sz="0" w:space="0" w:color="auto"/>
                                  </w:divBdr>
                                  <w:divsChild>
                                    <w:div w:id="1887907359">
                                      <w:marLeft w:val="0"/>
                                      <w:marRight w:val="0"/>
                                      <w:marTop w:val="0"/>
                                      <w:marBottom w:val="0"/>
                                      <w:divBdr>
                                        <w:top w:val="none" w:sz="0" w:space="0" w:color="auto"/>
                                        <w:left w:val="none" w:sz="0" w:space="0" w:color="auto"/>
                                        <w:bottom w:val="none" w:sz="0" w:space="0" w:color="auto"/>
                                        <w:right w:val="none" w:sz="0" w:space="0" w:color="auto"/>
                                      </w:divBdr>
                                      <w:divsChild>
                                        <w:div w:id="1523281020">
                                          <w:marLeft w:val="0"/>
                                          <w:marRight w:val="0"/>
                                          <w:marTop w:val="0"/>
                                          <w:marBottom w:val="0"/>
                                          <w:divBdr>
                                            <w:top w:val="none" w:sz="0" w:space="0" w:color="auto"/>
                                            <w:left w:val="none" w:sz="0" w:space="0" w:color="auto"/>
                                            <w:bottom w:val="none" w:sz="0" w:space="0" w:color="auto"/>
                                            <w:right w:val="none" w:sz="0" w:space="0" w:color="auto"/>
                                          </w:divBdr>
                                          <w:divsChild>
                                            <w:div w:id="1029985528">
                                              <w:marLeft w:val="0"/>
                                              <w:marRight w:val="0"/>
                                              <w:marTop w:val="0"/>
                                              <w:marBottom w:val="0"/>
                                              <w:divBdr>
                                                <w:top w:val="none" w:sz="0" w:space="0" w:color="auto"/>
                                                <w:left w:val="none" w:sz="0" w:space="0" w:color="auto"/>
                                                <w:bottom w:val="none" w:sz="0" w:space="0" w:color="auto"/>
                                                <w:right w:val="none" w:sz="0" w:space="0" w:color="auto"/>
                                              </w:divBdr>
                                              <w:divsChild>
                                                <w:div w:id="876895056">
                                                  <w:marLeft w:val="0"/>
                                                  <w:marRight w:val="0"/>
                                                  <w:marTop w:val="0"/>
                                                  <w:marBottom w:val="0"/>
                                                  <w:divBdr>
                                                    <w:top w:val="none" w:sz="0" w:space="0" w:color="auto"/>
                                                    <w:left w:val="none" w:sz="0" w:space="0" w:color="auto"/>
                                                    <w:bottom w:val="none" w:sz="0" w:space="0" w:color="auto"/>
                                                    <w:right w:val="none" w:sz="0" w:space="0" w:color="auto"/>
                                                  </w:divBdr>
                                                  <w:divsChild>
                                                    <w:div w:id="211579897">
                                                      <w:marLeft w:val="0"/>
                                                      <w:marRight w:val="0"/>
                                                      <w:marTop w:val="0"/>
                                                      <w:marBottom w:val="1125"/>
                                                      <w:divBdr>
                                                        <w:top w:val="single" w:sz="6" w:space="31" w:color="E8EAEC"/>
                                                        <w:left w:val="single" w:sz="6" w:space="31" w:color="E8EAEC"/>
                                                        <w:bottom w:val="single" w:sz="6" w:space="31" w:color="E8EAEC"/>
                                                        <w:right w:val="single" w:sz="6" w:space="31" w:color="E8EAEC"/>
                                                      </w:divBdr>
                                                      <w:divsChild>
                                                        <w:div w:id="587538645">
                                                          <w:marLeft w:val="0"/>
                                                          <w:marRight w:val="0"/>
                                                          <w:marTop w:val="0"/>
                                                          <w:marBottom w:val="0"/>
                                                          <w:divBdr>
                                                            <w:top w:val="none" w:sz="0" w:space="0" w:color="auto"/>
                                                            <w:left w:val="none" w:sz="0" w:space="0" w:color="auto"/>
                                                            <w:bottom w:val="none" w:sz="0" w:space="0" w:color="auto"/>
                                                            <w:right w:val="none" w:sz="0" w:space="0" w:color="auto"/>
                                                          </w:divBdr>
                                                          <w:divsChild>
                                                            <w:div w:id="817301595">
                                                              <w:marLeft w:val="0"/>
                                                              <w:marRight w:val="0"/>
                                                              <w:marTop w:val="0"/>
                                                              <w:marBottom w:val="0"/>
                                                              <w:divBdr>
                                                                <w:top w:val="none" w:sz="0" w:space="0" w:color="auto"/>
                                                                <w:left w:val="none" w:sz="0" w:space="0" w:color="auto"/>
                                                                <w:bottom w:val="none" w:sz="0" w:space="0" w:color="auto"/>
                                                                <w:right w:val="none" w:sz="0" w:space="0" w:color="auto"/>
                                                              </w:divBdr>
                                                              <w:divsChild>
                                                                <w:div w:id="324748722">
                                                                  <w:marLeft w:val="0"/>
                                                                  <w:marRight w:val="0"/>
                                                                  <w:marTop w:val="0"/>
                                                                  <w:marBottom w:val="240"/>
                                                                  <w:divBdr>
                                                                    <w:top w:val="none" w:sz="0" w:space="0" w:color="auto"/>
                                                                    <w:left w:val="none" w:sz="0" w:space="0" w:color="auto"/>
                                                                    <w:bottom w:val="none" w:sz="0" w:space="0" w:color="auto"/>
                                                                    <w:right w:val="none" w:sz="0" w:space="0" w:color="auto"/>
                                                                  </w:divBdr>
                                                                </w:div>
                                                                <w:div w:id="1310019279">
                                                                  <w:marLeft w:val="0"/>
                                                                  <w:marRight w:val="0"/>
                                                                  <w:marTop w:val="0"/>
                                                                  <w:marBottom w:val="240"/>
                                                                  <w:divBdr>
                                                                    <w:top w:val="none" w:sz="0" w:space="0" w:color="auto"/>
                                                                    <w:left w:val="none" w:sz="0" w:space="0" w:color="auto"/>
                                                                    <w:bottom w:val="none" w:sz="0" w:space="0" w:color="auto"/>
                                                                    <w:right w:val="none" w:sz="0" w:space="0" w:color="auto"/>
                                                                  </w:divBdr>
                                                                </w:div>
                                                                <w:div w:id="1981837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578051">
      <w:bodyDiv w:val="1"/>
      <w:marLeft w:val="0"/>
      <w:marRight w:val="0"/>
      <w:marTop w:val="0"/>
      <w:marBottom w:val="0"/>
      <w:divBdr>
        <w:top w:val="none" w:sz="0" w:space="0" w:color="auto"/>
        <w:left w:val="none" w:sz="0" w:space="0" w:color="auto"/>
        <w:bottom w:val="none" w:sz="0" w:space="0" w:color="auto"/>
        <w:right w:val="none" w:sz="0" w:space="0" w:color="auto"/>
      </w:divBdr>
      <w:divsChild>
        <w:div w:id="357851674">
          <w:marLeft w:val="0"/>
          <w:marRight w:val="0"/>
          <w:marTop w:val="0"/>
          <w:marBottom w:val="0"/>
          <w:divBdr>
            <w:top w:val="none" w:sz="0" w:space="0" w:color="auto"/>
            <w:left w:val="none" w:sz="0" w:space="0" w:color="auto"/>
            <w:bottom w:val="none" w:sz="0" w:space="0" w:color="auto"/>
            <w:right w:val="none" w:sz="0" w:space="0" w:color="auto"/>
          </w:divBdr>
          <w:divsChild>
            <w:div w:id="35350085">
              <w:marLeft w:val="0"/>
              <w:marRight w:val="0"/>
              <w:marTop w:val="0"/>
              <w:marBottom w:val="0"/>
              <w:divBdr>
                <w:top w:val="none" w:sz="0" w:space="0" w:color="auto"/>
                <w:left w:val="none" w:sz="0" w:space="0" w:color="auto"/>
                <w:bottom w:val="none" w:sz="0" w:space="0" w:color="auto"/>
                <w:right w:val="none" w:sz="0" w:space="0" w:color="auto"/>
              </w:divBdr>
              <w:divsChild>
                <w:div w:id="229730001">
                  <w:marLeft w:val="0"/>
                  <w:marRight w:val="0"/>
                  <w:marTop w:val="0"/>
                  <w:marBottom w:val="0"/>
                  <w:divBdr>
                    <w:top w:val="none" w:sz="0" w:space="0" w:color="auto"/>
                    <w:left w:val="none" w:sz="0" w:space="0" w:color="auto"/>
                    <w:bottom w:val="none" w:sz="0" w:space="0" w:color="auto"/>
                    <w:right w:val="none" w:sz="0" w:space="0" w:color="auto"/>
                  </w:divBdr>
                  <w:divsChild>
                    <w:div w:id="1741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6581">
      <w:bodyDiv w:val="1"/>
      <w:marLeft w:val="0"/>
      <w:marRight w:val="0"/>
      <w:marTop w:val="0"/>
      <w:marBottom w:val="0"/>
      <w:divBdr>
        <w:top w:val="none" w:sz="0" w:space="0" w:color="auto"/>
        <w:left w:val="none" w:sz="0" w:space="0" w:color="auto"/>
        <w:bottom w:val="none" w:sz="0" w:space="0" w:color="auto"/>
        <w:right w:val="none" w:sz="0" w:space="0" w:color="auto"/>
      </w:divBdr>
    </w:div>
    <w:div w:id="948969234">
      <w:bodyDiv w:val="1"/>
      <w:marLeft w:val="0"/>
      <w:marRight w:val="0"/>
      <w:marTop w:val="0"/>
      <w:marBottom w:val="0"/>
      <w:divBdr>
        <w:top w:val="none" w:sz="0" w:space="0" w:color="auto"/>
        <w:left w:val="none" w:sz="0" w:space="0" w:color="auto"/>
        <w:bottom w:val="none" w:sz="0" w:space="0" w:color="auto"/>
        <w:right w:val="none" w:sz="0" w:space="0" w:color="auto"/>
      </w:divBdr>
    </w:div>
    <w:div w:id="1005863112">
      <w:bodyDiv w:val="1"/>
      <w:marLeft w:val="0"/>
      <w:marRight w:val="0"/>
      <w:marTop w:val="0"/>
      <w:marBottom w:val="0"/>
      <w:divBdr>
        <w:top w:val="none" w:sz="0" w:space="0" w:color="auto"/>
        <w:left w:val="none" w:sz="0" w:space="0" w:color="auto"/>
        <w:bottom w:val="none" w:sz="0" w:space="0" w:color="auto"/>
        <w:right w:val="none" w:sz="0" w:space="0" w:color="auto"/>
      </w:divBdr>
    </w:div>
    <w:div w:id="1017729883">
      <w:bodyDiv w:val="1"/>
      <w:marLeft w:val="0"/>
      <w:marRight w:val="0"/>
      <w:marTop w:val="0"/>
      <w:marBottom w:val="0"/>
      <w:divBdr>
        <w:top w:val="none" w:sz="0" w:space="0" w:color="auto"/>
        <w:left w:val="none" w:sz="0" w:space="0" w:color="auto"/>
        <w:bottom w:val="none" w:sz="0" w:space="0" w:color="auto"/>
        <w:right w:val="none" w:sz="0" w:space="0" w:color="auto"/>
      </w:divBdr>
    </w:div>
    <w:div w:id="1056657938">
      <w:bodyDiv w:val="1"/>
      <w:marLeft w:val="0"/>
      <w:marRight w:val="0"/>
      <w:marTop w:val="0"/>
      <w:marBottom w:val="0"/>
      <w:divBdr>
        <w:top w:val="none" w:sz="0" w:space="0" w:color="auto"/>
        <w:left w:val="none" w:sz="0" w:space="0" w:color="auto"/>
        <w:bottom w:val="none" w:sz="0" w:space="0" w:color="auto"/>
        <w:right w:val="none" w:sz="0" w:space="0" w:color="auto"/>
      </w:divBdr>
      <w:divsChild>
        <w:div w:id="184245790">
          <w:marLeft w:val="0"/>
          <w:marRight w:val="0"/>
          <w:marTop w:val="0"/>
          <w:marBottom w:val="0"/>
          <w:divBdr>
            <w:top w:val="none" w:sz="0" w:space="0" w:color="auto"/>
            <w:left w:val="none" w:sz="0" w:space="0" w:color="auto"/>
            <w:bottom w:val="none" w:sz="0" w:space="0" w:color="auto"/>
            <w:right w:val="none" w:sz="0" w:space="0" w:color="auto"/>
          </w:divBdr>
          <w:divsChild>
            <w:div w:id="1427533515">
              <w:marLeft w:val="0"/>
              <w:marRight w:val="0"/>
              <w:marTop w:val="0"/>
              <w:marBottom w:val="0"/>
              <w:divBdr>
                <w:top w:val="none" w:sz="0" w:space="0" w:color="auto"/>
                <w:left w:val="none" w:sz="0" w:space="0" w:color="auto"/>
                <w:bottom w:val="none" w:sz="0" w:space="0" w:color="auto"/>
                <w:right w:val="none" w:sz="0" w:space="0" w:color="auto"/>
              </w:divBdr>
              <w:divsChild>
                <w:div w:id="231309293">
                  <w:marLeft w:val="0"/>
                  <w:marRight w:val="0"/>
                  <w:marTop w:val="0"/>
                  <w:marBottom w:val="0"/>
                  <w:divBdr>
                    <w:top w:val="none" w:sz="0" w:space="0" w:color="auto"/>
                    <w:left w:val="none" w:sz="0" w:space="0" w:color="auto"/>
                    <w:bottom w:val="none" w:sz="0" w:space="0" w:color="auto"/>
                    <w:right w:val="none" w:sz="0" w:space="0" w:color="auto"/>
                  </w:divBdr>
                  <w:divsChild>
                    <w:div w:id="483592119">
                      <w:marLeft w:val="0"/>
                      <w:marRight w:val="0"/>
                      <w:marTop w:val="0"/>
                      <w:marBottom w:val="0"/>
                      <w:divBdr>
                        <w:top w:val="none" w:sz="0" w:space="0" w:color="auto"/>
                        <w:left w:val="none" w:sz="0" w:space="0" w:color="auto"/>
                        <w:bottom w:val="none" w:sz="0" w:space="0" w:color="auto"/>
                        <w:right w:val="none" w:sz="0" w:space="0" w:color="auto"/>
                      </w:divBdr>
                      <w:divsChild>
                        <w:div w:id="12936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3403">
      <w:bodyDiv w:val="1"/>
      <w:marLeft w:val="0"/>
      <w:marRight w:val="0"/>
      <w:marTop w:val="0"/>
      <w:marBottom w:val="0"/>
      <w:divBdr>
        <w:top w:val="none" w:sz="0" w:space="0" w:color="auto"/>
        <w:left w:val="none" w:sz="0" w:space="0" w:color="auto"/>
        <w:bottom w:val="none" w:sz="0" w:space="0" w:color="auto"/>
        <w:right w:val="none" w:sz="0" w:space="0" w:color="auto"/>
      </w:divBdr>
      <w:divsChild>
        <w:div w:id="1548178426">
          <w:marLeft w:val="0"/>
          <w:marRight w:val="0"/>
          <w:marTop w:val="0"/>
          <w:marBottom w:val="0"/>
          <w:divBdr>
            <w:top w:val="none" w:sz="0" w:space="0" w:color="auto"/>
            <w:left w:val="none" w:sz="0" w:space="0" w:color="auto"/>
            <w:bottom w:val="none" w:sz="0" w:space="0" w:color="auto"/>
            <w:right w:val="none" w:sz="0" w:space="0" w:color="auto"/>
          </w:divBdr>
          <w:divsChild>
            <w:div w:id="1771731252">
              <w:marLeft w:val="0"/>
              <w:marRight w:val="0"/>
              <w:marTop w:val="0"/>
              <w:marBottom w:val="0"/>
              <w:divBdr>
                <w:top w:val="none" w:sz="0" w:space="0" w:color="auto"/>
                <w:left w:val="none" w:sz="0" w:space="0" w:color="auto"/>
                <w:bottom w:val="none" w:sz="0" w:space="0" w:color="auto"/>
                <w:right w:val="none" w:sz="0" w:space="0" w:color="auto"/>
              </w:divBdr>
              <w:divsChild>
                <w:div w:id="2094550201">
                  <w:marLeft w:val="0"/>
                  <w:marRight w:val="0"/>
                  <w:marTop w:val="0"/>
                  <w:marBottom w:val="0"/>
                  <w:divBdr>
                    <w:top w:val="none" w:sz="0" w:space="0" w:color="auto"/>
                    <w:left w:val="none" w:sz="0" w:space="0" w:color="auto"/>
                    <w:bottom w:val="none" w:sz="0" w:space="0" w:color="auto"/>
                    <w:right w:val="none" w:sz="0" w:space="0" w:color="auto"/>
                  </w:divBdr>
                  <w:divsChild>
                    <w:div w:id="6441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2557">
      <w:bodyDiv w:val="1"/>
      <w:marLeft w:val="0"/>
      <w:marRight w:val="0"/>
      <w:marTop w:val="0"/>
      <w:marBottom w:val="0"/>
      <w:divBdr>
        <w:top w:val="none" w:sz="0" w:space="0" w:color="auto"/>
        <w:left w:val="none" w:sz="0" w:space="0" w:color="auto"/>
        <w:bottom w:val="none" w:sz="0" w:space="0" w:color="auto"/>
        <w:right w:val="none" w:sz="0" w:space="0" w:color="auto"/>
      </w:divBdr>
      <w:divsChild>
        <w:div w:id="1956448639">
          <w:marLeft w:val="0"/>
          <w:marRight w:val="0"/>
          <w:marTop w:val="0"/>
          <w:marBottom w:val="0"/>
          <w:divBdr>
            <w:top w:val="none" w:sz="0" w:space="0" w:color="auto"/>
            <w:left w:val="none" w:sz="0" w:space="0" w:color="auto"/>
            <w:bottom w:val="none" w:sz="0" w:space="0" w:color="auto"/>
            <w:right w:val="none" w:sz="0" w:space="0" w:color="auto"/>
          </w:divBdr>
        </w:div>
      </w:divsChild>
    </w:div>
    <w:div w:id="1368793181">
      <w:bodyDiv w:val="1"/>
      <w:marLeft w:val="0"/>
      <w:marRight w:val="0"/>
      <w:marTop w:val="0"/>
      <w:marBottom w:val="0"/>
      <w:divBdr>
        <w:top w:val="none" w:sz="0" w:space="0" w:color="auto"/>
        <w:left w:val="none" w:sz="0" w:space="0" w:color="auto"/>
        <w:bottom w:val="none" w:sz="0" w:space="0" w:color="auto"/>
        <w:right w:val="none" w:sz="0" w:space="0" w:color="auto"/>
      </w:divBdr>
    </w:div>
    <w:div w:id="1452237135">
      <w:bodyDiv w:val="1"/>
      <w:marLeft w:val="0"/>
      <w:marRight w:val="0"/>
      <w:marTop w:val="0"/>
      <w:marBottom w:val="0"/>
      <w:divBdr>
        <w:top w:val="none" w:sz="0" w:space="0" w:color="auto"/>
        <w:left w:val="none" w:sz="0" w:space="0" w:color="auto"/>
        <w:bottom w:val="none" w:sz="0" w:space="0" w:color="auto"/>
        <w:right w:val="none" w:sz="0" w:space="0" w:color="auto"/>
      </w:divBdr>
    </w:div>
    <w:div w:id="1469930216">
      <w:bodyDiv w:val="1"/>
      <w:marLeft w:val="0"/>
      <w:marRight w:val="0"/>
      <w:marTop w:val="0"/>
      <w:marBottom w:val="0"/>
      <w:divBdr>
        <w:top w:val="none" w:sz="0" w:space="0" w:color="auto"/>
        <w:left w:val="none" w:sz="0" w:space="0" w:color="auto"/>
        <w:bottom w:val="none" w:sz="0" w:space="0" w:color="auto"/>
        <w:right w:val="none" w:sz="0" w:space="0" w:color="auto"/>
      </w:divBdr>
    </w:div>
    <w:div w:id="1506750850">
      <w:bodyDiv w:val="1"/>
      <w:marLeft w:val="0"/>
      <w:marRight w:val="0"/>
      <w:marTop w:val="0"/>
      <w:marBottom w:val="0"/>
      <w:divBdr>
        <w:top w:val="none" w:sz="0" w:space="0" w:color="auto"/>
        <w:left w:val="none" w:sz="0" w:space="0" w:color="auto"/>
        <w:bottom w:val="none" w:sz="0" w:space="0" w:color="auto"/>
        <w:right w:val="none" w:sz="0" w:space="0" w:color="auto"/>
      </w:divBdr>
    </w:div>
    <w:div w:id="1528250380">
      <w:bodyDiv w:val="1"/>
      <w:marLeft w:val="0"/>
      <w:marRight w:val="0"/>
      <w:marTop w:val="0"/>
      <w:marBottom w:val="0"/>
      <w:divBdr>
        <w:top w:val="none" w:sz="0" w:space="0" w:color="auto"/>
        <w:left w:val="none" w:sz="0" w:space="0" w:color="auto"/>
        <w:bottom w:val="none" w:sz="0" w:space="0" w:color="auto"/>
        <w:right w:val="none" w:sz="0" w:space="0" w:color="auto"/>
      </w:divBdr>
    </w:div>
    <w:div w:id="1618097852">
      <w:bodyDiv w:val="1"/>
      <w:marLeft w:val="0"/>
      <w:marRight w:val="0"/>
      <w:marTop w:val="0"/>
      <w:marBottom w:val="0"/>
      <w:divBdr>
        <w:top w:val="none" w:sz="0" w:space="0" w:color="auto"/>
        <w:left w:val="none" w:sz="0" w:space="0" w:color="auto"/>
        <w:bottom w:val="none" w:sz="0" w:space="0" w:color="auto"/>
        <w:right w:val="none" w:sz="0" w:space="0" w:color="auto"/>
      </w:divBdr>
    </w:div>
    <w:div w:id="1622683419">
      <w:bodyDiv w:val="1"/>
      <w:marLeft w:val="0"/>
      <w:marRight w:val="0"/>
      <w:marTop w:val="0"/>
      <w:marBottom w:val="0"/>
      <w:divBdr>
        <w:top w:val="none" w:sz="0" w:space="0" w:color="auto"/>
        <w:left w:val="none" w:sz="0" w:space="0" w:color="auto"/>
        <w:bottom w:val="none" w:sz="0" w:space="0" w:color="auto"/>
        <w:right w:val="none" w:sz="0" w:space="0" w:color="auto"/>
      </w:divBdr>
      <w:divsChild>
        <w:div w:id="1771049694">
          <w:marLeft w:val="0"/>
          <w:marRight w:val="0"/>
          <w:marTop w:val="0"/>
          <w:marBottom w:val="0"/>
          <w:divBdr>
            <w:top w:val="none" w:sz="0" w:space="0" w:color="auto"/>
            <w:left w:val="none" w:sz="0" w:space="0" w:color="auto"/>
            <w:bottom w:val="none" w:sz="0" w:space="0" w:color="auto"/>
            <w:right w:val="none" w:sz="0" w:space="0" w:color="auto"/>
          </w:divBdr>
          <w:divsChild>
            <w:div w:id="996886028">
              <w:marLeft w:val="0"/>
              <w:marRight w:val="0"/>
              <w:marTop w:val="0"/>
              <w:marBottom w:val="0"/>
              <w:divBdr>
                <w:top w:val="none" w:sz="0" w:space="0" w:color="auto"/>
                <w:left w:val="none" w:sz="0" w:space="0" w:color="auto"/>
                <w:bottom w:val="none" w:sz="0" w:space="0" w:color="auto"/>
                <w:right w:val="none" w:sz="0" w:space="0" w:color="auto"/>
              </w:divBdr>
              <w:divsChild>
                <w:div w:id="1572085110">
                  <w:marLeft w:val="0"/>
                  <w:marRight w:val="0"/>
                  <w:marTop w:val="0"/>
                  <w:marBottom w:val="0"/>
                  <w:divBdr>
                    <w:top w:val="none" w:sz="0" w:space="0" w:color="auto"/>
                    <w:left w:val="none" w:sz="0" w:space="0" w:color="auto"/>
                    <w:bottom w:val="none" w:sz="0" w:space="0" w:color="auto"/>
                    <w:right w:val="none" w:sz="0" w:space="0" w:color="auto"/>
                  </w:divBdr>
                  <w:divsChild>
                    <w:div w:id="827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0545">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2">
          <w:marLeft w:val="0"/>
          <w:marRight w:val="0"/>
          <w:marTop w:val="0"/>
          <w:marBottom w:val="0"/>
          <w:divBdr>
            <w:top w:val="none" w:sz="0" w:space="0" w:color="auto"/>
            <w:left w:val="none" w:sz="0" w:space="0" w:color="auto"/>
            <w:bottom w:val="none" w:sz="0" w:space="0" w:color="auto"/>
            <w:right w:val="none" w:sz="0" w:space="0" w:color="auto"/>
          </w:divBdr>
          <w:divsChild>
            <w:div w:id="872225970">
              <w:marLeft w:val="0"/>
              <w:marRight w:val="0"/>
              <w:marTop w:val="0"/>
              <w:marBottom w:val="0"/>
              <w:divBdr>
                <w:top w:val="none" w:sz="0" w:space="0" w:color="auto"/>
                <w:left w:val="none" w:sz="0" w:space="0" w:color="auto"/>
                <w:bottom w:val="none" w:sz="0" w:space="0" w:color="auto"/>
                <w:right w:val="none" w:sz="0" w:space="0" w:color="auto"/>
              </w:divBdr>
              <w:divsChild>
                <w:div w:id="1782333389">
                  <w:marLeft w:val="0"/>
                  <w:marRight w:val="0"/>
                  <w:marTop w:val="0"/>
                  <w:marBottom w:val="0"/>
                  <w:divBdr>
                    <w:top w:val="none" w:sz="0" w:space="0" w:color="auto"/>
                    <w:left w:val="none" w:sz="0" w:space="0" w:color="auto"/>
                    <w:bottom w:val="none" w:sz="0" w:space="0" w:color="auto"/>
                    <w:right w:val="none" w:sz="0" w:space="0" w:color="auto"/>
                  </w:divBdr>
                  <w:divsChild>
                    <w:div w:id="619798901">
                      <w:marLeft w:val="-225"/>
                      <w:marRight w:val="-225"/>
                      <w:marTop w:val="0"/>
                      <w:marBottom w:val="0"/>
                      <w:divBdr>
                        <w:top w:val="none" w:sz="0" w:space="0" w:color="auto"/>
                        <w:left w:val="none" w:sz="0" w:space="0" w:color="auto"/>
                        <w:bottom w:val="none" w:sz="0" w:space="0" w:color="auto"/>
                        <w:right w:val="none" w:sz="0" w:space="0" w:color="auto"/>
                      </w:divBdr>
                      <w:divsChild>
                        <w:div w:id="1095176704">
                          <w:marLeft w:val="0"/>
                          <w:marRight w:val="0"/>
                          <w:marTop w:val="0"/>
                          <w:marBottom w:val="0"/>
                          <w:divBdr>
                            <w:top w:val="none" w:sz="0" w:space="0" w:color="auto"/>
                            <w:left w:val="none" w:sz="0" w:space="0" w:color="auto"/>
                            <w:bottom w:val="none" w:sz="0" w:space="0" w:color="auto"/>
                            <w:right w:val="none" w:sz="0" w:space="0" w:color="auto"/>
                          </w:divBdr>
                          <w:divsChild>
                            <w:div w:id="2029284024">
                              <w:marLeft w:val="0"/>
                              <w:marRight w:val="0"/>
                              <w:marTop w:val="0"/>
                              <w:marBottom w:val="0"/>
                              <w:divBdr>
                                <w:top w:val="none" w:sz="0" w:space="0" w:color="auto"/>
                                <w:left w:val="none" w:sz="0" w:space="0" w:color="auto"/>
                                <w:bottom w:val="none" w:sz="0" w:space="0" w:color="auto"/>
                                <w:right w:val="none" w:sz="0" w:space="0" w:color="auto"/>
                              </w:divBdr>
                              <w:divsChild>
                                <w:div w:id="369260142">
                                  <w:marLeft w:val="0"/>
                                  <w:marRight w:val="0"/>
                                  <w:marTop w:val="0"/>
                                  <w:marBottom w:val="0"/>
                                  <w:divBdr>
                                    <w:top w:val="none" w:sz="0" w:space="0" w:color="auto"/>
                                    <w:left w:val="none" w:sz="0" w:space="0" w:color="auto"/>
                                    <w:bottom w:val="none" w:sz="0" w:space="0" w:color="auto"/>
                                    <w:right w:val="none" w:sz="0" w:space="0" w:color="auto"/>
                                  </w:divBdr>
                                  <w:divsChild>
                                    <w:div w:id="818814458">
                                      <w:marLeft w:val="0"/>
                                      <w:marRight w:val="0"/>
                                      <w:marTop w:val="0"/>
                                      <w:marBottom w:val="0"/>
                                      <w:divBdr>
                                        <w:top w:val="none" w:sz="0" w:space="0" w:color="auto"/>
                                        <w:left w:val="none" w:sz="0" w:space="0" w:color="auto"/>
                                        <w:bottom w:val="none" w:sz="0" w:space="0" w:color="auto"/>
                                        <w:right w:val="none" w:sz="0" w:space="0" w:color="auto"/>
                                      </w:divBdr>
                                      <w:divsChild>
                                        <w:div w:id="1755277701">
                                          <w:marLeft w:val="0"/>
                                          <w:marRight w:val="0"/>
                                          <w:marTop w:val="0"/>
                                          <w:marBottom w:val="0"/>
                                          <w:divBdr>
                                            <w:top w:val="none" w:sz="0" w:space="0" w:color="auto"/>
                                            <w:left w:val="none" w:sz="0" w:space="0" w:color="auto"/>
                                            <w:bottom w:val="none" w:sz="0" w:space="0" w:color="auto"/>
                                            <w:right w:val="none" w:sz="0" w:space="0" w:color="auto"/>
                                          </w:divBdr>
                                          <w:divsChild>
                                            <w:div w:id="1097823853">
                                              <w:marLeft w:val="0"/>
                                              <w:marRight w:val="0"/>
                                              <w:marTop w:val="0"/>
                                              <w:marBottom w:val="0"/>
                                              <w:divBdr>
                                                <w:top w:val="none" w:sz="0" w:space="0" w:color="auto"/>
                                                <w:left w:val="none" w:sz="0" w:space="0" w:color="auto"/>
                                                <w:bottom w:val="none" w:sz="0" w:space="0" w:color="auto"/>
                                                <w:right w:val="none" w:sz="0" w:space="0" w:color="auto"/>
                                              </w:divBdr>
                                              <w:divsChild>
                                                <w:div w:id="1155220943">
                                                  <w:marLeft w:val="0"/>
                                                  <w:marRight w:val="0"/>
                                                  <w:marTop w:val="0"/>
                                                  <w:marBottom w:val="0"/>
                                                  <w:divBdr>
                                                    <w:top w:val="none" w:sz="0" w:space="0" w:color="auto"/>
                                                    <w:left w:val="none" w:sz="0" w:space="0" w:color="auto"/>
                                                    <w:bottom w:val="none" w:sz="0" w:space="0" w:color="auto"/>
                                                    <w:right w:val="none" w:sz="0" w:space="0" w:color="auto"/>
                                                  </w:divBdr>
                                                  <w:divsChild>
                                                    <w:div w:id="64816820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784419961">
                                                          <w:marLeft w:val="0"/>
                                                          <w:marRight w:val="0"/>
                                                          <w:marTop w:val="0"/>
                                                          <w:marBottom w:val="0"/>
                                                          <w:divBdr>
                                                            <w:top w:val="none" w:sz="0" w:space="0" w:color="auto"/>
                                                            <w:left w:val="none" w:sz="0" w:space="0" w:color="auto"/>
                                                            <w:bottom w:val="none" w:sz="0" w:space="0" w:color="auto"/>
                                                            <w:right w:val="none" w:sz="0" w:space="0" w:color="auto"/>
                                                          </w:divBdr>
                                                          <w:divsChild>
                                                            <w:div w:id="1329750346">
                                                              <w:marLeft w:val="0"/>
                                                              <w:marRight w:val="0"/>
                                                              <w:marTop w:val="0"/>
                                                              <w:marBottom w:val="0"/>
                                                              <w:divBdr>
                                                                <w:top w:val="none" w:sz="0" w:space="0" w:color="auto"/>
                                                                <w:left w:val="none" w:sz="0" w:space="0" w:color="auto"/>
                                                                <w:bottom w:val="none" w:sz="0" w:space="0" w:color="auto"/>
                                                                <w:right w:val="none" w:sz="0" w:space="0" w:color="auto"/>
                                                              </w:divBdr>
                                                              <w:divsChild>
                                                                <w:div w:id="1318725413">
                                                                  <w:marLeft w:val="0"/>
                                                                  <w:marRight w:val="0"/>
                                                                  <w:marTop w:val="0"/>
                                                                  <w:marBottom w:val="240"/>
                                                                  <w:divBdr>
                                                                    <w:top w:val="none" w:sz="0" w:space="0" w:color="auto"/>
                                                                    <w:left w:val="none" w:sz="0" w:space="0" w:color="auto"/>
                                                                    <w:bottom w:val="none" w:sz="0" w:space="0" w:color="auto"/>
                                                                    <w:right w:val="none" w:sz="0" w:space="0" w:color="auto"/>
                                                                  </w:divBdr>
                                                                  <w:divsChild>
                                                                    <w:div w:id="21073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482916">
      <w:bodyDiv w:val="1"/>
      <w:marLeft w:val="0"/>
      <w:marRight w:val="0"/>
      <w:marTop w:val="0"/>
      <w:marBottom w:val="0"/>
      <w:divBdr>
        <w:top w:val="none" w:sz="0" w:space="0" w:color="auto"/>
        <w:left w:val="none" w:sz="0" w:space="0" w:color="auto"/>
        <w:bottom w:val="none" w:sz="0" w:space="0" w:color="auto"/>
        <w:right w:val="none" w:sz="0" w:space="0" w:color="auto"/>
      </w:divBdr>
      <w:divsChild>
        <w:div w:id="970209070">
          <w:marLeft w:val="0"/>
          <w:marRight w:val="0"/>
          <w:marTop w:val="0"/>
          <w:marBottom w:val="0"/>
          <w:divBdr>
            <w:top w:val="none" w:sz="0" w:space="0" w:color="auto"/>
            <w:left w:val="none" w:sz="0" w:space="0" w:color="auto"/>
            <w:bottom w:val="none" w:sz="0" w:space="0" w:color="auto"/>
            <w:right w:val="none" w:sz="0" w:space="0" w:color="auto"/>
          </w:divBdr>
          <w:divsChild>
            <w:div w:id="1544556443">
              <w:marLeft w:val="0"/>
              <w:marRight w:val="0"/>
              <w:marTop w:val="0"/>
              <w:marBottom w:val="0"/>
              <w:divBdr>
                <w:top w:val="none" w:sz="0" w:space="0" w:color="auto"/>
                <w:left w:val="none" w:sz="0" w:space="0" w:color="auto"/>
                <w:bottom w:val="none" w:sz="0" w:space="0" w:color="auto"/>
                <w:right w:val="none" w:sz="0" w:space="0" w:color="auto"/>
              </w:divBdr>
              <w:divsChild>
                <w:div w:id="964387722">
                  <w:marLeft w:val="0"/>
                  <w:marRight w:val="0"/>
                  <w:marTop w:val="0"/>
                  <w:marBottom w:val="0"/>
                  <w:divBdr>
                    <w:top w:val="none" w:sz="0" w:space="0" w:color="auto"/>
                    <w:left w:val="none" w:sz="0" w:space="0" w:color="auto"/>
                    <w:bottom w:val="none" w:sz="0" w:space="0" w:color="auto"/>
                    <w:right w:val="none" w:sz="0" w:space="0" w:color="auto"/>
                  </w:divBdr>
                  <w:divsChild>
                    <w:div w:id="16586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3819">
      <w:bodyDiv w:val="1"/>
      <w:marLeft w:val="0"/>
      <w:marRight w:val="0"/>
      <w:marTop w:val="0"/>
      <w:marBottom w:val="0"/>
      <w:divBdr>
        <w:top w:val="none" w:sz="0" w:space="0" w:color="auto"/>
        <w:left w:val="none" w:sz="0" w:space="0" w:color="auto"/>
        <w:bottom w:val="none" w:sz="0" w:space="0" w:color="auto"/>
        <w:right w:val="none" w:sz="0" w:space="0" w:color="auto"/>
      </w:divBdr>
    </w:div>
    <w:div w:id="1774859891">
      <w:bodyDiv w:val="1"/>
      <w:marLeft w:val="0"/>
      <w:marRight w:val="0"/>
      <w:marTop w:val="0"/>
      <w:marBottom w:val="0"/>
      <w:divBdr>
        <w:top w:val="none" w:sz="0" w:space="0" w:color="auto"/>
        <w:left w:val="none" w:sz="0" w:space="0" w:color="auto"/>
        <w:bottom w:val="none" w:sz="0" w:space="0" w:color="auto"/>
        <w:right w:val="none" w:sz="0" w:space="0" w:color="auto"/>
      </w:divBdr>
      <w:divsChild>
        <w:div w:id="1990476337">
          <w:marLeft w:val="0"/>
          <w:marRight w:val="0"/>
          <w:marTop w:val="0"/>
          <w:marBottom w:val="0"/>
          <w:divBdr>
            <w:top w:val="none" w:sz="0" w:space="0" w:color="auto"/>
            <w:left w:val="none" w:sz="0" w:space="0" w:color="auto"/>
            <w:bottom w:val="none" w:sz="0" w:space="0" w:color="auto"/>
            <w:right w:val="none" w:sz="0" w:space="0" w:color="auto"/>
          </w:divBdr>
        </w:div>
      </w:divsChild>
    </w:div>
    <w:div w:id="1789078998">
      <w:bodyDiv w:val="1"/>
      <w:marLeft w:val="0"/>
      <w:marRight w:val="0"/>
      <w:marTop w:val="0"/>
      <w:marBottom w:val="0"/>
      <w:divBdr>
        <w:top w:val="none" w:sz="0" w:space="0" w:color="auto"/>
        <w:left w:val="none" w:sz="0" w:space="0" w:color="auto"/>
        <w:bottom w:val="none" w:sz="0" w:space="0" w:color="auto"/>
        <w:right w:val="none" w:sz="0" w:space="0" w:color="auto"/>
      </w:divBdr>
      <w:divsChild>
        <w:div w:id="651713278">
          <w:marLeft w:val="0"/>
          <w:marRight w:val="0"/>
          <w:marTop w:val="0"/>
          <w:marBottom w:val="0"/>
          <w:divBdr>
            <w:top w:val="none" w:sz="0" w:space="0" w:color="auto"/>
            <w:left w:val="none" w:sz="0" w:space="0" w:color="auto"/>
            <w:bottom w:val="none" w:sz="0" w:space="0" w:color="auto"/>
            <w:right w:val="none" w:sz="0" w:space="0" w:color="auto"/>
          </w:divBdr>
          <w:divsChild>
            <w:div w:id="1062410596">
              <w:marLeft w:val="0"/>
              <w:marRight w:val="0"/>
              <w:marTop w:val="0"/>
              <w:marBottom w:val="0"/>
              <w:divBdr>
                <w:top w:val="none" w:sz="0" w:space="0" w:color="auto"/>
                <w:left w:val="none" w:sz="0" w:space="0" w:color="auto"/>
                <w:bottom w:val="none" w:sz="0" w:space="0" w:color="auto"/>
                <w:right w:val="none" w:sz="0" w:space="0" w:color="auto"/>
              </w:divBdr>
              <w:divsChild>
                <w:div w:id="731581069">
                  <w:marLeft w:val="0"/>
                  <w:marRight w:val="0"/>
                  <w:marTop w:val="0"/>
                  <w:marBottom w:val="0"/>
                  <w:divBdr>
                    <w:top w:val="none" w:sz="0" w:space="0" w:color="auto"/>
                    <w:left w:val="none" w:sz="0" w:space="0" w:color="auto"/>
                    <w:bottom w:val="none" w:sz="0" w:space="0" w:color="auto"/>
                    <w:right w:val="none" w:sz="0" w:space="0" w:color="auto"/>
                  </w:divBdr>
                  <w:divsChild>
                    <w:div w:id="584531860">
                      <w:marLeft w:val="-225"/>
                      <w:marRight w:val="-225"/>
                      <w:marTop w:val="0"/>
                      <w:marBottom w:val="0"/>
                      <w:divBdr>
                        <w:top w:val="none" w:sz="0" w:space="0" w:color="auto"/>
                        <w:left w:val="none" w:sz="0" w:space="0" w:color="auto"/>
                        <w:bottom w:val="none" w:sz="0" w:space="0" w:color="auto"/>
                        <w:right w:val="none" w:sz="0" w:space="0" w:color="auto"/>
                      </w:divBdr>
                      <w:divsChild>
                        <w:div w:id="784419636">
                          <w:marLeft w:val="0"/>
                          <w:marRight w:val="0"/>
                          <w:marTop w:val="0"/>
                          <w:marBottom w:val="0"/>
                          <w:divBdr>
                            <w:top w:val="none" w:sz="0" w:space="0" w:color="auto"/>
                            <w:left w:val="none" w:sz="0" w:space="0" w:color="auto"/>
                            <w:bottom w:val="none" w:sz="0" w:space="0" w:color="auto"/>
                            <w:right w:val="none" w:sz="0" w:space="0" w:color="auto"/>
                          </w:divBdr>
                          <w:divsChild>
                            <w:div w:id="716710519">
                              <w:marLeft w:val="0"/>
                              <w:marRight w:val="0"/>
                              <w:marTop w:val="0"/>
                              <w:marBottom w:val="0"/>
                              <w:divBdr>
                                <w:top w:val="none" w:sz="0" w:space="0" w:color="auto"/>
                                <w:left w:val="none" w:sz="0" w:space="0" w:color="auto"/>
                                <w:bottom w:val="none" w:sz="0" w:space="0" w:color="auto"/>
                                <w:right w:val="none" w:sz="0" w:space="0" w:color="auto"/>
                              </w:divBdr>
                              <w:divsChild>
                                <w:div w:id="1728066258">
                                  <w:marLeft w:val="0"/>
                                  <w:marRight w:val="0"/>
                                  <w:marTop w:val="0"/>
                                  <w:marBottom w:val="0"/>
                                  <w:divBdr>
                                    <w:top w:val="none" w:sz="0" w:space="0" w:color="auto"/>
                                    <w:left w:val="none" w:sz="0" w:space="0" w:color="auto"/>
                                    <w:bottom w:val="none" w:sz="0" w:space="0" w:color="auto"/>
                                    <w:right w:val="none" w:sz="0" w:space="0" w:color="auto"/>
                                  </w:divBdr>
                                  <w:divsChild>
                                    <w:div w:id="889224156">
                                      <w:marLeft w:val="0"/>
                                      <w:marRight w:val="0"/>
                                      <w:marTop w:val="0"/>
                                      <w:marBottom w:val="0"/>
                                      <w:divBdr>
                                        <w:top w:val="none" w:sz="0" w:space="0" w:color="auto"/>
                                        <w:left w:val="none" w:sz="0" w:space="0" w:color="auto"/>
                                        <w:bottom w:val="none" w:sz="0" w:space="0" w:color="auto"/>
                                        <w:right w:val="none" w:sz="0" w:space="0" w:color="auto"/>
                                      </w:divBdr>
                                      <w:divsChild>
                                        <w:div w:id="343438732">
                                          <w:marLeft w:val="0"/>
                                          <w:marRight w:val="0"/>
                                          <w:marTop w:val="0"/>
                                          <w:marBottom w:val="0"/>
                                          <w:divBdr>
                                            <w:top w:val="none" w:sz="0" w:space="0" w:color="auto"/>
                                            <w:left w:val="none" w:sz="0" w:space="0" w:color="auto"/>
                                            <w:bottom w:val="none" w:sz="0" w:space="0" w:color="auto"/>
                                            <w:right w:val="none" w:sz="0" w:space="0" w:color="auto"/>
                                          </w:divBdr>
                                          <w:divsChild>
                                            <w:div w:id="573860732">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sChild>
                                                    <w:div w:id="44361807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475339798">
                                                          <w:marLeft w:val="0"/>
                                                          <w:marRight w:val="0"/>
                                                          <w:marTop w:val="0"/>
                                                          <w:marBottom w:val="0"/>
                                                          <w:divBdr>
                                                            <w:top w:val="none" w:sz="0" w:space="0" w:color="auto"/>
                                                            <w:left w:val="none" w:sz="0" w:space="0" w:color="auto"/>
                                                            <w:bottom w:val="none" w:sz="0" w:space="0" w:color="auto"/>
                                                            <w:right w:val="none" w:sz="0" w:space="0" w:color="auto"/>
                                                          </w:divBdr>
                                                          <w:divsChild>
                                                            <w:div w:id="1540627609">
                                                              <w:marLeft w:val="0"/>
                                                              <w:marRight w:val="0"/>
                                                              <w:marTop w:val="0"/>
                                                              <w:marBottom w:val="0"/>
                                                              <w:divBdr>
                                                                <w:top w:val="none" w:sz="0" w:space="0" w:color="auto"/>
                                                                <w:left w:val="none" w:sz="0" w:space="0" w:color="auto"/>
                                                                <w:bottom w:val="none" w:sz="0" w:space="0" w:color="auto"/>
                                                                <w:right w:val="none" w:sz="0" w:space="0" w:color="auto"/>
                                                              </w:divBdr>
                                                              <w:divsChild>
                                                                <w:div w:id="497355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223241">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2">
          <w:marLeft w:val="0"/>
          <w:marRight w:val="0"/>
          <w:marTop w:val="0"/>
          <w:marBottom w:val="0"/>
          <w:divBdr>
            <w:top w:val="none" w:sz="0" w:space="0" w:color="auto"/>
            <w:left w:val="none" w:sz="0" w:space="0" w:color="auto"/>
            <w:bottom w:val="none" w:sz="0" w:space="0" w:color="auto"/>
            <w:right w:val="none" w:sz="0" w:space="0" w:color="auto"/>
          </w:divBdr>
          <w:divsChild>
            <w:div w:id="1105921007">
              <w:marLeft w:val="0"/>
              <w:marRight w:val="0"/>
              <w:marTop w:val="0"/>
              <w:marBottom w:val="0"/>
              <w:divBdr>
                <w:top w:val="none" w:sz="0" w:space="0" w:color="auto"/>
                <w:left w:val="none" w:sz="0" w:space="0" w:color="auto"/>
                <w:bottom w:val="none" w:sz="0" w:space="0" w:color="auto"/>
                <w:right w:val="none" w:sz="0" w:space="0" w:color="auto"/>
              </w:divBdr>
              <w:divsChild>
                <w:div w:id="1792627189">
                  <w:marLeft w:val="0"/>
                  <w:marRight w:val="0"/>
                  <w:marTop w:val="0"/>
                  <w:marBottom w:val="0"/>
                  <w:divBdr>
                    <w:top w:val="none" w:sz="0" w:space="0" w:color="auto"/>
                    <w:left w:val="none" w:sz="0" w:space="0" w:color="auto"/>
                    <w:bottom w:val="none" w:sz="0" w:space="0" w:color="auto"/>
                    <w:right w:val="none" w:sz="0" w:space="0" w:color="auto"/>
                  </w:divBdr>
                  <w:divsChild>
                    <w:div w:id="1598634815">
                      <w:marLeft w:val="-225"/>
                      <w:marRight w:val="-225"/>
                      <w:marTop w:val="0"/>
                      <w:marBottom w:val="0"/>
                      <w:divBdr>
                        <w:top w:val="none" w:sz="0" w:space="0" w:color="auto"/>
                        <w:left w:val="none" w:sz="0" w:space="0" w:color="auto"/>
                        <w:bottom w:val="none" w:sz="0" w:space="0" w:color="auto"/>
                        <w:right w:val="none" w:sz="0" w:space="0" w:color="auto"/>
                      </w:divBdr>
                      <w:divsChild>
                        <w:div w:id="480192761">
                          <w:marLeft w:val="0"/>
                          <w:marRight w:val="0"/>
                          <w:marTop w:val="0"/>
                          <w:marBottom w:val="0"/>
                          <w:divBdr>
                            <w:top w:val="none" w:sz="0" w:space="0" w:color="auto"/>
                            <w:left w:val="none" w:sz="0" w:space="0" w:color="auto"/>
                            <w:bottom w:val="none" w:sz="0" w:space="0" w:color="auto"/>
                            <w:right w:val="none" w:sz="0" w:space="0" w:color="auto"/>
                          </w:divBdr>
                          <w:divsChild>
                            <w:div w:id="1760564436">
                              <w:marLeft w:val="0"/>
                              <w:marRight w:val="0"/>
                              <w:marTop w:val="0"/>
                              <w:marBottom w:val="0"/>
                              <w:divBdr>
                                <w:top w:val="none" w:sz="0" w:space="0" w:color="auto"/>
                                <w:left w:val="none" w:sz="0" w:space="0" w:color="auto"/>
                                <w:bottom w:val="none" w:sz="0" w:space="0" w:color="auto"/>
                                <w:right w:val="none" w:sz="0" w:space="0" w:color="auto"/>
                              </w:divBdr>
                              <w:divsChild>
                                <w:div w:id="760830531">
                                  <w:marLeft w:val="0"/>
                                  <w:marRight w:val="0"/>
                                  <w:marTop w:val="0"/>
                                  <w:marBottom w:val="0"/>
                                  <w:divBdr>
                                    <w:top w:val="none" w:sz="0" w:space="0" w:color="auto"/>
                                    <w:left w:val="none" w:sz="0" w:space="0" w:color="auto"/>
                                    <w:bottom w:val="none" w:sz="0" w:space="0" w:color="auto"/>
                                    <w:right w:val="none" w:sz="0" w:space="0" w:color="auto"/>
                                  </w:divBdr>
                                  <w:divsChild>
                                    <w:div w:id="2057774637">
                                      <w:marLeft w:val="0"/>
                                      <w:marRight w:val="0"/>
                                      <w:marTop w:val="0"/>
                                      <w:marBottom w:val="0"/>
                                      <w:divBdr>
                                        <w:top w:val="none" w:sz="0" w:space="0" w:color="auto"/>
                                        <w:left w:val="none" w:sz="0" w:space="0" w:color="auto"/>
                                        <w:bottom w:val="none" w:sz="0" w:space="0" w:color="auto"/>
                                        <w:right w:val="none" w:sz="0" w:space="0" w:color="auto"/>
                                      </w:divBdr>
                                      <w:divsChild>
                                        <w:div w:id="668752188">
                                          <w:marLeft w:val="0"/>
                                          <w:marRight w:val="0"/>
                                          <w:marTop w:val="0"/>
                                          <w:marBottom w:val="0"/>
                                          <w:divBdr>
                                            <w:top w:val="none" w:sz="0" w:space="0" w:color="auto"/>
                                            <w:left w:val="none" w:sz="0" w:space="0" w:color="auto"/>
                                            <w:bottom w:val="none" w:sz="0" w:space="0" w:color="auto"/>
                                            <w:right w:val="none" w:sz="0" w:space="0" w:color="auto"/>
                                          </w:divBdr>
                                          <w:divsChild>
                                            <w:div w:id="1431467791">
                                              <w:marLeft w:val="0"/>
                                              <w:marRight w:val="0"/>
                                              <w:marTop w:val="0"/>
                                              <w:marBottom w:val="0"/>
                                              <w:divBdr>
                                                <w:top w:val="none" w:sz="0" w:space="0" w:color="auto"/>
                                                <w:left w:val="none" w:sz="0" w:space="0" w:color="auto"/>
                                                <w:bottom w:val="none" w:sz="0" w:space="0" w:color="auto"/>
                                                <w:right w:val="none" w:sz="0" w:space="0" w:color="auto"/>
                                              </w:divBdr>
                                              <w:divsChild>
                                                <w:div w:id="573440783">
                                                  <w:marLeft w:val="0"/>
                                                  <w:marRight w:val="0"/>
                                                  <w:marTop w:val="0"/>
                                                  <w:marBottom w:val="0"/>
                                                  <w:divBdr>
                                                    <w:top w:val="none" w:sz="0" w:space="0" w:color="auto"/>
                                                    <w:left w:val="none" w:sz="0" w:space="0" w:color="auto"/>
                                                    <w:bottom w:val="none" w:sz="0" w:space="0" w:color="auto"/>
                                                    <w:right w:val="none" w:sz="0" w:space="0" w:color="auto"/>
                                                  </w:divBdr>
                                                  <w:divsChild>
                                                    <w:div w:id="208116800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971280165">
                                                          <w:marLeft w:val="0"/>
                                                          <w:marRight w:val="0"/>
                                                          <w:marTop w:val="0"/>
                                                          <w:marBottom w:val="0"/>
                                                          <w:divBdr>
                                                            <w:top w:val="none" w:sz="0" w:space="0" w:color="auto"/>
                                                            <w:left w:val="none" w:sz="0" w:space="0" w:color="auto"/>
                                                            <w:bottom w:val="none" w:sz="0" w:space="0" w:color="auto"/>
                                                            <w:right w:val="none" w:sz="0" w:space="0" w:color="auto"/>
                                                          </w:divBdr>
                                                          <w:divsChild>
                                                            <w:div w:id="900944798">
                                                              <w:marLeft w:val="0"/>
                                                              <w:marRight w:val="0"/>
                                                              <w:marTop w:val="0"/>
                                                              <w:marBottom w:val="0"/>
                                                              <w:divBdr>
                                                                <w:top w:val="none" w:sz="0" w:space="0" w:color="auto"/>
                                                                <w:left w:val="none" w:sz="0" w:space="0" w:color="auto"/>
                                                                <w:bottom w:val="none" w:sz="0" w:space="0" w:color="auto"/>
                                                                <w:right w:val="none" w:sz="0" w:space="0" w:color="auto"/>
                                                              </w:divBdr>
                                                              <w:divsChild>
                                                                <w:div w:id="1614748614">
                                                                  <w:marLeft w:val="75"/>
                                                                  <w:marRight w:val="0"/>
                                                                  <w:marTop w:val="0"/>
                                                                  <w:marBottom w:val="0"/>
                                                                  <w:divBdr>
                                                                    <w:top w:val="none" w:sz="0" w:space="0" w:color="auto"/>
                                                                    <w:left w:val="none" w:sz="0" w:space="0" w:color="auto"/>
                                                                    <w:bottom w:val="none" w:sz="0" w:space="0" w:color="auto"/>
                                                                    <w:right w:val="none" w:sz="0" w:space="0" w:color="auto"/>
                                                                  </w:divBdr>
                                                                  <w:divsChild>
                                                                    <w:div w:id="479812477">
                                                                      <w:marLeft w:val="0"/>
                                                                      <w:marRight w:val="0"/>
                                                                      <w:marTop w:val="0"/>
                                                                      <w:marBottom w:val="0"/>
                                                                      <w:divBdr>
                                                                        <w:top w:val="none" w:sz="0" w:space="0" w:color="auto"/>
                                                                        <w:left w:val="none" w:sz="0" w:space="0" w:color="auto"/>
                                                                        <w:bottom w:val="none" w:sz="0" w:space="0" w:color="auto"/>
                                                                        <w:right w:val="none" w:sz="0" w:space="0" w:color="auto"/>
                                                                      </w:divBdr>
                                                                      <w:divsChild>
                                                                        <w:div w:id="6885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350">
                                                                  <w:marLeft w:val="0"/>
                                                                  <w:marRight w:val="0"/>
                                                                  <w:marTop w:val="0"/>
                                                                  <w:marBottom w:val="240"/>
                                                                  <w:divBdr>
                                                                    <w:top w:val="none" w:sz="0" w:space="0" w:color="auto"/>
                                                                    <w:left w:val="none" w:sz="0" w:space="0" w:color="auto"/>
                                                                    <w:bottom w:val="none" w:sz="0" w:space="0" w:color="auto"/>
                                                                    <w:right w:val="none" w:sz="0" w:space="0" w:color="auto"/>
                                                                  </w:divBdr>
                                                                </w:div>
                                                                <w:div w:id="2074153822">
                                                                  <w:marLeft w:val="0"/>
                                                                  <w:marRight w:val="0"/>
                                                                  <w:marTop w:val="0"/>
                                                                  <w:marBottom w:val="240"/>
                                                                  <w:divBdr>
                                                                    <w:top w:val="none" w:sz="0" w:space="0" w:color="auto"/>
                                                                    <w:left w:val="none" w:sz="0" w:space="0" w:color="auto"/>
                                                                    <w:bottom w:val="none" w:sz="0" w:space="0" w:color="auto"/>
                                                                    <w:right w:val="none" w:sz="0" w:space="0" w:color="auto"/>
                                                                  </w:divBdr>
                                                                  <w:divsChild>
                                                                    <w:div w:id="1074201975">
                                                                      <w:marLeft w:val="360"/>
                                                                      <w:marRight w:val="0"/>
                                                                      <w:marTop w:val="180"/>
                                                                      <w:marBottom w:val="180"/>
                                                                      <w:divBdr>
                                                                        <w:top w:val="none" w:sz="0" w:space="0" w:color="auto"/>
                                                                        <w:left w:val="none" w:sz="0" w:space="0" w:color="auto"/>
                                                                        <w:bottom w:val="none" w:sz="0" w:space="0" w:color="auto"/>
                                                                        <w:right w:val="none" w:sz="0" w:space="0" w:color="auto"/>
                                                                      </w:divBdr>
                                                                    </w:div>
                                                                    <w:div w:id="777721537">
                                                                      <w:marLeft w:val="360"/>
                                                                      <w:marRight w:val="0"/>
                                                                      <w:marTop w:val="180"/>
                                                                      <w:marBottom w:val="180"/>
                                                                      <w:divBdr>
                                                                        <w:top w:val="none" w:sz="0" w:space="0" w:color="auto"/>
                                                                        <w:left w:val="none" w:sz="0" w:space="0" w:color="auto"/>
                                                                        <w:bottom w:val="none" w:sz="0" w:space="0" w:color="auto"/>
                                                                        <w:right w:val="none" w:sz="0" w:space="0" w:color="auto"/>
                                                                      </w:divBdr>
                                                                    </w:div>
                                                                  </w:divsChild>
                                                                </w:div>
                                                                <w:div w:id="361319837">
                                                                  <w:marLeft w:val="0"/>
                                                                  <w:marRight w:val="0"/>
                                                                  <w:marTop w:val="0"/>
                                                                  <w:marBottom w:val="240"/>
                                                                  <w:divBdr>
                                                                    <w:top w:val="none" w:sz="0" w:space="0" w:color="auto"/>
                                                                    <w:left w:val="none" w:sz="0" w:space="0" w:color="auto"/>
                                                                    <w:bottom w:val="none" w:sz="0" w:space="0" w:color="auto"/>
                                                                    <w:right w:val="none" w:sz="0" w:space="0" w:color="auto"/>
                                                                  </w:divBdr>
                                                                </w:div>
                                                                <w:div w:id="326372089">
                                                                  <w:marLeft w:val="0"/>
                                                                  <w:marRight w:val="0"/>
                                                                  <w:marTop w:val="0"/>
                                                                  <w:marBottom w:val="240"/>
                                                                  <w:divBdr>
                                                                    <w:top w:val="none" w:sz="0" w:space="0" w:color="auto"/>
                                                                    <w:left w:val="none" w:sz="0" w:space="0" w:color="auto"/>
                                                                    <w:bottom w:val="none" w:sz="0" w:space="0" w:color="auto"/>
                                                                    <w:right w:val="none" w:sz="0" w:space="0" w:color="auto"/>
                                                                  </w:divBdr>
                                                                </w:div>
                                                                <w:div w:id="41904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287913">
      <w:bodyDiv w:val="1"/>
      <w:marLeft w:val="0"/>
      <w:marRight w:val="0"/>
      <w:marTop w:val="0"/>
      <w:marBottom w:val="0"/>
      <w:divBdr>
        <w:top w:val="none" w:sz="0" w:space="0" w:color="auto"/>
        <w:left w:val="none" w:sz="0" w:space="0" w:color="auto"/>
        <w:bottom w:val="none" w:sz="0" w:space="0" w:color="auto"/>
        <w:right w:val="none" w:sz="0" w:space="0" w:color="auto"/>
      </w:divBdr>
      <w:divsChild>
        <w:div w:id="1944798759">
          <w:marLeft w:val="0"/>
          <w:marRight w:val="0"/>
          <w:marTop w:val="0"/>
          <w:marBottom w:val="0"/>
          <w:divBdr>
            <w:top w:val="none" w:sz="0" w:space="0" w:color="auto"/>
            <w:left w:val="none" w:sz="0" w:space="0" w:color="auto"/>
            <w:bottom w:val="none" w:sz="0" w:space="0" w:color="auto"/>
            <w:right w:val="none" w:sz="0" w:space="0" w:color="auto"/>
          </w:divBdr>
          <w:divsChild>
            <w:div w:id="2110082009">
              <w:marLeft w:val="0"/>
              <w:marRight w:val="0"/>
              <w:marTop w:val="0"/>
              <w:marBottom w:val="0"/>
              <w:divBdr>
                <w:top w:val="none" w:sz="0" w:space="0" w:color="auto"/>
                <w:left w:val="none" w:sz="0" w:space="0" w:color="auto"/>
                <w:bottom w:val="none" w:sz="0" w:space="0" w:color="auto"/>
                <w:right w:val="none" w:sz="0" w:space="0" w:color="auto"/>
              </w:divBdr>
              <w:divsChild>
                <w:div w:id="747732117">
                  <w:marLeft w:val="0"/>
                  <w:marRight w:val="0"/>
                  <w:marTop w:val="0"/>
                  <w:marBottom w:val="0"/>
                  <w:divBdr>
                    <w:top w:val="none" w:sz="0" w:space="0" w:color="auto"/>
                    <w:left w:val="none" w:sz="0" w:space="0" w:color="auto"/>
                    <w:bottom w:val="none" w:sz="0" w:space="0" w:color="auto"/>
                    <w:right w:val="none" w:sz="0" w:space="0" w:color="auto"/>
                  </w:divBdr>
                  <w:divsChild>
                    <w:div w:id="30763113">
                      <w:marLeft w:val="-225"/>
                      <w:marRight w:val="-225"/>
                      <w:marTop w:val="0"/>
                      <w:marBottom w:val="0"/>
                      <w:divBdr>
                        <w:top w:val="none" w:sz="0" w:space="0" w:color="auto"/>
                        <w:left w:val="none" w:sz="0" w:space="0" w:color="auto"/>
                        <w:bottom w:val="none" w:sz="0" w:space="0" w:color="auto"/>
                        <w:right w:val="none" w:sz="0" w:space="0" w:color="auto"/>
                      </w:divBdr>
                      <w:divsChild>
                        <w:div w:id="1324964587">
                          <w:marLeft w:val="0"/>
                          <w:marRight w:val="0"/>
                          <w:marTop w:val="0"/>
                          <w:marBottom w:val="0"/>
                          <w:divBdr>
                            <w:top w:val="none" w:sz="0" w:space="0" w:color="auto"/>
                            <w:left w:val="none" w:sz="0" w:space="0" w:color="auto"/>
                            <w:bottom w:val="none" w:sz="0" w:space="0" w:color="auto"/>
                            <w:right w:val="none" w:sz="0" w:space="0" w:color="auto"/>
                          </w:divBdr>
                          <w:divsChild>
                            <w:div w:id="1433889888">
                              <w:marLeft w:val="0"/>
                              <w:marRight w:val="0"/>
                              <w:marTop w:val="0"/>
                              <w:marBottom w:val="0"/>
                              <w:divBdr>
                                <w:top w:val="none" w:sz="0" w:space="0" w:color="auto"/>
                                <w:left w:val="none" w:sz="0" w:space="0" w:color="auto"/>
                                <w:bottom w:val="none" w:sz="0" w:space="0" w:color="auto"/>
                                <w:right w:val="none" w:sz="0" w:space="0" w:color="auto"/>
                              </w:divBdr>
                              <w:divsChild>
                                <w:div w:id="2047178115">
                                  <w:marLeft w:val="0"/>
                                  <w:marRight w:val="0"/>
                                  <w:marTop w:val="0"/>
                                  <w:marBottom w:val="0"/>
                                  <w:divBdr>
                                    <w:top w:val="none" w:sz="0" w:space="0" w:color="auto"/>
                                    <w:left w:val="none" w:sz="0" w:space="0" w:color="auto"/>
                                    <w:bottom w:val="none" w:sz="0" w:space="0" w:color="auto"/>
                                    <w:right w:val="none" w:sz="0" w:space="0" w:color="auto"/>
                                  </w:divBdr>
                                  <w:divsChild>
                                    <w:div w:id="130563593">
                                      <w:marLeft w:val="0"/>
                                      <w:marRight w:val="0"/>
                                      <w:marTop w:val="0"/>
                                      <w:marBottom w:val="0"/>
                                      <w:divBdr>
                                        <w:top w:val="none" w:sz="0" w:space="0" w:color="auto"/>
                                        <w:left w:val="none" w:sz="0" w:space="0" w:color="auto"/>
                                        <w:bottom w:val="none" w:sz="0" w:space="0" w:color="auto"/>
                                        <w:right w:val="none" w:sz="0" w:space="0" w:color="auto"/>
                                      </w:divBdr>
                                      <w:divsChild>
                                        <w:div w:id="177545565">
                                          <w:marLeft w:val="0"/>
                                          <w:marRight w:val="0"/>
                                          <w:marTop w:val="0"/>
                                          <w:marBottom w:val="0"/>
                                          <w:divBdr>
                                            <w:top w:val="none" w:sz="0" w:space="0" w:color="auto"/>
                                            <w:left w:val="none" w:sz="0" w:space="0" w:color="auto"/>
                                            <w:bottom w:val="none" w:sz="0" w:space="0" w:color="auto"/>
                                            <w:right w:val="none" w:sz="0" w:space="0" w:color="auto"/>
                                          </w:divBdr>
                                          <w:divsChild>
                                            <w:div w:id="645820147">
                                              <w:marLeft w:val="0"/>
                                              <w:marRight w:val="0"/>
                                              <w:marTop w:val="0"/>
                                              <w:marBottom w:val="0"/>
                                              <w:divBdr>
                                                <w:top w:val="none" w:sz="0" w:space="0" w:color="auto"/>
                                                <w:left w:val="none" w:sz="0" w:space="0" w:color="auto"/>
                                                <w:bottom w:val="none" w:sz="0" w:space="0" w:color="auto"/>
                                                <w:right w:val="none" w:sz="0" w:space="0" w:color="auto"/>
                                              </w:divBdr>
                                              <w:divsChild>
                                                <w:div w:id="1968926438">
                                                  <w:marLeft w:val="0"/>
                                                  <w:marRight w:val="0"/>
                                                  <w:marTop w:val="0"/>
                                                  <w:marBottom w:val="0"/>
                                                  <w:divBdr>
                                                    <w:top w:val="none" w:sz="0" w:space="0" w:color="auto"/>
                                                    <w:left w:val="none" w:sz="0" w:space="0" w:color="auto"/>
                                                    <w:bottom w:val="none" w:sz="0" w:space="0" w:color="auto"/>
                                                    <w:right w:val="none" w:sz="0" w:space="0" w:color="auto"/>
                                                  </w:divBdr>
                                                  <w:divsChild>
                                                    <w:div w:id="25706159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616066683">
                                                          <w:marLeft w:val="0"/>
                                                          <w:marRight w:val="0"/>
                                                          <w:marTop w:val="0"/>
                                                          <w:marBottom w:val="0"/>
                                                          <w:divBdr>
                                                            <w:top w:val="none" w:sz="0" w:space="0" w:color="auto"/>
                                                            <w:left w:val="none" w:sz="0" w:space="0" w:color="auto"/>
                                                            <w:bottom w:val="none" w:sz="0" w:space="0" w:color="auto"/>
                                                            <w:right w:val="none" w:sz="0" w:space="0" w:color="auto"/>
                                                          </w:divBdr>
                                                          <w:divsChild>
                                                            <w:div w:id="341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185951">
      <w:bodyDiv w:val="1"/>
      <w:marLeft w:val="0"/>
      <w:marRight w:val="0"/>
      <w:marTop w:val="0"/>
      <w:marBottom w:val="0"/>
      <w:divBdr>
        <w:top w:val="none" w:sz="0" w:space="0" w:color="auto"/>
        <w:left w:val="none" w:sz="0" w:space="0" w:color="auto"/>
        <w:bottom w:val="none" w:sz="0" w:space="0" w:color="auto"/>
        <w:right w:val="none" w:sz="0" w:space="0" w:color="auto"/>
      </w:divBdr>
    </w:div>
    <w:div w:id="1991209040">
      <w:bodyDiv w:val="1"/>
      <w:marLeft w:val="0"/>
      <w:marRight w:val="0"/>
      <w:marTop w:val="0"/>
      <w:marBottom w:val="0"/>
      <w:divBdr>
        <w:top w:val="none" w:sz="0" w:space="0" w:color="auto"/>
        <w:left w:val="none" w:sz="0" w:space="0" w:color="auto"/>
        <w:bottom w:val="none" w:sz="0" w:space="0" w:color="auto"/>
        <w:right w:val="none" w:sz="0" w:space="0" w:color="auto"/>
      </w:divBdr>
    </w:div>
    <w:div w:id="2020740753">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954628">
      <w:bodyDiv w:val="1"/>
      <w:marLeft w:val="0"/>
      <w:marRight w:val="0"/>
      <w:marTop w:val="0"/>
      <w:marBottom w:val="0"/>
      <w:divBdr>
        <w:top w:val="none" w:sz="0" w:space="0" w:color="auto"/>
        <w:left w:val="none" w:sz="0" w:space="0" w:color="auto"/>
        <w:bottom w:val="none" w:sz="0" w:space="0" w:color="auto"/>
        <w:right w:val="none" w:sz="0" w:space="0" w:color="auto"/>
      </w:divBdr>
    </w:div>
    <w:div w:id="2112504216">
      <w:bodyDiv w:val="1"/>
      <w:marLeft w:val="0"/>
      <w:marRight w:val="0"/>
      <w:marTop w:val="0"/>
      <w:marBottom w:val="0"/>
      <w:divBdr>
        <w:top w:val="none" w:sz="0" w:space="0" w:color="auto"/>
        <w:left w:val="none" w:sz="0" w:space="0" w:color="auto"/>
        <w:bottom w:val="none" w:sz="0" w:space="0" w:color="auto"/>
        <w:right w:val="none" w:sz="0" w:space="0" w:color="auto"/>
      </w:divBdr>
      <w:divsChild>
        <w:div w:id="1737361772">
          <w:marLeft w:val="0"/>
          <w:marRight w:val="0"/>
          <w:marTop w:val="0"/>
          <w:marBottom w:val="0"/>
          <w:divBdr>
            <w:top w:val="none" w:sz="0" w:space="0" w:color="auto"/>
            <w:left w:val="none" w:sz="0" w:space="0" w:color="auto"/>
            <w:bottom w:val="none" w:sz="0" w:space="0" w:color="auto"/>
            <w:right w:val="none" w:sz="0" w:space="0" w:color="auto"/>
          </w:divBdr>
          <w:divsChild>
            <w:div w:id="1504660571">
              <w:marLeft w:val="0"/>
              <w:marRight w:val="0"/>
              <w:marTop w:val="0"/>
              <w:marBottom w:val="0"/>
              <w:divBdr>
                <w:top w:val="none" w:sz="0" w:space="0" w:color="auto"/>
                <w:left w:val="none" w:sz="0" w:space="0" w:color="auto"/>
                <w:bottom w:val="none" w:sz="0" w:space="0" w:color="auto"/>
                <w:right w:val="none" w:sz="0" w:space="0" w:color="auto"/>
              </w:divBdr>
              <w:divsChild>
                <w:div w:id="347684530">
                  <w:marLeft w:val="0"/>
                  <w:marRight w:val="0"/>
                  <w:marTop w:val="0"/>
                  <w:marBottom w:val="0"/>
                  <w:divBdr>
                    <w:top w:val="none" w:sz="0" w:space="0" w:color="auto"/>
                    <w:left w:val="none" w:sz="0" w:space="0" w:color="auto"/>
                    <w:bottom w:val="none" w:sz="0" w:space="0" w:color="auto"/>
                    <w:right w:val="none" w:sz="0" w:space="0" w:color="auto"/>
                  </w:divBdr>
                  <w:divsChild>
                    <w:div w:id="519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8134">
      <w:bodyDiv w:val="1"/>
      <w:marLeft w:val="0"/>
      <w:marRight w:val="0"/>
      <w:marTop w:val="0"/>
      <w:marBottom w:val="0"/>
      <w:divBdr>
        <w:top w:val="none" w:sz="0" w:space="0" w:color="auto"/>
        <w:left w:val="none" w:sz="0" w:space="0" w:color="auto"/>
        <w:bottom w:val="none" w:sz="0" w:space="0" w:color="auto"/>
        <w:right w:val="none" w:sz="0" w:space="0" w:color="auto"/>
      </w:divBdr>
    </w:div>
    <w:div w:id="2121025450">
      <w:bodyDiv w:val="1"/>
      <w:marLeft w:val="0"/>
      <w:marRight w:val="0"/>
      <w:marTop w:val="0"/>
      <w:marBottom w:val="0"/>
      <w:divBdr>
        <w:top w:val="none" w:sz="0" w:space="0" w:color="auto"/>
        <w:left w:val="none" w:sz="0" w:space="0" w:color="auto"/>
        <w:bottom w:val="none" w:sz="0" w:space="0" w:color="auto"/>
        <w:right w:val="none" w:sz="0" w:space="0" w:color="auto"/>
      </w:divBdr>
      <w:divsChild>
        <w:div w:id="120857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2/20120748"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finlex.fi/fi/laki/ajantasa/2008/20080526"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4D90-6E7F-44E1-8B36-8EC00112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21173</Words>
  <Characters>171508</Characters>
  <Application>Microsoft Office Word</Application>
  <DocSecurity>0</DocSecurity>
  <Lines>1429</Lines>
  <Paragraphs>384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192297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vmsinkma</dc:creator>
  <cp:lastModifiedBy>Kallio Maarit</cp:lastModifiedBy>
  <cp:revision>2</cp:revision>
  <cp:lastPrinted>2018-09-28T11:35:00Z</cp:lastPrinted>
  <dcterms:created xsi:type="dcterms:W3CDTF">2018-10-01T06:56:00Z</dcterms:created>
  <dcterms:modified xsi:type="dcterms:W3CDTF">2018-10-01T06:56:00Z</dcterms:modified>
</cp:coreProperties>
</file>