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0C" w:rsidRPr="00BB0F0F" w:rsidRDefault="002A01CC" w:rsidP="00F03246">
      <w:pPr>
        <w:jc w:val="both"/>
        <w:rPr>
          <w:b/>
        </w:rPr>
      </w:pPr>
      <w:r w:rsidRPr="00BB0F0F">
        <w:rPr>
          <w:b/>
        </w:rPr>
        <w:t>Lausuntoyhteenveto hallituksen esitysluonnoksesta laeiksi sähköisen viestinnän palveluista annetun lain ja julkisen hallinnon turvallisuusverkkotoiminnasta annetun lain muuttamisesta</w:t>
      </w:r>
    </w:p>
    <w:p w:rsidR="002A01CC" w:rsidRDefault="002A01CC" w:rsidP="00F03246">
      <w:pPr>
        <w:jc w:val="both"/>
      </w:pPr>
    </w:p>
    <w:p w:rsidR="002A01CC" w:rsidRDefault="00BB0F0F" w:rsidP="00F03246">
      <w:pPr>
        <w:jc w:val="both"/>
      </w:pPr>
      <w:r>
        <w:t>Hallituksen esitysluonnos oli lausunnoilla 27.6.2018-6.8.2018, mutta lausuntoja otettiin vastaan elokuun puoliväliin asti. Ruotsinkielisen käännöksen lausuntoaikaa jatkettiin 24.8.2018 asti.</w:t>
      </w:r>
    </w:p>
    <w:p w:rsidR="00BB0F0F" w:rsidRDefault="00BB0F0F" w:rsidP="00F03246">
      <w:pPr>
        <w:jc w:val="both"/>
      </w:pPr>
    </w:p>
    <w:p w:rsidR="00BB0F0F" w:rsidRDefault="00D97DEE" w:rsidP="00F03246">
      <w:pPr>
        <w:jc w:val="both"/>
      </w:pPr>
      <w:r>
        <w:t xml:space="preserve">Lausuntoja annettiin yhteensä </w:t>
      </w:r>
      <w:r w:rsidR="00F91E84">
        <w:t>31</w:t>
      </w:r>
      <w:r w:rsidR="00DD1ED6">
        <w:t xml:space="preserve"> </w:t>
      </w:r>
      <w:r>
        <w:t>kappaletta. Lausun</w:t>
      </w:r>
      <w:r w:rsidR="00A63BE1">
        <w:t>non</w:t>
      </w:r>
      <w:r>
        <w:t xml:space="preserve"> antoivat </w:t>
      </w:r>
      <w:r w:rsidR="00A63BE1">
        <w:t xml:space="preserve">sisäministeriö, </w:t>
      </w:r>
      <w:proofErr w:type="spellStart"/>
      <w:r>
        <w:t>sosiaali</w:t>
      </w:r>
      <w:proofErr w:type="spellEnd"/>
      <w:r>
        <w:t>- ja terveysministeriö,</w:t>
      </w:r>
      <w:r w:rsidR="005D47E8">
        <w:t xml:space="preserve"> </w:t>
      </w:r>
      <w:r w:rsidR="00F17200">
        <w:t xml:space="preserve">valtioneuvoston kanslia, </w:t>
      </w:r>
      <w:r w:rsidR="005D47E8">
        <w:t>valtiovarainministeriö,</w:t>
      </w:r>
      <w:r>
        <w:t xml:space="preserve"> eduskunnan oikeusasiamiehen kanslia, Energiavirasto, Etelä-Suomen aluehallintovirasto, Elintarviketurvallisuusvirasto EVIRA, </w:t>
      </w:r>
      <w:r w:rsidR="00A63BE1">
        <w:t xml:space="preserve">Helsingin kaupunki, </w:t>
      </w:r>
      <w:r>
        <w:t>Hätäkeskuslaitos, Keski-Uudenmaan pelastuslaitos,</w:t>
      </w:r>
      <w:r w:rsidR="00A63BE1">
        <w:t xml:space="preserve"> </w:t>
      </w:r>
      <w:r w:rsidR="00D0458B">
        <w:t xml:space="preserve">Kilpailu- ja kuluttajavirasto, </w:t>
      </w:r>
      <w:r w:rsidR="00A63BE1">
        <w:t>Kuntaliitto,</w:t>
      </w:r>
      <w:r>
        <w:t xml:space="preserve"> Liikenteen turvallisuusvirasto, Maanmitta</w:t>
      </w:r>
      <w:r w:rsidR="00A63BE1">
        <w:t>uslaitos, Pelastuslaitosten kumppanuusverkosto, Poliisihallitus, Rikosseuraamuslaitos</w:t>
      </w:r>
      <w:r w:rsidR="005D47E8">
        <w:t>,</w:t>
      </w:r>
      <w:r w:rsidR="00A63BE1">
        <w:t xml:space="preserve"> </w:t>
      </w:r>
      <w:proofErr w:type="spellStart"/>
      <w:r w:rsidR="00A63BE1">
        <w:t>Sosiaali</w:t>
      </w:r>
      <w:proofErr w:type="spellEnd"/>
      <w:r w:rsidR="00A63BE1">
        <w:t>- ja terveysalan lupa- ja valvontavirasto Valvira</w:t>
      </w:r>
      <w:r w:rsidR="00313122">
        <w:t>, Säteilyturvakeskus</w:t>
      </w:r>
      <w:r w:rsidR="00F91E84">
        <w:t>,</w:t>
      </w:r>
      <w:r w:rsidR="005D47E8">
        <w:t xml:space="preserve"> Viestintävirasto</w:t>
      </w:r>
      <w:r w:rsidR="00F91E84">
        <w:t>,</w:t>
      </w:r>
      <w:r w:rsidR="00F17200">
        <w:t xml:space="preserve"> DNA Oyj,</w:t>
      </w:r>
      <w:r w:rsidR="00D0458B">
        <w:t xml:space="preserve"> Elisa Oyj,</w:t>
      </w:r>
      <w:r w:rsidR="00F17200">
        <w:t xml:space="preserve"> </w:t>
      </w:r>
      <w:r w:rsidR="00D423E6">
        <w:t xml:space="preserve">Elinkeinoelämän keskusliitto, </w:t>
      </w:r>
      <w:proofErr w:type="spellStart"/>
      <w:r w:rsidR="00F17200">
        <w:t>Ficom</w:t>
      </w:r>
      <w:proofErr w:type="spellEnd"/>
      <w:r w:rsidR="00F17200">
        <w:t xml:space="preserve"> ry,</w:t>
      </w:r>
      <w:r w:rsidR="00A63BE1">
        <w:t xml:space="preserve"> Suomen Erillisverkot Oy, </w:t>
      </w:r>
      <w:r>
        <w:t>Suomen Yrittäjät ry</w:t>
      </w:r>
      <w:r w:rsidR="00A63BE1">
        <w:t>, Teknologiateollis</w:t>
      </w:r>
      <w:r w:rsidR="0061628F">
        <w:t>uu</w:t>
      </w:r>
      <w:r w:rsidR="00A63BE1">
        <w:t>s ry</w:t>
      </w:r>
      <w:r w:rsidR="00D0458B">
        <w:t>, Telia Finland Oyj</w:t>
      </w:r>
      <w:r w:rsidR="00F91E84">
        <w:t>,</w:t>
      </w:r>
      <w:r w:rsidR="00A63BE1">
        <w:t xml:space="preserve"> Yleisradio Oy</w:t>
      </w:r>
      <w:r w:rsidR="00F91E84">
        <w:t xml:space="preserve"> ja Ahvenanmaan maakunnan hallitus.</w:t>
      </w:r>
      <w:r w:rsidR="00A63BE1">
        <w:t xml:space="preserve"> </w:t>
      </w:r>
      <w:r>
        <w:t>Lisäksi Finanssivalvonta</w:t>
      </w:r>
      <w:r w:rsidR="00CB59D1">
        <w:t xml:space="preserve"> sekä Terveyden ja hyvinvoinnin laitos</w:t>
      </w:r>
      <w:r>
        <w:t xml:space="preserve"> ilmoitti</w:t>
      </w:r>
      <w:r w:rsidR="00CB59D1">
        <w:t>vat</w:t>
      </w:r>
      <w:r>
        <w:t>, ettei heillä ole lausuttavaa.</w:t>
      </w:r>
    </w:p>
    <w:p w:rsidR="00D97DEE" w:rsidRDefault="00D97DEE" w:rsidP="00F03246">
      <w:pPr>
        <w:jc w:val="both"/>
      </w:pPr>
    </w:p>
    <w:p w:rsidR="00D97DEE" w:rsidRDefault="00750D72" w:rsidP="00F03246">
      <w:pPr>
        <w:jc w:val="both"/>
      </w:pPr>
      <w:r>
        <w:t>Lausunnoissa lähtökohtaisesti kannatettiin esityksen tavoitteita sekä uuden palvelun järjestämisen mallia, jossa teleyritys toimii verkko-operaattorina ja Suomen Erillisverkot Oy tai sen tytäryhtiö palveluoperaattorina.</w:t>
      </w:r>
      <w:r w:rsidR="0041526F">
        <w:t xml:space="preserve"> </w:t>
      </w:r>
      <w:r w:rsidR="00FD6973">
        <w:t xml:space="preserve">Useissa lausunnossa korostettiin laajakaistaiseen viranomaisviestintään siirtymän välttämättömyyttä. Osassa lausuntoja todettiin, että </w:t>
      </w:r>
      <w:r w:rsidR="008262D4" w:rsidRPr="008262D4">
        <w:t>esitysluonnokseen sisältyvät lakiehdotukset viestintäpalvelulain muuttamiseksi ovat välttämättömiä sen varmistamiseksi, että viranomaistoiminteet voidaan toteuttaa EU:n verkkoneutraliteettiasetuksen mukaisesti.</w:t>
      </w:r>
      <w:r w:rsidR="00FD6973">
        <w:t xml:space="preserve"> </w:t>
      </w:r>
      <w:r w:rsidR="004E7B33">
        <w:t>Useissa</w:t>
      </w:r>
      <w:r w:rsidR="0041526F">
        <w:t xml:space="preserve"> lausun</w:t>
      </w:r>
      <w:r w:rsidR="004E7B33">
        <w:t xml:space="preserve">noissa </w:t>
      </w:r>
      <w:r w:rsidR="0041526F">
        <w:t>tuotiin</w:t>
      </w:r>
      <w:r w:rsidR="00467D10">
        <w:t xml:space="preserve"> myös</w:t>
      </w:r>
      <w:r w:rsidR="0041526F">
        <w:t xml:space="preserve"> esiin, että </w:t>
      </w:r>
      <w:proofErr w:type="spellStart"/>
      <w:r w:rsidR="0041526F">
        <w:t>VIRVE:n</w:t>
      </w:r>
      <w:proofErr w:type="spellEnd"/>
      <w:r w:rsidR="0041526F">
        <w:t xml:space="preserve"> ja uuden palvelun liittäminen turvallisuusverkkolain piiriin on kannatettava muutos.</w:t>
      </w:r>
      <w:r w:rsidR="00FD6973">
        <w:t xml:space="preserve"> </w:t>
      </w:r>
    </w:p>
    <w:p w:rsidR="00D602E0" w:rsidRDefault="00D602E0" w:rsidP="00F03246">
      <w:pPr>
        <w:jc w:val="both"/>
      </w:pPr>
    </w:p>
    <w:p w:rsidR="00D602E0" w:rsidRPr="000150F1" w:rsidRDefault="008262D4" w:rsidP="00F03246">
      <w:pPr>
        <w:jc w:val="both"/>
      </w:pPr>
      <w:r>
        <w:t xml:space="preserve">Useissa lausunnoissa kommentoitiin </w:t>
      </w:r>
      <w:proofErr w:type="spellStart"/>
      <w:r>
        <w:t>VIRVE:n</w:t>
      </w:r>
      <w:proofErr w:type="spellEnd"/>
      <w:r>
        <w:t xml:space="preserve"> ja uuden palvelun asiakasryhmiä ja käyttäjiä. Monissa lausunnoissa tuotiin esiin lausunnonantajatahon toive jatkaa viranomaisviestintäpalveluiden käyttäjänä sekä tarve varmistaa myös uudenlaisten tahojen palvelun käyttäminen.</w:t>
      </w:r>
      <w:r w:rsidR="00B974DC">
        <w:t xml:space="preserve"> </w:t>
      </w:r>
      <w:r w:rsidR="00F03246" w:rsidRPr="00BC4C73">
        <w:t xml:space="preserve">Muun muassa </w:t>
      </w:r>
      <w:r w:rsidR="00F91E84" w:rsidRPr="00BC4C73">
        <w:t xml:space="preserve">Ahvenanmaan maakunnan hallitus totesi, että </w:t>
      </w:r>
      <w:r w:rsidR="00F03246" w:rsidRPr="00BC4C73">
        <w:t>on erittäin tärkeää turvata a</w:t>
      </w:r>
      <w:r w:rsidR="00B974DC" w:rsidRPr="00BC4C73">
        <w:t xml:space="preserve">hvenanmaalaisten viranomaisten mahdollisuudet hyödyntää </w:t>
      </w:r>
      <w:r w:rsidR="00F03246" w:rsidRPr="00BC4C73">
        <w:t>myös tulevaa viranomaisviestintäratkaisua</w:t>
      </w:r>
      <w:r w:rsidR="00B974DC" w:rsidRPr="00BC4C73">
        <w:t>.</w:t>
      </w:r>
      <w:r w:rsidR="00F03246">
        <w:t xml:space="preserve"> </w:t>
      </w:r>
      <w:r w:rsidR="00B974DC">
        <w:t>Lisäksi</w:t>
      </w:r>
      <w:r>
        <w:t xml:space="preserve"> Pelastuslaitosten kumppanuusverkosto toi esiin käyttäjien tarpeen vaikuttaa palveluihin</w:t>
      </w:r>
      <w:r w:rsidR="00D0458B">
        <w:t>. Elisa Oyj,</w:t>
      </w:r>
      <w:r>
        <w:t xml:space="preserve"> Poliisihallitus</w:t>
      </w:r>
      <w:r w:rsidR="009359AD">
        <w:t>,</w:t>
      </w:r>
      <w:r w:rsidR="00983F83">
        <w:t xml:space="preserve"> sisäministeriö </w:t>
      </w:r>
      <w:r w:rsidR="009359AD">
        <w:t xml:space="preserve">ja Suomen Erillisverkot Oy </w:t>
      </w:r>
      <w:r>
        <w:t>puolestaan kommentoi</w:t>
      </w:r>
      <w:r w:rsidR="00983F83">
        <w:t>vat liikenne- ja viestintäministeriön mahdollisuutta rajoittaa käyttäjämääriä</w:t>
      </w:r>
      <w:r w:rsidR="00D0458B">
        <w:t xml:space="preserve"> toisistaan poikkeavin näkökulmin</w:t>
      </w:r>
      <w:r>
        <w:t>.</w:t>
      </w:r>
      <w:r w:rsidR="007174B9">
        <w:t xml:space="preserve"> Elisa Oyj:n mukaan olisi tarpeen säätää lailla vielä tiukempia rajoitusmahdollisuuksia käyttäjämäärille, kun taas muiden lausunnoissa katsottiin</w:t>
      </w:r>
      <w:r w:rsidR="000712A6">
        <w:t>, että käyttäjämääriä tulisi rajoittaa vain harkiten ja perustellusti</w:t>
      </w:r>
      <w:r w:rsidR="007174B9">
        <w:t>.</w:t>
      </w:r>
      <w:r>
        <w:t xml:space="preserve"> Poliisihallituksen</w:t>
      </w:r>
      <w:r w:rsidR="00A77EAF">
        <w:t>,</w:t>
      </w:r>
      <w:r>
        <w:t xml:space="preserve"> </w:t>
      </w:r>
      <w:proofErr w:type="spellStart"/>
      <w:r>
        <w:t>sosiaali</w:t>
      </w:r>
      <w:proofErr w:type="spellEnd"/>
      <w:r>
        <w:t>- ja terveysministeriön</w:t>
      </w:r>
      <w:r w:rsidR="00A77EAF">
        <w:t xml:space="preserve"> ja Suomen Erillisverkot Oy:n</w:t>
      </w:r>
      <w:r>
        <w:t xml:space="preserve"> lausunnoissa </w:t>
      </w:r>
      <w:r w:rsidR="00983F83">
        <w:t>esitettiin</w:t>
      </w:r>
      <w:r w:rsidR="00C354E9">
        <w:t xml:space="preserve"> täsmennettäväksi</w:t>
      </w:r>
      <w:r w:rsidR="00983F83">
        <w:t xml:space="preserve"> ensihoitopalvelun ja rautatieturvallisuuden käsitte</w:t>
      </w:r>
      <w:r w:rsidR="001F4054">
        <w:t>itä</w:t>
      </w:r>
      <w:r w:rsidR="00983F83">
        <w:t xml:space="preserve">. </w:t>
      </w:r>
      <w:r w:rsidR="00983F83" w:rsidRPr="000150F1">
        <w:t>Viranomaisviestinnän jatkuvuuden turvaami</w:t>
      </w:r>
      <w:r w:rsidR="0080614D" w:rsidRPr="000150F1">
        <w:t xml:space="preserve">sen merkitys </w:t>
      </w:r>
      <w:r w:rsidR="00983F83" w:rsidRPr="000150F1">
        <w:t xml:space="preserve">mm. häiriötilanteissa nousi esiin useissa lausunnoissa. Muutamissa lausunnoissa tuotiin esiin myös viranomaisten tarpeet erilaisiin viestintäpalveluihin, kuten </w:t>
      </w:r>
      <w:r w:rsidR="005C4C34" w:rsidRPr="000150F1">
        <w:t xml:space="preserve">keskinäiset ryhmäpuhelut mahdollistaviin </w:t>
      </w:r>
      <w:r w:rsidR="00983F83" w:rsidRPr="000150F1">
        <w:t>puheryhmiin</w:t>
      </w:r>
      <w:r w:rsidR="005C4C34" w:rsidRPr="000150F1">
        <w:t xml:space="preserve">. </w:t>
      </w:r>
      <w:r w:rsidR="00B62D53" w:rsidRPr="000150F1">
        <w:t xml:space="preserve">Elintarviketurvallisuusviraston </w:t>
      </w:r>
      <w:r w:rsidR="00983F83" w:rsidRPr="000150F1">
        <w:t>lausunnossa tuotiin</w:t>
      </w:r>
      <w:r w:rsidR="006678D7" w:rsidRPr="000150F1">
        <w:t xml:space="preserve"> lisäksi</w:t>
      </w:r>
      <w:r w:rsidR="00983F83" w:rsidRPr="000150F1">
        <w:t xml:space="preserve"> esiin hätäpuheluiden turvaaminen.</w:t>
      </w:r>
    </w:p>
    <w:p w:rsidR="00B62D53" w:rsidRPr="000150F1" w:rsidRDefault="00B62D53" w:rsidP="00F03246">
      <w:pPr>
        <w:jc w:val="both"/>
      </w:pPr>
    </w:p>
    <w:p w:rsidR="00B62D53" w:rsidRPr="000150F1" w:rsidRDefault="00467D10" w:rsidP="00F03246">
      <w:pPr>
        <w:jc w:val="both"/>
      </w:pPr>
      <w:r w:rsidRPr="000150F1">
        <w:t>V</w:t>
      </w:r>
      <w:r w:rsidR="00B62D53" w:rsidRPr="000150F1">
        <w:t>iranomaistoiminteita kommentoitiin laajasti ja niiden toteuttamista</w:t>
      </w:r>
      <w:r w:rsidRPr="000150F1">
        <w:t>paa</w:t>
      </w:r>
      <w:r w:rsidR="00B62D53" w:rsidRPr="000150F1">
        <w:t xml:space="preserve"> pidettiin erittäin myönteisenä. Muutamissa lausunnoissa kannatettiin myös operaattorin velvollisuutta seurata ja raportoida viranomaistoiminteiden käyttöä. Viranomaistoiminteiden toteuttamista myös kansallisessa verkkovierailussa kannatettiin. </w:t>
      </w:r>
      <w:r w:rsidR="0083333F" w:rsidRPr="000150F1">
        <w:t>Osassa lausuntoja, esimerkiksi sisäministeriön ja Poliisihallituksen lausunnoissa, kuitenkin toivottiin, että viranomaistoiminteet toteutuisivat aina kansallisessa verkkovierailussa</w:t>
      </w:r>
      <w:r w:rsidR="005C4C34" w:rsidRPr="000150F1">
        <w:t xml:space="preserve"> eivätkä vain </w:t>
      </w:r>
      <w:r w:rsidR="008756B9" w:rsidRPr="000150F1">
        <w:t xml:space="preserve">palveluoperaattorin pyynnöstä. </w:t>
      </w:r>
      <w:r w:rsidR="00B62D53" w:rsidRPr="000150F1">
        <w:t>Lisäksi</w:t>
      </w:r>
      <w:r w:rsidR="00800686" w:rsidRPr="000150F1">
        <w:t xml:space="preserve"> Suomen Erillisverkot Oy:n</w:t>
      </w:r>
      <w:r w:rsidR="00B62D53" w:rsidRPr="000150F1">
        <w:t xml:space="preserve"> lausunnossa tuotiin esiin teknologi</w:t>
      </w:r>
      <w:r w:rsidRPr="000150F1">
        <w:t>sen kehityksen huomioiminen</w:t>
      </w:r>
      <w:r w:rsidR="00B62D53" w:rsidRPr="000150F1">
        <w:t xml:space="preserve"> sekä viranomaistoiminteiden </w:t>
      </w:r>
      <w:r w:rsidRPr="000150F1">
        <w:t>toteuttamiseen liittyvät asiat</w:t>
      </w:r>
      <w:r w:rsidR="00B62D53" w:rsidRPr="000150F1">
        <w:t xml:space="preserve">, kuten </w:t>
      </w:r>
      <w:r w:rsidR="005C4C34" w:rsidRPr="000150F1">
        <w:t xml:space="preserve">viranomaisliittymien etusijan mahdollistavat </w:t>
      </w:r>
      <w:r w:rsidR="001B38AE" w:rsidRPr="000150F1">
        <w:t xml:space="preserve">liittymien </w:t>
      </w:r>
      <w:r w:rsidR="00B62D53" w:rsidRPr="000150F1">
        <w:t>pääsyluokat</w:t>
      </w:r>
      <w:r w:rsidR="005C4C34" w:rsidRPr="000150F1">
        <w:t>.</w:t>
      </w:r>
      <w:r w:rsidR="001D7DDB" w:rsidRPr="000150F1">
        <w:t xml:space="preserve"> </w:t>
      </w:r>
      <w:r w:rsidR="00B62D53" w:rsidRPr="000150F1">
        <w:t>Yleisradio Oy</w:t>
      </w:r>
      <w:r w:rsidRPr="000150F1">
        <w:t xml:space="preserve"> </w:t>
      </w:r>
      <w:r w:rsidR="00B62D53" w:rsidRPr="000150F1">
        <w:lastRenderedPageBreak/>
        <w:t>kommentoi hätätilannetiedottamisen toteuttamisesta jatkossa</w:t>
      </w:r>
      <w:r w:rsidR="00C7520B" w:rsidRPr="000150F1">
        <w:t xml:space="preserve"> ehdottaen, että siinäkin voitaisiin hyödyntää jatkossa viranomaistoiminteita</w:t>
      </w:r>
      <w:r w:rsidR="00B62D53" w:rsidRPr="000150F1">
        <w:t xml:space="preserve">. DNA Oyj ja </w:t>
      </w:r>
      <w:proofErr w:type="spellStart"/>
      <w:r w:rsidR="00B62D53" w:rsidRPr="000150F1">
        <w:t>Ficom</w:t>
      </w:r>
      <w:proofErr w:type="spellEnd"/>
      <w:r w:rsidR="00B62D53" w:rsidRPr="000150F1">
        <w:t xml:space="preserve"> ry </w:t>
      </w:r>
      <w:r w:rsidRPr="000150F1">
        <w:t xml:space="preserve">puolestaan </w:t>
      </w:r>
      <w:r w:rsidR="00B62D53" w:rsidRPr="000150F1">
        <w:t>kommentoivat viranomaistoiminteiden toteuttamisesta sa</w:t>
      </w:r>
      <w:r w:rsidR="00C7520B" w:rsidRPr="000150F1">
        <w:t>atavan korvauksen määräytymistä korostaen sitä, ettei niihin tulisi käyttää hintavertailua.</w:t>
      </w:r>
      <w:r w:rsidR="00B62D53" w:rsidRPr="000150F1">
        <w:t xml:space="preserve"> </w:t>
      </w:r>
    </w:p>
    <w:p w:rsidR="00D602E0" w:rsidRPr="000150F1" w:rsidRDefault="00D602E0" w:rsidP="00F03246">
      <w:pPr>
        <w:jc w:val="both"/>
      </w:pPr>
    </w:p>
    <w:p w:rsidR="00F65615" w:rsidRPr="000150F1" w:rsidRDefault="00F65615" w:rsidP="00F03246">
      <w:pPr>
        <w:jc w:val="both"/>
      </w:pPr>
      <w:r w:rsidRPr="000150F1">
        <w:t>Myös k</w:t>
      </w:r>
      <w:r w:rsidR="00670F63" w:rsidRPr="000150F1">
        <w:t>ansallisen verkkovierailun mahdollistamista pidettiin myönteisenä</w:t>
      </w:r>
      <w:r w:rsidR="00212665" w:rsidRPr="000150F1">
        <w:t>, mutta sen käytön laajuudesta esitettiin toisistaan poikkeavia kantoja</w:t>
      </w:r>
      <w:r w:rsidR="00670F63" w:rsidRPr="000150F1">
        <w:t>.</w:t>
      </w:r>
      <w:r w:rsidR="00212665" w:rsidRPr="000150F1">
        <w:t xml:space="preserve"> Esimerkiksi</w:t>
      </w:r>
      <w:r w:rsidR="00670F63" w:rsidRPr="000150F1">
        <w:t xml:space="preserve"> </w:t>
      </w:r>
      <w:r w:rsidRPr="000150F1">
        <w:t>Elisa Oyj:n mukaan kansallista verkkovierailua tulisi käyttää lähinnä verkon häiriötilanteissa ja vain pienimuotoisia katvealueita varten</w:t>
      </w:r>
      <w:r w:rsidR="00212665" w:rsidRPr="000150F1">
        <w:t xml:space="preserve">, kun taas </w:t>
      </w:r>
      <w:r w:rsidR="0083333F" w:rsidRPr="000150F1">
        <w:t xml:space="preserve">valtioneuvoston kanslian ja </w:t>
      </w:r>
      <w:r w:rsidR="00212665" w:rsidRPr="000150F1">
        <w:t xml:space="preserve">Pelastuslaitosten kumppanuusverkoston mukaan verkkovierailu tulisi mahdollistaa myös niissä tilanteissa, kun kilpailevan operaattorin verkko tuottaa parempaa palvelua. </w:t>
      </w:r>
      <w:r w:rsidR="00FC78A4" w:rsidRPr="000150F1">
        <w:t>Viestintäviraston lausunnossa huomautettiin verkkovierailun hinnoitteluperustetta koskevan kirjauksen täsmentämisestä</w:t>
      </w:r>
      <w:r w:rsidR="00C7520B" w:rsidRPr="000150F1">
        <w:t xml:space="preserve"> koskemaan nimenomaan Suomessa perittyjä EU- ja ETA-maiden teleyritysten asiakkaiden verkkovierailuhintoja</w:t>
      </w:r>
      <w:r w:rsidR="00FC78A4" w:rsidRPr="000150F1">
        <w:t xml:space="preserve">. </w:t>
      </w:r>
    </w:p>
    <w:p w:rsidR="00F65615" w:rsidRPr="000150F1" w:rsidRDefault="00F65615" w:rsidP="00F03246">
      <w:pPr>
        <w:jc w:val="both"/>
      </w:pPr>
    </w:p>
    <w:p w:rsidR="00F65615" w:rsidRPr="000150F1" w:rsidRDefault="00670F63" w:rsidP="00F03246">
      <w:pPr>
        <w:jc w:val="both"/>
      </w:pPr>
      <w:r w:rsidRPr="000150F1">
        <w:t xml:space="preserve">Osassa lausuntoja mielipiteitä jakoi, tulisiko verkkovierailua käyttää verkon peiton täydennyksenä. </w:t>
      </w:r>
      <w:r w:rsidR="00FC78A4" w:rsidRPr="000150F1">
        <w:t xml:space="preserve">Verkon laajentamiseen liittyen lausuivatkin useat tahot, muun muassa </w:t>
      </w:r>
      <w:r w:rsidR="00D0458B" w:rsidRPr="000150F1">
        <w:t xml:space="preserve">Elisa Oyj, </w:t>
      </w:r>
      <w:r w:rsidR="00FC78A4" w:rsidRPr="000150F1">
        <w:t>Etelä-Suomen aluehallintovirasto, Kuntal</w:t>
      </w:r>
      <w:r w:rsidR="009359AD" w:rsidRPr="000150F1">
        <w:t xml:space="preserve">iitto, </w:t>
      </w:r>
      <w:r w:rsidR="00FC78A4" w:rsidRPr="000150F1">
        <w:t>Poliisihallitus</w:t>
      </w:r>
      <w:r w:rsidR="00675AE0" w:rsidRPr="000150F1">
        <w:t>,</w:t>
      </w:r>
      <w:r w:rsidR="009359AD" w:rsidRPr="000150F1">
        <w:t xml:space="preserve"> Suomen Erillisverkot Oy</w:t>
      </w:r>
      <w:r w:rsidR="00675AE0" w:rsidRPr="000150F1">
        <w:t xml:space="preserve"> ja Telia Finland Oyj</w:t>
      </w:r>
      <w:r w:rsidR="00FC78A4" w:rsidRPr="000150F1">
        <w:t>.</w:t>
      </w:r>
      <w:r w:rsidR="00054E74" w:rsidRPr="000150F1">
        <w:t xml:space="preserve"> Lähes kaikki näistä</w:t>
      </w:r>
      <w:r w:rsidR="00FC78A4" w:rsidRPr="000150F1">
        <w:t xml:space="preserve"> kommentoivat myös, miten uuden palvelun kustannukset jakautuvat.</w:t>
      </w:r>
      <w:r w:rsidR="008957C7" w:rsidRPr="000150F1">
        <w:t xml:space="preserve"> Näissä lausunnoissa todettiin laajennuksilla olevan merkittävää vaikutusta uuden palvelun hinnoitteluun ja toivottiin täsmennystä luonnosversiossa esitettyyn verkon laajentamisen malliin, kuten investointien rahoitukseen ja infrastruktuurin omistukseen. Etelä-Suomen aluehallintovirasto toi esiin, miten verkon laajennus julkisella tuella, verkon hyödyntäminen muilla operaattoreilla sekä verkko-operaattorin vaihtaminen toteutuvat ja</w:t>
      </w:r>
      <w:r w:rsidR="008647BE" w:rsidRPr="000150F1">
        <w:t xml:space="preserve"> sen</w:t>
      </w:r>
      <w:r w:rsidR="008957C7" w:rsidRPr="000150F1">
        <w:t>, voidaanko kustannuksia kompensoida käyttövelvoitteen alaisille viranomaisille. Poliisihallituksen mukaan kustannusten on oltava hallittavia ja suunniteltavissa, ja jos verkkoa rakennetaan valtion varoin, tulisi sen olla palveluoperaattorin taseessa. Suomen Erillisverkot Oy puolestaan lausui, että jos verkon kovennus ja maantieteellinen laajentaminen kilpailutetaan kokonaispakettina ja jos kustannusten t</w:t>
      </w:r>
      <w:r w:rsidR="008647BE" w:rsidRPr="000150F1">
        <w:t xml:space="preserve">ulee olla pienemmät kuin </w:t>
      </w:r>
      <w:proofErr w:type="spellStart"/>
      <w:r w:rsidR="008647BE" w:rsidRPr="000150F1">
        <w:t>VIRVEn</w:t>
      </w:r>
      <w:proofErr w:type="spellEnd"/>
      <w:r w:rsidR="008647BE" w:rsidRPr="000150F1">
        <w:t xml:space="preserve"> käyttäjill</w:t>
      </w:r>
      <w:r w:rsidR="008957C7" w:rsidRPr="000150F1">
        <w:t xml:space="preserve">ä, tulisi liittymämäärien uudessa palvelussa kasvaa verrattuna nykyiseen. Lisäksi </w:t>
      </w:r>
      <w:r w:rsidR="00F439D4" w:rsidRPr="000150F1">
        <w:t>E</w:t>
      </w:r>
      <w:r w:rsidR="008957C7" w:rsidRPr="000150F1">
        <w:t>lisa Oyj ehdotti, että</w:t>
      </w:r>
      <w:r w:rsidR="00F439D4" w:rsidRPr="000150F1">
        <w:t xml:space="preserve"> </w:t>
      </w:r>
      <w:r w:rsidR="00195628" w:rsidRPr="000150F1">
        <w:t xml:space="preserve">viranomaistoiminteiden toteuttamisesta syntyvät kustannukset tulisi suorittaa toissijaiselle operaattorille niiden syntyvaiheessa. </w:t>
      </w:r>
    </w:p>
    <w:p w:rsidR="00F65615" w:rsidRPr="000150F1" w:rsidRDefault="00F65615" w:rsidP="00F03246">
      <w:pPr>
        <w:jc w:val="both"/>
      </w:pPr>
    </w:p>
    <w:p w:rsidR="00FC78A4" w:rsidRPr="000150F1" w:rsidRDefault="00FC78A4" w:rsidP="00F03246">
      <w:pPr>
        <w:jc w:val="both"/>
      </w:pPr>
      <w:r w:rsidRPr="000150F1">
        <w:t>Palveluoperaattorin toteuttamaan teleoperaattorin hankintaan ja kilpailutukseen liittyen lausuntoja antoivat muun muassa Eduskunnan oikeusasiamies, joka pyysi täsmennystä palveluoperaattorin tehtävään; Evira, joka ehdotti ulkomaalaisten toimijoiden huomioimista; sisäministeriö, joka korosti verkon peiton merkitystä kilpailutuksessa sekä valtiovarainministeriö, joka pyysi täsmentämään esitystä taloudellisten vaikutusten arviointien osalta.</w:t>
      </w:r>
      <w:r w:rsidR="00B204A0" w:rsidRPr="000150F1">
        <w:t xml:space="preserve"> Ahvenanmaan aseman täsmentämistä toivat esiin muun muassa Poliisihallitus sekä sisäministeriö</w:t>
      </w:r>
      <w:r w:rsidR="003711FF" w:rsidRPr="000150F1">
        <w:t>. Esityksessä mukana olevien</w:t>
      </w:r>
      <w:r w:rsidR="008957C7" w:rsidRPr="000150F1">
        <w:t xml:space="preserve"> lakien</w:t>
      </w:r>
      <w:r w:rsidR="00B204A0" w:rsidRPr="000150F1">
        <w:t xml:space="preserve"> käsitteistö</w:t>
      </w:r>
      <w:r w:rsidR="008957C7" w:rsidRPr="000150F1">
        <w:t xml:space="preserve">n yhdenmukaistamista ehdottivat </w:t>
      </w:r>
      <w:r w:rsidR="00B204A0" w:rsidRPr="000150F1">
        <w:t>Poliisihallitus ja Viestintävirasto.</w:t>
      </w:r>
    </w:p>
    <w:p w:rsidR="00B204A0" w:rsidRPr="000150F1" w:rsidRDefault="00B204A0" w:rsidP="00F03246">
      <w:pPr>
        <w:jc w:val="both"/>
      </w:pPr>
    </w:p>
    <w:p w:rsidR="0058560A" w:rsidRDefault="00B204A0" w:rsidP="00F03246">
      <w:pPr>
        <w:jc w:val="both"/>
      </w:pPr>
      <w:r w:rsidRPr="000150F1">
        <w:t>Eduskunnan oikeusasiamies</w:t>
      </w:r>
      <w:r w:rsidR="00EC7225" w:rsidRPr="000150F1">
        <w:t xml:space="preserve"> ja Säteilyturvakeskus</w:t>
      </w:r>
      <w:r w:rsidR="008957C7" w:rsidRPr="000150F1">
        <w:t xml:space="preserve"> esittivät täsmennettäväksi </w:t>
      </w:r>
      <w:r w:rsidRPr="000150F1">
        <w:t>julkisen hallintotehtävä</w:t>
      </w:r>
      <w:r w:rsidR="008957C7" w:rsidRPr="000150F1">
        <w:t>ä</w:t>
      </w:r>
      <w:r w:rsidRPr="000150F1">
        <w:t>n</w:t>
      </w:r>
      <w:r w:rsidR="00EC7225" w:rsidRPr="000150F1">
        <w:t xml:space="preserve"> </w:t>
      </w:r>
      <w:r w:rsidR="008957C7" w:rsidRPr="000150F1">
        <w:t xml:space="preserve">liittyvän </w:t>
      </w:r>
      <w:r w:rsidR="00EC7225" w:rsidRPr="000150F1">
        <w:t xml:space="preserve">roolin perustuslainmukaisuutta. Oikeusasiamies </w:t>
      </w:r>
      <w:r w:rsidR="00D0458B" w:rsidRPr="000150F1">
        <w:t xml:space="preserve">ja Telia Finland Oyj </w:t>
      </w:r>
      <w:r w:rsidR="008957C7" w:rsidRPr="000150F1">
        <w:t>pyysivät täsmentämään</w:t>
      </w:r>
      <w:r w:rsidR="00AD4E52" w:rsidRPr="000150F1">
        <w:t xml:space="preserve"> myös</w:t>
      </w:r>
      <w:r w:rsidR="00EC7225" w:rsidRPr="000150F1">
        <w:t xml:space="preserve"> </w:t>
      </w:r>
      <w:r w:rsidRPr="000150F1">
        <w:t>turv</w:t>
      </w:r>
      <w:r w:rsidR="008957C7" w:rsidRPr="000150F1">
        <w:t>allisuusverkkolain alihankintaa ja turvallisuusverkkolain soveltumisen laajuutta verkko-operaattorina toimivaan teleyritykseen. Lisäksi täsmennettäväksi esitettiin r</w:t>
      </w:r>
      <w:r w:rsidR="00C50C1E" w:rsidRPr="000150F1">
        <w:t>ikosoikeudelli</w:t>
      </w:r>
      <w:r w:rsidR="008957C7" w:rsidRPr="000150F1">
        <w:t>sta</w:t>
      </w:r>
      <w:r w:rsidR="00C50C1E" w:rsidRPr="000150F1">
        <w:t xml:space="preserve"> virkavastuu</w:t>
      </w:r>
      <w:r w:rsidR="008957C7" w:rsidRPr="000150F1">
        <w:t>ta, joka tuotiin esiin mm.</w:t>
      </w:r>
      <w:r w:rsidR="00C50C1E" w:rsidRPr="000150F1">
        <w:t xml:space="preserve"> Poliisihallituksen, DNA Oyj:n</w:t>
      </w:r>
      <w:r w:rsidR="00E9270F" w:rsidRPr="000150F1">
        <w:t>,</w:t>
      </w:r>
      <w:r w:rsidR="00C50C1E" w:rsidRPr="000150F1">
        <w:t xml:space="preserve"> </w:t>
      </w:r>
      <w:proofErr w:type="spellStart"/>
      <w:r w:rsidR="00C50C1E" w:rsidRPr="000150F1">
        <w:t>Ficom</w:t>
      </w:r>
      <w:proofErr w:type="spellEnd"/>
      <w:r w:rsidR="00C50C1E" w:rsidRPr="000150F1">
        <w:t xml:space="preserve"> ry:n</w:t>
      </w:r>
      <w:r w:rsidR="00D0458B" w:rsidRPr="000150F1">
        <w:t>,</w:t>
      </w:r>
      <w:r w:rsidR="00E9270F" w:rsidRPr="000150F1">
        <w:t xml:space="preserve"> Suomen Erillisverkot Oy:n</w:t>
      </w:r>
      <w:r w:rsidR="00D0458B" w:rsidRPr="000150F1">
        <w:t xml:space="preserve"> ja Telia Finland Oyj:n</w:t>
      </w:r>
      <w:r w:rsidR="00C50C1E" w:rsidRPr="000150F1">
        <w:t xml:space="preserve"> lausunnoissa erilaisin näkökulmin.</w:t>
      </w:r>
      <w:r w:rsidR="009E2042" w:rsidRPr="000150F1">
        <w:t xml:space="preserve"> </w:t>
      </w:r>
      <w:r w:rsidR="00AD4E52" w:rsidRPr="000150F1">
        <w:t xml:space="preserve">Poliisihallitus piti rikosoikeudellista vastuuta teleyrityksellä hyvänä, kun taas </w:t>
      </w:r>
      <w:proofErr w:type="spellStart"/>
      <w:r w:rsidR="00AD4E52" w:rsidRPr="000150F1">
        <w:t>Ficom</w:t>
      </w:r>
      <w:proofErr w:type="spellEnd"/>
      <w:r w:rsidR="00AD4E52" w:rsidRPr="000150F1">
        <w:t xml:space="preserve"> ry piti hyvänä, ettei se kata verkkovierailua tarjoavaa teleyritystä. </w:t>
      </w:r>
      <w:r w:rsidR="00D10D89" w:rsidRPr="000150F1">
        <w:t xml:space="preserve">Telia Finland Oyj:n lausunnon pohjalta ilmeni selvennystarpeita koskien </w:t>
      </w:r>
      <w:r w:rsidR="00AD4E52" w:rsidRPr="000150F1">
        <w:t>alihankkijana toimivan teleyrityksen julkis</w:t>
      </w:r>
      <w:r w:rsidR="00D10D89" w:rsidRPr="000150F1">
        <w:t>en vallan</w:t>
      </w:r>
      <w:r w:rsidR="00424FA7" w:rsidRPr="000150F1">
        <w:t xml:space="preserve"> </w:t>
      </w:r>
      <w:r w:rsidR="00D10D89" w:rsidRPr="000150F1">
        <w:t>käyttöä</w:t>
      </w:r>
      <w:r w:rsidR="00AD4E52" w:rsidRPr="000150F1">
        <w:t xml:space="preserve">, </w:t>
      </w:r>
      <w:r w:rsidR="00D10D89" w:rsidRPr="000150F1">
        <w:t>mihin myös</w:t>
      </w:r>
      <w:r w:rsidR="00AD4E52" w:rsidRPr="000150F1">
        <w:t xml:space="preserve"> rikosoikeud</w:t>
      </w:r>
      <w:r w:rsidR="00D10D89" w:rsidRPr="000150F1">
        <w:t>ellin</w:t>
      </w:r>
      <w:r w:rsidR="00AD4E52" w:rsidRPr="000150F1">
        <w:t>en virkavastuu perust</w:t>
      </w:r>
      <w:r w:rsidR="00D10D89" w:rsidRPr="000150F1">
        <w:t>uu</w:t>
      </w:r>
      <w:r w:rsidR="00AD4E52" w:rsidRPr="000150F1">
        <w:t>.</w:t>
      </w:r>
      <w:r w:rsidR="001D7DDB">
        <w:t xml:space="preserve"> </w:t>
      </w:r>
      <w:bookmarkStart w:id="0" w:name="_GoBack"/>
      <w:bookmarkEnd w:id="0"/>
    </w:p>
    <w:sectPr w:rsidR="0058560A"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822" w:rsidRDefault="00570822" w:rsidP="008E0F4A">
      <w:r>
        <w:separator/>
      </w:r>
    </w:p>
  </w:endnote>
  <w:endnote w:type="continuationSeparator" w:id="0">
    <w:p w:rsidR="00570822" w:rsidRDefault="00570822"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822" w:rsidRDefault="00570822" w:rsidP="008E0F4A">
      <w:r>
        <w:separator/>
      </w:r>
    </w:p>
  </w:footnote>
  <w:footnote w:type="continuationSeparator" w:id="0">
    <w:p w:rsidR="00570822" w:rsidRDefault="00570822"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426B24" w:rsidP="00562E6B">
        <w:pPr>
          <w:ind w:right="-143" w:firstLine="8789"/>
          <w:jc w:val="center"/>
        </w:pPr>
        <w:r>
          <w:rPr>
            <w:noProof/>
          </w:rPr>
          <w:fldChar w:fldCharType="begin"/>
        </w:r>
        <w:r>
          <w:rPr>
            <w:noProof/>
          </w:rPr>
          <w:instrText xml:space="preserve"> PAGE   \* MERGEFORMAT </w:instrText>
        </w:r>
        <w:r>
          <w:rPr>
            <w:noProof/>
          </w:rPr>
          <w:fldChar w:fldCharType="separate"/>
        </w:r>
        <w:r w:rsidR="000150F1">
          <w:rPr>
            <w:noProof/>
          </w:rPr>
          <w:t>2</w:t>
        </w:r>
        <w:r>
          <w:rPr>
            <w:noProof/>
          </w:rPr>
          <w:fldChar w:fldCharType="end"/>
        </w:r>
        <w:r w:rsidR="008E0F4A">
          <w:t>(</w:t>
        </w:r>
        <w:r>
          <w:rPr>
            <w:noProof/>
          </w:rPr>
          <w:fldChar w:fldCharType="begin"/>
        </w:r>
        <w:r>
          <w:rPr>
            <w:noProof/>
          </w:rPr>
          <w:instrText xml:space="preserve"> NUMPAGES   \* MERGEFORMAT </w:instrText>
        </w:r>
        <w:r>
          <w:rPr>
            <w:noProof/>
          </w:rPr>
          <w:fldChar w:fldCharType="separate"/>
        </w:r>
        <w:r w:rsidR="000150F1">
          <w:rPr>
            <w:noProof/>
          </w:rPr>
          <w:t>2</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570822"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426B24" w:rsidP="00562E6B">
        <w:pPr>
          <w:ind w:right="-143" w:firstLine="8789"/>
          <w:jc w:val="right"/>
        </w:pPr>
        <w:r>
          <w:rPr>
            <w:noProof/>
          </w:rPr>
          <w:fldChar w:fldCharType="begin"/>
        </w:r>
        <w:r>
          <w:rPr>
            <w:noProof/>
          </w:rPr>
          <w:instrText xml:space="preserve"> PAGE   \* MERGEFORMAT </w:instrText>
        </w:r>
        <w:r>
          <w:rPr>
            <w:noProof/>
          </w:rPr>
          <w:fldChar w:fldCharType="separate"/>
        </w:r>
        <w:r w:rsidR="000150F1">
          <w:rPr>
            <w:noProof/>
          </w:rPr>
          <w:t>1</w:t>
        </w:r>
        <w:r>
          <w:rPr>
            <w:noProof/>
          </w:rPr>
          <w:fldChar w:fldCharType="end"/>
        </w:r>
        <w:r w:rsidR="00FA6ACE">
          <w:t>(</w:t>
        </w:r>
        <w:r>
          <w:rPr>
            <w:noProof/>
          </w:rPr>
          <w:fldChar w:fldCharType="begin"/>
        </w:r>
        <w:r>
          <w:rPr>
            <w:noProof/>
          </w:rPr>
          <w:instrText xml:space="preserve"> NUMPAGES   \* MERGEFORMAT </w:instrText>
        </w:r>
        <w:r>
          <w:rPr>
            <w:noProof/>
          </w:rPr>
          <w:fldChar w:fldCharType="separate"/>
        </w:r>
        <w:r w:rsidR="000150F1">
          <w:rPr>
            <w:noProof/>
          </w:rPr>
          <w:t>2</w:t>
        </w:r>
        <w:r>
          <w:rPr>
            <w:noProof/>
          </w:rPr>
          <w:fldChar w:fldCharType="end"/>
        </w:r>
        <w:r w:rsidR="00FA6ACE">
          <w:t>)</w:t>
        </w:r>
      </w:p>
      <w:p w:rsidR="00FA6ACE" w:rsidRDefault="00570822"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42B6462"/>
    <w:multiLevelType w:val="hybridMultilevel"/>
    <w:tmpl w:val="1B70F344"/>
    <w:lvl w:ilvl="0" w:tplc="1EEC8FFC">
      <w:numFmt w:val="bullet"/>
      <w:lvlText w:val=""/>
      <w:lvlJc w:val="left"/>
      <w:pPr>
        <w:ind w:left="1080" w:hanging="360"/>
      </w:pPr>
      <w:rPr>
        <w:rFonts w:ascii="Symbol" w:eastAsia="Times New Roman" w:hAnsi="Symbol"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334525B5"/>
    <w:multiLevelType w:val="hybridMultilevel"/>
    <w:tmpl w:val="2DD008F0"/>
    <w:lvl w:ilvl="0" w:tplc="F800DABE">
      <w:start w:val="5"/>
      <w:numFmt w:val="bullet"/>
      <w:lvlText w:val=""/>
      <w:lvlJc w:val="left"/>
      <w:pPr>
        <w:ind w:left="1080" w:hanging="360"/>
      </w:pPr>
      <w:rPr>
        <w:rFonts w:ascii="Symbol" w:eastAsia="Times New Roman" w:hAnsi="Symbol"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284148D"/>
    <w:multiLevelType w:val="hybridMultilevel"/>
    <w:tmpl w:val="85D498D2"/>
    <w:lvl w:ilvl="0" w:tplc="069258A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62537D9"/>
    <w:multiLevelType w:val="hybridMultilevel"/>
    <w:tmpl w:val="356CD888"/>
    <w:lvl w:ilvl="0" w:tplc="7C621872">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10"/>
  </w:num>
  <w:num w:numId="3">
    <w:abstractNumId w:val="0"/>
  </w:num>
  <w:num w:numId="4">
    <w:abstractNumId w:val="1"/>
  </w:num>
  <w:num w:numId="5">
    <w:abstractNumId w:val="7"/>
  </w:num>
  <w:num w:numId="6">
    <w:abstractNumId w:val="5"/>
  </w:num>
  <w:num w:numId="7">
    <w:abstractNumId w:val="5"/>
  </w:num>
  <w:num w:numId="8">
    <w:abstractNumId w:val="2"/>
  </w:num>
  <w:num w:numId="9">
    <w:abstractNumId w:val="9"/>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CC"/>
    <w:rsid w:val="00014841"/>
    <w:rsid w:val="000150F1"/>
    <w:rsid w:val="00016E55"/>
    <w:rsid w:val="00020721"/>
    <w:rsid w:val="0003182E"/>
    <w:rsid w:val="00053D44"/>
    <w:rsid w:val="00054E74"/>
    <w:rsid w:val="00063ECB"/>
    <w:rsid w:val="000712A6"/>
    <w:rsid w:val="00075991"/>
    <w:rsid w:val="000875FB"/>
    <w:rsid w:val="00091DB4"/>
    <w:rsid w:val="000B3024"/>
    <w:rsid w:val="000C272A"/>
    <w:rsid w:val="000D3235"/>
    <w:rsid w:val="00114388"/>
    <w:rsid w:val="001431B7"/>
    <w:rsid w:val="00144D34"/>
    <w:rsid w:val="00147111"/>
    <w:rsid w:val="00154C6E"/>
    <w:rsid w:val="00155F3B"/>
    <w:rsid w:val="001776E9"/>
    <w:rsid w:val="00195628"/>
    <w:rsid w:val="001B078B"/>
    <w:rsid w:val="001B38AE"/>
    <w:rsid w:val="001D7DDB"/>
    <w:rsid w:val="001E5F86"/>
    <w:rsid w:val="001F4054"/>
    <w:rsid w:val="001F70AF"/>
    <w:rsid w:val="00210152"/>
    <w:rsid w:val="00212665"/>
    <w:rsid w:val="002373F4"/>
    <w:rsid w:val="00292DED"/>
    <w:rsid w:val="002979F5"/>
    <w:rsid w:val="002A01CC"/>
    <w:rsid w:val="002A13C4"/>
    <w:rsid w:val="002D31CC"/>
    <w:rsid w:val="002D72CF"/>
    <w:rsid w:val="00307C47"/>
    <w:rsid w:val="00313122"/>
    <w:rsid w:val="003268C9"/>
    <w:rsid w:val="003432DD"/>
    <w:rsid w:val="00346B03"/>
    <w:rsid w:val="00347A07"/>
    <w:rsid w:val="00367C90"/>
    <w:rsid w:val="003711FF"/>
    <w:rsid w:val="00393411"/>
    <w:rsid w:val="003A2869"/>
    <w:rsid w:val="003C0B26"/>
    <w:rsid w:val="003F24A8"/>
    <w:rsid w:val="0041526F"/>
    <w:rsid w:val="00424FA7"/>
    <w:rsid w:val="00426B24"/>
    <w:rsid w:val="00446E3A"/>
    <w:rsid w:val="00467D10"/>
    <w:rsid w:val="0047233E"/>
    <w:rsid w:val="004811F5"/>
    <w:rsid w:val="00486368"/>
    <w:rsid w:val="00486BE8"/>
    <w:rsid w:val="00491F4A"/>
    <w:rsid w:val="004A196F"/>
    <w:rsid w:val="004C5212"/>
    <w:rsid w:val="004C6B33"/>
    <w:rsid w:val="004E0695"/>
    <w:rsid w:val="004E7B33"/>
    <w:rsid w:val="005146D4"/>
    <w:rsid w:val="0051596E"/>
    <w:rsid w:val="005512A4"/>
    <w:rsid w:val="00562E6B"/>
    <w:rsid w:val="00566664"/>
    <w:rsid w:val="00570822"/>
    <w:rsid w:val="005834E9"/>
    <w:rsid w:val="0058560A"/>
    <w:rsid w:val="0059671F"/>
    <w:rsid w:val="005C4C34"/>
    <w:rsid w:val="005D47E8"/>
    <w:rsid w:val="005F429D"/>
    <w:rsid w:val="006131C2"/>
    <w:rsid w:val="0061628F"/>
    <w:rsid w:val="006678D7"/>
    <w:rsid w:val="00670F63"/>
    <w:rsid w:val="00675AE0"/>
    <w:rsid w:val="006A3314"/>
    <w:rsid w:val="006A4A91"/>
    <w:rsid w:val="006D40F8"/>
    <w:rsid w:val="006D6C2D"/>
    <w:rsid w:val="006D75D4"/>
    <w:rsid w:val="00705F7A"/>
    <w:rsid w:val="007174B9"/>
    <w:rsid w:val="00722420"/>
    <w:rsid w:val="00750D72"/>
    <w:rsid w:val="0076257D"/>
    <w:rsid w:val="007729CF"/>
    <w:rsid w:val="00783B52"/>
    <w:rsid w:val="00785D97"/>
    <w:rsid w:val="007A74D4"/>
    <w:rsid w:val="007B4560"/>
    <w:rsid w:val="007B4E42"/>
    <w:rsid w:val="007C2B22"/>
    <w:rsid w:val="00800686"/>
    <w:rsid w:val="0080614D"/>
    <w:rsid w:val="00811D8D"/>
    <w:rsid w:val="008200A9"/>
    <w:rsid w:val="008262D4"/>
    <w:rsid w:val="0083333F"/>
    <w:rsid w:val="008559F2"/>
    <w:rsid w:val="008647BE"/>
    <w:rsid w:val="008756B9"/>
    <w:rsid w:val="00885EDF"/>
    <w:rsid w:val="008957C7"/>
    <w:rsid w:val="008A0773"/>
    <w:rsid w:val="008A4280"/>
    <w:rsid w:val="008D4C5D"/>
    <w:rsid w:val="008E0F4A"/>
    <w:rsid w:val="008F539C"/>
    <w:rsid w:val="00906E49"/>
    <w:rsid w:val="009359AD"/>
    <w:rsid w:val="00983F83"/>
    <w:rsid w:val="009B230C"/>
    <w:rsid w:val="009B6311"/>
    <w:rsid w:val="009D222E"/>
    <w:rsid w:val="009E2042"/>
    <w:rsid w:val="009E7843"/>
    <w:rsid w:val="00A135F7"/>
    <w:rsid w:val="00A14C59"/>
    <w:rsid w:val="00A24604"/>
    <w:rsid w:val="00A36CDB"/>
    <w:rsid w:val="00A612FC"/>
    <w:rsid w:val="00A63BE1"/>
    <w:rsid w:val="00A64BD2"/>
    <w:rsid w:val="00A75231"/>
    <w:rsid w:val="00A77EAF"/>
    <w:rsid w:val="00A90735"/>
    <w:rsid w:val="00AA5350"/>
    <w:rsid w:val="00AA7FC1"/>
    <w:rsid w:val="00AC35EC"/>
    <w:rsid w:val="00AD4E52"/>
    <w:rsid w:val="00AF2D1B"/>
    <w:rsid w:val="00AF2EBD"/>
    <w:rsid w:val="00AF3346"/>
    <w:rsid w:val="00AF43FE"/>
    <w:rsid w:val="00B204A0"/>
    <w:rsid w:val="00B37892"/>
    <w:rsid w:val="00B42986"/>
    <w:rsid w:val="00B62D53"/>
    <w:rsid w:val="00B81EAB"/>
    <w:rsid w:val="00B974DC"/>
    <w:rsid w:val="00BB0F0F"/>
    <w:rsid w:val="00BC4C73"/>
    <w:rsid w:val="00BE4CA3"/>
    <w:rsid w:val="00BF06A8"/>
    <w:rsid w:val="00C21181"/>
    <w:rsid w:val="00C354E9"/>
    <w:rsid w:val="00C50C1E"/>
    <w:rsid w:val="00C7520B"/>
    <w:rsid w:val="00CB4C78"/>
    <w:rsid w:val="00CB59D1"/>
    <w:rsid w:val="00CD4A95"/>
    <w:rsid w:val="00D0458B"/>
    <w:rsid w:val="00D05785"/>
    <w:rsid w:val="00D10D89"/>
    <w:rsid w:val="00D25AD2"/>
    <w:rsid w:val="00D35E49"/>
    <w:rsid w:val="00D423E6"/>
    <w:rsid w:val="00D44B33"/>
    <w:rsid w:val="00D602E0"/>
    <w:rsid w:val="00D60C53"/>
    <w:rsid w:val="00D76D7A"/>
    <w:rsid w:val="00D87C57"/>
    <w:rsid w:val="00D97DEE"/>
    <w:rsid w:val="00DB1F2F"/>
    <w:rsid w:val="00DD1ED6"/>
    <w:rsid w:val="00DE107F"/>
    <w:rsid w:val="00DE217C"/>
    <w:rsid w:val="00E07440"/>
    <w:rsid w:val="00E2160A"/>
    <w:rsid w:val="00E330A7"/>
    <w:rsid w:val="00E44094"/>
    <w:rsid w:val="00E9270F"/>
    <w:rsid w:val="00EC7225"/>
    <w:rsid w:val="00F03246"/>
    <w:rsid w:val="00F17200"/>
    <w:rsid w:val="00F439D4"/>
    <w:rsid w:val="00F63379"/>
    <w:rsid w:val="00F65615"/>
    <w:rsid w:val="00F7177D"/>
    <w:rsid w:val="00F7303D"/>
    <w:rsid w:val="00F734F9"/>
    <w:rsid w:val="00F73B15"/>
    <w:rsid w:val="00F831BE"/>
    <w:rsid w:val="00F91E84"/>
    <w:rsid w:val="00FA356E"/>
    <w:rsid w:val="00FA6ACE"/>
    <w:rsid w:val="00FB6ABF"/>
    <w:rsid w:val="00FC78A4"/>
    <w:rsid w:val="00FD69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56C028-E634-46F6-919E-E0B30E87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rsid w:val="00D60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7489</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Karppanen Mira</dc:creator>
  <cp:keywords/>
  <dc:description/>
  <cp:lastModifiedBy>Karppanen Mira</cp:lastModifiedBy>
  <cp:revision>2</cp:revision>
  <dcterms:created xsi:type="dcterms:W3CDTF">2018-09-24T12:34:00Z</dcterms:created>
  <dcterms:modified xsi:type="dcterms:W3CDTF">2018-09-24T12:34:00Z</dcterms:modified>
</cp:coreProperties>
</file>