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A7" w:rsidRPr="00A62A70" w:rsidRDefault="00A62A70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4.7</w:t>
      </w:r>
      <w:r w:rsidRPr="00A62A70">
        <w:rPr>
          <w:b/>
        </w:rPr>
        <w:t>.2018</w:t>
      </w:r>
      <w:r w:rsidRPr="00A62A70">
        <w:rPr>
          <w:b/>
        </w:rPr>
        <w:tab/>
      </w:r>
      <w:r w:rsidRPr="00A62A70">
        <w:rPr>
          <w:b/>
        </w:rPr>
        <w:tab/>
      </w:r>
      <w:r w:rsidRPr="00A62A70">
        <w:rPr>
          <w:b/>
        </w:rPr>
        <w:tab/>
      </w:r>
      <w:r w:rsidRPr="00A62A70">
        <w:rPr>
          <w:b/>
        </w:rPr>
        <w:tab/>
      </w:r>
      <w:r w:rsidRPr="00A62A70">
        <w:rPr>
          <w:b/>
        </w:rPr>
        <w:tab/>
      </w:r>
    </w:p>
    <w:p w:rsidR="005D54A7" w:rsidRPr="005D54A7" w:rsidRDefault="005D54A7" w:rsidP="00A62A70">
      <w:pPr>
        <w:spacing w:line="360" w:lineRule="auto"/>
        <w:rPr>
          <w:b/>
        </w:rPr>
      </w:pPr>
      <w:r w:rsidRPr="005D54A7">
        <w:rPr>
          <w:b/>
        </w:rPr>
        <w:t>Lausunto: Luonnos hallituksen esitykseksi eduskunnalle Maailman postiliiton yleissopimuksen hyväksymisestä ja laiksi yleissopimuksen lainsäädännön alaan kuuluvien määräysten voimaansaattamisesta</w:t>
      </w:r>
    </w:p>
    <w:p w:rsidR="0040265E" w:rsidRDefault="005D54A7" w:rsidP="00A62A70">
      <w:pPr>
        <w:spacing w:line="360" w:lineRule="auto"/>
        <w:rPr>
          <w:b/>
        </w:rPr>
      </w:pPr>
      <w:r w:rsidRPr="005D54A7">
        <w:rPr>
          <w:b/>
        </w:rPr>
        <w:t>Teollisuusliitto ry</w:t>
      </w:r>
    </w:p>
    <w:p w:rsidR="00A62A70" w:rsidRPr="00A62A70" w:rsidRDefault="00A62A70" w:rsidP="00A62A70">
      <w:pPr>
        <w:spacing w:line="360" w:lineRule="auto"/>
        <w:rPr>
          <w:b/>
        </w:rPr>
      </w:pPr>
      <w:r w:rsidRPr="00A62A70">
        <w:rPr>
          <w:b/>
        </w:rPr>
        <w:t>Hakaniemenranta 1 A,</w:t>
      </w:r>
      <w:r w:rsidRPr="00A62A70">
        <w:rPr>
          <w:b/>
        </w:rPr>
        <w:br/>
        <w:t>PL 107, 00531 Helsinki</w:t>
      </w:r>
    </w:p>
    <w:p w:rsidR="0040265E" w:rsidRDefault="0040265E" w:rsidP="00A62A70">
      <w:pPr>
        <w:spacing w:line="360" w:lineRule="auto"/>
      </w:pPr>
      <w:r>
        <w:t>Lu</w:t>
      </w:r>
      <w:r w:rsidR="00943002">
        <w:t xml:space="preserve">onnos hallituksen esitykseksi </w:t>
      </w:r>
      <w:r>
        <w:t>sisältää pitkälti lähinnä teknisiä muutoksia vallitsevaan käytäntöön. Teollisuusliitto ry haluaa kuitenkin kiinnittää huomiota seuraaviin asioihin.</w:t>
      </w:r>
    </w:p>
    <w:p w:rsidR="005D54A7" w:rsidRDefault="005D54A7" w:rsidP="00A62A70">
      <w:pPr>
        <w:spacing w:line="360" w:lineRule="auto"/>
      </w:pPr>
      <w:r>
        <w:t>Kuten lausuntoluonnoksessa todetaan, esityksellä on vaikutuksia operaattorien toimintaan. Tässä tapauksessa Manner-Suomessa Maailman Postiliiton nimeämänä operaattorina toimi</w:t>
      </w:r>
      <w:r w:rsidR="00943002">
        <w:t xml:space="preserve">i Posti Oyj. On huomioitava, että esityksessä </w:t>
      </w:r>
      <w:r w:rsidRPr="005D54A7">
        <w:t>tavaralähetyksille asetettu viivakoodivaade ja siihen liittyvä kehitystyö merki</w:t>
      </w:r>
      <w:r w:rsidR="0040265E">
        <w:t>tsee Postille lisäkustannuksia, toisaalta se lisää myös palvelutasoa.</w:t>
      </w:r>
    </w:p>
    <w:p w:rsidR="001E6E68" w:rsidRDefault="005D54A7" w:rsidP="00A62A70">
      <w:pPr>
        <w:spacing w:line="360" w:lineRule="auto"/>
      </w:pPr>
      <w:r>
        <w:t>Teollisuusliit</w:t>
      </w:r>
      <w:r w:rsidR="00395E66">
        <w:t>to ry pitää tärkeänä artikla 3</w:t>
      </w:r>
      <w:r w:rsidR="0040265E">
        <w:t>:a</w:t>
      </w:r>
      <w:r w:rsidR="00395E66">
        <w:t>,</w:t>
      </w:r>
      <w:r>
        <w:t xml:space="preserve"> jossa määritellään Postin yleispalvelu. Tämän mukaan j</w:t>
      </w:r>
      <w:r w:rsidRPr="005D54A7">
        <w:t>äsenmaat velvoitetaan varmistamaan omilla alueillaan, että kaikilla käyttäjillä tai asiakkailla on oikeus yleispalveluun, johon kuuluu pysyvästi laadukkaiden ja kohtuuhintaisten peruspostipalvelujen tarjonta</w:t>
      </w:r>
      <w:r>
        <w:t xml:space="preserve">. On </w:t>
      </w:r>
      <w:r w:rsidR="00395E66">
        <w:t>lisäksi huomioon otettava, että edellä kuvatut palvelut on pystyttävä toteuttamaan tasapuolisesti koko maassa.</w:t>
      </w:r>
      <w:r w:rsidR="001E6E68">
        <w:t xml:space="preserve"> </w:t>
      </w:r>
    </w:p>
    <w:p w:rsidR="005D54A7" w:rsidRDefault="001E6E68" w:rsidP="00A62A70">
      <w:pPr>
        <w:spacing w:line="360" w:lineRule="auto"/>
      </w:pPr>
      <w:r>
        <w:t>Tärkeää on myös, että Maailman Postiliiton j</w:t>
      </w:r>
      <w:r w:rsidRPr="001E6E68">
        <w:t>äsenmaat varmistavat, että postin yleispalvelu on järjestetty kannattavasti, mikä takaa sen kestävyyden.</w:t>
      </w:r>
      <w:r>
        <w:t xml:space="preserve"> Tämä takaa myös kansalaisten näkökulmasta kyseisten palveluluiden toimivuuden. </w:t>
      </w:r>
    </w:p>
    <w:p w:rsidR="001E6E68" w:rsidRDefault="005F7ADD" w:rsidP="00A62A70">
      <w:pPr>
        <w:spacing w:line="360" w:lineRule="auto"/>
      </w:pPr>
      <w:r>
        <w:t xml:space="preserve">Lakiluonnoksessa ei </w:t>
      </w:r>
      <w:r w:rsidR="0040265E">
        <w:t xml:space="preserve">käytännössä </w:t>
      </w:r>
      <w:r>
        <w:t>mainita p</w:t>
      </w:r>
      <w:r w:rsidR="001E6E68">
        <w:t>ostipalveluita tuottavien yritysten henkilöstöä. Teollisuusliitto näkee, että henkilöstön mitoitus on oltava riittävä, jotta lain edellyttämä palvelutaso saadaan pidettyä yllä.</w:t>
      </w:r>
    </w:p>
    <w:p w:rsidR="00A35BB4" w:rsidRDefault="00A35BB4" w:rsidP="00A62A70">
      <w:pPr>
        <w:spacing w:line="360" w:lineRule="auto"/>
      </w:pPr>
    </w:p>
    <w:p w:rsidR="00A35BB4" w:rsidRDefault="0093347E" w:rsidP="00A62A70">
      <w:pPr>
        <w:spacing w:line="360" w:lineRule="auto"/>
      </w:pPr>
      <w:r>
        <w:t>Riku</w:t>
      </w:r>
      <w:r w:rsidR="00A35BB4">
        <w:t xml:space="preserve"> Aalto, Puheenjohtaja</w:t>
      </w:r>
    </w:p>
    <w:p w:rsidR="00A35BB4" w:rsidRDefault="00A35BB4" w:rsidP="00A62A70">
      <w:pPr>
        <w:spacing w:line="360" w:lineRule="auto"/>
      </w:pPr>
      <w:r>
        <w:t>Teollisuusliitto ry</w:t>
      </w:r>
    </w:p>
    <w:p w:rsidR="0040265E" w:rsidRDefault="0040265E" w:rsidP="00A62A70">
      <w:pPr>
        <w:spacing w:line="360" w:lineRule="auto"/>
      </w:pPr>
    </w:p>
    <w:p w:rsidR="00A35BB4" w:rsidRPr="001E6E68" w:rsidRDefault="00A35BB4" w:rsidP="00A62A70">
      <w:pPr>
        <w:spacing w:line="360" w:lineRule="auto"/>
      </w:pPr>
    </w:p>
    <w:sectPr w:rsidR="00A35BB4" w:rsidRPr="001E6E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A7"/>
    <w:rsid w:val="001E6E68"/>
    <w:rsid w:val="00395E66"/>
    <w:rsid w:val="0040265E"/>
    <w:rsid w:val="00536940"/>
    <w:rsid w:val="005D54A7"/>
    <w:rsid w:val="005F7ADD"/>
    <w:rsid w:val="006B61F5"/>
    <w:rsid w:val="0093347E"/>
    <w:rsid w:val="00943002"/>
    <w:rsid w:val="00A35BB4"/>
    <w:rsid w:val="00A62A70"/>
    <w:rsid w:val="00EA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C88CD-B343-487F-8697-AFE7D76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Metalliliitto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Veli-Matti Kauppinen</dc:creator>
  <cp:keywords/>
  <dc:description/>
  <cp:lastModifiedBy>Pennala Riikka (VNK)</cp:lastModifiedBy>
  <cp:revision>2</cp:revision>
  <dcterms:created xsi:type="dcterms:W3CDTF">2018-07-04T05:17:00Z</dcterms:created>
  <dcterms:modified xsi:type="dcterms:W3CDTF">2018-07-04T05:17:00Z</dcterms:modified>
</cp:coreProperties>
</file>