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FA5" w:rsidRDefault="006E0FA5">
      <w:pPr>
        <w:rPr>
          <w:lang w:val="fi-FI"/>
        </w:rPr>
      </w:pPr>
      <w:bookmarkStart w:id="0" w:name="_GoBack"/>
      <w:bookmarkEnd w:id="0"/>
    </w:p>
    <w:p w:rsidR="00F5325F" w:rsidRDefault="00F5325F">
      <w:pPr>
        <w:rPr>
          <w:lang w:val="fi-FI"/>
        </w:rPr>
      </w:pPr>
    </w:p>
    <w:p w:rsidR="00F5325F" w:rsidRDefault="00F5325F">
      <w:pPr>
        <w:rPr>
          <w:lang w:val="fi-FI"/>
        </w:rPr>
      </w:pPr>
      <w:r>
        <w:rPr>
          <w:lang w:val="fi-FI"/>
        </w:rPr>
        <w:t>Oikeusministeriö</w:t>
      </w:r>
    </w:p>
    <w:p w:rsidR="00F5325F" w:rsidRDefault="00F5325F">
      <w:pPr>
        <w:rPr>
          <w:lang w:val="fi-FI"/>
        </w:rPr>
      </w:pPr>
      <w:r>
        <w:rPr>
          <w:lang w:val="fi-FI"/>
        </w:rPr>
        <w:t>PL 25</w:t>
      </w:r>
    </w:p>
    <w:p w:rsidR="00F5325F" w:rsidRDefault="00F5325F">
      <w:pPr>
        <w:rPr>
          <w:lang w:val="fi-FI"/>
        </w:rPr>
      </w:pPr>
      <w:r>
        <w:rPr>
          <w:lang w:val="fi-FI"/>
        </w:rPr>
        <w:t>00023 VALTIONEUVOSTO</w:t>
      </w:r>
    </w:p>
    <w:p w:rsidR="00F5325F" w:rsidRDefault="00F5325F">
      <w:pPr>
        <w:rPr>
          <w:lang w:val="fi-FI"/>
        </w:rPr>
      </w:pPr>
    </w:p>
    <w:p w:rsidR="00F5325F" w:rsidRDefault="00F5325F">
      <w:pPr>
        <w:rPr>
          <w:lang w:val="fi-FI"/>
        </w:rPr>
      </w:pPr>
    </w:p>
    <w:p w:rsidR="00F5325F" w:rsidRDefault="00F5325F">
      <w:pPr>
        <w:rPr>
          <w:lang w:val="fi-FI"/>
        </w:rPr>
      </w:pPr>
    </w:p>
    <w:p w:rsidR="00F5325F" w:rsidRDefault="00F5325F">
      <w:pPr>
        <w:rPr>
          <w:lang w:val="fi-FI"/>
        </w:rPr>
      </w:pPr>
    </w:p>
    <w:p w:rsidR="00F5325F" w:rsidRPr="00A2231B" w:rsidRDefault="00F5325F">
      <w:pPr>
        <w:rPr>
          <w:b/>
          <w:lang w:val="fi-FI"/>
        </w:rPr>
      </w:pPr>
      <w:r w:rsidRPr="00A2231B">
        <w:rPr>
          <w:b/>
          <w:lang w:val="fi-FI"/>
        </w:rPr>
        <w:t>LAUSUNTO PÄIVÄ-, RIKE – JA YHTEISÖSAKON KOROTTAMISESTA</w:t>
      </w:r>
    </w:p>
    <w:p w:rsidR="00F5325F" w:rsidRDefault="00F5325F">
      <w:pPr>
        <w:rPr>
          <w:lang w:val="fi-FI"/>
        </w:rPr>
      </w:pPr>
      <w:r>
        <w:rPr>
          <w:lang w:val="fi-FI"/>
        </w:rPr>
        <w:t>Lausuntopyyntönne 9.11.2015 dnro OM 28/41/2015</w:t>
      </w:r>
    </w:p>
    <w:p w:rsidR="00F5325F" w:rsidRDefault="00F5325F" w:rsidP="008C2D18">
      <w:pPr>
        <w:pStyle w:val="Normaalisis"/>
      </w:pPr>
      <w:r>
        <w:t xml:space="preserve">Kiitämme mahdollisuudesta lausunnon antamiseen yllä mainitussa asiassa. </w:t>
      </w:r>
    </w:p>
    <w:p w:rsidR="00694685" w:rsidRDefault="00694685" w:rsidP="00694685">
      <w:pPr>
        <w:rPr>
          <w:lang w:val="fi-FI"/>
        </w:rPr>
      </w:pPr>
      <w:r>
        <w:rPr>
          <w:lang w:val="fi-FI"/>
        </w:rPr>
        <w:t>Lakiehdotuksen tavoitteista</w:t>
      </w:r>
    </w:p>
    <w:p w:rsidR="003F3A1F" w:rsidRDefault="003F3A1F" w:rsidP="008C2D18">
      <w:pPr>
        <w:pStyle w:val="Normaalisis"/>
      </w:pPr>
      <w:r>
        <w:t>H</w:t>
      </w:r>
      <w:r w:rsidRPr="003F3A1F">
        <w:t>allituksen tavoitteena o</w:t>
      </w:r>
      <w:r w:rsidR="00A2231B">
        <w:t>n tupla</w:t>
      </w:r>
      <w:r w:rsidRPr="003F3A1F">
        <w:t xml:space="preserve">ta valtion </w:t>
      </w:r>
      <w:r w:rsidR="00A2231B">
        <w:t xml:space="preserve">sakkotulot kaksinkertaistamalla sakkojen ja </w:t>
      </w:r>
      <w:r w:rsidRPr="003F3A1F">
        <w:t xml:space="preserve">rikesakkojen rahamäärät. </w:t>
      </w:r>
      <w:r w:rsidR="00F50107">
        <w:t>Rikesakot on m</w:t>
      </w:r>
      <w:r w:rsidR="00A2231B">
        <w:t xml:space="preserve">yöhemmin tarkoitus </w:t>
      </w:r>
      <w:r w:rsidR="001727C7">
        <w:t xml:space="preserve">jopa kolminkertaistaa </w:t>
      </w:r>
      <w:r w:rsidR="00A2231B">
        <w:t xml:space="preserve">1.1.2015 tasoon verrattuna. </w:t>
      </w:r>
      <w:r w:rsidRPr="003F3A1F">
        <w:t>Tavoite on kriminaalipoliittisesti väärä, sillä valtion fiskaaliset tavoitteet eivät ole kriminaalipoliittisesti hyväksyttävä peruste rangaistusjärjestelmien laatimiseen.</w:t>
      </w:r>
      <w:r w:rsidR="00920EAE">
        <w:t xml:space="preserve"> </w:t>
      </w:r>
    </w:p>
    <w:p w:rsidR="00694685" w:rsidRDefault="00132887" w:rsidP="008C2D18">
      <w:pPr>
        <w:pStyle w:val="Normaalisis"/>
      </w:pPr>
      <w:r w:rsidRPr="003F3A1F">
        <w:t>Liikennerikosten sakotuksen tavoitteena tulee olla oikeudenmukainen ja Euroopan unionin oikeus huomioon ottava seuraamusjärjestelmä, joka osaltaan vähentää liikenteen haittoja, erityisesti vak</w:t>
      </w:r>
      <w:r>
        <w:t xml:space="preserve">avia liikenneonnettomuuksia. Ankaria rangaistuksia on </w:t>
      </w:r>
      <w:r w:rsidR="00920EAE">
        <w:t xml:space="preserve">yleensä </w:t>
      </w:r>
      <w:r w:rsidR="00920EAE" w:rsidRPr="00920EAE">
        <w:t>perusteltu pelotusvaikutuksella</w:t>
      </w:r>
      <w:r>
        <w:t>, mutta s</w:t>
      </w:r>
      <w:r w:rsidR="00920EAE" w:rsidRPr="00920EAE">
        <w:t>uuri</w:t>
      </w:r>
      <w:r>
        <w:t xml:space="preserve"> kiinnijäämisriski on </w:t>
      </w:r>
      <w:r w:rsidR="00920EAE" w:rsidRPr="00920EAE">
        <w:t>monissa tutkimuksissa todettu huomattavasti tehokkaammaksi liikennekäyttäytymisen parant</w:t>
      </w:r>
      <w:r>
        <w:t xml:space="preserve">ajaksi. </w:t>
      </w:r>
      <w:r w:rsidR="00A2231B">
        <w:t>Kriminaalipoliittisesti sakon ankaruutta tärkeämpää on</w:t>
      </w:r>
      <w:r>
        <w:t>kin</w:t>
      </w:r>
      <w:r w:rsidR="00A2231B">
        <w:t xml:space="preserve"> ylläpitää riittävää kiinnijäämisriskiä. </w:t>
      </w:r>
    </w:p>
    <w:p w:rsidR="00920EAE" w:rsidRDefault="00731399" w:rsidP="008C2D18">
      <w:pPr>
        <w:pStyle w:val="Normaalisis"/>
      </w:pPr>
      <w:r>
        <w:t>Euroopan unionin p</w:t>
      </w:r>
      <w:r w:rsidR="00920EAE" w:rsidRPr="00920EAE">
        <w:t>erusoikeuskirjan 49 artiklan 3. kohdan mukaan rangaistus ei saa olla epäsuhteessa rikoksen</w:t>
      </w:r>
      <w:r w:rsidR="00A2231B">
        <w:t xml:space="preserve"> vakavuuteen. </w:t>
      </w:r>
      <w:r>
        <w:t>Saman suhteellisuusperiaatt</w:t>
      </w:r>
      <w:r w:rsidR="008504E0">
        <w:t>een on myös perustuslakivaliokunta</w:t>
      </w:r>
      <w:r>
        <w:t xml:space="preserve"> todennut (PeVL 23/1997 vp, s. 2/II). </w:t>
      </w:r>
      <w:r w:rsidR="008504E0">
        <w:t>Ulkomaillakin</w:t>
      </w:r>
      <w:r w:rsidR="00A2231B">
        <w:t xml:space="preserve"> suurta huomiota herättäneet </w:t>
      </w:r>
      <w:r w:rsidR="00920EAE" w:rsidRPr="00920EAE">
        <w:t xml:space="preserve">kymmenien tuhansien eurojen ylinopeussakot eivät </w:t>
      </w:r>
      <w:r w:rsidR="00A2231B">
        <w:t xml:space="preserve">eurooppalaisessa mittapuussa </w:t>
      </w:r>
      <w:r w:rsidR="00920EAE" w:rsidRPr="00920EAE">
        <w:t>ole oikeassa suhteessa rikkomuksen vakavuuteen</w:t>
      </w:r>
      <w:r w:rsidR="00A9621D">
        <w:t xml:space="preserve"> eivätkä paranna maamme mainetta automatkailumaana</w:t>
      </w:r>
      <w:r w:rsidR="00920EAE">
        <w:t>. Esitysluonnos vain pahentaa nykyistä tilannetta.</w:t>
      </w:r>
    </w:p>
    <w:p w:rsidR="008C2D18" w:rsidRDefault="008C2D18" w:rsidP="008C2D18">
      <w:pPr>
        <w:pStyle w:val="Normaalisis"/>
      </w:pPr>
      <w:r>
        <w:t xml:space="preserve">Esitysluonnos perustuu pelkästään hallitusohjelman poliittiseen julistukseen siitä, että sakotuksella on kerättävä lisää varoja valtiolle. Pelkkien fiskaalisten tavoitteiden sijaan sakotusjärjestelmää tulisi </w:t>
      </w:r>
      <w:r w:rsidRPr="00BF32DA">
        <w:t>tarkastella kokonaisuute</w:t>
      </w:r>
      <w:r>
        <w:t>na, johon kuuluu eri seuraamusten kokonaisvaikutus ja myös sakotusmenettelyt.</w:t>
      </w:r>
    </w:p>
    <w:p w:rsidR="00694685" w:rsidRDefault="00694685" w:rsidP="00694685">
      <w:pPr>
        <w:rPr>
          <w:lang w:val="fi-FI"/>
        </w:rPr>
      </w:pPr>
      <w:r>
        <w:rPr>
          <w:lang w:val="fi-FI"/>
        </w:rPr>
        <w:t>Nykytilan arviointia</w:t>
      </w:r>
    </w:p>
    <w:p w:rsidR="003F3A1F" w:rsidRPr="003F3A1F" w:rsidRDefault="00A2231B" w:rsidP="00F50107">
      <w:pPr>
        <w:pStyle w:val="Normaalisis"/>
      </w:pPr>
      <w:r>
        <w:t>Kuten esitysluo</w:t>
      </w:r>
      <w:r w:rsidR="008504E0">
        <w:t>nnoksessa</w:t>
      </w:r>
      <w:r>
        <w:t xml:space="preserve"> todetaan, suurin osa rangaistusmääräys- ja rikesakoista määrätään tieliikenteen rikkomuksista. </w:t>
      </w:r>
      <w:r w:rsidR="001727C7">
        <w:t>Sakotusjärjestelmässä on monia ongelmia, jotka eivät</w:t>
      </w:r>
      <w:r w:rsidR="003F3A1F">
        <w:t xml:space="preserve"> </w:t>
      </w:r>
      <w:r w:rsidR="001727C7">
        <w:t xml:space="preserve">parane sakkoja korottamalla vaan aivan muilla keinoilla. </w:t>
      </w:r>
    </w:p>
    <w:p w:rsidR="008C2D18" w:rsidRPr="008C2D18" w:rsidRDefault="003F3A1F" w:rsidP="008C2D18">
      <w:pPr>
        <w:numPr>
          <w:ilvl w:val="0"/>
          <w:numId w:val="1"/>
        </w:numPr>
        <w:ind w:left="1304"/>
      </w:pPr>
      <w:r w:rsidRPr="00D91D15">
        <w:rPr>
          <w:lang w:val="fi-FI"/>
        </w:rPr>
        <w:lastRenderedPageBreak/>
        <w:t>Liikennerikkomuksen ja vaarallisten aineiden kuljetuksesta annetun lain ns. blankorangaistussäännökset eivät täytä nykyisen perustuslain 8 §:stä ilmenevän laillisuusperiaatteen mukaista täsmäl</w:t>
      </w:r>
      <w:r w:rsidR="00A2231B" w:rsidRPr="00D91D15">
        <w:rPr>
          <w:lang w:val="fi-FI"/>
        </w:rPr>
        <w:t xml:space="preserve">lisyysvaatimusta. </w:t>
      </w:r>
      <w:r w:rsidRPr="00D91D15">
        <w:rPr>
          <w:lang w:val="fi-FI"/>
        </w:rPr>
        <w:t xml:space="preserve"> </w:t>
      </w:r>
      <w:r w:rsidR="001727C7">
        <w:rPr>
          <w:lang w:val="fi-FI"/>
        </w:rPr>
        <w:t>Säännökset on kirjoitettava täsmällisempään muotoon.</w:t>
      </w:r>
    </w:p>
    <w:p w:rsidR="00132887" w:rsidRPr="003B0638" w:rsidRDefault="003F3A1F" w:rsidP="00132887">
      <w:pPr>
        <w:numPr>
          <w:ilvl w:val="0"/>
          <w:numId w:val="1"/>
        </w:numPr>
        <w:ind w:left="1304"/>
        <w:rPr>
          <w:lang w:val="fi-FI"/>
        </w:rPr>
      </w:pPr>
      <w:r w:rsidRPr="003B0638">
        <w:rPr>
          <w:lang w:val="fi-FI"/>
        </w:rPr>
        <w:t>Lii</w:t>
      </w:r>
      <w:r w:rsidR="00F50107" w:rsidRPr="003B0638">
        <w:rPr>
          <w:lang w:val="fi-FI"/>
        </w:rPr>
        <w:t>kenteen kansainvälistyminen ja</w:t>
      </w:r>
      <w:r w:rsidRPr="003B0638">
        <w:rPr>
          <w:lang w:val="fi-FI"/>
        </w:rPr>
        <w:t xml:space="preserve"> EU-rikosoikeuden kehitys asettavat</w:t>
      </w:r>
      <w:r w:rsidR="008504E0" w:rsidRPr="003B0638">
        <w:rPr>
          <w:lang w:val="fi-FI"/>
        </w:rPr>
        <w:t xml:space="preserve"> paineita rangaistus</w:t>
      </w:r>
      <w:r w:rsidR="00D91D15" w:rsidRPr="003B0638">
        <w:rPr>
          <w:lang w:val="fi-FI"/>
        </w:rPr>
        <w:t>järjestelmien yhtenäi</w:t>
      </w:r>
      <w:r w:rsidR="00132887" w:rsidRPr="003B0638">
        <w:rPr>
          <w:lang w:val="fi-FI"/>
        </w:rPr>
        <w:t>stämise</w:t>
      </w:r>
      <w:r w:rsidR="001727C7" w:rsidRPr="003B0638">
        <w:rPr>
          <w:lang w:val="fi-FI"/>
        </w:rPr>
        <w:t>en, jolloin erityisesti korkeat päiväsakkoina määrättävät rangaistukset muodostuvat ongelmallisiksi</w:t>
      </w:r>
      <w:r w:rsidR="00C45849" w:rsidRPr="003B0638">
        <w:rPr>
          <w:lang w:val="fi-FI"/>
        </w:rPr>
        <w:t>.</w:t>
      </w:r>
      <w:r w:rsidR="008504E0" w:rsidRPr="003B0638">
        <w:rPr>
          <w:lang w:val="fi-FI"/>
        </w:rPr>
        <w:t xml:space="preserve"> </w:t>
      </w:r>
      <w:r w:rsidR="00132887" w:rsidRPr="003B0638">
        <w:rPr>
          <w:lang w:val="fi-FI"/>
        </w:rPr>
        <w:t>On</w:t>
      </w:r>
      <w:r w:rsidR="00F50107" w:rsidRPr="003B0638">
        <w:rPr>
          <w:lang w:val="fi-FI"/>
        </w:rPr>
        <w:t xml:space="preserve"> </w:t>
      </w:r>
      <w:r w:rsidR="00C45849" w:rsidRPr="003B0638">
        <w:rPr>
          <w:lang w:val="fi-FI"/>
        </w:rPr>
        <w:t>mahdollista</w:t>
      </w:r>
      <w:r w:rsidR="008504E0" w:rsidRPr="003B0638">
        <w:rPr>
          <w:lang w:val="fi-FI"/>
        </w:rPr>
        <w:t>, että suomalainen päiväsakko</w:t>
      </w:r>
      <w:r w:rsidR="00F50107" w:rsidRPr="003B0638">
        <w:rPr>
          <w:lang w:val="fi-FI"/>
        </w:rPr>
        <w:t xml:space="preserve">seuraamus todettaisiin </w:t>
      </w:r>
      <w:r w:rsidR="008504E0" w:rsidRPr="003B0638">
        <w:rPr>
          <w:lang w:val="fi-FI"/>
        </w:rPr>
        <w:t>yksit</w:t>
      </w:r>
      <w:r w:rsidR="00F50107" w:rsidRPr="003B0638">
        <w:rPr>
          <w:lang w:val="fi-FI"/>
        </w:rPr>
        <w:t>täisessä tapauksessa kohtuuttomaksi</w:t>
      </w:r>
      <w:r w:rsidR="008504E0" w:rsidRPr="003B0638">
        <w:rPr>
          <w:lang w:val="fi-FI"/>
        </w:rPr>
        <w:t xml:space="preserve"> ja jäisi toisessa EU-maassa täytäntöön panematta</w:t>
      </w:r>
      <w:r w:rsidR="00FC1FEA" w:rsidRPr="003B0638">
        <w:rPr>
          <w:lang w:val="fi-FI"/>
        </w:rPr>
        <w:t>.</w:t>
      </w:r>
    </w:p>
    <w:p w:rsidR="00132887" w:rsidRPr="003B0638" w:rsidRDefault="00132887" w:rsidP="00132887">
      <w:pPr>
        <w:numPr>
          <w:ilvl w:val="0"/>
          <w:numId w:val="1"/>
        </w:numPr>
        <w:ind w:left="1304"/>
        <w:rPr>
          <w:lang w:val="fi-FI"/>
        </w:rPr>
      </w:pPr>
      <w:r w:rsidRPr="003B0638">
        <w:rPr>
          <w:lang w:val="fi-FI"/>
        </w:rPr>
        <w:t>Rangaistusmääräysmenettelyssä käsiteltävien tapausten valtaosan muodostavat liikennerikkomukset ja näis</w:t>
      </w:r>
      <w:r w:rsidR="00B44A8C" w:rsidRPr="003B0638">
        <w:rPr>
          <w:lang w:val="fi-FI"/>
        </w:rPr>
        <w:t>tä jälleen ylivoimaisen osan yli</w:t>
      </w:r>
      <w:r w:rsidRPr="003B0638">
        <w:rPr>
          <w:lang w:val="fi-FI"/>
        </w:rPr>
        <w:t>nopeusrikkomukset. Tämä johtuu siitä, että kiinteähintaisin rikesakoin sovitettavien ylinopeustapausten yläraja on meillä erittäin alhainen, vain 20 km/h, kun vastaava raja Länsi-Euroopan muissa maissa on pääsääntöisesti 40 - 60 km/h.</w:t>
      </w:r>
    </w:p>
    <w:p w:rsidR="00FC1FEA" w:rsidRPr="003B0638" w:rsidRDefault="008C2D18" w:rsidP="00132887">
      <w:pPr>
        <w:numPr>
          <w:ilvl w:val="0"/>
          <w:numId w:val="1"/>
        </w:numPr>
        <w:ind w:left="1304"/>
        <w:rPr>
          <w:lang w:val="fi-FI"/>
        </w:rPr>
      </w:pPr>
      <w:r w:rsidRPr="003B0638">
        <w:rPr>
          <w:lang w:val="fi-FI"/>
        </w:rPr>
        <w:t>M</w:t>
      </w:r>
      <w:r w:rsidR="00FC1FEA" w:rsidRPr="003B0638">
        <w:rPr>
          <w:lang w:val="fi-FI"/>
        </w:rPr>
        <w:t xml:space="preserve">erkittäväkin ylinopeus saattaa johtua hyvin vähäisestä </w:t>
      </w:r>
      <w:r w:rsidRPr="003B0638">
        <w:rPr>
          <w:lang w:val="fi-FI"/>
        </w:rPr>
        <w:t>tarkkaamattomuudesta esim. nopeusrajoituksen muuttuessa alhaisemmaksi, jolloin</w:t>
      </w:r>
      <w:r w:rsidR="00C45849" w:rsidRPr="003B0638">
        <w:rPr>
          <w:lang w:val="fi-FI"/>
        </w:rPr>
        <w:t xml:space="preserve"> </w:t>
      </w:r>
      <w:r w:rsidRPr="003B0638">
        <w:rPr>
          <w:lang w:val="fi-FI"/>
        </w:rPr>
        <w:t>lain mukainen seuraamus on itse tekoon nähden</w:t>
      </w:r>
      <w:r w:rsidR="00C45849" w:rsidRPr="003B0638">
        <w:rPr>
          <w:lang w:val="fi-FI"/>
        </w:rPr>
        <w:t xml:space="preserve"> kohtuuton.</w:t>
      </w:r>
      <w:r w:rsidR="00FC1FEA" w:rsidRPr="003B0638">
        <w:rPr>
          <w:lang w:val="fi-FI"/>
        </w:rPr>
        <w:t xml:space="preserve"> </w:t>
      </w:r>
      <w:r w:rsidRPr="003B0638">
        <w:rPr>
          <w:lang w:val="fi-FI"/>
        </w:rPr>
        <w:t>Ongelma on myös</w:t>
      </w:r>
      <w:r w:rsidR="00FC1FEA" w:rsidRPr="003B0638">
        <w:rPr>
          <w:lang w:val="fi-FI"/>
        </w:rPr>
        <w:t xml:space="preserve"> siinä, ettei liikenneympäristö aina tue alhaista nope</w:t>
      </w:r>
      <w:r w:rsidRPr="003B0638">
        <w:rPr>
          <w:lang w:val="fi-FI"/>
        </w:rPr>
        <w:t xml:space="preserve">usrajoitusta. Tämän vuoksi useissa Euroopan maissa </w:t>
      </w:r>
      <w:r w:rsidR="00FC1FEA" w:rsidRPr="003B0638">
        <w:rPr>
          <w:lang w:val="fi-FI"/>
        </w:rPr>
        <w:t xml:space="preserve">määrätään kiinteitä rahasakkoja jopa yli 70 km/h ylinopeuksiin asti. </w:t>
      </w:r>
    </w:p>
    <w:p w:rsidR="008C2D18" w:rsidRDefault="00B44A8C" w:rsidP="008C2D18">
      <w:pPr>
        <w:numPr>
          <w:ilvl w:val="0"/>
          <w:numId w:val="1"/>
        </w:numPr>
        <w:ind w:left="1304"/>
        <w:rPr>
          <w:lang w:val="fi-FI"/>
        </w:rPr>
      </w:pPr>
      <w:r>
        <w:rPr>
          <w:lang w:val="fi-FI"/>
        </w:rPr>
        <w:t>Ylinopeusrikkomuksissa r</w:t>
      </w:r>
      <w:r w:rsidR="003F3A1F" w:rsidRPr="00D91D15">
        <w:rPr>
          <w:lang w:val="fi-FI"/>
        </w:rPr>
        <w:t xml:space="preserve">ikesakkojärjestelmän ja päiväsakkojärjestelmän sovittaminen toisiinsa </w:t>
      </w:r>
      <w:r>
        <w:rPr>
          <w:lang w:val="fi-FI"/>
        </w:rPr>
        <w:t xml:space="preserve">johtaa </w:t>
      </w:r>
      <w:r w:rsidR="000D0BD4">
        <w:rPr>
          <w:lang w:val="fi-FI"/>
        </w:rPr>
        <w:t xml:space="preserve">alemmilla tulotasoilla </w:t>
      </w:r>
      <w:r w:rsidR="003F3A1F" w:rsidRPr="00D91D15">
        <w:rPr>
          <w:lang w:val="fi-FI"/>
        </w:rPr>
        <w:t>ns. muuttumattoma</w:t>
      </w:r>
      <w:r w:rsidR="00F50107">
        <w:rPr>
          <w:lang w:val="fi-FI"/>
        </w:rPr>
        <w:t>n sakon alueeseen. R</w:t>
      </w:r>
      <w:r w:rsidR="00F50107" w:rsidRPr="00D91D15">
        <w:rPr>
          <w:lang w:val="fi-FI"/>
        </w:rPr>
        <w:t>i</w:t>
      </w:r>
      <w:r w:rsidR="001727C7">
        <w:rPr>
          <w:lang w:val="fi-FI"/>
        </w:rPr>
        <w:t>kesakkojen</w:t>
      </w:r>
      <w:r w:rsidR="00F50107" w:rsidRPr="00D91D15">
        <w:rPr>
          <w:lang w:val="fi-FI"/>
        </w:rPr>
        <w:t xml:space="preserve"> kaksin</w:t>
      </w:r>
      <w:r w:rsidR="001727C7">
        <w:rPr>
          <w:lang w:val="fi-FI"/>
        </w:rPr>
        <w:t>- ja kolmin</w:t>
      </w:r>
      <w:r w:rsidR="00F50107" w:rsidRPr="00D91D15">
        <w:rPr>
          <w:lang w:val="fi-FI"/>
        </w:rPr>
        <w:t>kertaist</w:t>
      </w:r>
      <w:r w:rsidR="00F50107">
        <w:rPr>
          <w:lang w:val="fi-FI"/>
        </w:rPr>
        <w:t xml:space="preserve">aminen vain </w:t>
      </w:r>
      <w:r w:rsidR="00F50107" w:rsidRPr="00D91D15">
        <w:rPr>
          <w:lang w:val="fi-FI"/>
        </w:rPr>
        <w:t xml:space="preserve">laajentaa </w:t>
      </w:r>
      <w:r w:rsidR="00F50107">
        <w:rPr>
          <w:lang w:val="fi-FI"/>
        </w:rPr>
        <w:t xml:space="preserve">tätä </w:t>
      </w:r>
      <w:r w:rsidR="00F50107" w:rsidRPr="00D91D15">
        <w:rPr>
          <w:lang w:val="fi-FI"/>
        </w:rPr>
        <w:t>muuttumattoman sakon aluetta.</w:t>
      </w:r>
      <w:r w:rsidR="000D0BD4">
        <w:rPr>
          <w:lang w:val="fi-FI"/>
        </w:rPr>
        <w:t xml:space="preserve"> Ylemmillä tuloluokilla </w:t>
      </w:r>
      <w:r w:rsidR="003F3A1F" w:rsidRPr="00D91D15">
        <w:rPr>
          <w:lang w:val="fi-FI"/>
        </w:rPr>
        <w:t>1 km/h nopeu</w:t>
      </w:r>
      <w:r w:rsidR="000D0BD4">
        <w:rPr>
          <w:lang w:val="fi-FI"/>
        </w:rPr>
        <w:t>den lisäys 20 km/h ylityksestä</w:t>
      </w:r>
      <w:r w:rsidR="003F3A1F" w:rsidRPr="00D91D15">
        <w:rPr>
          <w:lang w:val="fi-FI"/>
        </w:rPr>
        <w:t xml:space="preserve"> </w:t>
      </w:r>
      <w:r>
        <w:rPr>
          <w:lang w:val="fi-FI"/>
        </w:rPr>
        <w:t xml:space="preserve">puolestaan </w:t>
      </w:r>
      <w:r w:rsidR="003F3A1F" w:rsidRPr="00D91D15">
        <w:rPr>
          <w:lang w:val="fi-FI"/>
        </w:rPr>
        <w:t>aiheuttaa sakon moninkert</w:t>
      </w:r>
      <w:r w:rsidR="00F50107">
        <w:rPr>
          <w:lang w:val="fi-FI"/>
        </w:rPr>
        <w:t xml:space="preserve">aistumisen. </w:t>
      </w:r>
    </w:p>
    <w:p w:rsidR="001727C7" w:rsidRDefault="003B0638" w:rsidP="001727C7">
      <w:pPr>
        <w:pStyle w:val="Normaalisis"/>
      </w:pPr>
      <w:r>
        <w:rPr>
          <w:noProof/>
        </w:rPr>
        <w:drawing>
          <wp:inline distT="0" distB="0" distL="0" distR="0">
            <wp:extent cx="5506085" cy="2807970"/>
            <wp:effectExtent l="0" t="0" r="18415" b="11430"/>
            <wp:docPr id="1" name="Kaavi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727C7" w:rsidRDefault="00221051" w:rsidP="001727C7">
      <w:pPr>
        <w:pStyle w:val="Normaalisis"/>
      </w:pPr>
      <w:r>
        <w:t>Alinta tulotasoa koskeva ns. muuttumattoman sakon alue päättyi</w:t>
      </w:r>
      <w:r w:rsidR="001727C7">
        <w:t xml:space="preserve"> 31.8.2015 asti voimassa olleen l</w:t>
      </w:r>
      <w:r>
        <w:t>ainsäädännön perusteella</w:t>
      </w:r>
      <w:r w:rsidR="001727C7">
        <w:t xml:space="preserve"> nopeusrajoituksesta riippuen 32 - 35 km/h ylinopeuksiin</w:t>
      </w:r>
      <w:r>
        <w:t>, esitysluonnos jatkaisi sitä taulukon mukaan 47 km/h ylinopeuksiin asti</w:t>
      </w:r>
      <w:r w:rsidR="000D0BD4">
        <w:t>.</w:t>
      </w:r>
      <w:r w:rsidR="001727C7">
        <w:t xml:space="preserve"> Tämä </w:t>
      </w:r>
      <w:r w:rsidR="004016A3">
        <w:t xml:space="preserve">heikentää rangaistusjärjestelmän yleistä hyväksyttävyyttä </w:t>
      </w:r>
      <w:r>
        <w:t xml:space="preserve">eikä </w:t>
      </w:r>
      <w:r w:rsidR="001727C7">
        <w:t xml:space="preserve">toteuta </w:t>
      </w:r>
      <w:r w:rsidR="00B44A8C">
        <w:t xml:space="preserve">sitä </w:t>
      </w:r>
      <w:r w:rsidR="001727C7">
        <w:t>rangaistusteoreettista periaatetta, jonka mukaan vakavammasta rikkomuksesta tulisi seurata vakavampi rangaistus.</w:t>
      </w:r>
    </w:p>
    <w:p w:rsidR="001727C7" w:rsidRDefault="001727C7" w:rsidP="001727C7">
      <w:pPr>
        <w:ind w:left="944"/>
        <w:rPr>
          <w:lang w:val="fi-FI"/>
        </w:rPr>
      </w:pPr>
    </w:p>
    <w:p w:rsidR="00694685" w:rsidRDefault="00694685" w:rsidP="00694685">
      <w:pPr>
        <w:rPr>
          <w:lang w:val="fi-FI"/>
        </w:rPr>
      </w:pPr>
      <w:r>
        <w:rPr>
          <w:lang w:val="fi-FI"/>
        </w:rPr>
        <w:lastRenderedPageBreak/>
        <w:t>Kansainvälisestä kehityksestä ja ulkomaisesta lainsäädännöstä</w:t>
      </w:r>
    </w:p>
    <w:p w:rsidR="00920EAE" w:rsidRPr="00920EAE" w:rsidRDefault="00221051" w:rsidP="00F50107">
      <w:pPr>
        <w:pStyle w:val="Normaalisis"/>
      </w:pPr>
      <w:r>
        <w:t>Verrattaessa ehdotuksia u</w:t>
      </w:r>
      <w:r w:rsidR="00D03F44">
        <w:t>lkomaise</w:t>
      </w:r>
      <w:r>
        <w:t>en lainsäädäntöön</w:t>
      </w:r>
      <w:r w:rsidR="00D03F44">
        <w:t xml:space="preserve"> on syytä huomata, että kaikissa tarkastelluissa maissa valtaosa liikenteen sakkoseuraamuksista määrätään kiinteinä rahasakkoina järjestelmän nimestä riippumatta. </w:t>
      </w:r>
      <w:r w:rsidR="00920EAE" w:rsidRPr="00920EAE">
        <w:t>Täy</w:t>
      </w:r>
      <w:r w:rsidR="00617068">
        <w:t>dennyksenä esitysluonnoksen perusteluihin</w:t>
      </w:r>
      <w:r w:rsidR="00920EAE" w:rsidRPr="00920EAE">
        <w:t xml:space="preserve"> voidaan todeta, että kiinteätä sakkoa sovelleta</w:t>
      </w:r>
      <w:r w:rsidR="00C45849">
        <w:t xml:space="preserve">an Ruotsissa </w:t>
      </w:r>
      <w:r w:rsidR="00920EAE" w:rsidRPr="00920EAE">
        <w:t xml:space="preserve">50 km/h, Saksassa </w:t>
      </w:r>
      <w:r w:rsidR="00B275C4">
        <w:t xml:space="preserve">jopa yli </w:t>
      </w:r>
      <w:r w:rsidR="00920EAE" w:rsidRPr="00920EAE">
        <w:t xml:space="preserve">70 km/h </w:t>
      </w:r>
      <w:r w:rsidR="00132887">
        <w:t xml:space="preserve">nopeuden </w:t>
      </w:r>
      <w:r w:rsidR="00920EAE" w:rsidRPr="00920EAE">
        <w:t xml:space="preserve">ylitykseen asti ja esim. Tanskassa ilman rajoitusta. </w:t>
      </w:r>
      <w:r w:rsidR="00132887">
        <w:t>Ylinopeusrikkomuksissa k</w:t>
      </w:r>
      <w:r w:rsidR="00920EAE" w:rsidRPr="00920EAE">
        <w:t>iinteät sakot on kaikissa maissa porrastettu pelkästään todetun ylinopeuden mukaan.</w:t>
      </w:r>
    </w:p>
    <w:p w:rsidR="00920EAE" w:rsidRPr="00920EAE" w:rsidRDefault="00FC1FEA" w:rsidP="00920EAE">
      <w:pPr>
        <w:spacing w:after="0"/>
        <w:rPr>
          <w:rFonts w:eastAsia="Times New Roman" w:cs="Arial"/>
          <w:lang w:val="fi-FI" w:eastAsia="fi-FI" w:bidi="ar-SA"/>
        </w:rPr>
      </w:pPr>
      <w:r>
        <w:rPr>
          <w:rFonts w:eastAsia="Times New Roman" w:cs="Arial"/>
          <w:lang w:val="fi-FI" w:eastAsia="fi-FI" w:bidi="ar-SA"/>
        </w:rPr>
        <w:t>Saksa (1.5.2015)</w:t>
      </w:r>
      <w:r w:rsidR="00920EAE" w:rsidRPr="00920EAE">
        <w:rPr>
          <w:rFonts w:eastAsia="Times New Roman" w:cs="Arial"/>
          <w:lang w:val="fi-FI" w:eastAsia="fi-FI" w:bidi="ar-SA"/>
        </w:rPr>
        <w:tab/>
      </w:r>
      <w:r w:rsidR="00920EAE" w:rsidRPr="00920EAE">
        <w:rPr>
          <w:rFonts w:eastAsia="Times New Roman" w:cs="Arial"/>
          <w:lang w:val="fi-FI" w:eastAsia="fi-FI" w:bidi="ar-SA"/>
        </w:rPr>
        <w:tab/>
      </w:r>
      <w:r w:rsidR="00920EAE" w:rsidRPr="00920EAE">
        <w:rPr>
          <w:rFonts w:eastAsia="Times New Roman" w:cs="Arial"/>
          <w:lang w:val="fi-FI" w:eastAsia="fi-FI" w:bidi="ar-SA"/>
        </w:rPr>
        <w:tab/>
        <w:t>Ruotsi</w:t>
      </w:r>
    </w:p>
    <w:p w:rsidR="00920EAE" w:rsidRPr="00920EAE" w:rsidRDefault="00920EAE" w:rsidP="00920EAE">
      <w:pPr>
        <w:spacing w:after="0"/>
        <w:rPr>
          <w:rFonts w:eastAsia="Times New Roman" w:cs="Arial"/>
          <w:b/>
          <w:lang w:val="fi-FI" w:eastAsia="fi-FI" w:bidi="ar-SA"/>
        </w:rPr>
      </w:pPr>
    </w:p>
    <w:tbl>
      <w:tblPr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1155"/>
        <w:gridCol w:w="1449"/>
        <w:gridCol w:w="626"/>
        <w:gridCol w:w="2272"/>
        <w:gridCol w:w="1449"/>
        <w:gridCol w:w="1450"/>
      </w:tblGrid>
      <w:tr w:rsidR="00920EAE" w:rsidRPr="00920EAE" w:rsidTr="00920EA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0B1C56">
            <w:pPr>
              <w:pStyle w:val="Normaalisis"/>
            </w:pPr>
            <w:r w:rsidRPr="00920EAE">
              <w:t>Nopeuden ylitys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Taajamassa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Taajaman</w:t>
            </w:r>
            <w:r w:rsidRPr="00920EAE">
              <w:rPr>
                <w:rFonts w:eastAsia="Times New Roman" w:cs="Arial"/>
                <w:lang w:val="fi-FI" w:eastAsia="fi-FI" w:bidi="ar-SA"/>
              </w:rPr>
              <w:br/>
              <w:t>ulkopuolella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AE" w:rsidRPr="00920EAE" w:rsidRDefault="00920EAE" w:rsidP="00920EAE">
            <w:pPr>
              <w:spacing w:after="0"/>
              <w:rPr>
                <w:rFonts w:eastAsia="Times New Roman" w:cs="Arial"/>
                <w:lang w:val="fi-FI" w:eastAsia="fi-FI" w:bidi="ar-SA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Nopeuden ylitys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Taajamassa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Taajaman</w:t>
            </w:r>
            <w:r w:rsidRPr="00920EAE">
              <w:rPr>
                <w:rFonts w:eastAsia="Times New Roman" w:cs="Arial"/>
                <w:lang w:val="fi-FI" w:eastAsia="fi-FI" w:bidi="ar-SA"/>
              </w:rPr>
              <w:br/>
              <w:t>ulkopuolella</w:t>
            </w:r>
          </w:p>
        </w:tc>
      </w:tr>
      <w:tr w:rsidR="00920EAE" w:rsidRPr="00920EAE" w:rsidTr="00920EA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enintään 10 km/h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15 €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10 €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AE" w:rsidRPr="00920EAE" w:rsidRDefault="00920EAE" w:rsidP="00920EAE">
            <w:pPr>
              <w:spacing w:after="0"/>
              <w:rPr>
                <w:rFonts w:eastAsia="Times New Roman" w:cs="Arial"/>
                <w:lang w:val="fi-FI" w:eastAsia="fi-FI" w:bidi="ar-SA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enintään 10 km/h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2 000 SEK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1 500 SEK</w:t>
            </w:r>
          </w:p>
        </w:tc>
      </w:tr>
      <w:tr w:rsidR="00920EAE" w:rsidRPr="00920EAE" w:rsidTr="00920EA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11 - 15 km/h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25 €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20 €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AE" w:rsidRPr="00920EAE" w:rsidRDefault="00920EAE" w:rsidP="00920EAE">
            <w:pPr>
              <w:spacing w:after="0"/>
              <w:rPr>
                <w:rFonts w:eastAsia="Times New Roman" w:cs="Arial"/>
                <w:lang w:val="fi-FI" w:eastAsia="fi-FI" w:bidi="ar-SA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11 - 15 km/h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2 400 SEK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2 000 SEK</w:t>
            </w:r>
          </w:p>
        </w:tc>
      </w:tr>
      <w:tr w:rsidR="00920EAE" w:rsidRPr="00920EAE" w:rsidTr="00920EA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16 - 20 km/h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35 €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30 €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AE" w:rsidRPr="00920EAE" w:rsidRDefault="00920EAE" w:rsidP="00920EAE">
            <w:pPr>
              <w:spacing w:after="0"/>
              <w:rPr>
                <w:rFonts w:eastAsia="Times New Roman" w:cs="Arial"/>
                <w:lang w:val="fi-FI" w:eastAsia="fi-FI" w:bidi="ar-SA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16 - 20 km/h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2 800 SEK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2 400 SEK</w:t>
            </w:r>
          </w:p>
        </w:tc>
      </w:tr>
      <w:tr w:rsidR="00920EAE" w:rsidRPr="00920EAE" w:rsidTr="00920EA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21 - 25 km/h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80 €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70 €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AE" w:rsidRPr="00920EAE" w:rsidRDefault="00920EAE" w:rsidP="00920EAE">
            <w:pPr>
              <w:spacing w:after="0"/>
              <w:rPr>
                <w:rFonts w:eastAsia="Times New Roman" w:cs="Arial"/>
                <w:lang w:val="fi-FI" w:eastAsia="fi-FI" w:bidi="ar-SA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21 - 25 km/h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3 200 SEK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2 800 SEK</w:t>
            </w:r>
          </w:p>
        </w:tc>
      </w:tr>
      <w:tr w:rsidR="00920EAE" w:rsidRPr="00920EAE" w:rsidTr="00920EA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26 - 30 km/h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100 €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80 €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AE" w:rsidRPr="00920EAE" w:rsidRDefault="00920EAE" w:rsidP="00920EAE">
            <w:pPr>
              <w:spacing w:after="0"/>
              <w:rPr>
                <w:rFonts w:eastAsia="Times New Roman" w:cs="Arial"/>
                <w:lang w:val="fi-FI" w:eastAsia="fi-FI" w:bidi="ar-SA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26 - 30 km/h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3 600 SEK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3 200 SEK</w:t>
            </w:r>
          </w:p>
        </w:tc>
      </w:tr>
      <w:tr w:rsidR="00920EAE" w:rsidRPr="00920EAE" w:rsidTr="00920EA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31 - 40 km/h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160 €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120 €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AE" w:rsidRPr="00920EAE" w:rsidRDefault="00920EAE" w:rsidP="00920EAE">
            <w:pPr>
              <w:spacing w:after="0"/>
              <w:rPr>
                <w:rFonts w:eastAsia="Times New Roman" w:cs="Arial"/>
                <w:lang w:val="fi-FI" w:eastAsia="fi-FI" w:bidi="ar-SA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31 - 35 km/h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4 000 SEK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3 600 SEK</w:t>
            </w:r>
          </w:p>
        </w:tc>
      </w:tr>
      <w:tr w:rsidR="00920EAE" w:rsidRPr="00920EAE" w:rsidTr="00920EA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41 - 50 km/h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200 €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160 €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AE" w:rsidRPr="00920EAE" w:rsidRDefault="00920EAE" w:rsidP="00920EAE">
            <w:pPr>
              <w:spacing w:after="0"/>
              <w:rPr>
                <w:rFonts w:eastAsia="Times New Roman" w:cs="Arial"/>
                <w:lang w:val="fi-FI" w:eastAsia="fi-FI" w:bidi="ar-SA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36 - 40 km/h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4 000 SEK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4 000 SEK</w:t>
            </w:r>
          </w:p>
        </w:tc>
      </w:tr>
      <w:tr w:rsidR="00920EAE" w:rsidRPr="00920EAE" w:rsidTr="00920EA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51 - 60 km/h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280 €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240 €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AE" w:rsidRPr="00920EAE" w:rsidRDefault="00920EAE" w:rsidP="00920EAE">
            <w:pPr>
              <w:spacing w:after="0"/>
              <w:rPr>
                <w:rFonts w:eastAsia="Times New Roman" w:cs="Arial"/>
                <w:lang w:val="fi-FI" w:eastAsia="fi-FI" w:bidi="ar-SA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41 - 50 km/h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syyttäjälle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4 000 SEK</w:t>
            </w:r>
          </w:p>
        </w:tc>
      </w:tr>
      <w:tr w:rsidR="00920EAE" w:rsidRPr="00920EAE" w:rsidTr="00920EA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61 - 70 km/h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480 €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440 €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EAE" w:rsidRPr="00920EAE" w:rsidRDefault="00920EAE" w:rsidP="00920EAE">
            <w:pPr>
              <w:spacing w:after="0"/>
              <w:rPr>
                <w:rFonts w:eastAsia="Times New Roman" w:cs="Arial"/>
                <w:lang w:val="fi-FI" w:eastAsia="fi-FI" w:bidi="ar-SA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 xml:space="preserve">51 </w:t>
            </w:r>
            <w:r w:rsidRPr="00920EAE">
              <w:rPr>
                <w:rFonts w:eastAsia="Times New Roman" w:cs="Arial"/>
                <w:lang w:val="fi-FI" w:eastAsia="fi-FI" w:bidi="ar-SA"/>
              </w:rPr>
              <w:sym w:font="Wingdings" w:char="F0E0"/>
            </w:r>
            <w:r w:rsidRPr="00920EAE">
              <w:rPr>
                <w:rFonts w:eastAsia="Times New Roman" w:cs="Arial"/>
                <w:lang w:val="fi-FI" w:eastAsia="fi-FI" w:bidi="ar-SA"/>
              </w:rPr>
              <w:t xml:space="preserve">   km/h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syyttäjälle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AE" w:rsidRPr="00920EAE" w:rsidRDefault="00920EAE" w:rsidP="00920EAE">
            <w:pPr>
              <w:spacing w:after="0"/>
              <w:rPr>
                <w:rFonts w:eastAsia="Times New Roman" w:cs="Arial"/>
                <w:lang w:val="fi-FI" w:eastAsia="fi-FI" w:bidi="ar-SA"/>
              </w:rPr>
            </w:pPr>
            <w:r w:rsidRPr="00920EAE">
              <w:rPr>
                <w:rFonts w:eastAsia="Times New Roman" w:cs="Arial"/>
                <w:lang w:val="fi-FI" w:eastAsia="fi-FI" w:bidi="ar-SA"/>
              </w:rPr>
              <w:t>syyttäjälle</w:t>
            </w:r>
          </w:p>
        </w:tc>
      </w:tr>
      <w:tr w:rsidR="00B275C4" w:rsidRPr="00920EAE" w:rsidTr="00920EA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C4" w:rsidRPr="00920EAE" w:rsidRDefault="00B275C4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>
              <w:rPr>
                <w:rFonts w:eastAsia="Times New Roman" w:cs="Arial"/>
                <w:lang w:val="fi-FI" w:eastAsia="fi-FI" w:bidi="ar-SA"/>
              </w:rPr>
              <w:t>yli 70 km/h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C4" w:rsidRPr="00920EAE" w:rsidRDefault="00B275C4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>
              <w:rPr>
                <w:rFonts w:eastAsia="Times New Roman" w:cs="Arial"/>
                <w:lang w:val="fi-FI" w:eastAsia="fi-FI" w:bidi="ar-SA"/>
              </w:rPr>
              <w:t>680 €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C4" w:rsidRPr="00920EAE" w:rsidRDefault="00B275C4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  <w:r>
              <w:rPr>
                <w:rFonts w:eastAsia="Times New Roman" w:cs="Arial"/>
                <w:lang w:val="fi-FI" w:eastAsia="fi-FI" w:bidi="ar-SA"/>
              </w:rPr>
              <w:t>600 €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75C4" w:rsidRPr="00920EAE" w:rsidRDefault="00B275C4" w:rsidP="00920EAE">
            <w:pPr>
              <w:spacing w:after="0"/>
              <w:rPr>
                <w:rFonts w:eastAsia="Times New Roman" w:cs="Arial"/>
                <w:lang w:val="fi-FI" w:eastAsia="fi-FI" w:bidi="ar-SA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C4" w:rsidRPr="00920EAE" w:rsidRDefault="00B275C4" w:rsidP="00920EAE">
            <w:pPr>
              <w:spacing w:after="0"/>
              <w:jc w:val="center"/>
              <w:rPr>
                <w:rFonts w:eastAsia="Times New Roman" w:cs="Arial"/>
                <w:lang w:val="fi-FI" w:eastAsia="fi-FI" w:bidi="ar-S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C4" w:rsidRPr="00920EAE" w:rsidRDefault="00B275C4" w:rsidP="00920EAE">
            <w:pPr>
              <w:spacing w:after="0"/>
              <w:rPr>
                <w:rFonts w:eastAsia="Times New Roman" w:cs="Arial"/>
                <w:lang w:val="fi-FI" w:eastAsia="fi-FI" w:bidi="ar-SA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C4" w:rsidRPr="00920EAE" w:rsidRDefault="00B275C4" w:rsidP="00920EAE">
            <w:pPr>
              <w:spacing w:after="0"/>
              <w:rPr>
                <w:rFonts w:eastAsia="Times New Roman" w:cs="Arial"/>
                <w:lang w:val="fi-FI" w:eastAsia="fi-FI" w:bidi="ar-SA"/>
              </w:rPr>
            </w:pPr>
          </w:p>
        </w:tc>
      </w:tr>
    </w:tbl>
    <w:p w:rsidR="00920EAE" w:rsidRPr="00920EAE" w:rsidRDefault="00920EAE" w:rsidP="00920EAE">
      <w:pPr>
        <w:spacing w:after="0"/>
        <w:rPr>
          <w:rFonts w:eastAsia="Times New Roman" w:cs="Arial"/>
          <w:lang w:val="fi-FI" w:eastAsia="fi-FI" w:bidi="ar-SA"/>
        </w:rPr>
      </w:pPr>
    </w:p>
    <w:p w:rsidR="003A2DB9" w:rsidRDefault="00221051" w:rsidP="00132887">
      <w:pPr>
        <w:pStyle w:val="Normaalisis"/>
      </w:pPr>
      <w:r>
        <w:t>E</w:t>
      </w:r>
      <w:r w:rsidR="001727C7">
        <w:t xml:space="preserve">hdotettuun </w:t>
      </w:r>
      <w:r w:rsidR="003A2DB9">
        <w:t xml:space="preserve">Suomen </w:t>
      </w:r>
      <w:r w:rsidR="003A2DB9" w:rsidRPr="003A2DB9">
        <w:t>sakkojärjestelmä</w:t>
      </w:r>
      <w:r w:rsidR="001727C7">
        <w:t>än</w:t>
      </w:r>
      <w:r>
        <w:t xml:space="preserve"> verrattaessa</w:t>
      </w:r>
      <w:r w:rsidR="001727C7">
        <w:t xml:space="preserve"> </w:t>
      </w:r>
      <w:r w:rsidR="00DD6AB8">
        <w:t xml:space="preserve">tästä </w:t>
      </w:r>
      <w:r w:rsidR="001727C7">
        <w:t>voidaan havaita esimerkiksi</w:t>
      </w:r>
      <w:r w:rsidR="00DD6AB8">
        <w:t xml:space="preserve"> se</w:t>
      </w:r>
      <w:r w:rsidR="001727C7">
        <w:t xml:space="preserve">, että </w:t>
      </w:r>
      <w:r w:rsidR="00746AAE">
        <w:t>31 – 40 km/h</w:t>
      </w:r>
      <w:r w:rsidR="004016A3">
        <w:t xml:space="preserve"> ylinopeus taajamassa johtaa Suomessa jo keskituloisille sakotettaville yli kymmen</w:t>
      </w:r>
      <w:r w:rsidR="00DD6AB8">
        <w:t>kertaisen</w:t>
      </w:r>
      <w:r w:rsidR="004016A3">
        <w:t xml:space="preserve"> sak</w:t>
      </w:r>
      <w:r w:rsidR="00DD6AB8">
        <w:t>on</w:t>
      </w:r>
      <w:r w:rsidR="00746AAE">
        <w:t xml:space="preserve"> Saksaan verrattuna.</w:t>
      </w:r>
    </w:p>
    <w:p w:rsidR="000B1C56" w:rsidRDefault="00920EAE" w:rsidP="000B1C56">
      <w:pPr>
        <w:pStyle w:val="Normaalisis"/>
      </w:pPr>
      <w:r w:rsidRPr="00920EAE">
        <w:t xml:space="preserve">Nopeusrikkomusten seuraamukset ovat meillä laajalti poliisin käsialaa, kun muissa maissa ohjeet annetaan </w:t>
      </w:r>
      <w:r w:rsidR="00C77D39">
        <w:t xml:space="preserve">asetuksella tai </w:t>
      </w:r>
      <w:r w:rsidRPr="00920EAE">
        <w:t xml:space="preserve">valtakunnansyyttäjän toimesta. Niinpä nopeusrikkomukset ovat poliisin laatimassa ”Käsikirja seuraamuksen määräämisestä rangaistusmääräys- ja rikesakkomenettelyssä” saaneet ylikorostetun aseman. On vaikeata ymmärtää, että 21 km/h ylinopeus mainitun käsikirjan mukaan rangaistaan yhtä ankarasti kuin </w:t>
      </w:r>
      <w:r w:rsidR="00FC1FEA">
        <w:t xml:space="preserve">esimerkiksi </w:t>
      </w:r>
      <w:r w:rsidRPr="00920EAE">
        <w:t>yhteentörmäyksen aiheuttaminen, ojaan ajo, vaarallinen oh</w:t>
      </w:r>
      <w:r w:rsidR="00562E64">
        <w:t>itus tai turvallisen tilannenopeuden</w:t>
      </w:r>
      <w:r w:rsidRPr="00920EAE">
        <w:t xml:space="preserve"> laiminlyönti. </w:t>
      </w:r>
      <w:r w:rsidR="00B275C4">
        <w:t>Toisaalta ylinopeus</w:t>
      </w:r>
      <w:r w:rsidR="00C77D39">
        <w:t xml:space="preserve"> matkustajia kuljettava </w:t>
      </w:r>
      <w:r w:rsidR="00B275C4">
        <w:t xml:space="preserve"> linja-autolla tai VAK-kuljet</w:t>
      </w:r>
      <w:r w:rsidR="00562E64">
        <w:t xml:space="preserve">uksiin </w:t>
      </w:r>
      <w:r w:rsidR="00C77D39">
        <w:t>käytetyllä ajoneuvolla</w:t>
      </w:r>
      <w:r w:rsidR="00B275C4">
        <w:t xml:space="preserve"> on huomattavasti vaarallisempaa kuin sama ylinopeus esim. henkilö- tai pakettiautolla.</w:t>
      </w:r>
      <w:r w:rsidR="00C77D39">
        <w:t xml:space="preserve"> Tämä on otettu huomioon esim. Saksan järjestyssakkojärjestelmässä.</w:t>
      </w:r>
    </w:p>
    <w:p w:rsidR="00694685" w:rsidRDefault="00617068" w:rsidP="00694685">
      <w:pPr>
        <w:rPr>
          <w:lang w:val="fi-FI"/>
        </w:rPr>
      </w:pPr>
      <w:r>
        <w:rPr>
          <w:lang w:val="fi-FI"/>
        </w:rPr>
        <w:t>Tavoitteista ja k</w:t>
      </w:r>
      <w:r w:rsidR="00694685">
        <w:rPr>
          <w:lang w:val="fi-FI"/>
        </w:rPr>
        <w:t>eskeisistä ehdotuksista</w:t>
      </w:r>
    </w:p>
    <w:p w:rsidR="00617068" w:rsidRDefault="00AB1F2B" w:rsidP="000B1C56">
      <w:pPr>
        <w:pStyle w:val="Normaalisis"/>
      </w:pPr>
      <w:r w:rsidRPr="00AB1F2B">
        <w:t>Sakk</w:t>
      </w:r>
      <w:r>
        <w:t>orangaistusta muutettiin</w:t>
      </w:r>
      <w:r w:rsidRPr="00AB1F2B">
        <w:t xml:space="preserve"> 1.1.1977 alusta lailla</w:t>
      </w:r>
      <w:r w:rsidR="00617068">
        <w:t xml:space="preserve"> 650/1976, jonka mukaan k</w:t>
      </w:r>
      <w:r w:rsidRPr="00AB1F2B">
        <w:t xml:space="preserve">ohtuulliseksi </w:t>
      </w:r>
      <w:r w:rsidR="00617068">
        <w:t>päiväsakon määräksi katsottiin</w:t>
      </w:r>
      <w:r w:rsidR="000B1C56">
        <w:t xml:space="preserve"> </w:t>
      </w:r>
      <w:r w:rsidR="00617068">
        <w:t>1/3</w:t>
      </w:r>
      <w:r w:rsidR="000B1C56">
        <w:t xml:space="preserve"> </w:t>
      </w:r>
      <w:r w:rsidRPr="00AB1F2B">
        <w:t>sakotettavan koko</w:t>
      </w:r>
      <w:r>
        <w:t>naispäivä</w:t>
      </w:r>
      <w:r w:rsidR="00617068">
        <w:t>tulosta (1/90 kuukausitulosta). Tämä</w:t>
      </w:r>
      <w:r>
        <w:t xml:space="preserve"> bruttotuloihin peru</w:t>
      </w:r>
      <w:r w:rsidR="00B275C4">
        <w:t>stunut sakkojärjest</w:t>
      </w:r>
      <w:r w:rsidR="00617068">
        <w:t>elmä johti</w:t>
      </w:r>
      <w:r>
        <w:t xml:space="preserve"> </w:t>
      </w:r>
      <w:r w:rsidR="00617068">
        <w:t xml:space="preserve">kuitenkin </w:t>
      </w:r>
      <w:r>
        <w:t>kohtuuttomii</w:t>
      </w:r>
      <w:r w:rsidR="00617068">
        <w:t>n sakkoihin, jonka vuoksi s</w:t>
      </w:r>
      <w:r w:rsidRPr="00AB1F2B">
        <w:t>akkoa koskevia s</w:t>
      </w:r>
      <w:r>
        <w:t xml:space="preserve">äännöksiä </w:t>
      </w:r>
      <w:r w:rsidRPr="00AB1F2B">
        <w:t>muutettiin uudelleen 1.10.1999 voimaa</w:t>
      </w:r>
      <w:r w:rsidR="00617068">
        <w:t>n tulleilla säädöksillä. Uudistuksessa</w:t>
      </w:r>
      <w:r>
        <w:t xml:space="preserve"> siirryttiin päivä</w:t>
      </w:r>
      <w:r w:rsidRPr="00AB1F2B">
        <w:t>sakon laskennassa nettotuloi</w:t>
      </w:r>
      <w:r>
        <w:t xml:space="preserve">hin, </w:t>
      </w:r>
      <w:r w:rsidR="00617068">
        <w:t xml:space="preserve">mutta </w:t>
      </w:r>
      <w:r>
        <w:t>samalla päiväsakon rahamääräksi</w:t>
      </w:r>
      <w:r w:rsidRPr="00AB1F2B">
        <w:t xml:space="preserve"> tu</w:t>
      </w:r>
      <w:r>
        <w:t>li 1/60 kuukausitulosta</w:t>
      </w:r>
      <w:r w:rsidR="00617068">
        <w:t xml:space="preserve"> (eli ½ nettopäivätulosta)</w:t>
      </w:r>
      <w:r w:rsidR="00B275C4">
        <w:t>.</w:t>
      </w:r>
      <w:r w:rsidR="00D03F44">
        <w:t xml:space="preserve"> </w:t>
      </w:r>
      <w:r w:rsidR="00746AAE">
        <w:t>Nyt esitetään kuukausitulon jakaj</w:t>
      </w:r>
      <w:r w:rsidR="004B3A41">
        <w:t>aksi 1/30, jolloin</w:t>
      </w:r>
      <w:r w:rsidR="00746AAE">
        <w:t xml:space="preserve"> yhden päiväsakon maksamiseen </w:t>
      </w:r>
      <w:r w:rsidR="004B3A41">
        <w:t xml:space="preserve">kuluu 375 euron peruskulutusvähennyksen ylittävä nettopäiväpalkka kokonaisuudessaan tulotasosta riippumatta. </w:t>
      </w:r>
      <w:r w:rsidR="00C77D39">
        <w:t>U</w:t>
      </w:r>
      <w:r w:rsidR="00746AAE">
        <w:t>losotossa</w:t>
      </w:r>
      <w:r w:rsidR="004B3A41">
        <w:t>kin</w:t>
      </w:r>
      <w:r w:rsidR="00746AAE">
        <w:t xml:space="preserve"> on velallisen suojaosuutena jätettävä ulosmittaamatta 1/3 nettopalkasta</w:t>
      </w:r>
      <w:r w:rsidR="004B3A41">
        <w:t>, vähintään 680,70 euroa</w:t>
      </w:r>
      <w:r w:rsidR="00746AAE">
        <w:t>.</w:t>
      </w:r>
    </w:p>
    <w:p w:rsidR="000B1C56" w:rsidRDefault="000D0BD4" w:rsidP="00B236DB">
      <w:pPr>
        <w:pStyle w:val="Normaalisis"/>
      </w:pPr>
      <w:r>
        <w:t xml:space="preserve">Esitysluonnoksessa oleva graafinen esitys (s. 17) sisältää vain päiväsakon rahamäärää koskevan vertailun eikä sisällä rikosuhrimaksua, joka tulisi ottaa seuraamuksen </w:t>
      </w:r>
      <w:r>
        <w:lastRenderedPageBreak/>
        <w:t xml:space="preserve">kohtuusarvioinnissa huomioon. </w:t>
      </w:r>
      <w:r w:rsidR="00617068">
        <w:t xml:space="preserve">Rikoslain 2a luvun 2 §:n mukaan </w:t>
      </w:r>
      <w:r>
        <w:t xml:space="preserve">”vain” </w:t>
      </w:r>
      <w:r w:rsidR="000B1C56">
        <w:t>päiväsakon</w:t>
      </w:r>
      <w:r w:rsidR="00617068">
        <w:t xml:space="preserve"> on oltava kohtuullinen</w:t>
      </w:r>
      <w:r w:rsidR="000B1C56">
        <w:t xml:space="preserve"> sakotettavan maksukykyyn </w:t>
      </w:r>
      <w:r w:rsidR="00617068">
        <w:t xml:space="preserve">nähden. </w:t>
      </w:r>
      <w:r w:rsidR="000B1C56">
        <w:t>Jo</w:t>
      </w:r>
      <w:r>
        <w:t>s samasta teosta määrätään sakon ja</w:t>
      </w:r>
      <w:r w:rsidR="000B1C56">
        <w:t xml:space="preserve"> rikosuhrimaksu</w:t>
      </w:r>
      <w:r>
        <w:t xml:space="preserve">n lisäksi </w:t>
      </w:r>
      <w:r w:rsidR="000B1C56">
        <w:t xml:space="preserve">ajokielto, </w:t>
      </w:r>
      <w:r>
        <w:t xml:space="preserve">sakotettavan liikkuminen vaikeutuu ja ammattikuljettajilla tulot romahtavat, jolloin </w:t>
      </w:r>
      <w:r w:rsidR="000B1C56">
        <w:t xml:space="preserve">kokonaisseuraamus </w:t>
      </w:r>
      <w:r w:rsidR="000B1C56" w:rsidRPr="003F3A1F">
        <w:t>yksittäistapauksissa johtaa kohtuuttomuuteen</w:t>
      </w:r>
      <w:r w:rsidR="00617068">
        <w:t>.</w:t>
      </w:r>
      <w:r w:rsidR="00B236DB">
        <w:t xml:space="preserve"> </w:t>
      </w:r>
    </w:p>
    <w:p w:rsidR="00FF3B47" w:rsidRDefault="00FF3B47" w:rsidP="00FF3B47">
      <w:pPr>
        <w:ind w:left="944"/>
        <w:rPr>
          <w:lang w:val="fi-FI"/>
        </w:rPr>
      </w:pPr>
      <w:r>
        <w:rPr>
          <w:lang w:val="fi-FI"/>
        </w:rPr>
        <w:t>Myös itse sakotusmenettelyllä on olennainen merkitys järjestelmän toimivuuden kan</w:t>
      </w:r>
      <w:r w:rsidR="00C85397">
        <w:rPr>
          <w:lang w:val="fi-FI"/>
        </w:rPr>
        <w:t xml:space="preserve">nalta. Rikesakkomenettelyssä </w:t>
      </w:r>
      <w:r>
        <w:rPr>
          <w:lang w:val="fi-FI"/>
        </w:rPr>
        <w:t xml:space="preserve">poliisin </w:t>
      </w:r>
      <w:r w:rsidR="00C85397">
        <w:rPr>
          <w:lang w:val="fi-FI"/>
        </w:rPr>
        <w:t xml:space="preserve">ei </w:t>
      </w:r>
      <w:r>
        <w:rPr>
          <w:lang w:val="fi-FI"/>
        </w:rPr>
        <w:t>tarvitse selvittää sakotettavan tuloja. Rikesakon soveltamisalueen laajentaminen mahdollistaisi suuremm</w:t>
      </w:r>
      <w:r w:rsidR="00C85397">
        <w:rPr>
          <w:lang w:val="fi-FI"/>
        </w:rPr>
        <w:t xml:space="preserve">assa määrin </w:t>
      </w:r>
      <w:r w:rsidR="00221051">
        <w:rPr>
          <w:lang w:val="fi-FI"/>
        </w:rPr>
        <w:t xml:space="preserve">myös </w:t>
      </w:r>
      <w:r w:rsidR="00C85397">
        <w:rPr>
          <w:lang w:val="fi-FI"/>
        </w:rPr>
        <w:t>ehdollisen rikesakkomenettelyn</w:t>
      </w:r>
      <w:r>
        <w:rPr>
          <w:lang w:val="fi-FI"/>
        </w:rPr>
        <w:t xml:space="preserve"> käytön. Päiväsakkoja käytettäisiin käytännössä vain ilmeistä piittaamattomuutta os</w:t>
      </w:r>
      <w:r w:rsidR="00C85397">
        <w:rPr>
          <w:lang w:val="fi-FI"/>
        </w:rPr>
        <w:t>oittavissa liikenneturvallisuuden vaarantamisrikoksissa</w:t>
      </w:r>
      <w:r>
        <w:rPr>
          <w:lang w:val="fi-FI"/>
        </w:rPr>
        <w:t xml:space="preserve">. </w:t>
      </w:r>
      <w:r w:rsidRPr="003F3A1F">
        <w:rPr>
          <w:lang w:val="fi-FI"/>
        </w:rPr>
        <w:t>Samalla tulisi päiväsakon rahamäärälle asettaa katto</w:t>
      </w:r>
      <w:r>
        <w:rPr>
          <w:lang w:val="fi-FI"/>
        </w:rPr>
        <w:t>, kuten Ruotsissa</w:t>
      </w:r>
      <w:r w:rsidRPr="003F3A1F">
        <w:rPr>
          <w:lang w:val="fi-FI"/>
        </w:rPr>
        <w:t>.</w:t>
      </w:r>
    </w:p>
    <w:p w:rsidR="00694685" w:rsidRDefault="00B44A8C" w:rsidP="00694685">
      <w:pPr>
        <w:rPr>
          <w:lang w:val="fi-FI"/>
        </w:rPr>
      </w:pPr>
      <w:r>
        <w:rPr>
          <w:lang w:val="fi-FI"/>
        </w:rPr>
        <w:t>Esitysluonno</w:t>
      </w:r>
      <w:r w:rsidR="001C3CAB">
        <w:rPr>
          <w:lang w:val="fi-FI"/>
        </w:rPr>
        <w:t>ksen vaikutusten arviointi</w:t>
      </w:r>
    </w:p>
    <w:p w:rsidR="008C2D18" w:rsidRDefault="008C2D18" w:rsidP="008C2D18">
      <w:pPr>
        <w:ind w:left="944"/>
        <w:rPr>
          <w:lang w:val="fi-FI"/>
        </w:rPr>
      </w:pPr>
      <w:r>
        <w:rPr>
          <w:lang w:val="fi-FI"/>
        </w:rPr>
        <w:t>Sakkojen rahamäärän korottaminen,</w:t>
      </w:r>
      <w:r w:rsidRPr="003F3A1F">
        <w:rPr>
          <w:lang w:val="fi-FI"/>
        </w:rPr>
        <w:t xml:space="preserve"> sakotuskynnyksen </w:t>
      </w:r>
      <w:r>
        <w:rPr>
          <w:lang w:val="fi-FI"/>
        </w:rPr>
        <w:t xml:space="preserve">mahdollinen </w:t>
      </w:r>
      <w:r w:rsidRPr="003F3A1F">
        <w:rPr>
          <w:lang w:val="fi-FI"/>
        </w:rPr>
        <w:t xml:space="preserve">alentaminen ja rikosuhrimaksu tulevat merkittävästi lisäämään tienkäyttäjien kokemaa rangaistuksen riskiä. </w:t>
      </w:r>
      <w:r w:rsidRPr="00BF32DA">
        <w:rPr>
          <w:lang w:val="fi-FI"/>
        </w:rPr>
        <w:t xml:space="preserve">Etenkin ammattimaisessa liikenteessä toimiville kuljettajille, kauppaedustajille sekä muille, joiden toimeentulo on riippuvainen ajo-oikeudesta, </w:t>
      </w:r>
      <w:r>
        <w:rPr>
          <w:lang w:val="fi-FI"/>
        </w:rPr>
        <w:t>ajokiellon aiheuttama</w:t>
      </w:r>
      <w:r w:rsidRPr="00BF32DA">
        <w:rPr>
          <w:lang w:val="fi-FI"/>
        </w:rPr>
        <w:t xml:space="preserve"> sankt</w:t>
      </w:r>
      <w:r>
        <w:rPr>
          <w:lang w:val="fi-FI"/>
        </w:rPr>
        <w:t>iokumulaatio tekee kokonaisseuraamuksen</w:t>
      </w:r>
      <w:r w:rsidRPr="00BF32DA">
        <w:rPr>
          <w:lang w:val="fi-FI"/>
        </w:rPr>
        <w:t xml:space="preserve"> kohtuuttoman ankaraksi ja usein perheen toimeentuloa vakavasti uhkaavaksi.</w:t>
      </w:r>
      <w:r w:rsidRPr="00D91D15">
        <w:rPr>
          <w:lang w:val="fi-FI"/>
        </w:rPr>
        <w:t xml:space="preserve"> </w:t>
      </w:r>
      <w:r>
        <w:rPr>
          <w:lang w:val="fi-FI"/>
        </w:rPr>
        <w:t>A</w:t>
      </w:r>
      <w:r w:rsidRPr="003F3A1F">
        <w:rPr>
          <w:lang w:val="fi-FI"/>
        </w:rPr>
        <w:t>mmattikuljettajien stressi ajo- ja lepoaikasäännösten noudattamisessa lisääntyy</w:t>
      </w:r>
      <w:r>
        <w:rPr>
          <w:lang w:val="fi-FI"/>
        </w:rPr>
        <w:t xml:space="preserve"> väistämättä</w:t>
      </w:r>
      <w:r w:rsidRPr="003F3A1F">
        <w:rPr>
          <w:lang w:val="fi-FI"/>
        </w:rPr>
        <w:t>..</w:t>
      </w:r>
    </w:p>
    <w:p w:rsidR="001C3CAB" w:rsidRDefault="004B3A41" w:rsidP="000B1C56">
      <w:pPr>
        <w:pStyle w:val="Normaalisis"/>
      </w:pPr>
      <w:r>
        <w:t>Esitysluonnoksen</w:t>
      </w:r>
      <w:r w:rsidR="00562E64">
        <w:t xml:space="preserve"> sivulla 20 todetaan, ettei sakkojärjestelmällä ole valtiontaloudellisia tavoitteita, mutta silti sakoilla on myös fiskaalinen vaikutus, jota esi</w:t>
      </w:r>
      <w:r>
        <w:t>tyksessä arvioidaan. Esitysluonnoksessa</w:t>
      </w:r>
      <w:r w:rsidR="00562E64">
        <w:t xml:space="preserve"> arvioitu 63 – 68 euron vuotu</w:t>
      </w:r>
      <w:r w:rsidR="00731399">
        <w:t>inen lisätulo saattaa kuitenkin</w:t>
      </w:r>
      <w:r w:rsidR="00562E64" w:rsidRPr="003F3A1F">
        <w:t xml:space="preserve"> jäädä saavuttamatta, sillä ankarampien sakkojen johdosta rikkom</w:t>
      </w:r>
      <w:r w:rsidR="00562E64">
        <w:t>ukset todennäköise</w:t>
      </w:r>
      <w:r w:rsidR="00731399">
        <w:t>sti vähenevät</w:t>
      </w:r>
      <w:r w:rsidR="00562E64">
        <w:t>.</w:t>
      </w:r>
    </w:p>
    <w:p w:rsidR="00731399" w:rsidRDefault="00B44A8C" w:rsidP="000B1C56">
      <w:pPr>
        <w:pStyle w:val="Normaalisis"/>
      </w:pPr>
      <w:r>
        <w:t>Kuten esitysluonnoksessa</w:t>
      </w:r>
      <w:r w:rsidR="00C77D39">
        <w:t>kin</w:t>
      </w:r>
      <w:r w:rsidR="00731399">
        <w:t xml:space="preserve"> todetaan, korotukset vaikuttavat heikentävästi niiden kotitalouksien asemaan, jotka joutuvat sakotuksen kohteeksi. </w:t>
      </w:r>
    </w:p>
    <w:p w:rsidR="001C3CAB" w:rsidRDefault="00B44A8C" w:rsidP="00694685">
      <w:pPr>
        <w:rPr>
          <w:lang w:val="fi-FI"/>
        </w:rPr>
      </w:pPr>
      <w:r>
        <w:rPr>
          <w:lang w:val="fi-FI"/>
        </w:rPr>
        <w:t>Riippuvuus muista lainmuutoksista</w:t>
      </w:r>
    </w:p>
    <w:p w:rsidR="00D03F44" w:rsidRPr="003F3A1F" w:rsidRDefault="00B44A8C" w:rsidP="000B1C56">
      <w:pPr>
        <w:pStyle w:val="Normaalisis"/>
      </w:pPr>
      <w:r>
        <w:t>E</w:t>
      </w:r>
      <w:r w:rsidR="00D03F44" w:rsidRPr="003F3A1F">
        <w:t>duskunta on jo vuonna 2010 hyväksynyt lain, jolla nykyisten rikesakko- ja  rangaistusmääräysmenettelyjen rinnalle tuotiin poliisin sakkomääräysmenettely. Tämä asiantuntijoiden kohtalaisen voimakkaasti arvostelema laki ei ole vielä voimassa ja sen kumoamisella helpotettaisiin valtion tietojärjestelmien (Vitja ja AIPA) uusimista</w:t>
      </w:r>
      <w:r w:rsidR="00D03F44">
        <w:t xml:space="preserve"> ja saataisiin kenties vielä huomattavia säästöjäkin</w:t>
      </w:r>
      <w:r w:rsidR="00D03F44" w:rsidRPr="003F3A1F">
        <w:t xml:space="preserve">.  </w:t>
      </w:r>
    </w:p>
    <w:p w:rsidR="00920EAE" w:rsidRDefault="00D03F44" w:rsidP="000B1C56">
      <w:pPr>
        <w:pStyle w:val="Normaalisis"/>
      </w:pPr>
      <w:r w:rsidRPr="003F3A1F">
        <w:t>Seuraamusjärjestelmän kokonaisuuteen on tulossa uutena osana myös rikosuhrimaksu</w:t>
      </w:r>
      <w:r w:rsidR="00C77D39">
        <w:t xml:space="preserve"> (L </w:t>
      </w:r>
      <w:r w:rsidR="00C77D39" w:rsidRPr="00C77D39">
        <w:t>669/2015</w:t>
      </w:r>
      <w:r w:rsidR="00C77D39">
        <w:t>)</w:t>
      </w:r>
      <w:r w:rsidRPr="003F3A1F">
        <w:t xml:space="preserve">. Rikosuhrimaksuna määrättäisiin </w:t>
      </w:r>
      <w:r w:rsidR="007B092B">
        <w:t xml:space="preserve">aina </w:t>
      </w:r>
      <w:r w:rsidRPr="003F3A1F">
        <w:t>40 euroa esim. liikenneturvallisuuden vaarantamisesta, joten se on käytännössä ki</w:t>
      </w:r>
      <w:r w:rsidR="007B092B">
        <w:t xml:space="preserve">inteä sakkoon liittyvä lisäseuraamus. Uudistus tulee </w:t>
      </w:r>
      <w:r w:rsidRPr="003F3A1F">
        <w:t xml:space="preserve">voimaan </w:t>
      </w:r>
      <w:r w:rsidR="007B092B">
        <w:t xml:space="preserve">1.1.2016. </w:t>
      </w:r>
    </w:p>
    <w:p w:rsidR="00920EAE" w:rsidRDefault="00920EAE" w:rsidP="00920EAE">
      <w:pPr>
        <w:rPr>
          <w:lang w:val="fi-FI"/>
        </w:rPr>
      </w:pPr>
      <w:r>
        <w:rPr>
          <w:lang w:val="fi-FI"/>
        </w:rPr>
        <w:t>Yhteenveto</w:t>
      </w:r>
    </w:p>
    <w:p w:rsidR="00920EAE" w:rsidRDefault="00C85397" w:rsidP="000B1C56">
      <w:pPr>
        <w:pStyle w:val="Normaalisis"/>
      </w:pPr>
      <w:r>
        <w:t xml:space="preserve">Noin ¾ rangaistusmääräyssakoista ja </w:t>
      </w:r>
      <w:r w:rsidR="00920EAE">
        <w:t xml:space="preserve">yli 90 % </w:t>
      </w:r>
      <w:r>
        <w:t xml:space="preserve">rikesakoista </w:t>
      </w:r>
      <w:r w:rsidR="00920EAE">
        <w:t xml:space="preserve">perustuu </w:t>
      </w:r>
      <w:r w:rsidR="00786D74">
        <w:t xml:space="preserve">tieliikenteen </w:t>
      </w:r>
      <w:r w:rsidR="00920EAE">
        <w:t>rikkomuksiin</w:t>
      </w:r>
      <w:r w:rsidR="00786D74">
        <w:t xml:space="preserve"> ja niistä</w:t>
      </w:r>
      <w:r>
        <w:t xml:space="preserve"> suurin osa </w:t>
      </w:r>
      <w:r w:rsidR="00C77D39">
        <w:t>on</w:t>
      </w:r>
      <w:r>
        <w:t xml:space="preserve"> </w:t>
      </w:r>
      <w:r w:rsidR="00C77D39">
        <w:t>ylinopeusrikkomuksia.</w:t>
      </w:r>
      <w:r w:rsidR="00786D74">
        <w:t xml:space="preserve"> Muita EU-maita ankarampi sakotusjärjestelmä koetaan etenkin raskaasti verotetun henkilöautoliikenteen taholta epäoikeudenmukaisena. </w:t>
      </w:r>
      <w:r w:rsidR="00C77D39">
        <w:t xml:space="preserve"> </w:t>
      </w:r>
      <w:r w:rsidR="00221051">
        <w:t xml:space="preserve">Tämä </w:t>
      </w:r>
      <w:r w:rsidR="00786D74">
        <w:t>perusteeltaan</w:t>
      </w:r>
      <w:r w:rsidR="00221051">
        <w:t xml:space="preserve"> kohtuuton ja </w:t>
      </w:r>
      <w:r w:rsidR="00786D74">
        <w:t>rikosoikeudellisten rangaistusteorioiden va</w:t>
      </w:r>
      <w:r w:rsidR="000B7998">
        <w:t xml:space="preserve">stainen </w:t>
      </w:r>
      <w:r w:rsidR="00221051">
        <w:t>esitysluonnos</w:t>
      </w:r>
      <w:r w:rsidR="000B7998">
        <w:t xml:space="preserve"> tulisi</w:t>
      </w:r>
      <w:r w:rsidR="00786D74">
        <w:t xml:space="preserve"> edellä esitettyjen epäkohtien vu</w:t>
      </w:r>
      <w:r w:rsidR="000B7998">
        <w:t>oksi laatia kokonaan uudelleen ottaen mukaan myös sakotusmenettelyä koskevat muutokset.</w:t>
      </w:r>
    </w:p>
    <w:p w:rsidR="00731399" w:rsidRDefault="00731399" w:rsidP="00C85397">
      <w:pPr>
        <w:rPr>
          <w:lang w:val="fi-FI"/>
        </w:rPr>
      </w:pPr>
    </w:p>
    <w:p w:rsidR="00731399" w:rsidRDefault="00731399" w:rsidP="000B1C56">
      <w:pPr>
        <w:pStyle w:val="Normaalisis"/>
      </w:pPr>
      <w:r>
        <w:t>Risto Tuori</w:t>
      </w:r>
    </w:p>
    <w:p w:rsidR="00920EAE" w:rsidRPr="00EC2DDF" w:rsidRDefault="00731399" w:rsidP="000B1C56">
      <w:pPr>
        <w:pStyle w:val="Normaalisis"/>
      </w:pPr>
      <w:r>
        <w:t>puheenjohtaja</w:t>
      </w:r>
    </w:p>
    <w:sectPr w:rsidR="00920EAE" w:rsidRPr="00EC2DDF" w:rsidSect="006E0FA5">
      <w:head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9BB" w:rsidRDefault="000979BB" w:rsidP="00EC2DDF">
      <w:pPr>
        <w:spacing w:after="0"/>
      </w:pPr>
      <w:r>
        <w:separator/>
      </w:r>
    </w:p>
  </w:endnote>
  <w:endnote w:type="continuationSeparator" w:id="0">
    <w:p w:rsidR="000979BB" w:rsidRDefault="000979BB" w:rsidP="00EC2D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9BB" w:rsidRDefault="000979BB" w:rsidP="00EC2DDF">
      <w:pPr>
        <w:spacing w:after="0"/>
      </w:pPr>
      <w:r>
        <w:separator/>
      </w:r>
    </w:p>
  </w:footnote>
  <w:footnote w:type="continuationSeparator" w:id="0">
    <w:p w:rsidR="000979BB" w:rsidRDefault="000979BB" w:rsidP="00EC2D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DDF" w:rsidRDefault="00EC2DDF" w:rsidP="00587115">
    <w:pPr>
      <w:pStyle w:val="Yltunniste"/>
      <w:tabs>
        <w:tab w:val="left" w:pos="5670"/>
      </w:tabs>
    </w:pPr>
    <w:r>
      <w:t>LIIKENNEOIKEUSYHDISTYS</w:t>
    </w:r>
    <w:r>
      <w:tab/>
    </w:r>
    <w:r>
      <w:tab/>
    </w:r>
    <w:r w:rsidR="00587115">
      <w:tab/>
    </w:r>
    <w:r>
      <w:fldChar w:fldCharType="begin"/>
    </w:r>
    <w:r>
      <w:instrText xml:space="preserve"> PAGE   \* MERGEFORMAT </w:instrText>
    </w:r>
    <w:r>
      <w:fldChar w:fldCharType="separate"/>
    </w:r>
    <w:r w:rsidR="003B0638">
      <w:rPr>
        <w:noProof/>
      </w:rPr>
      <w:t>1</w:t>
    </w:r>
    <w:r>
      <w:fldChar w:fldCharType="end"/>
    </w:r>
  </w:p>
  <w:p w:rsidR="00EC2DDF" w:rsidRDefault="00EC2DDF" w:rsidP="00587115">
    <w:pPr>
      <w:pStyle w:val="Yltunniste"/>
      <w:tabs>
        <w:tab w:val="left" w:pos="5670"/>
      </w:tabs>
    </w:pPr>
    <w:r w:rsidRPr="00EC2DDF">
      <w:rPr>
        <w:sz w:val="20"/>
        <w:szCs w:val="20"/>
      </w:rPr>
      <w:fldChar w:fldCharType="begin"/>
    </w:r>
    <w:r w:rsidRPr="00EC2DDF">
      <w:rPr>
        <w:sz w:val="20"/>
        <w:szCs w:val="20"/>
      </w:rPr>
      <w:instrText xml:space="preserve"> FILENAME  \* Lower  \* MERGEFORMAT </w:instrText>
    </w:r>
    <w:r w:rsidRPr="00EC2DDF">
      <w:rPr>
        <w:sz w:val="20"/>
        <w:szCs w:val="20"/>
      </w:rPr>
      <w:fldChar w:fldCharType="separate"/>
    </w:r>
    <w:r w:rsidR="003B0638">
      <w:rPr>
        <w:noProof/>
        <w:sz w:val="20"/>
        <w:szCs w:val="20"/>
      </w:rPr>
      <w:t>lausunto_om_30112015.docx</w:t>
    </w:r>
    <w:r w:rsidRPr="00EC2DDF">
      <w:rPr>
        <w:sz w:val="20"/>
        <w:szCs w:val="20"/>
      </w:rPr>
      <w:fldChar w:fldCharType="end"/>
    </w:r>
    <w:r>
      <w:tab/>
    </w:r>
    <w:r w:rsidR="00587115">
      <w:tab/>
    </w:r>
    <w:r w:rsidR="005F42D4">
      <w:fldChar w:fldCharType="begin"/>
    </w:r>
    <w:r w:rsidR="005F42D4">
      <w:rPr>
        <w:lang w:val="fi-FI"/>
      </w:rPr>
      <w:instrText xml:space="preserve"> TIME \@ "d.M.yyyy" </w:instrText>
    </w:r>
    <w:r w:rsidR="005F42D4">
      <w:fldChar w:fldCharType="separate"/>
    </w:r>
    <w:r w:rsidR="003B0638">
      <w:rPr>
        <w:noProof/>
        <w:lang w:val="fi-FI"/>
      </w:rPr>
      <w:t>2.12.2015</w:t>
    </w:r>
    <w:r w:rsidR="005F42D4">
      <w:fldChar w:fldCharType="end"/>
    </w:r>
  </w:p>
  <w:p w:rsidR="005F42D4" w:rsidRDefault="005F42D4" w:rsidP="00587115">
    <w:pPr>
      <w:pStyle w:val="Yltunniste"/>
      <w:tabs>
        <w:tab w:val="left" w:pos="5670"/>
      </w:tabs>
    </w:pPr>
  </w:p>
  <w:p w:rsidR="00587115" w:rsidRDefault="00587115" w:rsidP="00587115">
    <w:pPr>
      <w:pStyle w:val="Yltunniste"/>
      <w:tabs>
        <w:tab w:val="left" w:pos="56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C4572"/>
    <w:multiLevelType w:val="hybridMultilevel"/>
    <w:tmpl w:val="E7CC2CE4"/>
    <w:lvl w:ilvl="0" w:tplc="C714CD4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DF"/>
    <w:rsid w:val="000979BB"/>
    <w:rsid w:val="000B1C56"/>
    <w:rsid w:val="000B7998"/>
    <w:rsid w:val="000D0BD4"/>
    <w:rsid w:val="000F26F4"/>
    <w:rsid w:val="001072A9"/>
    <w:rsid w:val="00114F04"/>
    <w:rsid w:val="00132887"/>
    <w:rsid w:val="00136A38"/>
    <w:rsid w:val="001727C7"/>
    <w:rsid w:val="001C3CAB"/>
    <w:rsid w:val="00221051"/>
    <w:rsid w:val="00287D0B"/>
    <w:rsid w:val="002D15A6"/>
    <w:rsid w:val="00336268"/>
    <w:rsid w:val="00356B6E"/>
    <w:rsid w:val="003A2DB9"/>
    <w:rsid w:val="003B0638"/>
    <w:rsid w:val="003B2FF9"/>
    <w:rsid w:val="003F3A1F"/>
    <w:rsid w:val="004016A3"/>
    <w:rsid w:val="0048027B"/>
    <w:rsid w:val="004B3A41"/>
    <w:rsid w:val="00544EAD"/>
    <w:rsid w:val="00562E64"/>
    <w:rsid w:val="00563B8F"/>
    <w:rsid w:val="00587115"/>
    <w:rsid w:val="00593F63"/>
    <w:rsid w:val="005F2323"/>
    <w:rsid w:val="005F42D4"/>
    <w:rsid w:val="00617068"/>
    <w:rsid w:val="00655835"/>
    <w:rsid w:val="00694685"/>
    <w:rsid w:val="006E0FA5"/>
    <w:rsid w:val="006F5CBF"/>
    <w:rsid w:val="00716DCB"/>
    <w:rsid w:val="00731399"/>
    <w:rsid w:val="00746AAE"/>
    <w:rsid w:val="00773CE4"/>
    <w:rsid w:val="00786D74"/>
    <w:rsid w:val="007B092B"/>
    <w:rsid w:val="008504E0"/>
    <w:rsid w:val="008C2D18"/>
    <w:rsid w:val="0091791E"/>
    <w:rsid w:val="00920EAE"/>
    <w:rsid w:val="00965AE8"/>
    <w:rsid w:val="009B2A51"/>
    <w:rsid w:val="00A2231B"/>
    <w:rsid w:val="00A9621D"/>
    <w:rsid w:val="00AB1F2B"/>
    <w:rsid w:val="00B10EB6"/>
    <w:rsid w:val="00B236DB"/>
    <w:rsid w:val="00B275C4"/>
    <w:rsid w:val="00B44A8C"/>
    <w:rsid w:val="00BA02CE"/>
    <w:rsid w:val="00BF32DA"/>
    <w:rsid w:val="00C45849"/>
    <w:rsid w:val="00C77D39"/>
    <w:rsid w:val="00C85397"/>
    <w:rsid w:val="00CB4C4E"/>
    <w:rsid w:val="00D03F44"/>
    <w:rsid w:val="00D91D15"/>
    <w:rsid w:val="00DD6AB8"/>
    <w:rsid w:val="00EC2DDF"/>
    <w:rsid w:val="00F23A8D"/>
    <w:rsid w:val="00F409A3"/>
    <w:rsid w:val="00F50107"/>
    <w:rsid w:val="00F5325F"/>
    <w:rsid w:val="00F8557A"/>
    <w:rsid w:val="00FC1FEA"/>
    <w:rsid w:val="00FF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B1C56"/>
    <w:pPr>
      <w:spacing w:after="200"/>
    </w:pPr>
    <w:rPr>
      <w:sz w:val="22"/>
      <w:szCs w:val="22"/>
      <w:lang w:val="en-US" w:eastAsia="en-US" w:bidi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F5CB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F5CB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F5CB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F5CB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F5CB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F5CBF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F5CBF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F5CBF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F5CBF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rsid w:val="006F5CBF"/>
    <w:rPr>
      <w:smallCaps/>
      <w:spacing w:val="5"/>
      <w:sz w:val="36"/>
      <w:szCs w:val="36"/>
    </w:rPr>
  </w:style>
  <w:style w:type="character" w:customStyle="1" w:styleId="Otsikko2Char">
    <w:name w:val="Otsikko 2 Char"/>
    <w:link w:val="Otsikko2"/>
    <w:uiPriority w:val="9"/>
    <w:semiHidden/>
    <w:rsid w:val="006F5CBF"/>
    <w:rPr>
      <w:smallCaps/>
      <w:sz w:val="28"/>
      <w:szCs w:val="28"/>
    </w:rPr>
  </w:style>
  <w:style w:type="character" w:customStyle="1" w:styleId="Otsikko3Char">
    <w:name w:val="Otsikko 3 Char"/>
    <w:link w:val="Otsikko3"/>
    <w:uiPriority w:val="9"/>
    <w:semiHidden/>
    <w:rsid w:val="006F5CBF"/>
    <w:rPr>
      <w:i/>
      <w:iCs/>
      <w:smallCaps/>
      <w:spacing w:val="5"/>
      <w:sz w:val="26"/>
      <w:szCs w:val="26"/>
    </w:rPr>
  </w:style>
  <w:style w:type="character" w:customStyle="1" w:styleId="Otsikko4Char">
    <w:name w:val="Otsikko 4 Char"/>
    <w:link w:val="Otsikko4"/>
    <w:uiPriority w:val="9"/>
    <w:semiHidden/>
    <w:rsid w:val="006F5CBF"/>
    <w:rPr>
      <w:b/>
      <w:bCs/>
      <w:spacing w:val="5"/>
      <w:sz w:val="24"/>
      <w:szCs w:val="24"/>
    </w:rPr>
  </w:style>
  <w:style w:type="character" w:customStyle="1" w:styleId="Otsikko5Char">
    <w:name w:val="Otsikko 5 Char"/>
    <w:link w:val="Otsikko5"/>
    <w:uiPriority w:val="9"/>
    <w:semiHidden/>
    <w:rsid w:val="006F5CBF"/>
    <w:rPr>
      <w:i/>
      <w:iCs/>
      <w:sz w:val="24"/>
      <w:szCs w:val="24"/>
    </w:rPr>
  </w:style>
  <w:style w:type="character" w:customStyle="1" w:styleId="Otsikko6Char">
    <w:name w:val="Otsikko 6 Char"/>
    <w:link w:val="Otsikko6"/>
    <w:uiPriority w:val="9"/>
    <w:semiHidden/>
    <w:rsid w:val="006F5CBF"/>
    <w:rPr>
      <w:b/>
      <w:bCs/>
      <w:color w:val="595959"/>
      <w:spacing w:val="5"/>
      <w:shd w:val="clear" w:color="auto" w:fill="FFFFFF"/>
    </w:rPr>
  </w:style>
  <w:style w:type="character" w:customStyle="1" w:styleId="Otsikko7Char">
    <w:name w:val="Otsikko 7 Char"/>
    <w:link w:val="Otsikko7"/>
    <w:uiPriority w:val="9"/>
    <w:semiHidden/>
    <w:rsid w:val="006F5CBF"/>
    <w:rPr>
      <w:b/>
      <w:bCs/>
      <w:i/>
      <w:iCs/>
      <w:color w:val="5A5A5A"/>
      <w:sz w:val="20"/>
      <w:szCs w:val="20"/>
    </w:rPr>
  </w:style>
  <w:style w:type="character" w:customStyle="1" w:styleId="Otsikko8Char">
    <w:name w:val="Otsikko 8 Char"/>
    <w:link w:val="Otsikko8"/>
    <w:uiPriority w:val="9"/>
    <w:semiHidden/>
    <w:rsid w:val="006F5CBF"/>
    <w:rPr>
      <w:b/>
      <w:bCs/>
      <w:color w:val="7F7F7F"/>
      <w:sz w:val="20"/>
      <w:szCs w:val="20"/>
    </w:rPr>
  </w:style>
  <w:style w:type="character" w:customStyle="1" w:styleId="Otsikko9Char">
    <w:name w:val="Otsikko 9 Char"/>
    <w:link w:val="Otsikko9"/>
    <w:uiPriority w:val="9"/>
    <w:semiHidden/>
    <w:rsid w:val="006F5CBF"/>
    <w:rPr>
      <w:b/>
      <w:bCs/>
      <w:i/>
      <w:iCs/>
      <w:color w:val="7F7F7F"/>
      <w:sz w:val="18"/>
      <w:szCs w:val="18"/>
    </w:rPr>
  </w:style>
  <w:style w:type="paragraph" w:styleId="Otsikko">
    <w:name w:val="Title"/>
    <w:basedOn w:val="Normaali"/>
    <w:next w:val="Normaali"/>
    <w:link w:val="OtsikkoChar"/>
    <w:uiPriority w:val="10"/>
    <w:qFormat/>
    <w:rsid w:val="006F5CBF"/>
    <w:pPr>
      <w:spacing w:after="300"/>
      <w:contextualSpacing/>
    </w:pPr>
    <w:rPr>
      <w:smallCaps/>
      <w:sz w:val="52"/>
      <w:szCs w:val="52"/>
    </w:rPr>
  </w:style>
  <w:style w:type="character" w:customStyle="1" w:styleId="OtsikkoChar">
    <w:name w:val="Otsikko Char"/>
    <w:link w:val="Otsikko"/>
    <w:uiPriority w:val="10"/>
    <w:rsid w:val="006F5CBF"/>
    <w:rPr>
      <w:smallCaps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F5CBF"/>
    <w:rPr>
      <w:i/>
      <w:iCs/>
      <w:smallCaps/>
      <w:spacing w:val="10"/>
      <w:sz w:val="28"/>
      <w:szCs w:val="28"/>
    </w:rPr>
  </w:style>
  <w:style w:type="character" w:customStyle="1" w:styleId="AlaotsikkoChar">
    <w:name w:val="Alaotsikko Char"/>
    <w:link w:val="Alaotsikko"/>
    <w:uiPriority w:val="11"/>
    <w:rsid w:val="006F5CBF"/>
    <w:rPr>
      <w:i/>
      <w:iCs/>
      <w:smallCaps/>
      <w:spacing w:val="10"/>
      <w:sz w:val="28"/>
      <w:szCs w:val="28"/>
    </w:rPr>
  </w:style>
  <w:style w:type="character" w:styleId="Voimakas">
    <w:name w:val="Strong"/>
    <w:uiPriority w:val="22"/>
    <w:qFormat/>
    <w:rsid w:val="006F5CBF"/>
    <w:rPr>
      <w:b/>
      <w:bCs/>
    </w:rPr>
  </w:style>
  <w:style w:type="character" w:styleId="Korostus">
    <w:name w:val="Emphasis"/>
    <w:uiPriority w:val="20"/>
    <w:qFormat/>
    <w:rsid w:val="006F5CBF"/>
    <w:rPr>
      <w:b/>
      <w:bCs/>
      <w:i/>
      <w:iCs/>
      <w:spacing w:val="10"/>
    </w:rPr>
  </w:style>
  <w:style w:type="paragraph" w:styleId="Eivli">
    <w:name w:val="No Spacing"/>
    <w:basedOn w:val="Normaali"/>
    <w:uiPriority w:val="1"/>
    <w:qFormat/>
    <w:rsid w:val="006F5CBF"/>
    <w:pPr>
      <w:spacing w:after="0"/>
    </w:pPr>
  </w:style>
  <w:style w:type="paragraph" w:styleId="Luettelokappale">
    <w:name w:val="List Paragraph"/>
    <w:basedOn w:val="Normaali"/>
    <w:uiPriority w:val="34"/>
    <w:qFormat/>
    <w:rsid w:val="006F5CBF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6F5CBF"/>
    <w:rPr>
      <w:i/>
      <w:iCs/>
    </w:rPr>
  </w:style>
  <w:style w:type="character" w:customStyle="1" w:styleId="LainausChar">
    <w:name w:val="Lainaus Char"/>
    <w:link w:val="Lainaus"/>
    <w:uiPriority w:val="29"/>
    <w:rsid w:val="006F5CBF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F5CB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ErottuvalainausChar">
    <w:name w:val="Erottuva lainaus Char"/>
    <w:link w:val="Erottuvalainaus"/>
    <w:uiPriority w:val="30"/>
    <w:rsid w:val="006F5CBF"/>
    <w:rPr>
      <w:i/>
      <w:iCs/>
    </w:rPr>
  </w:style>
  <w:style w:type="character" w:styleId="Hienovarainenkorostus">
    <w:name w:val="Subtle Emphasis"/>
    <w:uiPriority w:val="19"/>
    <w:qFormat/>
    <w:rsid w:val="006F5CBF"/>
    <w:rPr>
      <w:i/>
      <w:iCs/>
    </w:rPr>
  </w:style>
  <w:style w:type="character" w:styleId="Voimakaskorostus">
    <w:name w:val="Intense Emphasis"/>
    <w:uiPriority w:val="21"/>
    <w:qFormat/>
    <w:rsid w:val="006F5CBF"/>
    <w:rPr>
      <w:b/>
      <w:bCs/>
      <w:i/>
      <w:iCs/>
    </w:rPr>
  </w:style>
  <w:style w:type="character" w:styleId="Hienovarainenviittaus">
    <w:name w:val="Subtle Reference"/>
    <w:uiPriority w:val="31"/>
    <w:qFormat/>
    <w:rsid w:val="006F5CBF"/>
    <w:rPr>
      <w:smallCaps/>
    </w:rPr>
  </w:style>
  <w:style w:type="character" w:styleId="Erottuvaviittaus">
    <w:name w:val="Intense Reference"/>
    <w:uiPriority w:val="32"/>
    <w:qFormat/>
    <w:rsid w:val="006F5CBF"/>
    <w:rPr>
      <w:b/>
      <w:bCs/>
      <w:smallCaps/>
    </w:rPr>
  </w:style>
  <w:style w:type="character" w:styleId="Kirjannimike">
    <w:name w:val="Book Title"/>
    <w:uiPriority w:val="33"/>
    <w:qFormat/>
    <w:rsid w:val="006F5CBF"/>
    <w:rPr>
      <w:i/>
      <w:i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6F5CBF"/>
    <w:pPr>
      <w:outlineLvl w:val="9"/>
    </w:pPr>
  </w:style>
  <w:style w:type="paragraph" w:styleId="Yltunniste">
    <w:name w:val="header"/>
    <w:basedOn w:val="Normaali"/>
    <w:link w:val="YltunnisteChar"/>
    <w:uiPriority w:val="99"/>
    <w:unhideWhenUsed/>
    <w:rsid w:val="00EC2DDF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link w:val="Yltunniste"/>
    <w:uiPriority w:val="99"/>
    <w:rsid w:val="00EC2DDF"/>
    <w:rPr>
      <w:rFonts w:ascii="Arial" w:hAnsi="Arial"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EC2DDF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link w:val="Alatunniste"/>
    <w:uiPriority w:val="99"/>
    <w:rsid w:val="00EC2DDF"/>
    <w:rPr>
      <w:rFonts w:ascii="Arial" w:hAnsi="Arial" w:cs="Times New Roman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C2DDF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EC2DDF"/>
    <w:rPr>
      <w:rFonts w:ascii="Tahoma" w:hAnsi="Tahoma" w:cs="Tahoma"/>
      <w:sz w:val="16"/>
      <w:szCs w:val="16"/>
    </w:rPr>
  </w:style>
  <w:style w:type="paragraph" w:customStyle="1" w:styleId="Normaalisis">
    <w:name w:val="Normaali sis."/>
    <w:basedOn w:val="Normaali"/>
    <w:qFormat/>
    <w:rsid w:val="000B1C56"/>
    <w:pPr>
      <w:spacing w:after="120"/>
      <w:ind w:left="964"/>
    </w:pPr>
    <w:rPr>
      <w:rFonts w:eastAsia="Times New Roman" w:cs="Arial"/>
      <w:lang w:val="fi-FI" w:eastAsia="fi-FI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B1C56"/>
    <w:pPr>
      <w:spacing w:after="200"/>
    </w:pPr>
    <w:rPr>
      <w:sz w:val="22"/>
      <w:szCs w:val="22"/>
      <w:lang w:val="en-US" w:eastAsia="en-US" w:bidi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F5CB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F5CB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F5CB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F5CB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F5CB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F5CBF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F5CBF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F5CBF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F5CBF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rsid w:val="006F5CBF"/>
    <w:rPr>
      <w:smallCaps/>
      <w:spacing w:val="5"/>
      <w:sz w:val="36"/>
      <w:szCs w:val="36"/>
    </w:rPr>
  </w:style>
  <w:style w:type="character" w:customStyle="1" w:styleId="Otsikko2Char">
    <w:name w:val="Otsikko 2 Char"/>
    <w:link w:val="Otsikko2"/>
    <w:uiPriority w:val="9"/>
    <w:semiHidden/>
    <w:rsid w:val="006F5CBF"/>
    <w:rPr>
      <w:smallCaps/>
      <w:sz w:val="28"/>
      <w:szCs w:val="28"/>
    </w:rPr>
  </w:style>
  <w:style w:type="character" w:customStyle="1" w:styleId="Otsikko3Char">
    <w:name w:val="Otsikko 3 Char"/>
    <w:link w:val="Otsikko3"/>
    <w:uiPriority w:val="9"/>
    <w:semiHidden/>
    <w:rsid w:val="006F5CBF"/>
    <w:rPr>
      <w:i/>
      <w:iCs/>
      <w:smallCaps/>
      <w:spacing w:val="5"/>
      <w:sz w:val="26"/>
      <w:szCs w:val="26"/>
    </w:rPr>
  </w:style>
  <w:style w:type="character" w:customStyle="1" w:styleId="Otsikko4Char">
    <w:name w:val="Otsikko 4 Char"/>
    <w:link w:val="Otsikko4"/>
    <w:uiPriority w:val="9"/>
    <w:semiHidden/>
    <w:rsid w:val="006F5CBF"/>
    <w:rPr>
      <w:b/>
      <w:bCs/>
      <w:spacing w:val="5"/>
      <w:sz w:val="24"/>
      <w:szCs w:val="24"/>
    </w:rPr>
  </w:style>
  <w:style w:type="character" w:customStyle="1" w:styleId="Otsikko5Char">
    <w:name w:val="Otsikko 5 Char"/>
    <w:link w:val="Otsikko5"/>
    <w:uiPriority w:val="9"/>
    <w:semiHidden/>
    <w:rsid w:val="006F5CBF"/>
    <w:rPr>
      <w:i/>
      <w:iCs/>
      <w:sz w:val="24"/>
      <w:szCs w:val="24"/>
    </w:rPr>
  </w:style>
  <w:style w:type="character" w:customStyle="1" w:styleId="Otsikko6Char">
    <w:name w:val="Otsikko 6 Char"/>
    <w:link w:val="Otsikko6"/>
    <w:uiPriority w:val="9"/>
    <w:semiHidden/>
    <w:rsid w:val="006F5CBF"/>
    <w:rPr>
      <w:b/>
      <w:bCs/>
      <w:color w:val="595959"/>
      <w:spacing w:val="5"/>
      <w:shd w:val="clear" w:color="auto" w:fill="FFFFFF"/>
    </w:rPr>
  </w:style>
  <w:style w:type="character" w:customStyle="1" w:styleId="Otsikko7Char">
    <w:name w:val="Otsikko 7 Char"/>
    <w:link w:val="Otsikko7"/>
    <w:uiPriority w:val="9"/>
    <w:semiHidden/>
    <w:rsid w:val="006F5CBF"/>
    <w:rPr>
      <w:b/>
      <w:bCs/>
      <w:i/>
      <w:iCs/>
      <w:color w:val="5A5A5A"/>
      <w:sz w:val="20"/>
      <w:szCs w:val="20"/>
    </w:rPr>
  </w:style>
  <w:style w:type="character" w:customStyle="1" w:styleId="Otsikko8Char">
    <w:name w:val="Otsikko 8 Char"/>
    <w:link w:val="Otsikko8"/>
    <w:uiPriority w:val="9"/>
    <w:semiHidden/>
    <w:rsid w:val="006F5CBF"/>
    <w:rPr>
      <w:b/>
      <w:bCs/>
      <w:color w:val="7F7F7F"/>
      <w:sz w:val="20"/>
      <w:szCs w:val="20"/>
    </w:rPr>
  </w:style>
  <w:style w:type="character" w:customStyle="1" w:styleId="Otsikko9Char">
    <w:name w:val="Otsikko 9 Char"/>
    <w:link w:val="Otsikko9"/>
    <w:uiPriority w:val="9"/>
    <w:semiHidden/>
    <w:rsid w:val="006F5CBF"/>
    <w:rPr>
      <w:b/>
      <w:bCs/>
      <w:i/>
      <w:iCs/>
      <w:color w:val="7F7F7F"/>
      <w:sz w:val="18"/>
      <w:szCs w:val="18"/>
    </w:rPr>
  </w:style>
  <w:style w:type="paragraph" w:styleId="Otsikko">
    <w:name w:val="Title"/>
    <w:basedOn w:val="Normaali"/>
    <w:next w:val="Normaali"/>
    <w:link w:val="OtsikkoChar"/>
    <w:uiPriority w:val="10"/>
    <w:qFormat/>
    <w:rsid w:val="006F5CBF"/>
    <w:pPr>
      <w:spacing w:after="300"/>
      <w:contextualSpacing/>
    </w:pPr>
    <w:rPr>
      <w:smallCaps/>
      <w:sz w:val="52"/>
      <w:szCs w:val="52"/>
    </w:rPr>
  </w:style>
  <w:style w:type="character" w:customStyle="1" w:styleId="OtsikkoChar">
    <w:name w:val="Otsikko Char"/>
    <w:link w:val="Otsikko"/>
    <w:uiPriority w:val="10"/>
    <w:rsid w:val="006F5CBF"/>
    <w:rPr>
      <w:smallCaps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F5CBF"/>
    <w:rPr>
      <w:i/>
      <w:iCs/>
      <w:smallCaps/>
      <w:spacing w:val="10"/>
      <w:sz w:val="28"/>
      <w:szCs w:val="28"/>
    </w:rPr>
  </w:style>
  <w:style w:type="character" w:customStyle="1" w:styleId="AlaotsikkoChar">
    <w:name w:val="Alaotsikko Char"/>
    <w:link w:val="Alaotsikko"/>
    <w:uiPriority w:val="11"/>
    <w:rsid w:val="006F5CBF"/>
    <w:rPr>
      <w:i/>
      <w:iCs/>
      <w:smallCaps/>
      <w:spacing w:val="10"/>
      <w:sz w:val="28"/>
      <w:szCs w:val="28"/>
    </w:rPr>
  </w:style>
  <w:style w:type="character" w:styleId="Voimakas">
    <w:name w:val="Strong"/>
    <w:uiPriority w:val="22"/>
    <w:qFormat/>
    <w:rsid w:val="006F5CBF"/>
    <w:rPr>
      <w:b/>
      <w:bCs/>
    </w:rPr>
  </w:style>
  <w:style w:type="character" w:styleId="Korostus">
    <w:name w:val="Emphasis"/>
    <w:uiPriority w:val="20"/>
    <w:qFormat/>
    <w:rsid w:val="006F5CBF"/>
    <w:rPr>
      <w:b/>
      <w:bCs/>
      <w:i/>
      <w:iCs/>
      <w:spacing w:val="10"/>
    </w:rPr>
  </w:style>
  <w:style w:type="paragraph" w:styleId="Eivli">
    <w:name w:val="No Spacing"/>
    <w:basedOn w:val="Normaali"/>
    <w:uiPriority w:val="1"/>
    <w:qFormat/>
    <w:rsid w:val="006F5CBF"/>
    <w:pPr>
      <w:spacing w:after="0"/>
    </w:pPr>
  </w:style>
  <w:style w:type="paragraph" w:styleId="Luettelokappale">
    <w:name w:val="List Paragraph"/>
    <w:basedOn w:val="Normaali"/>
    <w:uiPriority w:val="34"/>
    <w:qFormat/>
    <w:rsid w:val="006F5CBF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6F5CBF"/>
    <w:rPr>
      <w:i/>
      <w:iCs/>
    </w:rPr>
  </w:style>
  <w:style w:type="character" w:customStyle="1" w:styleId="LainausChar">
    <w:name w:val="Lainaus Char"/>
    <w:link w:val="Lainaus"/>
    <w:uiPriority w:val="29"/>
    <w:rsid w:val="006F5CBF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F5CB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ErottuvalainausChar">
    <w:name w:val="Erottuva lainaus Char"/>
    <w:link w:val="Erottuvalainaus"/>
    <w:uiPriority w:val="30"/>
    <w:rsid w:val="006F5CBF"/>
    <w:rPr>
      <w:i/>
      <w:iCs/>
    </w:rPr>
  </w:style>
  <w:style w:type="character" w:styleId="Hienovarainenkorostus">
    <w:name w:val="Subtle Emphasis"/>
    <w:uiPriority w:val="19"/>
    <w:qFormat/>
    <w:rsid w:val="006F5CBF"/>
    <w:rPr>
      <w:i/>
      <w:iCs/>
    </w:rPr>
  </w:style>
  <w:style w:type="character" w:styleId="Voimakaskorostus">
    <w:name w:val="Intense Emphasis"/>
    <w:uiPriority w:val="21"/>
    <w:qFormat/>
    <w:rsid w:val="006F5CBF"/>
    <w:rPr>
      <w:b/>
      <w:bCs/>
      <w:i/>
      <w:iCs/>
    </w:rPr>
  </w:style>
  <w:style w:type="character" w:styleId="Hienovarainenviittaus">
    <w:name w:val="Subtle Reference"/>
    <w:uiPriority w:val="31"/>
    <w:qFormat/>
    <w:rsid w:val="006F5CBF"/>
    <w:rPr>
      <w:smallCaps/>
    </w:rPr>
  </w:style>
  <w:style w:type="character" w:styleId="Erottuvaviittaus">
    <w:name w:val="Intense Reference"/>
    <w:uiPriority w:val="32"/>
    <w:qFormat/>
    <w:rsid w:val="006F5CBF"/>
    <w:rPr>
      <w:b/>
      <w:bCs/>
      <w:smallCaps/>
    </w:rPr>
  </w:style>
  <w:style w:type="character" w:styleId="Kirjannimike">
    <w:name w:val="Book Title"/>
    <w:uiPriority w:val="33"/>
    <w:qFormat/>
    <w:rsid w:val="006F5CBF"/>
    <w:rPr>
      <w:i/>
      <w:i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6F5CBF"/>
    <w:pPr>
      <w:outlineLvl w:val="9"/>
    </w:pPr>
  </w:style>
  <w:style w:type="paragraph" w:styleId="Yltunniste">
    <w:name w:val="header"/>
    <w:basedOn w:val="Normaali"/>
    <w:link w:val="YltunnisteChar"/>
    <w:uiPriority w:val="99"/>
    <w:unhideWhenUsed/>
    <w:rsid w:val="00EC2DDF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link w:val="Yltunniste"/>
    <w:uiPriority w:val="99"/>
    <w:rsid w:val="00EC2DDF"/>
    <w:rPr>
      <w:rFonts w:ascii="Arial" w:hAnsi="Arial"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EC2DDF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link w:val="Alatunniste"/>
    <w:uiPriority w:val="99"/>
    <w:rsid w:val="00EC2DDF"/>
    <w:rPr>
      <w:rFonts w:ascii="Arial" w:hAnsi="Arial" w:cs="Times New Roman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C2DDF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EC2DDF"/>
    <w:rPr>
      <w:rFonts w:ascii="Tahoma" w:hAnsi="Tahoma" w:cs="Tahoma"/>
      <w:sz w:val="16"/>
      <w:szCs w:val="16"/>
    </w:rPr>
  </w:style>
  <w:style w:type="paragraph" w:customStyle="1" w:styleId="Normaalisis">
    <w:name w:val="Normaali sis."/>
    <w:basedOn w:val="Normaali"/>
    <w:qFormat/>
    <w:rsid w:val="000B1C56"/>
    <w:pPr>
      <w:spacing w:after="120"/>
      <w:ind w:left="964"/>
    </w:pPr>
    <w:rPr>
      <w:rFonts w:eastAsia="Times New Roman" w:cs="Arial"/>
      <w:lang w:val="fi-FI" w:eastAsia="fi-F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6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H:\LIIKENNEOIKEUSYHDISTYS\2015\Ylinopeussakotuksen%20haarukointia%202015rt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i-F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fi-FI"/>
              <a:t>YLINOPEUKSIEN SAKOTUS</a:t>
            </a:r>
            <a:r>
              <a:rPr lang="fi-FI" baseline="0"/>
              <a:t> 60 km/h ALUEELLA</a:t>
            </a:r>
            <a:r>
              <a:rPr lang="fi-FI"/>
              <a:t> </a:t>
            </a:r>
          </a:p>
          <a:p>
            <a:pPr>
              <a:defRPr/>
            </a:pPr>
            <a:r>
              <a:rPr lang="fi-FI"/>
              <a:t>(OM luonnos 4.11.2015)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'max 60 kmh OM'!$B$8</c:f>
              <c:strCache>
                <c:ptCount val="1"/>
                <c:pt idx="0">
                  <c:v>Nettotulot max. 615 eur/kk, ei huollettavia</c:v>
                </c:pt>
              </c:strCache>
            </c:strRef>
          </c:tx>
          <c:invertIfNegative val="0"/>
          <c:cat>
            <c:strRef>
              <c:f>'max 60 kmh OM'!$A$9:$A$20</c:f>
              <c:strCache>
                <c:ptCount val="12"/>
                <c:pt idx="0">
                  <c:v>-10</c:v>
                </c:pt>
                <c:pt idx="1">
                  <c:v> 11  -15</c:v>
                </c:pt>
                <c:pt idx="2">
                  <c:v> 16  -20</c:v>
                </c:pt>
                <c:pt idx="3">
                  <c:v> 21  -23</c:v>
                </c:pt>
                <c:pt idx="4">
                  <c:v> 24  -26</c:v>
                </c:pt>
                <c:pt idx="5">
                  <c:v> 27  -29</c:v>
                </c:pt>
                <c:pt idx="6">
                  <c:v> 30  -32</c:v>
                </c:pt>
                <c:pt idx="7">
                  <c:v> 33  -35</c:v>
                </c:pt>
                <c:pt idx="8">
                  <c:v> 36  -38</c:v>
                </c:pt>
                <c:pt idx="9">
                  <c:v> 39  -41</c:v>
                </c:pt>
                <c:pt idx="10">
                  <c:v> 42  -44</c:v>
                </c:pt>
                <c:pt idx="11">
                  <c:v> 45  -47</c:v>
                </c:pt>
              </c:strCache>
            </c:strRef>
          </c:cat>
          <c:val>
            <c:numRef>
              <c:f>'max 60 kmh OM'!$B$9:$B$20</c:f>
              <c:numCache>
                <c:formatCode>General</c:formatCode>
                <c:ptCount val="12"/>
                <c:pt idx="0">
                  <c:v>255</c:v>
                </c:pt>
                <c:pt idx="1">
                  <c:v>255</c:v>
                </c:pt>
                <c:pt idx="2">
                  <c:v>345</c:v>
                </c:pt>
                <c:pt idx="3">
                  <c:v>345</c:v>
                </c:pt>
                <c:pt idx="4">
                  <c:v>345</c:v>
                </c:pt>
                <c:pt idx="5">
                  <c:v>345</c:v>
                </c:pt>
                <c:pt idx="6">
                  <c:v>345</c:v>
                </c:pt>
                <c:pt idx="7">
                  <c:v>345</c:v>
                </c:pt>
                <c:pt idx="8">
                  <c:v>345</c:v>
                </c:pt>
                <c:pt idx="9">
                  <c:v>345</c:v>
                </c:pt>
                <c:pt idx="10">
                  <c:v>345</c:v>
                </c:pt>
                <c:pt idx="11">
                  <c:v>345</c:v>
                </c:pt>
              </c:numCache>
            </c:numRef>
          </c:val>
        </c:ser>
        <c:ser>
          <c:idx val="1"/>
          <c:order val="1"/>
          <c:tx>
            <c:strRef>
              <c:f>'max 60 kmh OM'!$C$8</c:f>
              <c:strCache>
                <c:ptCount val="1"/>
                <c:pt idx="0">
                  <c:v>Nettotulot 2.550 eur/kk, ei huollettavia</c:v>
                </c:pt>
              </c:strCache>
            </c:strRef>
          </c:tx>
          <c:invertIfNegative val="0"/>
          <c:cat>
            <c:strRef>
              <c:f>'max 60 kmh OM'!$A$9:$A$20</c:f>
              <c:strCache>
                <c:ptCount val="12"/>
                <c:pt idx="0">
                  <c:v>-10</c:v>
                </c:pt>
                <c:pt idx="1">
                  <c:v> 11  -15</c:v>
                </c:pt>
                <c:pt idx="2">
                  <c:v> 16  -20</c:v>
                </c:pt>
                <c:pt idx="3">
                  <c:v> 21  -23</c:v>
                </c:pt>
                <c:pt idx="4">
                  <c:v> 24  -26</c:v>
                </c:pt>
                <c:pt idx="5">
                  <c:v> 27  -29</c:v>
                </c:pt>
                <c:pt idx="6">
                  <c:v> 30  -32</c:v>
                </c:pt>
                <c:pt idx="7">
                  <c:v> 33  -35</c:v>
                </c:pt>
                <c:pt idx="8">
                  <c:v> 36  -38</c:v>
                </c:pt>
                <c:pt idx="9">
                  <c:v> 39  -41</c:v>
                </c:pt>
                <c:pt idx="10">
                  <c:v> 42  -44</c:v>
                </c:pt>
                <c:pt idx="11">
                  <c:v> 45  -47</c:v>
                </c:pt>
              </c:strCache>
            </c:strRef>
          </c:cat>
          <c:val>
            <c:numRef>
              <c:f>'max 60 kmh OM'!$C$9:$C$20</c:f>
              <c:numCache>
                <c:formatCode>General</c:formatCode>
                <c:ptCount val="12"/>
                <c:pt idx="0">
                  <c:v>255</c:v>
                </c:pt>
                <c:pt idx="1">
                  <c:v>255</c:v>
                </c:pt>
                <c:pt idx="2">
                  <c:v>345</c:v>
                </c:pt>
                <c:pt idx="3">
                  <c:v>910</c:v>
                </c:pt>
                <c:pt idx="4">
                  <c:v>1055</c:v>
                </c:pt>
                <c:pt idx="5">
                  <c:v>1200</c:v>
                </c:pt>
                <c:pt idx="6">
                  <c:v>1345</c:v>
                </c:pt>
                <c:pt idx="7">
                  <c:v>1490</c:v>
                </c:pt>
                <c:pt idx="8">
                  <c:v>1635</c:v>
                </c:pt>
                <c:pt idx="9">
                  <c:v>1780</c:v>
                </c:pt>
                <c:pt idx="10">
                  <c:v>1925</c:v>
                </c:pt>
                <c:pt idx="11">
                  <c:v>2070</c:v>
                </c:pt>
              </c:numCache>
            </c:numRef>
          </c:val>
        </c:ser>
        <c:ser>
          <c:idx val="2"/>
          <c:order val="2"/>
          <c:tx>
            <c:strRef>
              <c:f>'max 60 kmh OM'!$D$8</c:f>
              <c:strCache>
                <c:ptCount val="1"/>
                <c:pt idx="0">
                  <c:v>Nettotulot 5.055 eur/kk, ei huollettavia</c:v>
                </c:pt>
              </c:strCache>
            </c:strRef>
          </c:tx>
          <c:invertIfNegative val="0"/>
          <c:cat>
            <c:strRef>
              <c:f>'max 60 kmh OM'!$A$9:$A$20</c:f>
              <c:strCache>
                <c:ptCount val="12"/>
                <c:pt idx="0">
                  <c:v>-10</c:v>
                </c:pt>
                <c:pt idx="1">
                  <c:v> 11  -15</c:v>
                </c:pt>
                <c:pt idx="2">
                  <c:v> 16  -20</c:v>
                </c:pt>
                <c:pt idx="3">
                  <c:v> 21  -23</c:v>
                </c:pt>
                <c:pt idx="4">
                  <c:v> 24  -26</c:v>
                </c:pt>
                <c:pt idx="5">
                  <c:v> 27  -29</c:v>
                </c:pt>
                <c:pt idx="6">
                  <c:v> 30  -32</c:v>
                </c:pt>
                <c:pt idx="7">
                  <c:v> 33  -35</c:v>
                </c:pt>
                <c:pt idx="8">
                  <c:v> 36  -38</c:v>
                </c:pt>
                <c:pt idx="9">
                  <c:v> 39  -41</c:v>
                </c:pt>
                <c:pt idx="10">
                  <c:v> 42  -44</c:v>
                </c:pt>
                <c:pt idx="11">
                  <c:v> 45  -47</c:v>
                </c:pt>
              </c:strCache>
            </c:strRef>
          </c:cat>
          <c:val>
            <c:numRef>
              <c:f>'max 60 kmh OM'!$D$9:$D$20</c:f>
              <c:numCache>
                <c:formatCode>General</c:formatCode>
                <c:ptCount val="12"/>
                <c:pt idx="0">
                  <c:v>255</c:v>
                </c:pt>
                <c:pt idx="1">
                  <c:v>255</c:v>
                </c:pt>
                <c:pt idx="2">
                  <c:v>345</c:v>
                </c:pt>
                <c:pt idx="3">
                  <c:v>1912</c:v>
                </c:pt>
                <c:pt idx="4">
                  <c:v>2224</c:v>
                </c:pt>
                <c:pt idx="5">
                  <c:v>2536</c:v>
                </c:pt>
                <c:pt idx="6">
                  <c:v>2848</c:v>
                </c:pt>
                <c:pt idx="7">
                  <c:v>3160</c:v>
                </c:pt>
                <c:pt idx="8">
                  <c:v>3472</c:v>
                </c:pt>
                <c:pt idx="9">
                  <c:v>3784</c:v>
                </c:pt>
                <c:pt idx="10">
                  <c:v>4096</c:v>
                </c:pt>
                <c:pt idx="11">
                  <c:v>4408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2493696"/>
        <c:axId val="132495616"/>
      </c:barChart>
      <c:catAx>
        <c:axId val="132493696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fi-FI"/>
                  <a:t>ylitys</a:t>
                </a:r>
                <a:r>
                  <a:rPr lang="fi-FI" baseline="0"/>
                  <a:t> km/h</a:t>
                </a:r>
                <a:endParaRPr lang="fi-FI"/>
              </a:p>
            </c:rich>
          </c:tx>
          <c:layout/>
          <c:overlay val="0"/>
        </c:title>
        <c:majorTickMark val="none"/>
        <c:minorTickMark val="none"/>
        <c:tickLblPos val="nextTo"/>
        <c:crossAx val="132495616"/>
        <c:crosses val="autoZero"/>
        <c:auto val="1"/>
        <c:lblAlgn val="ctr"/>
        <c:lblOffset val="100"/>
        <c:noMultiLvlLbl val="0"/>
      </c:catAx>
      <c:valAx>
        <c:axId val="132495616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fi-FI"/>
                  <a:t>Sakon</a:t>
                </a:r>
                <a:r>
                  <a:rPr lang="fi-FI" baseline="0"/>
                  <a:t> rahamäärä €, sis. rikosuhrimaksun 40 €</a:t>
                </a:r>
                <a:endParaRPr lang="fi-FI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3249369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1198</Words>
  <Characters>9707</Characters>
  <Application>Microsoft Office Word</Application>
  <DocSecurity>4</DocSecurity>
  <Lines>80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risto</dc:creator>
  <cp:lastModifiedBy>Lakka Mari</cp:lastModifiedBy>
  <cp:revision>2</cp:revision>
  <cp:lastPrinted>2015-12-02T10:03:00Z</cp:lastPrinted>
  <dcterms:created xsi:type="dcterms:W3CDTF">2015-12-02T10:03:00Z</dcterms:created>
  <dcterms:modified xsi:type="dcterms:W3CDTF">2015-12-02T10:03:00Z</dcterms:modified>
</cp:coreProperties>
</file>