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BB30CA" w:rsidRPr="00887F02" w14:paraId="0ADD3FBB" w14:textId="77777777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14:paraId="672A6659" w14:textId="77777777" w:rsidR="00BB30CA" w:rsidRPr="00887F02" w:rsidRDefault="00BB30CA" w:rsidP="00F32424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6F0680B2" w14:textId="3AD6CADE" w:rsidR="00BB30CA" w:rsidRPr="00887F02" w:rsidRDefault="00A91ACF" w:rsidP="009D5790">
            <w:r>
              <w:rPr>
                <w:rStyle w:val="akpatyyppi"/>
              </w:rPr>
              <w:t>Pöytäkirja</w:t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14:paraId="0A37501D" w14:textId="34941697" w:rsidR="00BB30CA" w:rsidRPr="00887F02" w:rsidRDefault="00BB30CA" w:rsidP="006E3970"/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5DAB6C7B" w14:textId="77777777" w:rsidR="00BB30CA" w:rsidRPr="00887F02" w:rsidRDefault="00BB30CA" w:rsidP="00FD2594">
            <w:pPr>
              <w:jc w:val="center"/>
            </w:pPr>
          </w:p>
        </w:tc>
      </w:tr>
      <w:tr w:rsidR="00BB30CA" w:rsidRPr="00887F02" w14:paraId="06EBC39C" w14:textId="77777777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14:paraId="02EB378F" w14:textId="77777777" w:rsidR="00BB30CA" w:rsidRPr="00887F02" w:rsidRDefault="00BB30CA" w:rsidP="006E3970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6A05A809" w14:textId="77777777" w:rsidR="00BB30CA" w:rsidRPr="00887F02" w:rsidRDefault="00BB30CA" w:rsidP="00E82E52"/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04091150" w14:textId="77777777" w:rsidR="00BB30CA" w:rsidRPr="00887F02" w:rsidRDefault="00A07662" w:rsidP="006E3970">
            <w:r>
              <w:rPr>
                <w:rStyle w:val="akptunniste"/>
              </w:rPr>
              <w:fldChar w:fldCharType="begin"/>
            </w:r>
            <w:r>
              <w:rPr>
                <w:rStyle w:val="akptunniste"/>
              </w:rPr>
              <w:instrText xml:space="preserve"> DOCPROPERTY  tweb_doc_identifier  \* MERGEFORMAT </w:instrText>
            </w:r>
            <w:r>
              <w:rPr>
                <w:rStyle w:val="akptunniste"/>
              </w:rPr>
              <w:fldChar w:fldCharType="end"/>
            </w:r>
          </w:p>
        </w:tc>
      </w:tr>
      <w:tr w:rsidR="007C51C2" w:rsidRPr="00887F02" w14:paraId="5A39BBE3" w14:textId="77777777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14:paraId="41C8F396" w14:textId="77777777"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72A3D3EC" w14:textId="77777777"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0D0B940D" w14:textId="77777777"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14:paraId="44EAFD9C" w14:textId="77777777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14:paraId="4B94D5A5" w14:textId="77777777"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3DEEC669" w14:textId="77777777"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656B9AB" w14:textId="77777777"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D82DB5" w14:paraId="45FB0818" w14:textId="77777777" w:rsidTr="00887F02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049F31CB" w14:textId="77777777" w:rsidR="007C51C2" w:rsidRPr="00D82DB5" w:rsidRDefault="007C51C2" w:rsidP="007C51C2">
            <w:pPr>
              <w:rPr>
                <w:b/>
              </w:rPr>
            </w:pPr>
          </w:p>
        </w:tc>
      </w:tr>
    </w:tbl>
    <w:p w14:paraId="53128261" w14:textId="1C766C2A" w:rsidR="00562BE8" w:rsidRPr="00070712" w:rsidRDefault="00070712" w:rsidP="00BB30CA">
      <w:pPr>
        <w:rPr>
          <w:b/>
          <w:sz w:val="24"/>
          <w:szCs w:val="24"/>
        </w:rPr>
      </w:pPr>
      <w:r>
        <w:rPr>
          <w:b/>
          <w:sz w:val="22"/>
          <w:szCs w:val="22"/>
        </w:rPr>
        <w:br/>
      </w:r>
      <w:r w:rsidR="00616235">
        <w:rPr>
          <w:b/>
          <w:sz w:val="24"/>
          <w:szCs w:val="24"/>
        </w:rPr>
        <w:t>Tiekartta työvoiman toimialoittaisen ja alueellisen saatavuuden varmistamiseksi (Työvoima-tiekartta) -</w:t>
      </w:r>
      <w:r w:rsidR="00F32424">
        <w:rPr>
          <w:b/>
          <w:sz w:val="24"/>
          <w:szCs w:val="24"/>
        </w:rPr>
        <w:t>hankkee</w:t>
      </w:r>
      <w:r w:rsidRPr="00070712">
        <w:rPr>
          <w:b/>
          <w:sz w:val="24"/>
          <w:szCs w:val="24"/>
        </w:rPr>
        <w:t>n ohjausryhmä</w:t>
      </w:r>
      <w:r w:rsidR="009C3B1E">
        <w:rPr>
          <w:b/>
          <w:sz w:val="24"/>
          <w:szCs w:val="24"/>
        </w:rPr>
        <w:t xml:space="preserve"> 3</w:t>
      </w:r>
      <w:r w:rsidR="00A67280">
        <w:rPr>
          <w:b/>
          <w:sz w:val="24"/>
          <w:szCs w:val="24"/>
        </w:rPr>
        <w:t>/2022</w:t>
      </w:r>
    </w:p>
    <w:p w14:paraId="5D740A7C" w14:textId="77777777" w:rsidR="00070712" w:rsidRPr="00D82DB5" w:rsidRDefault="00070712" w:rsidP="00BB30CA">
      <w:pPr>
        <w:rPr>
          <w:b/>
        </w:rPr>
      </w:pPr>
    </w:p>
    <w:p w14:paraId="62486C05" w14:textId="77777777" w:rsidR="00D82DB5" w:rsidRPr="00FE1925" w:rsidRDefault="00D82DB5" w:rsidP="00D82DB5">
      <w:pPr>
        <w:rPr>
          <w:rFonts w:cs="Arial"/>
        </w:rPr>
      </w:pPr>
    </w:p>
    <w:p w14:paraId="26CFBA2F" w14:textId="528A57FC" w:rsidR="0021303C" w:rsidRPr="00FE1925" w:rsidRDefault="00D82DB5" w:rsidP="00D82DB5">
      <w:pPr>
        <w:rPr>
          <w:rFonts w:cs="Arial"/>
        </w:rPr>
      </w:pPr>
      <w:r w:rsidRPr="00FE1925">
        <w:rPr>
          <w:rFonts w:cs="Arial"/>
          <w:b/>
        </w:rPr>
        <w:t>Aika</w:t>
      </w:r>
      <w:r w:rsidRPr="00FE1925">
        <w:rPr>
          <w:rFonts w:cs="Arial"/>
        </w:rPr>
        <w:tab/>
      </w:r>
      <w:proofErr w:type="gramStart"/>
      <w:r w:rsidR="009C3B1E">
        <w:rPr>
          <w:rFonts w:cs="Arial"/>
        </w:rPr>
        <w:t>Tiistai</w:t>
      </w:r>
      <w:proofErr w:type="gramEnd"/>
      <w:r w:rsidR="004C4419">
        <w:rPr>
          <w:rFonts w:cs="Arial"/>
        </w:rPr>
        <w:t xml:space="preserve"> </w:t>
      </w:r>
      <w:r w:rsidR="00E87161">
        <w:rPr>
          <w:rFonts w:cs="Arial"/>
        </w:rPr>
        <w:t>29</w:t>
      </w:r>
      <w:r w:rsidR="002E1E74">
        <w:rPr>
          <w:rFonts w:cs="Arial"/>
        </w:rPr>
        <w:t>.</w:t>
      </w:r>
      <w:r w:rsidR="00E87161">
        <w:rPr>
          <w:rFonts w:cs="Arial"/>
        </w:rPr>
        <w:t>11</w:t>
      </w:r>
      <w:r w:rsidR="00562BE8">
        <w:rPr>
          <w:rFonts w:cs="Arial"/>
        </w:rPr>
        <w:t>.202</w:t>
      </w:r>
      <w:r w:rsidR="00616235">
        <w:rPr>
          <w:rFonts w:cs="Arial"/>
        </w:rPr>
        <w:t>2</w:t>
      </w:r>
      <w:r w:rsidRPr="00FE1925">
        <w:rPr>
          <w:rFonts w:cs="Arial"/>
        </w:rPr>
        <w:t xml:space="preserve"> k</w:t>
      </w:r>
      <w:r w:rsidR="009C3B1E">
        <w:rPr>
          <w:rFonts w:cs="Arial"/>
        </w:rPr>
        <w:t>lo 10.3</w:t>
      </w:r>
      <w:r w:rsidR="00265747">
        <w:rPr>
          <w:rFonts w:cs="Arial"/>
        </w:rPr>
        <w:t>0</w:t>
      </w:r>
      <w:r w:rsidR="001835BD">
        <w:rPr>
          <w:rFonts w:cs="Arial"/>
        </w:rPr>
        <w:t xml:space="preserve"> </w:t>
      </w:r>
      <w:r w:rsidR="003E3267">
        <w:rPr>
          <w:rFonts w:cs="Arial"/>
        </w:rPr>
        <w:t>–</w:t>
      </w:r>
      <w:r w:rsidR="001835BD">
        <w:rPr>
          <w:rFonts w:cs="Arial"/>
        </w:rPr>
        <w:t xml:space="preserve"> </w:t>
      </w:r>
      <w:r w:rsidR="009C3B1E">
        <w:rPr>
          <w:rFonts w:cs="Arial"/>
        </w:rPr>
        <w:t>12.0</w:t>
      </w:r>
      <w:r w:rsidR="00282059">
        <w:rPr>
          <w:rFonts w:cs="Arial"/>
        </w:rPr>
        <w:t>0</w:t>
      </w:r>
    </w:p>
    <w:p w14:paraId="4101652C" w14:textId="77777777" w:rsidR="00D82DB5" w:rsidRPr="00FE1925" w:rsidRDefault="00D82DB5" w:rsidP="00D82DB5">
      <w:pPr>
        <w:tabs>
          <w:tab w:val="clear" w:pos="2608"/>
          <w:tab w:val="clear" w:pos="3912"/>
        </w:tabs>
        <w:autoSpaceDE w:val="0"/>
        <w:autoSpaceDN w:val="0"/>
        <w:adjustRightInd w:val="0"/>
        <w:rPr>
          <w:rFonts w:cs="Arial"/>
          <w:b/>
          <w:bCs/>
          <w:szCs w:val="21"/>
        </w:rPr>
      </w:pPr>
    </w:p>
    <w:p w14:paraId="4C20C19D" w14:textId="1C3894AB" w:rsidR="00D82DB5" w:rsidRDefault="00562BE8" w:rsidP="00B71EFF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 w:hanging="2608"/>
        <w:rPr>
          <w:rFonts w:cs="Arial"/>
          <w:szCs w:val="21"/>
        </w:rPr>
      </w:pPr>
      <w:r>
        <w:rPr>
          <w:rFonts w:cs="Arial"/>
          <w:b/>
          <w:bCs/>
          <w:szCs w:val="21"/>
        </w:rPr>
        <w:t xml:space="preserve">Paikka </w:t>
      </w:r>
      <w:r>
        <w:rPr>
          <w:rFonts w:cs="Arial"/>
          <w:b/>
          <w:bCs/>
          <w:szCs w:val="21"/>
        </w:rPr>
        <w:tab/>
      </w:r>
      <w:r w:rsidR="005B69A6" w:rsidRPr="005B69A6">
        <w:rPr>
          <w:rFonts w:cs="Arial"/>
          <w:bCs/>
          <w:szCs w:val="21"/>
        </w:rPr>
        <w:t>TEM,</w:t>
      </w:r>
      <w:r w:rsidR="005B69A6">
        <w:rPr>
          <w:rFonts w:cs="Arial"/>
          <w:b/>
          <w:bCs/>
          <w:szCs w:val="21"/>
        </w:rPr>
        <w:t xml:space="preserve"> </w:t>
      </w:r>
      <w:r w:rsidR="005B69A6" w:rsidRPr="005B69A6">
        <w:rPr>
          <w:rFonts w:cs="Arial"/>
          <w:bCs/>
          <w:szCs w:val="21"/>
        </w:rPr>
        <w:t>nh Sederholm /</w:t>
      </w:r>
      <w:r w:rsidR="005B69A6">
        <w:rPr>
          <w:rFonts w:cs="Arial"/>
          <w:b/>
          <w:bCs/>
          <w:szCs w:val="21"/>
        </w:rPr>
        <w:t xml:space="preserve"> </w:t>
      </w:r>
      <w:r w:rsidR="007C2533">
        <w:rPr>
          <w:rFonts w:cs="Arial"/>
          <w:szCs w:val="21"/>
        </w:rPr>
        <w:t xml:space="preserve">Microsoft </w:t>
      </w:r>
      <w:proofErr w:type="spellStart"/>
      <w:r w:rsidR="007C2533">
        <w:rPr>
          <w:rFonts w:cs="Arial"/>
          <w:szCs w:val="21"/>
        </w:rPr>
        <w:t>Team</w:t>
      </w:r>
      <w:r w:rsidR="009C3B1E">
        <w:rPr>
          <w:rFonts w:cs="Arial"/>
          <w:szCs w:val="21"/>
        </w:rPr>
        <w:t>s</w:t>
      </w:r>
      <w:proofErr w:type="spellEnd"/>
      <w:r w:rsidR="00A91ACF">
        <w:rPr>
          <w:rFonts w:cs="Arial"/>
          <w:szCs w:val="21"/>
        </w:rPr>
        <w:t xml:space="preserve"> </w:t>
      </w:r>
    </w:p>
    <w:p w14:paraId="0913A46C" w14:textId="78F621A2" w:rsidR="00A91ACF" w:rsidRDefault="00A91ACF" w:rsidP="00B71EFF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 w:hanging="2608"/>
        <w:rPr>
          <w:rFonts w:cs="Arial"/>
          <w:szCs w:val="21"/>
        </w:rPr>
      </w:pPr>
    </w:p>
    <w:p w14:paraId="3DA5A698" w14:textId="3F951F89" w:rsidR="005B69A6" w:rsidRDefault="00A91ACF" w:rsidP="009B74E9">
      <w:pPr>
        <w:tabs>
          <w:tab w:val="clear" w:pos="2608"/>
          <w:tab w:val="clear" w:pos="3912"/>
        </w:tabs>
        <w:autoSpaceDE w:val="0"/>
        <w:autoSpaceDN w:val="0"/>
        <w:adjustRightInd w:val="0"/>
        <w:rPr>
          <w:rFonts w:cs="Arial"/>
          <w:bCs/>
          <w:szCs w:val="21"/>
        </w:rPr>
      </w:pPr>
      <w:r w:rsidRPr="00A91ACF">
        <w:rPr>
          <w:rFonts w:cs="Arial"/>
          <w:b/>
          <w:szCs w:val="21"/>
        </w:rPr>
        <w:t>Osallistujat</w:t>
      </w:r>
      <w:r w:rsidR="00F32424">
        <w:rPr>
          <w:rFonts w:cs="Arial"/>
          <w:b/>
          <w:szCs w:val="21"/>
        </w:rPr>
        <w:tab/>
      </w:r>
      <w:r w:rsidR="005B69A6">
        <w:rPr>
          <w:rFonts w:cs="Arial"/>
          <w:b/>
          <w:szCs w:val="21"/>
        </w:rPr>
        <w:tab/>
      </w:r>
      <w:r w:rsidR="005B69A6">
        <w:rPr>
          <w:rFonts w:cs="Arial"/>
          <w:bCs/>
          <w:szCs w:val="21"/>
        </w:rPr>
        <w:t>Hannu Freund, KT</w:t>
      </w:r>
    </w:p>
    <w:p w14:paraId="2CE2AF5A" w14:textId="3E69A0DA" w:rsidR="00616235" w:rsidRDefault="009B74E9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szCs w:val="21"/>
        </w:rPr>
      </w:pPr>
      <w:r>
        <w:rPr>
          <w:rFonts w:cs="Arial"/>
          <w:szCs w:val="21"/>
        </w:rPr>
        <w:t>Tuula Haatainen, TEM, puheenjohtaja</w:t>
      </w:r>
    </w:p>
    <w:p w14:paraId="669122E1" w14:textId="25B8AF85" w:rsidR="005B69A6" w:rsidRDefault="005B69A6" w:rsidP="00616235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Riikka Heikinheimo, EK</w:t>
      </w:r>
    </w:p>
    <w:p w14:paraId="7708DF0E" w14:textId="77777777" w:rsidR="005B69A6" w:rsidRDefault="005B69A6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Mikko Heinikoski, TEM</w:t>
      </w:r>
    </w:p>
    <w:p w14:paraId="355868EA" w14:textId="15759877" w:rsidR="00616235" w:rsidRDefault="00616235" w:rsidP="00616235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Kirsi Heinivirta, JOTPA</w:t>
      </w:r>
    </w:p>
    <w:p w14:paraId="538AE410" w14:textId="77777777" w:rsidR="009C3B1E" w:rsidRDefault="009C3B1E" w:rsidP="009C3B1E">
      <w:pPr>
        <w:tabs>
          <w:tab w:val="clear" w:pos="2608"/>
          <w:tab w:val="clear" w:pos="3912"/>
        </w:tabs>
        <w:autoSpaceDE w:val="0"/>
        <w:autoSpaceDN w:val="0"/>
        <w:adjustRightInd w:val="0"/>
        <w:ind w:left="1304" w:firstLine="1304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Piritta Jokelainen, TEM</w:t>
      </w:r>
    </w:p>
    <w:p w14:paraId="00E163E2" w14:textId="3F84B892" w:rsidR="009B74E9" w:rsidRDefault="009B74E9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1304" w:firstLine="1304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Mikko Laakkonen, SAK</w:t>
      </w:r>
      <w:r w:rsidR="00753606">
        <w:rPr>
          <w:rFonts w:cs="Arial"/>
          <w:bCs/>
          <w:szCs w:val="21"/>
        </w:rPr>
        <w:t>, Jarkko Elorannan sijainen</w:t>
      </w:r>
    </w:p>
    <w:p w14:paraId="1A74B876" w14:textId="77777777" w:rsidR="005B69A6" w:rsidRDefault="005B69A6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 w:rsidRPr="00616235">
        <w:rPr>
          <w:rFonts w:cs="Arial"/>
          <w:bCs/>
          <w:szCs w:val="21"/>
        </w:rPr>
        <w:t>Pirjo Larm, TEM, sihteeri</w:t>
      </w:r>
    </w:p>
    <w:p w14:paraId="763FBC9B" w14:textId="5380F977" w:rsidR="009C3B1E" w:rsidRDefault="009C3B1E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Maria Löfgren, Akava</w:t>
      </w:r>
    </w:p>
    <w:p w14:paraId="63716030" w14:textId="59F0642B" w:rsidR="002F4760" w:rsidRDefault="009C3B1E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Mikael Pentikäinen</w:t>
      </w:r>
      <w:r w:rsidR="002F4760">
        <w:rPr>
          <w:rFonts w:cs="Arial"/>
          <w:bCs/>
          <w:szCs w:val="21"/>
        </w:rPr>
        <w:t>, SY</w:t>
      </w:r>
    </w:p>
    <w:p w14:paraId="00ED062C" w14:textId="2265240E" w:rsidR="005B69A6" w:rsidRDefault="005B69A6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Elina Pylkkänen, TEM</w:t>
      </w:r>
    </w:p>
    <w:p w14:paraId="1D24EECD" w14:textId="6D308EC5" w:rsidR="009C3B1E" w:rsidRDefault="009C3B1E" w:rsidP="005B69A6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 xml:space="preserve">Taina </w:t>
      </w:r>
      <w:proofErr w:type="spellStart"/>
      <w:r>
        <w:rPr>
          <w:rFonts w:cs="Arial"/>
          <w:bCs/>
          <w:szCs w:val="21"/>
        </w:rPr>
        <w:t>Vallander</w:t>
      </w:r>
      <w:proofErr w:type="spellEnd"/>
      <w:r>
        <w:rPr>
          <w:rFonts w:cs="Arial"/>
          <w:bCs/>
          <w:szCs w:val="21"/>
        </w:rPr>
        <w:t>, STTK</w:t>
      </w:r>
      <w:r w:rsidR="00753606">
        <w:rPr>
          <w:rFonts w:cs="Arial"/>
          <w:bCs/>
          <w:szCs w:val="21"/>
        </w:rPr>
        <w:t>, Antti Palolan sijainen</w:t>
      </w:r>
    </w:p>
    <w:p w14:paraId="0201077E" w14:textId="1E44475E" w:rsidR="00F32424" w:rsidRPr="00616235" w:rsidRDefault="00F32424" w:rsidP="00F32424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</w:p>
    <w:p w14:paraId="669BCAA5" w14:textId="62B3E003" w:rsidR="009B74E9" w:rsidRDefault="009B74E9" w:rsidP="009B74E9">
      <w:pPr>
        <w:tabs>
          <w:tab w:val="clear" w:pos="2608"/>
          <w:tab w:val="clear" w:pos="3912"/>
        </w:tabs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b/>
          <w:bCs/>
          <w:szCs w:val="21"/>
        </w:rPr>
        <w:t>Asiantuntijat</w:t>
      </w:r>
      <w:r>
        <w:rPr>
          <w:rFonts w:cs="Arial"/>
          <w:b/>
          <w:bCs/>
          <w:szCs w:val="21"/>
        </w:rPr>
        <w:tab/>
      </w:r>
      <w:r>
        <w:rPr>
          <w:rFonts w:cs="Arial"/>
          <w:b/>
          <w:bCs/>
          <w:szCs w:val="21"/>
        </w:rPr>
        <w:tab/>
      </w:r>
      <w:r>
        <w:rPr>
          <w:rFonts w:cs="Arial"/>
          <w:szCs w:val="21"/>
        </w:rPr>
        <w:t>Liisa Larja, TEM</w:t>
      </w:r>
    </w:p>
    <w:p w14:paraId="57C22155" w14:textId="5C6D1D9D" w:rsidR="009B74E9" w:rsidRPr="009B74E9" w:rsidRDefault="009B74E9" w:rsidP="009B74E9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szCs w:val="21"/>
        </w:rPr>
      </w:pPr>
      <w:r>
        <w:rPr>
          <w:rFonts w:cs="Arial"/>
          <w:szCs w:val="21"/>
        </w:rPr>
        <w:t>Juho Peltonen, TEM</w:t>
      </w:r>
    </w:p>
    <w:p w14:paraId="40A43AA4" w14:textId="77777777" w:rsidR="009B74E9" w:rsidRDefault="009B74E9" w:rsidP="009B74E9">
      <w:pPr>
        <w:tabs>
          <w:tab w:val="clear" w:pos="2608"/>
          <w:tab w:val="clear" w:pos="3912"/>
        </w:tabs>
        <w:autoSpaceDE w:val="0"/>
        <w:autoSpaceDN w:val="0"/>
        <w:adjustRightInd w:val="0"/>
        <w:rPr>
          <w:rFonts w:cs="Arial"/>
          <w:b/>
          <w:bCs/>
          <w:szCs w:val="21"/>
        </w:rPr>
      </w:pPr>
    </w:p>
    <w:p w14:paraId="4383BA85" w14:textId="2B4CE970" w:rsidR="009B74E9" w:rsidRDefault="005B69A6" w:rsidP="009B74E9">
      <w:pPr>
        <w:tabs>
          <w:tab w:val="clear" w:pos="2608"/>
          <w:tab w:val="clear" w:pos="3912"/>
        </w:tabs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b/>
          <w:bCs/>
          <w:szCs w:val="21"/>
        </w:rPr>
        <w:t>Estyneet</w:t>
      </w:r>
      <w:r>
        <w:rPr>
          <w:rFonts w:cs="Arial"/>
          <w:bCs/>
          <w:szCs w:val="21"/>
        </w:rPr>
        <w:tab/>
      </w:r>
      <w:r>
        <w:rPr>
          <w:rFonts w:cs="Arial"/>
          <w:bCs/>
          <w:szCs w:val="21"/>
        </w:rPr>
        <w:tab/>
      </w:r>
      <w:r w:rsidR="009B74E9">
        <w:rPr>
          <w:rFonts w:cs="Arial"/>
          <w:bCs/>
          <w:szCs w:val="21"/>
        </w:rPr>
        <w:t>Jarkko Eloranta, SAK</w:t>
      </w:r>
      <w:r w:rsidR="009B74E9">
        <w:rPr>
          <w:rFonts w:cs="Arial"/>
          <w:szCs w:val="21"/>
        </w:rPr>
        <w:t xml:space="preserve"> </w:t>
      </w:r>
    </w:p>
    <w:p w14:paraId="565949CA" w14:textId="167DFCBB" w:rsidR="00F32424" w:rsidRDefault="009C3B1E" w:rsidP="009C3B1E">
      <w:pPr>
        <w:tabs>
          <w:tab w:val="clear" w:pos="2608"/>
          <w:tab w:val="clear" w:pos="3912"/>
        </w:tabs>
        <w:autoSpaceDE w:val="0"/>
        <w:autoSpaceDN w:val="0"/>
        <w:adjustRightInd w:val="0"/>
        <w:ind w:left="1304" w:firstLine="1304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Anita Lehikoinen, OKM</w:t>
      </w:r>
    </w:p>
    <w:p w14:paraId="7214F2CB" w14:textId="77777777" w:rsidR="009C3B1E" w:rsidRDefault="009C3B1E" w:rsidP="009C3B1E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Antti Palola, STTK</w:t>
      </w:r>
    </w:p>
    <w:p w14:paraId="2DE665F7" w14:textId="77777777" w:rsidR="009C3B1E" w:rsidRPr="009B74E9" w:rsidRDefault="009C3B1E" w:rsidP="009C3B1E">
      <w:pPr>
        <w:tabs>
          <w:tab w:val="clear" w:pos="2608"/>
          <w:tab w:val="clear" w:pos="3912"/>
        </w:tabs>
        <w:autoSpaceDE w:val="0"/>
        <w:autoSpaceDN w:val="0"/>
        <w:adjustRightInd w:val="0"/>
        <w:ind w:left="2608"/>
        <w:rPr>
          <w:rFonts w:cs="Arial"/>
          <w:bCs/>
          <w:szCs w:val="21"/>
        </w:rPr>
      </w:pPr>
      <w:r w:rsidRPr="009B74E9">
        <w:rPr>
          <w:rFonts w:cs="Arial"/>
          <w:bCs/>
          <w:szCs w:val="21"/>
        </w:rPr>
        <w:t>Hanna Säntti, TEM</w:t>
      </w:r>
    </w:p>
    <w:p w14:paraId="4DDBEF00" w14:textId="416B0836" w:rsidR="00A63C9B" w:rsidRDefault="00A63C9B" w:rsidP="00A67280">
      <w:pPr>
        <w:tabs>
          <w:tab w:val="clear" w:pos="2608"/>
          <w:tab w:val="clear" w:pos="3912"/>
        </w:tabs>
        <w:autoSpaceDE w:val="0"/>
        <w:autoSpaceDN w:val="0"/>
        <w:adjustRightInd w:val="0"/>
        <w:spacing w:after="120"/>
        <w:rPr>
          <w:rFonts w:cs="Arial"/>
          <w:szCs w:val="21"/>
        </w:rPr>
      </w:pPr>
    </w:p>
    <w:p w14:paraId="4226D4A9" w14:textId="77777777" w:rsidR="009C3B1E" w:rsidRDefault="009C3B1E" w:rsidP="00A67280">
      <w:pPr>
        <w:tabs>
          <w:tab w:val="clear" w:pos="2608"/>
          <w:tab w:val="clear" w:pos="3912"/>
        </w:tabs>
        <w:autoSpaceDE w:val="0"/>
        <w:autoSpaceDN w:val="0"/>
        <w:adjustRightInd w:val="0"/>
        <w:spacing w:after="120"/>
        <w:rPr>
          <w:rFonts w:cs="Arial"/>
          <w:szCs w:val="21"/>
        </w:rPr>
      </w:pPr>
    </w:p>
    <w:p w14:paraId="38578B4F" w14:textId="17ADEC26" w:rsidR="004805D1" w:rsidRDefault="004805D1" w:rsidP="00CE53D8">
      <w:pPr>
        <w:pStyle w:val="Luettelokappale"/>
        <w:numPr>
          <w:ilvl w:val="0"/>
          <w:numId w:val="19"/>
        </w:numPr>
      </w:pPr>
      <w:r>
        <w:t>Kokouksen avaus</w:t>
      </w:r>
      <w:r w:rsidR="00CE53D8" w:rsidRPr="00CE53D8">
        <w:t xml:space="preserve"> ja osallistujien toteaminen</w:t>
      </w:r>
    </w:p>
    <w:p w14:paraId="068171E9" w14:textId="77777777" w:rsidR="00BC7425" w:rsidRDefault="00BC7425" w:rsidP="003B54D2">
      <w:pPr>
        <w:pStyle w:val="Luettelokappale"/>
        <w:ind w:left="360"/>
      </w:pPr>
    </w:p>
    <w:p w14:paraId="4894D06D" w14:textId="14C6E899" w:rsidR="00FC10BC" w:rsidRPr="00CE53D8" w:rsidRDefault="003B54D2" w:rsidP="00CE53D8">
      <w:pPr>
        <w:pStyle w:val="Luettelokappale"/>
        <w:tabs>
          <w:tab w:val="clear" w:pos="2608"/>
          <w:tab w:val="clear" w:pos="3912"/>
        </w:tabs>
        <w:autoSpaceDE w:val="0"/>
        <w:autoSpaceDN w:val="0"/>
        <w:adjustRightInd w:val="0"/>
        <w:spacing w:after="360"/>
        <w:rPr>
          <w:rFonts w:cs="Arial"/>
          <w:szCs w:val="21"/>
        </w:rPr>
      </w:pPr>
      <w:r>
        <w:rPr>
          <w:rFonts w:cs="Arial"/>
          <w:szCs w:val="21"/>
        </w:rPr>
        <w:t>Puheenjohtaja Tuula Haatainen avasi kokouksen ja toivotti kai</w:t>
      </w:r>
      <w:r w:rsidR="00CE53D8">
        <w:rPr>
          <w:rFonts w:cs="Arial"/>
          <w:szCs w:val="21"/>
        </w:rPr>
        <w:t>kki tervetulleiksi</w:t>
      </w:r>
      <w:r w:rsidR="00A67280">
        <w:rPr>
          <w:rFonts w:cs="Arial"/>
          <w:szCs w:val="21"/>
        </w:rPr>
        <w:t xml:space="preserve"> </w:t>
      </w:r>
      <w:r w:rsidR="009C3B1E">
        <w:rPr>
          <w:rFonts w:cs="Arial"/>
          <w:szCs w:val="21"/>
        </w:rPr>
        <w:t>Työvoima</w:t>
      </w:r>
      <w:r w:rsidR="00753606">
        <w:rPr>
          <w:rFonts w:cs="Arial"/>
          <w:szCs w:val="21"/>
        </w:rPr>
        <w:t>tiekartta</w:t>
      </w:r>
      <w:r w:rsidR="003A691A">
        <w:rPr>
          <w:rFonts w:cs="Arial"/>
          <w:szCs w:val="21"/>
        </w:rPr>
        <w:t>-hankkeen</w:t>
      </w:r>
      <w:r w:rsidR="00A67280">
        <w:rPr>
          <w:rFonts w:cs="Arial"/>
          <w:szCs w:val="21"/>
        </w:rPr>
        <w:t xml:space="preserve"> ohjausryhmän </w:t>
      </w:r>
      <w:r w:rsidR="009C3B1E">
        <w:rPr>
          <w:rFonts w:cs="Arial"/>
          <w:szCs w:val="21"/>
        </w:rPr>
        <w:t>3</w:t>
      </w:r>
      <w:r w:rsidR="003A691A">
        <w:rPr>
          <w:rFonts w:cs="Arial"/>
          <w:szCs w:val="21"/>
        </w:rPr>
        <w:t xml:space="preserve">. </w:t>
      </w:r>
      <w:r w:rsidR="00A67280">
        <w:rPr>
          <w:rFonts w:cs="Arial"/>
          <w:szCs w:val="21"/>
        </w:rPr>
        <w:t>kokoukseen</w:t>
      </w:r>
      <w:r w:rsidR="00CE53D8">
        <w:rPr>
          <w:rFonts w:cs="Arial"/>
          <w:szCs w:val="21"/>
        </w:rPr>
        <w:t>.</w:t>
      </w:r>
    </w:p>
    <w:p w14:paraId="241873F2" w14:textId="16A226F4" w:rsidR="00A67280" w:rsidRPr="00BC7425" w:rsidRDefault="003B54D2" w:rsidP="00A67280">
      <w:pPr>
        <w:pStyle w:val="Luettelokappale"/>
        <w:tabs>
          <w:tab w:val="clear" w:pos="2608"/>
          <w:tab w:val="clear" w:pos="3912"/>
        </w:tabs>
        <w:autoSpaceDE w:val="0"/>
        <w:autoSpaceDN w:val="0"/>
        <w:adjustRightInd w:val="0"/>
        <w:spacing w:after="360"/>
      </w:pPr>
      <w:r>
        <w:t>Todettiin läsnäolijat j</w:t>
      </w:r>
      <w:r w:rsidR="009B74E9">
        <w:t>a estyneet</w:t>
      </w:r>
      <w:r>
        <w:t>.</w:t>
      </w:r>
    </w:p>
    <w:p w14:paraId="6FC29289" w14:textId="7DD5F809" w:rsidR="00A67280" w:rsidRDefault="00A67280" w:rsidP="00A67280">
      <w:pPr>
        <w:pStyle w:val="Luettelokappale"/>
        <w:numPr>
          <w:ilvl w:val="0"/>
          <w:numId w:val="19"/>
        </w:numPr>
      </w:pPr>
      <w:r w:rsidRPr="00A67280">
        <w:t>Edellisen kokouksen pöytäkirjan hyväksyminen</w:t>
      </w:r>
    </w:p>
    <w:p w14:paraId="14997CB7" w14:textId="77777777" w:rsidR="00A67280" w:rsidRDefault="00A67280" w:rsidP="00A67280">
      <w:pPr>
        <w:pStyle w:val="Luettelokappale"/>
        <w:ind w:left="360"/>
      </w:pPr>
    </w:p>
    <w:p w14:paraId="0FDFE386" w14:textId="61AE1E05" w:rsidR="00C116D1" w:rsidRPr="00A67280" w:rsidRDefault="00A67280" w:rsidP="00A67280">
      <w:pPr>
        <w:pStyle w:val="Luettelokappale"/>
        <w:tabs>
          <w:tab w:val="clear" w:pos="2608"/>
          <w:tab w:val="clear" w:pos="3912"/>
        </w:tabs>
        <w:autoSpaceDE w:val="0"/>
        <w:autoSpaceDN w:val="0"/>
        <w:adjustRightInd w:val="0"/>
        <w:spacing w:after="360"/>
      </w:pPr>
      <w:r>
        <w:t>Hyväksyttiin edellisen kokouksen pöytäkirja.</w:t>
      </w:r>
    </w:p>
    <w:p w14:paraId="6C520676" w14:textId="25F47E3A" w:rsidR="00A67280" w:rsidRDefault="009C3B1E" w:rsidP="00A67280">
      <w:pPr>
        <w:pStyle w:val="Luettelokappale"/>
        <w:numPr>
          <w:ilvl w:val="0"/>
          <w:numId w:val="19"/>
        </w:numPr>
      </w:pPr>
      <w:r>
        <w:lastRenderedPageBreak/>
        <w:t>Työskentelyn eteneminen sekä hankkeen johtopäätökset ja jatko</w:t>
      </w:r>
      <w:r w:rsidR="00A66156">
        <w:t xml:space="preserve"> (</w:t>
      </w:r>
      <w:hyperlink r:id="rId11" w:history="1">
        <w:r w:rsidR="00A66156" w:rsidRPr="00A66156">
          <w:rPr>
            <w:rStyle w:val="Hyperlinkki"/>
          </w:rPr>
          <w:t>esitys</w:t>
        </w:r>
      </w:hyperlink>
      <w:r w:rsidR="00A66156">
        <w:t>)</w:t>
      </w:r>
    </w:p>
    <w:p w14:paraId="0B340A13" w14:textId="4DCA6150" w:rsidR="00A67280" w:rsidRDefault="00A67280" w:rsidP="00A67280">
      <w:pPr>
        <w:ind w:left="1304"/>
      </w:pPr>
    </w:p>
    <w:p w14:paraId="35D328EF" w14:textId="77777777" w:rsidR="006A3515" w:rsidRDefault="00FB3656" w:rsidP="00FB3656">
      <w:pPr>
        <w:ind w:left="1304"/>
      </w:pPr>
      <w:r>
        <w:t>Elina Pylkkänen kertasi hankkeen tavoitteen ja työskentelyprosessin sekä kertoi hankkeen päätöstilaisuudesta, joka pidetään 12.12.2022 Säätytalolla</w:t>
      </w:r>
      <w:r w:rsidR="006A3515">
        <w:t xml:space="preserve"> ja johon kutsutaan kaikki hankkeeseen osallistuneet sekä media</w:t>
      </w:r>
      <w:r>
        <w:t>. H</w:t>
      </w:r>
      <w:r w:rsidR="003A691A">
        <w:t xml:space="preserve">anke on kaiken kaikkiaan </w:t>
      </w:r>
      <w:r w:rsidR="00B803DB">
        <w:t xml:space="preserve">herättänyt paljon </w:t>
      </w:r>
      <w:r>
        <w:t xml:space="preserve">positiivista </w:t>
      </w:r>
      <w:r w:rsidR="00B803DB">
        <w:t>kiinnostusta.</w:t>
      </w:r>
      <w:r>
        <w:t xml:space="preserve"> </w:t>
      </w:r>
    </w:p>
    <w:p w14:paraId="3C33582E" w14:textId="77777777" w:rsidR="006A3515" w:rsidRDefault="006A3515" w:rsidP="00FB3656">
      <w:pPr>
        <w:ind w:left="1304"/>
      </w:pPr>
    </w:p>
    <w:p w14:paraId="322620FA" w14:textId="08F0D7DE" w:rsidR="00B25DD1" w:rsidRDefault="006A3515" w:rsidP="00FB3656">
      <w:pPr>
        <w:ind w:left="1304"/>
      </w:pPr>
      <w:r>
        <w:t>Elina Pylkkänen</w:t>
      </w:r>
      <w:r w:rsidR="00FB3656">
        <w:t xml:space="preserve"> kertoi hankkeen tuotoksista</w:t>
      </w:r>
      <w:r>
        <w:t xml:space="preserve"> ja jatkoaskeleista:</w:t>
      </w:r>
    </w:p>
    <w:p w14:paraId="4BC5C4CA" w14:textId="3CB46BD7" w:rsidR="00FB3656" w:rsidRPr="00FB3656" w:rsidRDefault="00FB3656" w:rsidP="005F6B4B">
      <w:pPr>
        <w:pStyle w:val="Luettelokappale"/>
        <w:numPr>
          <w:ilvl w:val="0"/>
          <w:numId w:val="37"/>
        </w:numPr>
      </w:pPr>
      <w:r w:rsidRPr="00FB3656">
        <w:t xml:space="preserve">Tietoaineistot </w:t>
      </w:r>
      <w:r>
        <w:t xml:space="preserve">on </w:t>
      </w:r>
      <w:r w:rsidRPr="00FB3656">
        <w:t>hankittu systemaattisesti, validoitu ja jalostettu hyödynnettäväksi laajasti er</w:t>
      </w:r>
      <w:r w:rsidR="005F6B4B">
        <w:t>i toimijoiden käyttöön (</w:t>
      </w:r>
      <w:hyperlink r:id="rId12" w:history="1">
        <w:r w:rsidR="005F6B4B" w:rsidRPr="005F6B4B">
          <w:rPr>
            <w:rStyle w:val="Hyperlinkki"/>
          </w:rPr>
          <w:t>https://tem.fi/tyovoimatiekartat</w:t>
        </w:r>
      </w:hyperlink>
      <w:r w:rsidRPr="00FB3656">
        <w:t>)</w:t>
      </w:r>
    </w:p>
    <w:p w14:paraId="7D1B5757" w14:textId="6317336C" w:rsidR="00FB3656" w:rsidRPr="00FB3656" w:rsidRDefault="00FB3656" w:rsidP="00FB3656">
      <w:pPr>
        <w:pStyle w:val="Luettelokappale"/>
        <w:numPr>
          <w:ilvl w:val="0"/>
          <w:numId w:val="37"/>
        </w:numPr>
      </w:pPr>
      <w:r w:rsidRPr="00FB3656">
        <w:t xml:space="preserve">Hyvä yhteistyö toimialaryhmissä liittojen kanssa, täydentänyt tietopankkia monilla julkaisuilla ja laadullisella tiedolla </w:t>
      </w:r>
    </w:p>
    <w:p w14:paraId="1CF29C45" w14:textId="5BC39B1B" w:rsidR="00FB3656" w:rsidRPr="00FB3656" w:rsidRDefault="00FB3656" w:rsidP="00FB3656">
      <w:pPr>
        <w:pStyle w:val="Luettelokappale"/>
        <w:numPr>
          <w:ilvl w:val="0"/>
          <w:numId w:val="37"/>
        </w:numPr>
      </w:pPr>
      <w:r w:rsidRPr="00FB3656">
        <w:t xml:space="preserve">Yhteistyö </w:t>
      </w:r>
      <w:proofErr w:type="spellStart"/>
      <w:r w:rsidRPr="00FB3656">
        <w:t>Jotpan</w:t>
      </w:r>
      <w:proofErr w:type="spellEnd"/>
      <w:r w:rsidRPr="00FB3656">
        <w:t xml:space="preserve"> kanssa ollut hedelmällistä molemmin puolin</w:t>
      </w:r>
    </w:p>
    <w:p w14:paraId="2261B9B1" w14:textId="77777777" w:rsidR="00FB3656" w:rsidRPr="00FB3656" w:rsidRDefault="00FB3656" w:rsidP="00FB3656">
      <w:pPr>
        <w:pStyle w:val="Luettelokappale"/>
        <w:numPr>
          <w:ilvl w:val="0"/>
          <w:numId w:val="37"/>
        </w:numPr>
      </w:pPr>
      <w:r w:rsidRPr="00FB3656">
        <w:t>Jatkotyötä</w:t>
      </w:r>
    </w:p>
    <w:p w14:paraId="1A1D7EBD" w14:textId="77777777" w:rsidR="00FB3656" w:rsidRPr="00FB3656" w:rsidRDefault="00FB3656" w:rsidP="003B79DB">
      <w:pPr>
        <w:pStyle w:val="Luettelokappale"/>
        <w:numPr>
          <w:ilvl w:val="1"/>
          <w:numId w:val="37"/>
        </w:numPr>
      </w:pPr>
      <w:r w:rsidRPr="00FB3656">
        <w:t xml:space="preserve">Ennustemallien rakentaminen työvoiman saatavuuden turvaamiseksi </w:t>
      </w:r>
    </w:p>
    <w:p w14:paraId="7893DE6A" w14:textId="77777777" w:rsidR="00FB3656" w:rsidRPr="00FB3656" w:rsidRDefault="00FB3656" w:rsidP="003B79DB">
      <w:pPr>
        <w:pStyle w:val="Luettelokappale"/>
        <w:numPr>
          <w:ilvl w:val="1"/>
          <w:numId w:val="37"/>
        </w:numPr>
      </w:pPr>
      <w:r w:rsidRPr="00FB3656">
        <w:t xml:space="preserve">Datapohjaa kehitetään edelleen yhdessä Ammattibarometrin uudistamishankkeen kanssa </w:t>
      </w:r>
    </w:p>
    <w:p w14:paraId="5BC88CD4" w14:textId="77777777" w:rsidR="00FB3656" w:rsidRPr="00FB3656" w:rsidRDefault="00FB3656" w:rsidP="003B79DB">
      <w:pPr>
        <w:pStyle w:val="Luettelokappale"/>
        <w:numPr>
          <w:ilvl w:val="1"/>
          <w:numId w:val="37"/>
        </w:numPr>
      </w:pPr>
      <w:r w:rsidRPr="00FB3656">
        <w:t>ELY-alueiden tilannekuulemiset ja Tiekarttatyön käyttökoulutukset</w:t>
      </w:r>
    </w:p>
    <w:p w14:paraId="37CF98D4" w14:textId="77777777" w:rsidR="00FB3656" w:rsidRPr="00FB3656" w:rsidRDefault="00FB3656" w:rsidP="003B79DB">
      <w:pPr>
        <w:pStyle w:val="Luettelokappale"/>
        <w:numPr>
          <w:ilvl w:val="1"/>
          <w:numId w:val="37"/>
        </w:numPr>
      </w:pPr>
      <w:r w:rsidRPr="00FB3656">
        <w:t>Suomen Suunta –hankkeessa työtä tullaan syventämään ja jatkamaan hallitusohjelmasyötteiden laatimiseksi</w:t>
      </w:r>
    </w:p>
    <w:p w14:paraId="3226C180" w14:textId="6B591D4D" w:rsidR="00FB3656" w:rsidRPr="00FB3656" w:rsidRDefault="00FB3656" w:rsidP="003B79DB">
      <w:pPr>
        <w:pStyle w:val="Luettelokappale"/>
        <w:numPr>
          <w:ilvl w:val="1"/>
          <w:numId w:val="37"/>
        </w:numPr>
      </w:pPr>
      <w:r w:rsidRPr="00FB3656">
        <w:t>Työikäisen väestön määrä, työvoimaan osallistuminen ja osaavan työvoiman saatavuus ovat konkreettiset tavoitteet ajallisesti ja alueellisesti</w:t>
      </w:r>
      <w:r w:rsidR="006A3515">
        <w:t>.</w:t>
      </w:r>
      <w:r w:rsidRPr="00FB3656">
        <w:t xml:space="preserve"> </w:t>
      </w:r>
    </w:p>
    <w:p w14:paraId="27552D6B" w14:textId="0B4BD7E9" w:rsidR="00FB3656" w:rsidRDefault="00FB3656" w:rsidP="003B79DB"/>
    <w:p w14:paraId="77A6ADA7" w14:textId="16E17F35" w:rsidR="003B79DB" w:rsidRDefault="003B79DB" w:rsidP="003B79DB">
      <w:pPr>
        <w:ind w:left="1304"/>
      </w:pPr>
      <w:r>
        <w:t xml:space="preserve">Kirsi Heinivirta kertoi, että </w:t>
      </w:r>
      <w:r w:rsidR="006A3515">
        <w:t xml:space="preserve">tarvittavaa osaavaa työvoimaa ei saada riittävästi nuorista vastavalmistuneista, vaan tarvitaan rinnalle elinikäistä oppimista ja työperäistä maahanmuuttoa. </w:t>
      </w:r>
      <w:r w:rsidR="006947A7">
        <w:t>JOTPA</w:t>
      </w:r>
      <w:bookmarkStart w:id="0" w:name="_GoBack"/>
      <w:bookmarkEnd w:id="0"/>
      <w:r w:rsidR="006947A7">
        <w:t>n rahoitusta on voitu suunnata identifioituihin tarpeisiin jo Työvoimakartta-työn aikana</w:t>
      </w:r>
      <w:r w:rsidR="006947A7">
        <w:t>.</w:t>
      </w:r>
    </w:p>
    <w:p w14:paraId="69DFE487" w14:textId="126F9D22" w:rsidR="00DF2FB2" w:rsidRDefault="00DF2FB2" w:rsidP="003B79DB">
      <w:pPr>
        <w:ind w:left="1304"/>
      </w:pPr>
    </w:p>
    <w:p w14:paraId="5EEBD4E7" w14:textId="1CF11942" w:rsidR="00DF2FB2" w:rsidRDefault="00DF2FB2" w:rsidP="003B79DB">
      <w:pPr>
        <w:ind w:left="1304"/>
      </w:pPr>
      <w:r>
        <w:t>Käytiin alustusten pohjalta seuraava keskustelu:</w:t>
      </w:r>
    </w:p>
    <w:p w14:paraId="6862C4BA" w14:textId="504A072B" w:rsidR="00DF2FB2" w:rsidRDefault="00DF2FB2" w:rsidP="00DF2FB2">
      <w:pPr>
        <w:pStyle w:val="Luettelokappale"/>
        <w:numPr>
          <w:ilvl w:val="0"/>
          <w:numId w:val="38"/>
        </w:numPr>
      </w:pPr>
      <w:r>
        <w:t xml:space="preserve">Toimialaryhmät ovat laajoja, osa on saanut toimialaryhmien kokouksista enemmän irti kuin osa </w:t>
      </w:r>
      <w:r>
        <w:rPr>
          <w:rFonts w:cs="Arial"/>
        </w:rPr>
        <w:t>→</w:t>
      </w:r>
      <w:r>
        <w:t xml:space="preserve"> datapohjan kautta kaikki voivat porautua syvemmälle haluamiinsa tietoihin</w:t>
      </w:r>
    </w:p>
    <w:p w14:paraId="4301EFF0" w14:textId="17AAB73E" w:rsidR="00DF2FB2" w:rsidRDefault="00DF2FB2" w:rsidP="00DF2FB2">
      <w:pPr>
        <w:pStyle w:val="Luettelokappale"/>
        <w:numPr>
          <w:ilvl w:val="0"/>
          <w:numId w:val="38"/>
        </w:numPr>
      </w:pPr>
      <w:r>
        <w:t xml:space="preserve">Oppilaitoksilla on erilaiset valmiudet tarjota jatkuvaa oppimista </w:t>
      </w:r>
      <w:r>
        <w:rPr>
          <w:rFonts w:cs="Arial"/>
        </w:rPr>
        <w:t>→</w:t>
      </w:r>
      <w:r>
        <w:t xml:space="preserve"> JOTPA on ketterä ja nopea palveluntuottaja, </w:t>
      </w:r>
      <w:proofErr w:type="spellStart"/>
      <w:r>
        <w:t>JOTPAssa</w:t>
      </w:r>
      <w:proofErr w:type="spellEnd"/>
      <w:r>
        <w:t xml:space="preserve"> hyväksi havaitut koulutukset voidaan myöhemmin ottaa oppilaitosten valikoimiin</w:t>
      </w:r>
    </w:p>
    <w:p w14:paraId="0CB3C337" w14:textId="5FB14EE5" w:rsidR="00F41A40" w:rsidRDefault="00F41A40" w:rsidP="00332629"/>
    <w:p w14:paraId="5CB12789" w14:textId="391A2C96" w:rsidR="00A67280" w:rsidRDefault="00FB3656" w:rsidP="00A67280">
      <w:pPr>
        <w:pStyle w:val="Luettelokappale"/>
        <w:numPr>
          <w:ilvl w:val="0"/>
          <w:numId w:val="19"/>
        </w:numPr>
      </w:pPr>
      <w:r>
        <w:t xml:space="preserve">Analyysin tulokset ja </w:t>
      </w:r>
      <w:r w:rsidR="00A67280">
        <w:t>toimenpide-ehdotukset</w:t>
      </w:r>
      <w:r w:rsidR="00A66156">
        <w:t xml:space="preserve"> (</w:t>
      </w:r>
      <w:hyperlink r:id="rId13" w:history="1">
        <w:r w:rsidR="00A66156" w:rsidRPr="00A66156">
          <w:rPr>
            <w:rStyle w:val="Hyperlinkki"/>
          </w:rPr>
          <w:t>esitys</w:t>
        </w:r>
      </w:hyperlink>
      <w:r w:rsidR="00A66156">
        <w:t>)</w:t>
      </w:r>
    </w:p>
    <w:p w14:paraId="41F1BA01" w14:textId="38233D5B" w:rsidR="00332629" w:rsidRDefault="00332629" w:rsidP="00332629"/>
    <w:p w14:paraId="556A2090" w14:textId="3A48967E" w:rsidR="00332629" w:rsidRPr="00A97D8E" w:rsidRDefault="00332629" w:rsidP="00332629">
      <w:pPr>
        <w:ind w:left="1304"/>
      </w:pPr>
      <w:r>
        <w:t xml:space="preserve">Liisa Larja esitteli </w:t>
      </w:r>
      <w:r w:rsidR="00DF2FB2">
        <w:t>TEM-</w:t>
      </w:r>
      <w:r>
        <w:t xml:space="preserve">sihteeristön tekemän </w:t>
      </w:r>
      <w:r w:rsidRPr="00332629">
        <w:t>yhteenvedon</w:t>
      </w:r>
      <w:r w:rsidR="007A1ECA">
        <w:t xml:space="preserve"> analyysin tuloksista. Ongelmia on kolmenlaisia:</w:t>
      </w:r>
    </w:p>
    <w:p w14:paraId="707D0361" w14:textId="55878AF5" w:rsidR="0076229C" w:rsidRDefault="00DF2FB2" w:rsidP="00DF2FB2">
      <w:pPr>
        <w:pStyle w:val="Luettelokappale"/>
        <w:numPr>
          <w:ilvl w:val="0"/>
          <w:numId w:val="39"/>
        </w:numPr>
      </w:pPr>
      <w:r w:rsidRPr="00DF2FB2">
        <w:t>Työvoimapula = Avoimet työpaikat – työttömät työnhakijat</w:t>
      </w:r>
    </w:p>
    <w:p w14:paraId="57C58F5B" w14:textId="77777777" w:rsidR="00DF2FB2" w:rsidRPr="00DF2FB2" w:rsidRDefault="00DF2FB2" w:rsidP="00DF2FB2">
      <w:pPr>
        <w:pStyle w:val="Luettelokappale"/>
        <w:numPr>
          <w:ilvl w:val="0"/>
          <w:numId w:val="39"/>
        </w:numPr>
      </w:pPr>
      <w:proofErr w:type="spellStart"/>
      <w:r w:rsidRPr="00DF2FB2">
        <w:t>Kohtaanto</w:t>
      </w:r>
      <w:proofErr w:type="spellEnd"/>
      <w:r w:rsidRPr="00DF2FB2">
        <w:t>-ongelma</w:t>
      </w:r>
    </w:p>
    <w:p w14:paraId="4BEACB92" w14:textId="65873F5C" w:rsidR="00DF2FB2" w:rsidRDefault="00DF2FB2" w:rsidP="00DF2FB2">
      <w:pPr>
        <w:pStyle w:val="Luettelokappale"/>
        <w:numPr>
          <w:ilvl w:val="0"/>
          <w:numId w:val="39"/>
        </w:numPr>
      </w:pPr>
      <w:r>
        <w:t>Ylitarjonta</w:t>
      </w:r>
    </w:p>
    <w:p w14:paraId="3781E805" w14:textId="6F0D18BA" w:rsidR="009C2AF4" w:rsidRDefault="009C2AF4" w:rsidP="00332629">
      <w:pPr>
        <w:ind w:left="1304"/>
      </w:pPr>
      <w:r>
        <w:t>Analyysissa on tutkittu myös k</w:t>
      </w:r>
      <w:r w:rsidRPr="009C2AF4">
        <w:t>ansainvälisen rekrytoinnin rooli</w:t>
      </w:r>
      <w:r>
        <w:t>a</w:t>
      </w:r>
      <w:r w:rsidR="00A46FE2">
        <w:t xml:space="preserve"> sekä </w:t>
      </w:r>
      <w:r>
        <w:t>a</w:t>
      </w:r>
      <w:r w:rsidRPr="009C2AF4">
        <w:t>lueellisen liikkuvuuden potentiaali</w:t>
      </w:r>
      <w:r>
        <w:t>a</w:t>
      </w:r>
      <w:r w:rsidR="00A46FE2">
        <w:t xml:space="preserve"> </w:t>
      </w:r>
      <w:r w:rsidRPr="009C2AF4">
        <w:t>työvoiman saatavuuden turvaamisessa</w:t>
      </w:r>
      <w:r>
        <w:t xml:space="preserve"> eri ammateissa.</w:t>
      </w:r>
      <w:r w:rsidR="007A1ECA">
        <w:t xml:space="preserve"> Työvoiman ulkopuolisia ei ole huomioitu. Ulkomaalaistaustainen on henkilö, joka sekä itse että omat vanhemmat ovat syntyneet ulkomailla. Todellisuudessa tilanne on vaikeampi, koska kaikki työnhakijat eivät oikeasti ole työkykyisiä / valmiita työhön.</w:t>
      </w:r>
    </w:p>
    <w:p w14:paraId="1AFD3BA9" w14:textId="77777777" w:rsidR="009C2AF4" w:rsidRDefault="009C2AF4" w:rsidP="00332629">
      <w:pPr>
        <w:ind w:left="1304"/>
      </w:pPr>
    </w:p>
    <w:p w14:paraId="1BE12587" w14:textId="21D970D2" w:rsidR="00A46FE2" w:rsidRDefault="00A46FE2" w:rsidP="00A46FE2">
      <w:pPr>
        <w:ind w:left="1304"/>
      </w:pPr>
      <w:r>
        <w:t xml:space="preserve">Liisa Larja esitteli toimialaryhmien </w:t>
      </w:r>
      <w:r w:rsidR="007A1ECA">
        <w:t xml:space="preserve">tekemiä </w:t>
      </w:r>
      <w:r w:rsidR="0078677B">
        <w:t xml:space="preserve">monenlaisia </w:t>
      </w:r>
      <w:r>
        <w:t>e</w:t>
      </w:r>
      <w:r w:rsidRPr="00A46FE2">
        <w:t xml:space="preserve">hdotuksia </w:t>
      </w:r>
    </w:p>
    <w:p w14:paraId="6578646B" w14:textId="3522B703" w:rsidR="00A46FE2" w:rsidRDefault="00A46FE2" w:rsidP="00A46FE2">
      <w:pPr>
        <w:pStyle w:val="Luettelokappale"/>
        <w:numPr>
          <w:ilvl w:val="0"/>
          <w:numId w:val="40"/>
        </w:numPr>
      </w:pPr>
      <w:r>
        <w:t>T</w:t>
      </w:r>
      <w:r w:rsidRPr="00A46FE2">
        <w:t>yövoimapulan saatav</w:t>
      </w:r>
      <w:r w:rsidR="0078677B">
        <w:t>uuden lisäämiseksi koulutuksella</w:t>
      </w:r>
    </w:p>
    <w:p w14:paraId="23FF21E1" w14:textId="68C3E864" w:rsidR="00A46FE2" w:rsidRDefault="00A46FE2" w:rsidP="00A46FE2">
      <w:pPr>
        <w:pStyle w:val="Luettelokappale"/>
        <w:numPr>
          <w:ilvl w:val="0"/>
          <w:numId w:val="40"/>
        </w:numPr>
      </w:pPr>
      <w:r>
        <w:t>K</w:t>
      </w:r>
      <w:r w:rsidRPr="00A46FE2">
        <w:t>ansainvälisen rekrytoinnin tehostamiseksi</w:t>
      </w:r>
    </w:p>
    <w:p w14:paraId="2B82C94C" w14:textId="77777777" w:rsidR="00A46FE2" w:rsidRDefault="00A46FE2" w:rsidP="00A46FE2">
      <w:pPr>
        <w:pStyle w:val="Luettelokappale"/>
        <w:numPr>
          <w:ilvl w:val="0"/>
          <w:numId w:val="40"/>
        </w:numPr>
      </w:pPr>
      <w:r>
        <w:t>Alueellisen liikkuvuuden lisäämiseksi</w:t>
      </w:r>
    </w:p>
    <w:p w14:paraId="1F1004C2" w14:textId="77777777" w:rsidR="0078677B" w:rsidRDefault="00A46FE2" w:rsidP="00A46FE2">
      <w:pPr>
        <w:pStyle w:val="Luettelokappale"/>
        <w:numPr>
          <w:ilvl w:val="0"/>
          <w:numId w:val="40"/>
        </w:numPr>
      </w:pPr>
      <w:r w:rsidRPr="00A46FE2">
        <w:t xml:space="preserve">&lt;16€/h työvoimapula-ammattien ja </w:t>
      </w:r>
      <w:proofErr w:type="spellStart"/>
      <w:r w:rsidRPr="00A46FE2">
        <w:t>kohtaanto</w:t>
      </w:r>
      <w:proofErr w:type="spellEnd"/>
      <w:r w:rsidRPr="00A46FE2">
        <w:t>-ongelma-ammattien työvoiman saatavuuden parantamiseksi</w:t>
      </w:r>
    </w:p>
    <w:p w14:paraId="301D8CA6" w14:textId="27C0C60C" w:rsidR="00A46FE2" w:rsidRDefault="0078677B" w:rsidP="0078677B">
      <w:pPr>
        <w:pStyle w:val="Luettelokappale"/>
        <w:numPr>
          <w:ilvl w:val="0"/>
          <w:numId w:val="40"/>
        </w:numPr>
      </w:pPr>
      <w:r>
        <w:t>A</w:t>
      </w:r>
      <w:r w:rsidRPr="0078677B">
        <w:t>mmattisiirtymien lisäämiseksi ylitarjonta-aloilta työvoimapula-aloille</w:t>
      </w:r>
      <w:r w:rsidR="00A46FE2">
        <w:t>.</w:t>
      </w:r>
    </w:p>
    <w:p w14:paraId="1A18213E" w14:textId="17CBEC00" w:rsidR="007A1ECA" w:rsidRDefault="007A1ECA" w:rsidP="007A1ECA"/>
    <w:p w14:paraId="7B3556C9" w14:textId="1479C0DD" w:rsidR="0083287A" w:rsidRDefault="007D1B41" w:rsidP="00B803DB">
      <w:pPr>
        <w:pStyle w:val="Luettelokappale"/>
        <w:numPr>
          <w:ilvl w:val="0"/>
          <w:numId w:val="19"/>
        </w:numPr>
      </w:pPr>
      <w:r w:rsidRPr="00BC7425">
        <w:t>K</w:t>
      </w:r>
      <w:r w:rsidR="0083287A">
        <w:t>eskustelu</w:t>
      </w:r>
      <w:r w:rsidR="00A67280">
        <w:t xml:space="preserve"> ja päätökse</w:t>
      </w:r>
      <w:r w:rsidR="007A1ECA">
        <w:t>t, mitä toimenpide-ehdotuksia edistetään</w:t>
      </w:r>
    </w:p>
    <w:p w14:paraId="357343E1" w14:textId="49AEA6A1" w:rsidR="00825FFD" w:rsidRDefault="00825FFD" w:rsidP="00825FFD"/>
    <w:p w14:paraId="61413EE2" w14:textId="77777777" w:rsidR="00753606" w:rsidRDefault="00753606" w:rsidP="00753606">
      <w:pPr>
        <w:pStyle w:val="Luettelokappale"/>
        <w:numPr>
          <w:ilvl w:val="0"/>
          <w:numId w:val="36"/>
        </w:numPr>
      </w:pPr>
      <w:r>
        <w:t>Ohjausryhmän mielestä hankkeessa on löydetty/tehty hyviä päätelmiä ja ehdotuksia</w:t>
      </w:r>
    </w:p>
    <w:p w14:paraId="1077C0E6" w14:textId="77777777" w:rsidR="00753606" w:rsidRDefault="00753606" w:rsidP="00753606">
      <w:pPr>
        <w:pStyle w:val="Luettelokappale"/>
        <w:numPr>
          <w:ilvl w:val="0"/>
          <w:numId w:val="36"/>
        </w:numPr>
      </w:pPr>
      <w:proofErr w:type="spellStart"/>
      <w:r>
        <w:t>Sote</w:t>
      </w:r>
      <w:proofErr w:type="spellEnd"/>
      <w:r>
        <w:t>-toimenpiteet olisi hyvä saada samaan yhteenvetoon</w:t>
      </w:r>
    </w:p>
    <w:p w14:paraId="6422953D" w14:textId="2D0339D6" w:rsidR="007A1ECA" w:rsidRDefault="007A1ECA" w:rsidP="007A1ECA">
      <w:pPr>
        <w:pStyle w:val="Luettelokappale"/>
        <w:numPr>
          <w:ilvl w:val="0"/>
          <w:numId w:val="36"/>
        </w:numPr>
      </w:pPr>
      <w:proofErr w:type="spellStart"/>
      <w:r>
        <w:t>Vaka</w:t>
      </w:r>
      <w:proofErr w:type="spellEnd"/>
      <w:r>
        <w:t>-laeissa tulee olla pysyvyyttä</w:t>
      </w:r>
    </w:p>
    <w:p w14:paraId="26146E64" w14:textId="7FFCB386" w:rsidR="00A470D7" w:rsidRDefault="007A1ECA" w:rsidP="007A1ECA">
      <w:pPr>
        <w:pStyle w:val="Luettelokappale"/>
        <w:numPr>
          <w:ilvl w:val="0"/>
          <w:numId w:val="36"/>
        </w:numPr>
      </w:pPr>
      <w:r>
        <w:t>Tohtorikoulutuksen tulee uudistua niin, että yritykset voivat rekrytoida tohtoreita eli heillä on oikeanlaista osaamista</w:t>
      </w:r>
    </w:p>
    <w:p w14:paraId="4EA88690" w14:textId="0B33512E" w:rsidR="007A1ECA" w:rsidRDefault="007A1ECA" w:rsidP="007A1ECA">
      <w:pPr>
        <w:pStyle w:val="Luettelokappale"/>
        <w:numPr>
          <w:ilvl w:val="0"/>
          <w:numId w:val="36"/>
        </w:numPr>
      </w:pPr>
      <w:r>
        <w:t>Työvoiman ulkopuolella olevia tulisi analysoida paremmin; heitä on noin 300.000</w:t>
      </w:r>
    </w:p>
    <w:p w14:paraId="4997CA22" w14:textId="34FBC326" w:rsidR="007A1ECA" w:rsidRDefault="007A1ECA" w:rsidP="007A1ECA">
      <w:pPr>
        <w:pStyle w:val="Luettelokappale"/>
        <w:numPr>
          <w:ilvl w:val="0"/>
          <w:numId w:val="36"/>
        </w:numPr>
      </w:pPr>
      <w:r>
        <w:t>Palkkataso vaikuttaa ulkomaalaisen työvoiman houkutteluun</w:t>
      </w:r>
    </w:p>
    <w:p w14:paraId="397A6292" w14:textId="1254011E" w:rsidR="007A1ECA" w:rsidRDefault="007A1ECA" w:rsidP="007A1ECA">
      <w:pPr>
        <w:pStyle w:val="Luettelokappale"/>
        <w:numPr>
          <w:ilvl w:val="0"/>
          <w:numId w:val="36"/>
        </w:numPr>
      </w:pPr>
      <w:r>
        <w:t xml:space="preserve">Yli 55 v ikä nähdään riskitekijänä </w:t>
      </w:r>
      <w:r>
        <w:rPr>
          <w:rFonts w:cs="Arial"/>
        </w:rPr>
        <w:t>→</w:t>
      </w:r>
      <w:r>
        <w:t xml:space="preserve"> tarvitaan asennemuutos vrt. Ruotsi, jossa heidät viedään käsis</w:t>
      </w:r>
      <w:r w:rsidR="00E725E1">
        <w:t>tä ja ymmärretään kokemuksen arvo</w:t>
      </w:r>
    </w:p>
    <w:p w14:paraId="5C191856" w14:textId="7008E41C" w:rsidR="00A470D7" w:rsidRDefault="00A470D7" w:rsidP="00E725E1"/>
    <w:p w14:paraId="2023F392" w14:textId="134E0C3E" w:rsidR="00E725E1" w:rsidRDefault="00E725E1" w:rsidP="00E725E1">
      <w:pPr>
        <w:ind w:left="1304"/>
      </w:pPr>
      <w:r>
        <w:t xml:space="preserve">Elina Pylkkänen summasi vielä, että </w:t>
      </w:r>
    </w:p>
    <w:p w14:paraId="34385D39" w14:textId="313F90C5" w:rsidR="00E725E1" w:rsidRDefault="00E725E1" w:rsidP="00E725E1">
      <w:pPr>
        <w:pStyle w:val="Luettelokappale"/>
        <w:numPr>
          <w:ilvl w:val="0"/>
          <w:numId w:val="41"/>
        </w:numPr>
      </w:pPr>
      <w:r>
        <w:t xml:space="preserve">Hankkeesta on kirjoitettu kaksi artikkelia Työpoliittiseen aikakauskirjaan, joka ilmestyy joulukuun alussa (sihteeri lähetti luonnokset </w:t>
      </w:r>
      <w:r w:rsidR="00753606">
        <w:t xml:space="preserve">artikkeleista </w:t>
      </w:r>
      <w:r>
        <w:t>ohjausryhmän jäsenille kokouksen aikana)</w:t>
      </w:r>
    </w:p>
    <w:p w14:paraId="397456B8" w14:textId="03537E44" w:rsidR="00E725E1" w:rsidRDefault="00E725E1" w:rsidP="00E725E1">
      <w:pPr>
        <w:pStyle w:val="Luettelokappale"/>
        <w:numPr>
          <w:ilvl w:val="0"/>
          <w:numId w:val="41"/>
        </w:numPr>
      </w:pPr>
      <w:r>
        <w:t>Hankkeesta tehdään loppuraportti, joka julkaistaan tammikuussa</w:t>
      </w:r>
    </w:p>
    <w:p w14:paraId="61DCD462" w14:textId="3AC6D7E7" w:rsidR="00E725E1" w:rsidRDefault="00E725E1" w:rsidP="00E725E1">
      <w:pPr>
        <w:pStyle w:val="Luettelokappale"/>
        <w:numPr>
          <w:ilvl w:val="0"/>
          <w:numId w:val="41"/>
        </w:numPr>
      </w:pPr>
      <w:r>
        <w:t>Ohjausryhmän sekä 12.12. päätöstilaisuuden evästykset otetaan huomioon sekä loppuraportissa että Suomen suunta –hankkeessa, jossa jatketaan Työvoimatiekartta-hankkeen teemoja.</w:t>
      </w:r>
    </w:p>
    <w:p w14:paraId="47518E34" w14:textId="77777777" w:rsidR="00E725E1" w:rsidRDefault="00E725E1" w:rsidP="00E725E1">
      <w:pPr>
        <w:ind w:left="1304"/>
      </w:pPr>
    </w:p>
    <w:p w14:paraId="0728DC44" w14:textId="65379A5E" w:rsidR="007D1B41" w:rsidRDefault="0083287A" w:rsidP="003B54D2">
      <w:pPr>
        <w:pStyle w:val="Luettelokappale"/>
        <w:numPr>
          <w:ilvl w:val="0"/>
          <w:numId w:val="19"/>
        </w:numPr>
      </w:pPr>
      <w:r>
        <w:t>K</w:t>
      </w:r>
      <w:r w:rsidR="007D1B41" w:rsidRPr="00BC7425">
        <w:t>okouksen päättäminen</w:t>
      </w:r>
    </w:p>
    <w:p w14:paraId="10548C74" w14:textId="77777777" w:rsidR="00FC10BC" w:rsidRPr="00BC7425" w:rsidRDefault="00FC10BC" w:rsidP="003B54D2">
      <w:pPr>
        <w:pStyle w:val="Luettelokappale"/>
        <w:ind w:left="360"/>
      </w:pPr>
    </w:p>
    <w:p w14:paraId="1FC39945" w14:textId="61E25023" w:rsidR="00EE1E28" w:rsidRPr="00D46A43" w:rsidRDefault="004805D1" w:rsidP="00E01D51">
      <w:pPr>
        <w:pStyle w:val="Luettelokappale"/>
        <w:tabs>
          <w:tab w:val="clear" w:pos="2608"/>
          <w:tab w:val="clear" w:pos="3912"/>
        </w:tabs>
        <w:autoSpaceDE w:val="0"/>
        <w:autoSpaceDN w:val="0"/>
        <w:adjustRightInd w:val="0"/>
        <w:spacing w:after="360"/>
        <w:rPr>
          <w:rFonts w:cs="Arial"/>
          <w:szCs w:val="21"/>
        </w:rPr>
      </w:pPr>
      <w:r>
        <w:rPr>
          <w:rFonts w:cs="Arial"/>
          <w:szCs w:val="21"/>
        </w:rPr>
        <w:t xml:space="preserve">Puheenjohtaja </w:t>
      </w:r>
      <w:r w:rsidR="00FC10BC">
        <w:rPr>
          <w:rFonts w:cs="Arial"/>
          <w:szCs w:val="21"/>
        </w:rPr>
        <w:t>ki</w:t>
      </w:r>
      <w:r w:rsidR="00B70C97">
        <w:rPr>
          <w:rFonts w:cs="Arial"/>
          <w:szCs w:val="21"/>
        </w:rPr>
        <w:t xml:space="preserve">itti kaikkia </w:t>
      </w:r>
      <w:r w:rsidR="00753606">
        <w:rPr>
          <w:rFonts w:cs="Arial"/>
          <w:szCs w:val="21"/>
        </w:rPr>
        <w:t>hankkeessa työskentelystä</w:t>
      </w:r>
      <w:r w:rsidR="003B54D2">
        <w:rPr>
          <w:rFonts w:cs="Arial"/>
          <w:szCs w:val="21"/>
        </w:rPr>
        <w:t xml:space="preserve"> ja päätti kokouksen</w:t>
      </w:r>
      <w:r w:rsidR="00FC10BC">
        <w:rPr>
          <w:rFonts w:cs="Arial"/>
          <w:szCs w:val="21"/>
        </w:rPr>
        <w:t>.</w:t>
      </w:r>
      <w:r w:rsidR="00E725E1">
        <w:rPr>
          <w:rFonts w:cs="Arial"/>
          <w:szCs w:val="21"/>
        </w:rPr>
        <w:t xml:space="preserve"> Tämä oli viimeinen Työvoimatiekartta-hankkeen ohjausryhmän kokous.</w:t>
      </w:r>
    </w:p>
    <w:p w14:paraId="1150B3F6" w14:textId="3AE17A95" w:rsidR="00322415" w:rsidRDefault="00322415" w:rsidP="003B54D2">
      <w:pPr>
        <w:tabs>
          <w:tab w:val="left" w:pos="1304"/>
        </w:tabs>
        <w:autoSpaceDE w:val="0"/>
        <w:autoSpaceDN w:val="0"/>
        <w:adjustRightInd w:val="0"/>
        <w:spacing w:after="240"/>
        <w:ind w:left="944" w:hanging="2608"/>
        <w:rPr>
          <w:rFonts w:cs="Arial"/>
        </w:rPr>
      </w:pPr>
    </w:p>
    <w:sectPr w:rsidR="00322415" w:rsidSect="00BA0FD7">
      <w:headerReference w:type="default" r:id="rId14"/>
      <w:headerReference w:type="first" r:id="rId15"/>
      <w:footerReference w:type="first" r:id="rId16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7262" w14:textId="77777777" w:rsidR="00770B06" w:rsidRDefault="00770B06">
      <w:r>
        <w:separator/>
      </w:r>
    </w:p>
    <w:p w14:paraId="306D0187" w14:textId="77777777" w:rsidR="00770B06" w:rsidRDefault="00770B06"/>
  </w:endnote>
  <w:endnote w:type="continuationSeparator" w:id="0">
    <w:p w14:paraId="1D1EE10B" w14:textId="77777777" w:rsidR="00770B06" w:rsidRDefault="00770B06">
      <w:r>
        <w:continuationSeparator/>
      </w:r>
    </w:p>
    <w:p w14:paraId="44AC2AED" w14:textId="77777777" w:rsidR="00770B06" w:rsidRDefault="0077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BA0FD7" w:rsidRDefault="00BA0FD7" w:rsidP="00BA0FD7"/>
  <w:p w14:paraId="738610EB" w14:textId="77777777" w:rsidR="004F7C4F" w:rsidRDefault="004F7C4F" w:rsidP="00BA0FD7"/>
  <w:p w14:paraId="55C80C71" w14:textId="77777777" w:rsidR="002B0F16" w:rsidRDefault="0036112D" w:rsidP="00BA0FD7">
    <w:r>
      <w:rPr>
        <w:noProof/>
      </w:rPr>
      <w:drawing>
        <wp:anchor distT="0" distB="0" distL="114300" distR="114300" simplePos="0" relativeHeight="251656192" behindDoc="1" locked="0" layoutInCell="0" allowOverlap="1" wp14:anchorId="1C733FDF" wp14:editId="07777777">
          <wp:simplePos x="0" y="0"/>
          <wp:positionH relativeFrom="page">
            <wp:posOffset>0</wp:posOffset>
          </wp:positionH>
          <wp:positionV relativeFrom="page">
            <wp:posOffset>9980930</wp:posOffset>
          </wp:positionV>
          <wp:extent cx="7563485" cy="363855"/>
          <wp:effectExtent l="0" t="0" r="0" b="0"/>
          <wp:wrapNone/>
          <wp:docPr id="63" name="Kuva 63" descr="TEM_DA01_letter_FI_V_A4_RGB tasta oteta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TEM_DA01_letter_FI_V_A4_RGB tasta otetaa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2B0F16" w:rsidRDefault="002B0F16" w:rsidP="00BA0FD7"/>
  <w:p w14:paraId="463F29E8" w14:textId="77777777" w:rsidR="002B0F16" w:rsidRPr="00F4037D" w:rsidRDefault="002B0F16" w:rsidP="00BA0FD7"/>
  <w:p w14:paraId="3B7B4B86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6596" w14:textId="77777777" w:rsidR="00770B06" w:rsidRDefault="00770B06">
      <w:r>
        <w:separator/>
      </w:r>
    </w:p>
    <w:p w14:paraId="6C5CE110" w14:textId="77777777" w:rsidR="00770B06" w:rsidRDefault="00770B06"/>
  </w:footnote>
  <w:footnote w:type="continuationSeparator" w:id="0">
    <w:p w14:paraId="3E184AAE" w14:textId="77777777" w:rsidR="00770B06" w:rsidRDefault="00770B06">
      <w:r>
        <w:continuationSeparator/>
      </w:r>
    </w:p>
    <w:p w14:paraId="44F5DBDD" w14:textId="77777777" w:rsidR="00770B06" w:rsidRDefault="0077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BD2F" w14:textId="77777777" w:rsidR="00E944F3" w:rsidRDefault="0036112D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74C0E22" wp14:editId="07777777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95AF6" w14:textId="4352F34E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7A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B96E2D">
                            <w:fldChar w:fldCharType="begin"/>
                          </w:r>
                          <w:r w:rsidR="00B96E2D">
                            <w:instrText xml:space="preserve"> NUMPAGES </w:instrText>
                          </w:r>
                          <w:r w:rsidR="00B96E2D">
                            <w:fldChar w:fldCharType="separate"/>
                          </w:r>
                          <w:r w:rsidR="006947A7">
                            <w:rPr>
                              <w:noProof/>
                            </w:rPr>
                            <w:t>3</w:t>
                          </w:r>
                          <w:r w:rsidR="00B96E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417E09" w14:textId="7AF1674C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6BB9E253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0E22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UX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ArZ5Re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2F495AF6" w14:textId="4352F34E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47A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B96E2D">
                      <w:fldChar w:fldCharType="begin"/>
                    </w:r>
                    <w:r w:rsidR="00B96E2D">
                      <w:instrText xml:space="preserve"> NUMPAGES </w:instrText>
                    </w:r>
                    <w:r w:rsidR="00B96E2D">
                      <w:fldChar w:fldCharType="separate"/>
                    </w:r>
                    <w:r w:rsidR="006947A7">
                      <w:rPr>
                        <w:noProof/>
                      </w:rPr>
                      <w:t>3</w:t>
                    </w:r>
                    <w:r w:rsidR="00B96E2D">
                      <w:rPr>
                        <w:noProof/>
                      </w:rPr>
                      <w:fldChar w:fldCharType="end"/>
                    </w:r>
                  </w:p>
                  <w:p w14:paraId="28417E09" w14:textId="7AF1674C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6BB9E253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492" w14:textId="77777777" w:rsidR="00BB30CA" w:rsidRDefault="0036112D" w:rsidP="00BB30CA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216" behindDoc="1" locked="0" layoutInCell="0" allowOverlap="1" wp14:anchorId="440D6316" wp14:editId="07777777">
          <wp:simplePos x="0" y="0"/>
          <wp:positionH relativeFrom="page">
            <wp:posOffset>2947670</wp:posOffset>
          </wp:positionH>
          <wp:positionV relativeFrom="page">
            <wp:posOffset>284480</wp:posOffset>
          </wp:positionV>
          <wp:extent cx="1685925" cy="904875"/>
          <wp:effectExtent l="0" t="0" r="0" b="0"/>
          <wp:wrapNone/>
          <wp:docPr id="62" name="Kuva 62" descr="TEMpLA01_logo___fi_V9___RGB logo uusiin pohj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TEMpLA01_logo___fi_V9___RGB logo uusiin pohji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CA5916" wp14:editId="07777777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284FC" w14:textId="012FC5F5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7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B96E2D">
                            <w:fldChar w:fldCharType="begin"/>
                          </w:r>
                          <w:r w:rsidR="00B96E2D">
                            <w:instrText xml:space="preserve"> NUMPAGES </w:instrText>
                          </w:r>
                          <w:r w:rsidR="00B96E2D">
                            <w:fldChar w:fldCharType="separate"/>
                          </w:r>
                          <w:r w:rsidR="006947A7">
                            <w:rPr>
                              <w:noProof/>
                            </w:rPr>
                            <w:t>3</w:t>
                          </w:r>
                          <w:r w:rsidR="00B96E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D98A12B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59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5A5284FC" w14:textId="012FC5F5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47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B96E2D">
                      <w:fldChar w:fldCharType="begin"/>
                    </w:r>
                    <w:r w:rsidR="00B96E2D">
                      <w:instrText xml:space="preserve"> NUMPAGES </w:instrText>
                    </w:r>
                    <w:r w:rsidR="00B96E2D">
                      <w:fldChar w:fldCharType="separate"/>
                    </w:r>
                    <w:r w:rsidR="006947A7">
                      <w:rPr>
                        <w:noProof/>
                      </w:rPr>
                      <w:t>3</w:t>
                    </w:r>
                    <w:r w:rsidR="00B96E2D">
                      <w:rPr>
                        <w:noProof/>
                      </w:rPr>
                      <w:fldChar w:fldCharType="end"/>
                    </w:r>
                  </w:p>
                  <w:p w14:paraId="6D98A12B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97CC1D" w14:textId="77777777" w:rsidR="00BB30CA" w:rsidRDefault="00BB30CA" w:rsidP="00BB30CA">
    <w:pPr>
      <w:pStyle w:val="Yltunniste"/>
    </w:pPr>
  </w:p>
  <w:p w14:paraId="110FFD37" w14:textId="77777777" w:rsidR="00BB30CA" w:rsidRDefault="00BB30CA" w:rsidP="00BB30CA">
    <w:pPr>
      <w:pStyle w:val="Yltunniste"/>
    </w:pPr>
  </w:p>
  <w:p w14:paraId="6B699379" w14:textId="77777777" w:rsidR="00BB30CA" w:rsidRDefault="00BB30CA" w:rsidP="00BB30CA">
    <w:pPr>
      <w:pStyle w:val="Yltunniste"/>
    </w:pPr>
  </w:p>
  <w:p w14:paraId="3FE9F23F" w14:textId="77777777" w:rsidR="00BB30CA" w:rsidRDefault="00BB30CA" w:rsidP="00BB30CA">
    <w:pPr>
      <w:pStyle w:val="Yltunniste"/>
    </w:pPr>
  </w:p>
  <w:p w14:paraId="1F72F646" w14:textId="77777777" w:rsidR="00BB30CA" w:rsidRDefault="00BB30CA" w:rsidP="00BB30CA">
    <w:pPr>
      <w:pStyle w:val="Yltunniste"/>
    </w:pPr>
  </w:p>
  <w:p w14:paraId="08CE6F91" w14:textId="77777777" w:rsidR="00BB30CA" w:rsidRDefault="00BB30CA">
    <w:pPr>
      <w:pStyle w:val="Yltunniste"/>
    </w:pPr>
  </w:p>
  <w:p w14:paraId="61CDCEAD" w14:textId="77777777" w:rsidR="00BB30CA" w:rsidRDefault="00BB30C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77C"/>
    <w:multiLevelType w:val="hybridMultilevel"/>
    <w:tmpl w:val="8DE4D47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05B946F9"/>
    <w:multiLevelType w:val="hybridMultilevel"/>
    <w:tmpl w:val="FCF006B8"/>
    <w:lvl w:ilvl="0" w:tplc="040B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 w15:restartNumberingAfterBreak="0">
    <w:nsid w:val="0830380C"/>
    <w:multiLevelType w:val="hybridMultilevel"/>
    <w:tmpl w:val="DD4097FA"/>
    <w:lvl w:ilvl="0" w:tplc="1FB26FE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9DC6C2F"/>
    <w:multiLevelType w:val="hybridMultilevel"/>
    <w:tmpl w:val="4D14880E"/>
    <w:lvl w:ilvl="0" w:tplc="AC5E13DC">
      <w:start w:val="1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BA45051"/>
    <w:multiLevelType w:val="hybridMultilevel"/>
    <w:tmpl w:val="DBBEC35E"/>
    <w:lvl w:ilvl="0" w:tplc="864C7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8158E">
      <w:start w:val="20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B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49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A4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E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7A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4F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77911"/>
    <w:multiLevelType w:val="hybridMultilevel"/>
    <w:tmpl w:val="C854C55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115219AE"/>
    <w:multiLevelType w:val="hybridMultilevel"/>
    <w:tmpl w:val="BBD2044A"/>
    <w:lvl w:ilvl="0" w:tplc="B442D4A8">
      <w:numFmt w:val="bullet"/>
      <w:lvlText w:val="•"/>
      <w:lvlJc w:val="left"/>
      <w:pPr>
        <w:ind w:left="4634" w:hanging="261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199C36FE"/>
    <w:multiLevelType w:val="hybridMultilevel"/>
    <w:tmpl w:val="CCCE8596"/>
    <w:lvl w:ilvl="0" w:tplc="4698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6A4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5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4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E1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2D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532E0"/>
    <w:multiLevelType w:val="hybridMultilevel"/>
    <w:tmpl w:val="1110E2EE"/>
    <w:lvl w:ilvl="0" w:tplc="04F69EB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FFB1D51"/>
    <w:multiLevelType w:val="hybridMultilevel"/>
    <w:tmpl w:val="BE2AD36E"/>
    <w:lvl w:ilvl="0" w:tplc="AC70D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4D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667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27D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61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EF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7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C3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4A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A05"/>
    <w:multiLevelType w:val="hybridMultilevel"/>
    <w:tmpl w:val="AB1601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34C3157"/>
    <w:multiLevelType w:val="hybridMultilevel"/>
    <w:tmpl w:val="565A4032"/>
    <w:lvl w:ilvl="0" w:tplc="8CA6329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81CCD794">
      <w:start w:val="2"/>
      <w:numFmt w:val="bullet"/>
      <w:lvlText w:val="-"/>
      <w:lvlJc w:val="left"/>
      <w:pPr>
        <w:ind w:left="3688" w:hanging="360"/>
      </w:pPr>
      <w:rPr>
        <w:rFonts w:ascii="ArialMT" w:eastAsia="Times New Roman" w:hAnsi="ArialMT" w:cs="ArialMT" w:hint="default"/>
      </w:r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34E43ACB"/>
    <w:multiLevelType w:val="hybridMultilevel"/>
    <w:tmpl w:val="99FAAB8A"/>
    <w:lvl w:ilvl="0" w:tplc="DBAAC6F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4" w15:restartNumberingAfterBreak="0">
    <w:nsid w:val="39071381"/>
    <w:multiLevelType w:val="hybridMultilevel"/>
    <w:tmpl w:val="F664E9BE"/>
    <w:lvl w:ilvl="0" w:tplc="D552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85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8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4A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A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C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FF446F"/>
    <w:multiLevelType w:val="hybridMultilevel"/>
    <w:tmpl w:val="1B32CBC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0084527"/>
    <w:multiLevelType w:val="hybridMultilevel"/>
    <w:tmpl w:val="707245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7D212BF"/>
    <w:multiLevelType w:val="hybridMultilevel"/>
    <w:tmpl w:val="D574544C"/>
    <w:lvl w:ilvl="0" w:tplc="8CA6329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81CCD794">
      <w:start w:val="2"/>
      <w:numFmt w:val="bullet"/>
      <w:lvlText w:val="-"/>
      <w:lvlJc w:val="left"/>
      <w:pPr>
        <w:ind w:left="3688" w:hanging="360"/>
      </w:pPr>
      <w:rPr>
        <w:rFonts w:ascii="ArialMT" w:eastAsia="Times New Roman" w:hAnsi="ArialMT" w:cs="ArialMT" w:hint="default"/>
      </w:rPr>
    </w:lvl>
    <w:lvl w:ilvl="2" w:tplc="040B0001">
      <w:start w:val="1"/>
      <w:numFmt w:val="bullet"/>
      <w:lvlText w:val=""/>
      <w:lvlJc w:val="left"/>
      <w:pPr>
        <w:ind w:left="4408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48791023"/>
    <w:multiLevelType w:val="hybridMultilevel"/>
    <w:tmpl w:val="5EB01DA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4E320CB2"/>
    <w:multiLevelType w:val="hybridMultilevel"/>
    <w:tmpl w:val="170C73A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E73DF"/>
    <w:multiLevelType w:val="hybridMultilevel"/>
    <w:tmpl w:val="07B0534C"/>
    <w:lvl w:ilvl="0" w:tplc="8CA6329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81CCD794">
      <w:start w:val="2"/>
      <w:numFmt w:val="bullet"/>
      <w:lvlText w:val="-"/>
      <w:lvlJc w:val="left"/>
      <w:pPr>
        <w:ind w:left="3688" w:hanging="360"/>
      </w:pPr>
      <w:rPr>
        <w:rFonts w:ascii="ArialMT" w:eastAsia="Times New Roman" w:hAnsi="ArialMT" w:cs="ArialMT" w:hint="default"/>
      </w:rPr>
    </w:lvl>
    <w:lvl w:ilvl="2" w:tplc="040B0001">
      <w:start w:val="1"/>
      <w:numFmt w:val="bullet"/>
      <w:lvlText w:val=""/>
      <w:lvlJc w:val="left"/>
      <w:pPr>
        <w:ind w:left="4408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503074DA"/>
    <w:multiLevelType w:val="hybridMultilevel"/>
    <w:tmpl w:val="A9022106"/>
    <w:lvl w:ilvl="0" w:tplc="1F6A66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50936DA7"/>
    <w:multiLevelType w:val="hybridMultilevel"/>
    <w:tmpl w:val="D4F2E7E6"/>
    <w:lvl w:ilvl="0" w:tplc="0702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4B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C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9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0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984577"/>
    <w:multiLevelType w:val="hybridMultilevel"/>
    <w:tmpl w:val="03C05596"/>
    <w:lvl w:ilvl="0" w:tplc="49CC935E">
      <w:start w:val="2"/>
      <w:numFmt w:val="bullet"/>
      <w:lvlText w:val="-"/>
      <w:lvlJc w:val="left"/>
      <w:pPr>
        <w:ind w:left="332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6304147"/>
    <w:multiLevelType w:val="hybridMultilevel"/>
    <w:tmpl w:val="92541C8E"/>
    <w:lvl w:ilvl="0" w:tplc="040B000F">
      <w:start w:val="1"/>
      <w:numFmt w:val="decimal"/>
      <w:lvlText w:val="%1."/>
      <w:lvlJc w:val="left"/>
      <w:pPr>
        <w:ind w:left="4212" w:hanging="360"/>
      </w:pPr>
    </w:lvl>
    <w:lvl w:ilvl="1" w:tplc="040B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5652" w:hanging="180"/>
      </w:pPr>
    </w:lvl>
    <w:lvl w:ilvl="3" w:tplc="040B000F" w:tentative="1">
      <w:start w:val="1"/>
      <w:numFmt w:val="decimal"/>
      <w:lvlText w:val="%4."/>
      <w:lvlJc w:val="left"/>
      <w:pPr>
        <w:ind w:left="6372" w:hanging="360"/>
      </w:pPr>
    </w:lvl>
    <w:lvl w:ilvl="4" w:tplc="040B0019" w:tentative="1">
      <w:start w:val="1"/>
      <w:numFmt w:val="lowerLetter"/>
      <w:lvlText w:val="%5."/>
      <w:lvlJc w:val="left"/>
      <w:pPr>
        <w:ind w:left="7092" w:hanging="360"/>
      </w:pPr>
    </w:lvl>
    <w:lvl w:ilvl="5" w:tplc="040B001B" w:tentative="1">
      <w:start w:val="1"/>
      <w:numFmt w:val="lowerRoman"/>
      <w:lvlText w:val="%6."/>
      <w:lvlJc w:val="right"/>
      <w:pPr>
        <w:ind w:left="7812" w:hanging="180"/>
      </w:pPr>
    </w:lvl>
    <w:lvl w:ilvl="6" w:tplc="040B000F" w:tentative="1">
      <w:start w:val="1"/>
      <w:numFmt w:val="decimal"/>
      <w:lvlText w:val="%7."/>
      <w:lvlJc w:val="left"/>
      <w:pPr>
        <w:ind w:left="8532" w:hanging="360"/>
      </w:pPr>
    </w:lvl>
    <w:lvl w:ilvl="7" w:tplc="040B0019" w:tentative="1">
      <w:start w:val="1"/>
      <w:numFmt w:val="lowerLetter"/>
      <w:lvlText w:val="%8."/>
      <w:lvlJc w:val="left"/>
      <w:pPr>
        <w:ind w:left="9252" w:hanging="360"/>
      </w:pPr>
    </w:lvl>
    <w:lvl w:ilvl="8" w:tplc="040B001B" w:tentative="1">
      <w:start w:val="1"/>
      <w:numFmt w:val="lowerRoman"/>
      <w:lvlText w:val="%9."/>
      <w:lvlJc w:val="right"/>
      <w:pPr>
        <w:ind w:left="9972" w:hanging="180"/>
      </w:pPr>
    </w:lvl>
  </w:abstractNum>
  <w:abstractNum w:abstractNumId="25" w15:restartNumberingAfterBreak="0">
    <w:nsid w:val="56BA5E48"/>
    <w:multiLevelType w:val="hybridMultilevel"/>
    <w:tmpl w:val="7040CBAE"/>
    <w:lvl w:ilvl="0" w:tplc="5576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A5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287B0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0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6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8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0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633293"/>
    <w:multiLevelType w:val="hybridMultilevel"/>
    <w:tmpl w:val="D72EBEE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59D47651"/>
    <w:multiLevelType w:val="hybridMultilevel"/>
    <w:tmpl w:val="84BA4D5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DB35F02"/>
    <w:multiLevelType w:val="hybridMultilevel"/>
    <w:tmpl w:val="2584AD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3364A7B"/>
    <w:multiLevelType w:val="hybridMultilevel"/>
    <w:tmpl w:val="3342FC2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64A14BCE"/>
    <w:multiLevelType w:val="hybridMultilevel"/>
    <w:tmpl w:val="ABFA26C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66AA45D2"/>
    <w:multiLevelType w:val="hybridMultilevel"/>
    <w:tmpl w:val="B22AA9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CA5387F"/>
    <w:multiLevelType w:val="hybridMultilevel"/>
    <w:tmpl w:val="3DD0C5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70220F63"/>
    <w:multiLevelType w:val="hybridMultilevel"/>
    <w:tmpl w:val="E1CCE4F8"/>
    <w:lvl w:ilvl="0" w:tplc="B442D4A8">
      <w:numFmt w:val="bullet"/>
      <w:lvlText w:val="•"/>
      <w:lvlJc w:val="left"/>
      <w:pPr>
        <w:ind w:left="2970" w:hanging="261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052F8"/>
    <w:multiLevelType w:val="hybridMultilevel"/>
    <w:tmpl w:val="8732013E"/>
    <w:lvl w:ilvl="0" w:tplc="73C6053E">
      <w:start w:val="1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 w15:restartNumberingAfterBreak="0">
    <w:nsid w:val="7A222CB8"/>
    <w:multiLevelType w:val="hybridMultilevel"/>
    <w:tmpl w:val="9D3ED1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BBD5653"/>
    <w:multiLevelType w:val="hybridMultilevel"/>
    <w:tmpl w:val="2FF8AC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7EC"/>
    <w:multiLevelType w:val="hybridMultilevel"/>
    <w:tmpl w:val="CC488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72167"/>
    <w:multiLevelType w:val="hybridMultilevel"/>
    <w:tmpl w:val="61BE51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7E5B4A2D"/>
    <w:multiLevelType w:val="hybridMultilevel"/>
    <w:tmpl w:val="A412AF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FD56CE0"/>
    <w:multiLevelType w:val="hybridMultilevel"/>
    <w:tmpl w:val="82848EC2"/>
    <w:lvl w:ilvl="0" w:tplc="01EC2DD2">
      <w:start w:val="1"/>
      <w:numFmt w:val="decimal"/>
      <w:lvlText w:val="%1."/>
      <w:lvlJc w:val="left"/>
      <w:pPr>
        <w:ind w:left="4048" w:hanging="360"/>
      </w:pPr>
      <w:rPr>
        <w:rFonts w:hint="default"/>
        <w:b w:val="0"/>
      </w:rPr>
    </w:lvl>
    <w:lvl w:ilvl="1" w:tplc="4B16ED44">
      <w:start w:val="1"/>
      <w:numFmt w:val="lowerLetter"/>
      <w:lvlText w:val="%2."/>
      <w:lvlJc w:val="left"/>
      <w:pPr>
        <w:ind w:left="4768" w:hanging="360"/>
      </w:pPr>
      <w:rPr>
        <w:b/>
      </w:rPr>
    </w:lvl>
    <w:lvl w:ilvl="2" w:tplc="040B001B">
      <w:start w:val="1"/>
      <w:numFmt w:val="lowerRoman"/>
      <w:lvlText w:val="%3."/>
      <w:lvlJc w:val="right"/>
      <w:pPr>
        <w:ind w:left="5488" w:hanging="180"/>
      </w:pPr>
    </w:lvl>
    <w:lvl w:ilvl="3" w:tplc="040B000F" w:tentative="1">
      <w:start w:val="1"/>
      <w:numFmt w:val="decimal"/>
      <w:lvlText w:val="%4."/>
      <w:lvlJc w:val="left"/>
      <w:pPr>
        <w:ind w:left="6208" w:hanging="360"/>
      </w:pPr>
    </w:lvl>
    <w:lvl w:ilvl="4" w:tplc="040B0019" w:tentative="1">
      <w:start w:val="1"/>
      <w:numFmt w:val="lowerLetter"/>
      <w:lvlText w:val="%5."/>
      <w:lvlJc w:val="left"/>
      <w:pPr>
        <w:ind w:left="6928" w:hanging="360"/>
      </w:pPr>
    </w:lvl>
    <w:lvl w:ilvl="5" w:tplc="040B001B" w:tentative="1">
      <w:start w:val="1"/>
      <w:numFmt w:val="lowerRoman"/>
      <w:lvlText w:val="%6."/>
      <w:lvlJc w:val="right"/>
      <w:pPr>
        <w:ind w:left="7648" w:hanging="180"/>
      </w:pPr>
    </w:lvl>
    <w:lvl w:ilvl="6" w:tplc="040B000F" w:tentative="1">
      <w:start w:val="1"/>
      <w:numFmt w:val="decimal"/>
      <w:lvlText w:val="%7."/>
      <w:lvlJc w:val="left"/>
      <w:pPr>
        <w:ind w:left="8368" w:hanging="360"/>
      </w:pPr>
    </w:lvl>
    <w:lvl w:ilvl="7" w:tplc="040B0019" w:tentative="1">
      <w:start w:val="1"/>
      <w:numFmt w:val="lowerLetter"/>
      <w:lvlText w:val="%8."/>
      <w:lvlJc w:val="left"/>
      <w:pPr>
        <w:ind w:left="9088" w:hanging="360"/>
      </w:pPr>
    </w:lvl>
    <w:lvl w:ilvl="8" w:tplc="040B001B" w:tentative="1">
      <w:start w:val="1"/>
      <w:numFmt w:val="lowerRoman"/>
      <w:lvlText w:val="%9."/>
      <w:lvlJc w:val="right"/>
      <w:pPr>
        <w:ind w:left="9808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0"/>
  </w:num>
  <w:num w:numId="5">
    <w:abstractNumId w:val="17"/>
  </w:num>
  <w:num w:numId="6">
    <w:abstractNumId w:val="40"/>
  </w:num>
  <w:num w:numId="7">
    <w:abstractNumId w:val="34"/>
  </w:num>
  <w:num w:numId="8">
    <w:abstractNumId w:val="3"/>
  </w:num>
  <w:num w:numId="9">
    <w:abstractNumId w:val="23"/>
  </w:num>
  <w:num w:numId="10">
    <w:abstractNumId w:val="29"/>
  </w:num>
  <w:num w:numId="11">
    <w:abstractNumId w:val="26"/>
  </w:num>
  <w:num w:numId="12">
    <w:abstractNumId w:val="5"/>
  </w:num>
  <w:num w:numId="13">
    <w:abstractNumId w:val="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4"/>
  </w:num>
  <w:num w:numId="17">
    <w:abstractNumId w:val="18"/>
  </w:num>
  <w:num w:numId="18">
    <w:abstractNumId w:val="1"/>
  </w:num>
  <w:num w:numId="19">
    <w:abstractNumId w:val="19"/>
  </w:num>
  <w:num w:numId="20">
    <w:abstractNumId w:val="37"/>
  </w:num>
  <w:num w:numId="21">
    <w:abstractNumId w:val="33"/>
  </w:num>
  <w:num w:numId="22">
    <w:abstractNumId w:val="6"/>
  </w:num>
  <w:num w:numId="23">
    <w:abstractNumId w:val="21"/>
  </w:num>
  <w:num w:numId="24">
    <w:abstractNumId w:val="8"/>
  </w:num>
  <w:num w:numId="25">
    <w:abstractNumId w:val="4"/>
  </w:num>
  <w:num w:numId="26">
    <w:abstractNumId w:val="14"/>
  </w:num>
  <w:num w:numId="27">
    <w:abstractNumId w:val="9"/>
  </w:num>
  <w:num w:numId="28">
    <w:abstractNumId w:val="30"/>
  </w:num>
  <w:num w:numId="29">
    <w:abstractNumId w:val="7"/>
  </w:num>
  <w:num w:numId="30">
    <w:abstractNumId w:val="22"/>
  </w:num>
  <w:num w:numId="31">
    <w:abstractNumId w:val="31"/>
  </w:num>
  <w:num w:numId="32">
    <w:abstractNumId w:val="10"/>
  </w:num>
  <w:num w:numId="33">
    <w:abstractNumId w:val="25"/>
  </w:num>
  <w:num w:numId="34">
    <w:abstractNumId w:val="32"/>
  </w:num>
  <w:num w:numId="35">
    <w:abstractNumId w:val="39"/>
  </w:num>
  <w:num w:numId="36">
    <w:abstractNumId w:val="28"/>
  </w:num>
  <w:num w:numId="37">
    <w:abstractNumId w:val="15"/>
  </w:num>
  <w:num w:numId="38">
    <w:abstractNumId w:val="16"/>
  </w:num>
  <w:num w:numId="39">
    <w:abstractNumId w:val="27"/>
  </w:num>
  <w:num w:numId="40">
    <w:abstractNumId w:val="38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260E"/>
    <w:rsid w:val="000045E8"/>
    <w:rsid w:val="00005103"/>
    <w:rsid w:val="00011C72"/>
    <w:rsid w:val="0001509D"/>
    <w:rsid w:val="000150BC"/>
    <w:rsid w:val="00015909"/>
    <w:rsid w:val="000230FC"/>
    <w:rsid w:val="000243F5"/>
    <w:rsid w:val="0003459D"/>
    <w:rsid w:val="000372E4"/>
    <w:rsid w:val="00037954"/>
    <w:rsid w:val="000454C6"/>
    <w:rsid w:val="00051A3D"/>
    <w:rsid w:val="00051ACB"/>
    <w:rsid w:val="000527A3"/>
    <w:rsid w:val="0006034E"/>
    <w:rsid w:val="000604D7"/>
    <w:rsid w:val="0006145A"/>
    <w:rsid w:val="000660CE"/>
    <w:rsid w:val="00066487"/>
    <w:rsid w:val="00067DC5"/>
    <w:rsid w:val="00070712"/>
    <w:rsid w:val="00083F94"/>
    <w:rsid w:val="00084321"/>
    <w:rsid w:val="00085A53"/>
    <w:rsid w:val="00086668"/>
    <w:rsid w:val="00087D1D"/>
    <w:rsid w:val="0009226C"/>
    <w:rsid w:val="000959E2"/>
    <w:rsid w:val="000A0E2F"/>
    <w:rsid w:val="000A4693"/>
    <w:rsid w:val="000A663A"/>
    <w:rsid w:val="000B08B6"/>
    <w:rsid w:val="000B7A41"/>
    <w:rsid w:val="000C1EE8"/>
    <w:rsid w:val="000C3ECA"/>
    <w:rsid w:val="000D096F"/>
    <w:rsid w:val="000E4CC9"/>
    <w:rsid w:val="000E505E"/>
    <w:rsid w:val="000E60B6"/>
    <w:rsid w:val="000F2157"/>
    <w:rsid w:val="000F36F3"/>
    <w:rsid w:val="000F48A5"/>
    <w:rsid w:val="000F68B9"/>
    <w:rsid w:val="000F744E"/>
    <w:rsid w:val="0010060C"/>
    <w:rsid w:val="00100922"/>
    <w:rsid w:val="00104AA3"/>
    <w:rsid w:val="0010722B"/>
    <w:rsid w:val="0011232E"/>
    <w:rsid w:val="00112B9C"/>
    <w:rsid w:val="001137D7"/>
    <w:rsid w:val="001141C2"/>
    <w:rsid w:val="00114FE3"/>
    <w:rsid w:val="001205FC"/>
    <w:rsid w:val="0012369C"/>
    <w:rsid w:val="0012745E"/>
    <w:rsid w:val="00140EF8"/>
    <w:rsid w:val="0014506C"/>
    <w:rsid w:val="001457CA"/>
    <w:rsid w:val="00146B2A"/>
    <w:rsid w:val="00147FF3"/>
    <w:rsid w:val="00151826"/>
    <w:rsid w:val="00156733"/>
    <w:rsid w:val="00162BD4"/>
    <w:rsid w:val="0016463B"/>
    <w:rsid w:val="001724CE"/>
    <w:rsid w:val="0018254E"/>
    <w:rsid w:val="001835BD"/>
    <w:rsid w:val="00186449"/>
    <w:rsid w:val="0019273D"/>
    <w:rsid w:val="00193F0E"/>
    <w:rsid w:val="00195B7F"/>
    <w:rsid w:val="001A0146"/>
    <w:rsid w:val="001A132E"/>
    <w:rsid w:val="001A33A8"/>
    <w:rsid w:val="001A5E85"/>
    <w:rsid w:val="001B22C6"/>
    <w:rsid w:val="001B6E27"/>
    <w:rsid w:val="001B74CD"/>
    <w:rsid w:val="001C20AF"/>
    <w:rsid w:val="001C260E"/>
    <w:rsid w:val="001C3D0C"/>
    <w:rsid w:val="001D30E1"/>
    <w:rsid w:val="001D4E84"/>
    <w:rsid w:val="001D7607"/>
    <w:rsid w:val="001E3CFA"/>
    <w:rsid w:val="001F1604"/>
    <w:rsid w:val="001F25BB"/>
    <w:rsid w:val="001F4EA0"/>
    <w:rsid w:val="001F7E95"/>
    <w:rsid w:val="002045F9"/>
    <w:rsid w:val="00205474"/>
    <w:rsid w:val="0021033D"/>
    <w:rsid w:val="0021303C"/>
    <w:rsid w:val="0022102D"/>
    <w:rsid w:val="002217A6"/>
    <w:rsid w:val="0022347D"/>
    <w:rsid w:val="00224059"/>
    <w:rsid w:val="00225473"/>
    <w:rsid w:val="00225C4F"/>
    <w:rsid w:val="002302A6"/>
    <w:rsid w:val="0023137F"/>
    <w:rsid w:val="00233A9E"/>
    <w:rsid w:val="00235453"/>
    <w:rsid w:val="00250AA3"/>
    <w:rsid w:val="0025345D"/>
    <w:rsid w:val="00256587"/>
    <w:rsid w:val="00256C44"/>
    <w:rsid w:val="00265747"/>
    <w:rsid w:val="002705D2"/>
    <w:rsid w:val="002714BA"/>
    <w:rsid w:val="00277BD1"/>
    <w:rsid w:val="0028000E"/>
    <w:rsid w:val="002808C7"/>
    <w:rsid w:val="00280CFF"/>
    <w:rsid w:val="00282059"/>
    <w:rsid w:val="002832A3"/>
    <w:rsid w:val="00283DD1"/>
    <w:rsid w:val="00285A9C"/>
    <w:rsid w:val="00291A7D"/>
    <w:rsid w:val="00295C29"/>
    <w:rsid w:val="002968C3"/>
    <w:rsid w:val="002A36A0"/>
    <w:rsid w:val="002A4CB3"/>
    <w:rsid w:val="002A6078"/>
    <w:rsid w:val="002B0F16"/>
    <w:rsid w:val="002B6B48"/>
    <w:rsid w:val="002C1927"/>
    <w:rsid w:val="002C41A5"/>
    <w:rsid w:val="002C68D1"/>
    <w:rsid w:val="002D1915"/>
    <w:rsid w:val="002D6C10"/>
    <w:rsid w:val="002D6C9E"/>
    <w:rsid w:val="002D7A71"/>
    <w:rsid w:val="002E0D38"/>
    <w:rsid w:val="002E1E74"/>
    <w:rsid w:val="002E5FC5"/>
    <w:rsid w:val="002E635F"/>
    <w:rsid w:val="002F20C2"/>
    <w:rsid w:val="002F34C4"/>
    <w:rsid w:val="002F3DBF"/>
    <w:rsid w:val="002F4760"/>
    <w:rsid w:val="002F5C73"/>
    <w:rsid w:val="002F71D5"/>
    <w:rsid w:val="00302D25"/>
    <w:rsid w:val="00303878"/>
    <w:rsid w:val="00303B6F"/>
    <w:rsid w:val="00310287"/>
    <w:rsid w:val="003107CC"/>
    <w:rsid w:val="003113A0"/>
    <w:rsid w:val="00317A82"/>
    <w:rsid w:val="003221EF"/>
    <w:rsid w:val="00322415"/>
    <w:rsid w:val="00323503"/>
    <w:rsid w:val="003241A6"/>
    <w:rsid w:val="003308F2"/>
    <w:rsid w:val="00331E55"/>
    <w:rsid w:val="003323E0"/>
    <w:rsid w:val="00332629"/>
    <w:rsid w:val="003347C8"/>
    <w:rsid w:val="00335EBB"/>
    <w:rsid w:val="00337C2D"/>
    <w:rsid w:val="0034083C"/>
    <w:rsid w:val="003413C0"/>
    <w:rsid w:val="00346AF8"/>
    <w:rsid w:val="003505AE"/>
    <w:rsid w:val="003564B3"/>
    <w:rsid w:val="00360C8B"/>
    <w:rsid w:val="0036112D"/>
    <w:rsid w:val="003655DD"/>
    <w:rsid w:val="00374779"/>
    <w:rsid w:val="00375ED0"/>
    <w:rsid w:val="00376859"/>
    <w:rsid w:val="00385A23"/>
    <w:rsid w:val="00387223"/>
    <w:rsid w:val="0038797E"/>
    <w:rsid w:val="003A2B1A"/>
    <w:rsid w:val="003A2CF8"/>
    <w:rsid w:val="003A305D"/>
    <w:rsid w:val="003A61BB"/>
    <w:rsid w:val="003A691A"/>
    <w:rsid w:val="003B0583"/>
    <w:rsid w:val="003B54D2"/>
    <w:rsid w:val="003B742E"/>
    <w:rsid w:val="003B79DB"/>
    <w:rsid w:val="003B7A8E"/>
    <w:rsid w:val="003C23DA"/>
    <w:rsid w:val="003C7039"/>
    <w:rsid w:val="003D18C3"/>
    <w:rsid w:val="003D300B"/>
    <w:rsid w:val="003D3275"/>
    <w:rsid w:val="003D61E9"/>
    <w:rsid w:val="003E3267"/>
    <w:rsid w:val="003E36FA"/>
    <w:rsid w:val="003E6477"/>
    <w:rsid w:val="003F0218"/>
    <w:rsid w:val="003F0D6E"/>
    <w:rsid w:val="003F3EC5"/>
    <w:rsid w:val="003F6AEF"/>
    <w:rsid w:val="00406559"/>
    <w:rsid w:val="00423292"/>
    <w:rsid w:val="0042349E"/>
    <w:rsid w:val="00432AC3"/>
    <w:rsid w:val="00445CD3"/>
    <w:rsid w:val="00447BC4"/>
    <w:rsid w:val="0045427E"/>
    <w:rsid w:val="0045660F"/>
    <w:rsid w:val="004604AC"/>
    <w:rsid w:val="004740E7"/>
    <w:rsid w:val="004755C2"/>
    <w:rsid w:val="00476E5C"/>
    <w:rsid w:val="004805D1"/>
    <w:rsid w:val="00492B9A"/>
    <w:rsid w:val="00494FD4"/>
    <w:rsid w:val="00497B9E"/>
    <w:rsid w:val="004A1E6F"/>
    <w:rsid w:val="004A37CF"/>
    <w:rsid w:val="004B09FF"/>
    <w:rsid w:val="004B2020"/>
    <w:rsid w:val="004B3F86"/>
    <w:rsid w:val="004B576C"/>
    <w:rsid w:val="004C4419"/>
    <w:rsid w:val="004C4842"/>
    <w:rsid w:val="004C72E8"/>
    <w:rsid w:val="004C7C04"/>
    <w:rsid w:val="004D178F"/>
    <w:rsid w:val="004D63CE"/>
    <w:rsid w:val="004E0184"/>
    <w:rsid w:val="004E5453"/>
    <w:rsid w:val="004E756B"/>
    <w:rsid w:val="004F4CAE"/>
    <w:rsid w:val="004F67F8"/>
    <w:rsid w:val="004F6F86"/>
    <w:rsid w:val="004F7C4F"/>
    <w:rsid w:val="00502888"/>
    <w:rsid w:val="00502EAE"/>
    <w:rsid w:val="00503122"/>
    <w:rsid w:val="00503A70"/>
    <w:rsid w:val="00512645"/>
    <w:rsid w:val="005168E9"/>
    <w:rsid w:val="0052060E"/>
    <w:rsid w:val="00522D69"/>
    <w:rsid w:val="00523CF6"/>
    <w:rsid w:val="005307E2"/>
    <w:rsid w:val="005308DE"/>
    <w:rsid w:val="005406EA"/>
    <w:rsid w:val="00541595"/>
    <w:rsid w:val="00541AC0"/>
    <w:rsid w:val="0054291D"/>
    <w:rsid w:val="00543582"/>
    <w:rsid w:val="00551718"/>
    <w:rsid w:val="00551BFC"/>
    <w:rsid w:val="0055287B"/>
    <w:rsid w:val="00553BF0"/>
    <w:rsid w:val="0055448E"/>
    <w:rsid w:val="00554C28"/>
    <w:rsid w:val="0055741A"/>
    <w:rsid w:val="005618EC"/>
    <w:rsid w:val="00562BE8"/>
    <w:rsid w:val="0056725C"/>
    <w:rsid w:val="005705A5"/>
    <w:rsid w:val="00577F32"/>
    <w:rsid w:val="00577F8A"/>
    <w:rsid w:val="00580B50"/>
    <w:rsid w:val="005822DD"/>
    <w:rsid w:val="00584095"/>
    <w:rsid w:val="005843E8"/>
    <w:rsid w:val="00587F4C"/>
    <w:rsid w:val="0059085D"/>
    <w:rsid w:val="0059215F"/>
    <w:rsid w:val="005922B3"/>
    <w:rsid w:val="0059319D"/>
    <w:rsid w:val="0059738C"/>
    <w:rsid w:val="005A1F34"/>
    <w:rsid w:val="005A49BA"/>
    <w:rsid w:val="005A559B"/>
    <w:rsid w:val="005A5787"/>
    <w:rsid w:val="005B147F"/>
    <w:rsid w:val="005B29E1"/>
    <w:rsid w:val="005B4750"/>
    <w:rsid w:val="005B4E1B"/>
    <w:rsid w:val="005B69A6"/>
    <w:rsid w:val="005B6A98"/>
    <w:rsid w:val="005B7338"/>
    <w:rsid w:val="005C35E3"/>
    <w:rsid w:val="005C4A69"/>
    <w:rsid w:val="005C51F3"/>
    <w:rsid w:val="005D16CD"/>
    <w:rsid w:val="005D314F"/>
    <w:rsid w:val="005D6BF0"/>
    <w:rsid w:val="005E6F46"/>
    <w:rsid w:val="005F066E"/>
    <w:rsid w:val="005F4FB8"/>
    <w:rsid w:val="005F6B4B"/>
    <w:rsid w:val="006069FF"/>
    <w:rsid w:val="00616235"/>
    <w:rsid w:val="0061624F"/>
    <w:rsid w:val="0061667E"/>
    <w:rsid w:val="006210FC"/>
    <w:rsid w:val="006230DF"/>
    <w:rsid w:val="00623FBF"/>
    <w:rsid w:val="006272E4"/>
    <w:rsid w:val="0063146D"/>
    <w:rsid w:val="00633BAA"/>
    <w:rsid w:val="006374AC"/>
    <w:rsid w:val="0065233C"/>
    <w:rsid w:val="00657C8B"/>
    <w:rsid w:val="00657F29"/>
    <w:rsid w:val="0066014C"/>
    <w:rsid w:val="00666801"/>
    <w:rsid w:val="00666B56"/>
    <w:rsid w:val="00677470"/>
    <w:rsid w:val="00683103"/>
    <w:rsid w:val="006832D3"/>
    <w:rsid w:val="00684BB4"/>
    <w:rsid w:val="006869D7"/>
    <w:rsid w:val="00686B86"/>
    <w:rsid w:val="00693EDC"/>
    <w:rsid w:val="006947A7"/>
    <w:rsid w:val="006A3515"/>
    <w:rsid w:val="006A61D1"/>
    <w:rsid w:val="006B6627"/>
    <w:rsid w:val="006C3283"/>
    <w:rsid w:val="006C3651"/>
    <w:rsid w:val="006C5300"/>
    <w:rsid w:val="006D7154"/>
    <w:rsid w:val="006E14A9"/>
    <w:rsid w:val="006E1D0B"/>
    <w:rsid w:val="006E3970"/>
    <w:rsid w:val="006E4781"/>
    <w:rsid w:val="006E4F2E"/>
    <w:rsid w:val="006E63B2"/>
    <w:rsid w:val="006F1969"/>
    <w:rsid w:val="006F1ABF"/>
    <w:rsid w:val="006F49F6"/>
    <w:rsid w:val="006F4ECD"/>
    <w:rsid w:val="006F78A1"/>
    <w:rsid w:val="00701471"/>
    <w:rsid w:val="00701ED9"/>
    <w:rsid w:val="00704A93"/>
    <w:rsid w:val="007053F8"/>
    <w:rsid w:val="0070625F"/>
    <w:rsid w:val="00707719"/>
    <w:rsid w:val="00714667"/>
    <w:rsid w:val="007177C2"/>
    <w:rsid w:val="007203C7"/>
    <w:rsid w:val="00724B2A"/>
    <w:rsid w:val="00731EBB"/>
    <w:rsid w:val="00732D08"/>
    <w:rsid w:val="00734452"/>
    <w:rsid w:val="0073542A"/>
    <w:rsid w:val="007422A9"/>
    <w:rsid w:val="0074332B"/>
    <w:rsid w:val="00744876"/>
    <w:rsid w:val="0075106F"/>
    <w:rsid w:val="00753606"/>
    <w:rsid w:val="00757280"/>
    <w:rsid w:val="00757E13"/>
    <w:rsid w:val="00761CD6"/>
    <w:rsid w:val="0076229C"/>
    <w:rsid w:val="00764DFB"/>
    <w:rsid w:val="00766075"/>
    <w:rsid w:val="0077092A"/>
    <w:rsid w:val="00770B06"/>
    <w:rsid w:val="0077386C"/>
    <w:rsid w:val="00786285"/>
    <w:rsid w:val="007863D8"/>
    <w:rsid w:val="0078677B"/>
    <w:rsid w:val="00787DC3"/>
    <w:rsid w:val="007A1993"/>
    <w:rsid w:val="007A1A3A"/>
    <w:rsid w:val="007A1ECA"/>
    <w:rsid w:val="007A4F32"/>
    <w:rsid w:val="007A5634"/>
    <w:rsid w:val="007A7B17"/>
    <w:rsid w:val="007B18F1"/>
    <w:rsid w:val="007B2FB5"/>
    <w:rsid w:val="007B3232"/>
    <w:rsid w:val="007B37CF"/>
    <w:rsid w:val="007C2533"/>
    <w:rsid w:val="007C51C2"/>
    <w:rsid w:val="007C6FAD"/>
    <w:rsid w:val="007C761B"/>
    <w:rsid w:val="007D053C"/>
    <w:rsid w:val="007D1B41"/>
    <w:rsid w:val="007D4206"/>
    <w:rsid w:val="007D631B"/>
    <w:rsid w:val="007E3CC3"/>
    <w:rsid w:val="007E3D85"/>
    <w:rsid w:val="007E3F80"/>
    <w:rsid w:val="007E6BAD"/>
    <w:rsid w:val="007F0F23"/>
    <w:rsid w:val="008037FA"/>
    <w:rsid w:val="00803804"/>
    <w:rsid w:val="00814507"/>
    <w:rsid w:val="008173E5"/>
    <w:rsid w:val="00817C85"/>
    <w:rsid w:val="00825FFD"/>
    <w:rsid w:val="00826603"/>
    <w:rsid w:val="00826BF0"/>
    <w:rsid w:val="0083287A"/>
    <w:rsid w:val="00834344"/>
    <w:rsid w:val="008423BA"/>
    <w:rsid w:val="00844BD3"/>
    <w:rsid w:val="00845573"/>
    <w:rsid w:val="008457F8"/>
    <w:rsid w:val="0085098F"/>
    <w:rsid w:val="00853371"/>
    <w:rsid w:val="0086716B"/>
    <w:rsid w:val="00870FCD"/>
    <w:rsid w:val="00872DCC"/>
    <w:rsid w:val="00874973"/>
    <w:rsid w:val="0087522E"/>
    <w:rsid w:val="00877C1E"/>
    <w:rsid w:val="00877D74"/>
    <w:rsid w:val="008804E2"/>
    <w:rsid w:val="00887F02"/>
    <w:rsid w:val="00891E12"/>
    <w:rsid w:val="008976B2"/>
    <w:rsid w:val="008A1621"/>
    <w:rsid w:val="008A535F"/>
    <w:rsid w:val="008A578D"/>
    <w:rsid w:val="008A74FA"/>
    <w:rsid w:val="008B207D"/>
    <w:rsid w:val="008B2352"/>
    <w:rsid w:val="008B3F6F"/>
    <w:rsid w:val="008B708D"/>
    <w:rsid w:val="008B73C6"/>
    <w:rsid w:val="008B7BDC"/>
    <w:rsid w:val="008C20D8"/>
    <w:rsid w:val="008C60D0"/>
    <w:rsid w:val="008C73CE"/>
    <w:rsid w:val="008C74B3"/>
    <w:rsid w:val="008D1385"/>
    <w:rsid w:val="008D59A2"/>
    <w:rsid w:val="008E01D6"/>
    <w:rsid w:val="008E1A97"/>
    <w:rsid w:val="008E1C3E"/>
    <w:rsid w:val="008E25B4"/>
    <w:rsid w:val="008E4D39"/>
    <w:rsid w:val="008F0065"/>
    <w:rsid w:val="008F0CB0"/>
    <w:rsid w:val="008F3A17"/>
    <w:rsid w:val="008F7B94"/>
    <w:rsid w:val="00903981"/>
    <w:rsid w:val="009044E9"/>
    <w:rsid w:val="009067C7"/>
    <w:rsid w:val="00910295"/>
    <w:rsid w:val="00913009"/>
    <w:rsid w:val="00914C11"/>
    <w:rsid w:val="00916E23"/>
    <w:rsid w:val="00917356"/>
    <w:rsid w:val="009260C2"/>
    <w:rsid w:val="00931E23"/>
    <w:rsid w:val="00942146"/>
    <w:rsid w:val="009506EF"/>
    <w:rsid w:val="00950721"/>
    <w:rsid w:val="009516C2"/>
    <w:rsid w:val="00951AFA"/>
    <w:rsid w:val="00951DEE"/>
    <w:rsid w:val="00954BA7"/>
    <w:rsid w:val="00956FCF"/>
    <w:rsid w:val="009604CA"/>
    <w:rsid w:val="00964F6D"/>
    <w:rsid w:val="00970AE2"/>
    <w:rsid w:val="00972751"/>
    <w:rsid w:val="009812F4"/>
    <w:rsid w:val="009840D5"/>
    <w:rsid w:val="00984999"/>
    <w:rsid w:val="009873AA"/>
    <w:rsid w:val="00991C2E"/>
    <w:rsid w:val="009950A8"/>
    <w:rsid w:val="009A1B33"/>
    <w:rsid w:val="009A34BE"/>
    <w:rsid w:val="009A3E2A"/>
    <w:rsid w:val="009A7649"/>
    <w:rsid w:val="009B3991"/>
    <w:rsid w:val="009B40B4"/>
    <w:rsid w:val="009B47BE"/>
    <w:rsid w:val="009B74E9"/>
    <w:rsid w:val="009C1C56"/>
    <w:rsid w:val="009C27CB"/>
    <w:rsid w:val="009C2AF4"/>
    <w:rsid w:val="009C3B1E"/>
    <w:rsid w:val="009C5133"/>
    <w:rsid w:val="009C5146"/>
    <w:rsid w:val="009D1FDC"/>
    <w:rsid w:val="009D22A3"/>
    <w:rsid w:val="009D5790"/>
    <w:rsid w:val="009D5916"/>
    <w:rsid w:val="009D681B"/>
    <w:rsid w:val="009E3459"/>
    <w:rsid w:val="009E4CCB"/>
    <w:rsid w:val="009E638D"/>
    <w:rsid w:val="009E7556"/>
    <w:rsid w:val="009E794B"/>
    <w:rsid w:val="009F1441"/>
    <w:rsid w:val="009F1829"/>
    <w:rsid w:val="009F18EF"/>
    <w:rsid w:val="009F2054"/>
    <w:rsid w:val="009F666F"/>
    <w:rsid w:val="009F7B93"/>
    <w:rsid w:val="009F7F40"/>
    <w:rsid w:val="00A0265C"/>
    <w:rsid w:val="00A04652"/>
    <w:rsid w:val="00A05C0C"/>
    <w:rsid w:val="00A05E2B"/>
    <w:rsid w:val="00A07662"/>
    <w:rsid w:val="00A152E4"/>
    <w:rsid w:val="00A15350"/>
    <w:rsid w:val="00A168CB"/>
    <w:rsid w:val="00A17078"/>
    <w:rsid w:val="00A17821"/>
    <w:rsid w:val="00A25218"/>
    <w:rsid w:val="00A279AE"/>
    <w:rsid w:val="00A32760"/>
    <w:rsid w:val="00A3353E"/>
    <w:rsid w:val="00A377EB"/>
    <w:rsid w:val="00A37D34"/>
    <w:rsid w:val="00A37D5D"/>
    <w:rsid w:val="00A40FD8"/>
    <w:rsid w:val="00A4414E"/>
    <w:rsid w:val="00A465B6"/>
    <w:rsid w:val="00A46FE2"/>
    <w:rsid w:val="00A470D7"/>
    <w:rsid w:val="00A514B8"/>
    <w:rsid w:val="00A56B6E"/>
    <w:rsid w:val="00A6081A"/>
    <w:rsid w:val="00A608D9"/>
    <w:rsid w:val="00A63C9B"/>
    <w:rsid w:val="00A64648"/>
    <w:rsid w:val="00A66156"/>
    <w:rsid w:val="00A67280"/>
    <w:rsid w:val="00A67C33"/>
    <w:rsid w:val="00A71063"/>
    <w:rsid w:val="00A73244"/>
    <w:rsid w:val="00A74C6B"/>
    <w:rsid w:val="00A7748B"/>
    <w:rsid w:val="00A82151"/>
    <w:rsid w:val="00A91ACF"/>
    <w:rsid w:val="00A95151"/>
    <w:rsid w:val="00A96DD0"/>
    <w:rsid w:val="00AA031F"/>
    <w:rsid w:val="00AB1693"/>
    <w:rsid w:val="00AB1696"/>
    <w:rsid w:val="00AC101A"/>
    <w:rsid w:val="00AC176D"/>
    <w:rsid w:val="00AC1796"/>
    <w:rsid w:val="00AC2FC9"/>
    <w:rsid w:val="00AD0375"/>
    <w:rsid w:val="00AD2E52"/>
    <w:rsid w:val="00AD4D92"/>
    <w:rsid w:val="00AD59BE"/>
    <w:rsid w:val="00AE0A82"/>
    <w:rsid w:val="00AE1BB8"/>
    <w:rsid w:val="00AE2460"/>
    <w:rsid w:val="00AE3A6B"/>
    <w:rsid w:val="00AE505F"/>
    <w:rsid w:val="00AF01F5"/>
    <w:rsid w:val="00AF2FAE"/>
    <w:rsid w:val="00AF761E"/>
    <w:rsid w:val="00B00D1D"/>
    <w:rsid w:val="00B01E8B"/>
    <w:rsid w:val="00B02533"/>
    <w:rsid w:val="00B027DA"/>
    <w:rsid w:val="00B037DA"/>
    <w:rsid w:val="00B03954"/>
    <w:rsid w:val="00B1016D"/>
    <w:rsid w:val="00B11665"/>
    <w:rsid w:val="00B14464"/>
    <w:rsid w:val="00B179E6"/>
    <w:rsid w:val="00B207D8"/>
    <w:rsid w:val="00B24060"/>
    <w:rsid w:val="00B243DB"/>
    <w:rsid w:val="00B25DD1"/>
    <w:rsid w:val="00B26C5D"/>
    <w:rsid w:val="00B31079"/>
    <w:rsid w:val="00B45F0E"/>
    <w:rsid w:val="00B4735D"/>
    <w:rsid w:val="00B53AA1"/>
    <w:rsid w:val="00B55E93"/>
    <w:rsid w:val="00B57CF1"/>
    <w:rsid w:val="00B6293B"/>
    <w:rsid w:val="00B67297"/>
    <w:rsid w:val="00B70C97"/>
    <w:rsid w:val="00B71CD9"/>
    <w:rsid w:val="00B71EFF"/>
    <w:rsid w:val="00B72A80"/>
    <w:rsid w:val="00B74A9D"/>
    <w:rsid w:val="00B803DB"/>
    <w:rsid w:val="00B80A71"/>
    <w:rsid w:val="00B8559E"/>
    <w:rsid w:val="00B86ECB"/>
    <w:rsid w:val="00B912D1"/>
    <w:rsid w:val="00B92FD2"/>
    <w:rsid w:val="00B94320"/>
    <w:rsid w:val="00B96E2D"/>
    <w:rsid w:val="00B97064"/>
    <w:rsid w:val="00B97D9E"/>
    <w:rsid w:val="00BA0FD7"/>
    <w:rsid w:val="00BA2D7A"/>
    <w:rsid w:val="00BA6ED8"/>
    <w:rsid w:val="00BA72E2"/>
    <w:rsid w:val="00BA7C7E"/>
    <w:rsid w:val="00BB30CA"/>
    <w:rsid w:val="00BB5A72"/>
    <w:rsid w:val="00BC2398"/>
    <w:rsid w:val="00BC7252"/>
    <w:rsid w:val="00BC7425"/>
    <w:rsid w:val="00BD24CC"/>
    <w:rsid w:val="00BD3A23"/>
    <w:rsid w:val="00BF01CE"/>
    <w:rsid w:val="00C0067E"/>
    <w:rsid w:val="00C00CBE"/>
    <w:rsid w:val="00C02B6A"/>
    <w:rsid w:val="00C0562A"/>
    <w:rsid w:val="00C0696A"/>
    <w:rsid w:val="00C07731"/>
    <w:rsid w:val="00C113CC"/>
    <w:rsid w:val="00C116D1"/>
    <w:rsid w:val="00C12430"/>
    <w:rsid w:val="00C13AF2"/>
    <w:rsid w:val="00C16CB7"/>
    <w:rsid w:val="00C27913"/>
    <w:rsid w:val="00C31C77"/>
    <w:rsid w:val="00C32AB2"/>
    <w:rsid w:val="00C33264"/>
    <w:rsid w:val="00C337F2"/>
    <w:rsid w:val="00C34F39"/>
    <w:rsid w:val="00C352C6"/>
    <w:rsid w:val="00C36859"/>
    <w:rsid w:val="00C47B5A"/>
    <w:rsid w:val="00C560E6"/>
    <w:rsid w:val="00C56ABB"/>
    <w:rsid w:val="00C56C9E"/>
    <w:rsid w:val="00C6228B"/>
    <w:rsid w:val="00C63042"/>
    <w:rsid w:val="00C72122"/>
    <w:rsid w:val="00C7228B"/>
    <w:rsid w:val="00C728EB"/>
    <w:rsid w:val="00C8246F"/>
    <w:rsid w:val="00C83133"/>
    <w:rsid w:val="00C87EF0"/>
    <w:rsid w:val="00C91E69"/>
    <w:rsid w:val="00C92E0B"/>
    <w:rsid w:val="00CA0089"/>
    <w:rsid w:val="00CA012E"/>
    <w:rsid w:val="00CA27A6"/>
    <w:rsid w:val="00CA2C82"/>
    <w:rsid w:val="00CB4711"/>
    <w:rsid w:val="00CC015A"/>
    <w:rsid w:val="00CC208D"/>
    <w:rsid w:val="00CC32C5"/>
    <w:rsid w:val="00CC46FE"/>
    <w:rsid w:val="00CC4C51"/>
    <w:rsid w:val="00CC5BFC"/>
    <w:rsid w:val="00CD23F4"/>
    <w:rsid w:val="00CE0532"/>
    <w:rsid w:val="00CE2A14"/>
    <w:rsid w:val="00CE53D8"/>
    <w:rsid w:val="00CF5093"/>
    <w:rsid w:val="00CF779F"/>
    <w:rsid w:val="00D0671F"/>
    <w:rsid w:val="00D06725"/>
    <w:rsid w:val="00D10B2D"/>
    <w:rsid w:val="00D11AD0"/>
    <w:rsid w:val="00D14F34"/>
    <w:rsid w:val="00D1562D"/>
    <w:rsid w:val="00D2231E"/>
    <w:rsid w:val="00D22A93"/>
    <w:rsid w:val="00D25FE3"/>
    <w:rsid w:val="00D300F9"/>
    <w:rsid w:val="00D32FC1"/>
    <w:rsid w:val="00D34D67"/>
    <w:rsid w:val="00D35DB7"/>
    <w:rsid w:val="00D3706E"/>
    <w:rsid w:val="00D41CC5"/>
    <w:rsid w:val="00D429A7"/>
    <w:rsid w:val="00D4501E"/>
    <w:rsid w:val="00D46A43"/>
    <w:rsid w:val="00D4778C"/>
    <w:rsid w:val="00D50FF5"/>
    <w:rsid w:val="00D51A5C"/>
    <w:rsid w:val="00D52A74"/>
    <w:rsid w:val="00D55125"/>
    <w:rsid w:val="00D57C58"/>
    <w:rsid w:val="00D666C7"/>
    <w:rsid w:val="00D66F5A"/>
    <w:rsid w:val="00D67E1E"/>
    <w:rsid w:val="00D70133"/>
    <w:rsid w:val="00D70D30"/>
    <w:rsid w:val="00D72623"/>
    <w:rsid w:val="00D74C0E"/>
    <w:rsid w:val="00D8152F"/>
    <w:rsid w:val="00D82DB5"/>
    <w:rsid w:val="00D90119"/>
    <w:rsid w:val="00D912CE"/>
    <w:rsid w:val="00D947D5"/>
    <w:rsid w:val="00D948A7"/>
    <w:rsid w:val="00D9601D"/>
    <w:rsid w:val="00DA12E1"/>
    <w:rsid w:val="00DA171F"/>
    <w:rsid w:val="00DA3331"/>
    <w:rsid w:val="00DA3D6E"/>
    <w:rsid w:val="00DA5468"/>
    <w:rsid w:val="00DA589A"/>
    <w:rsid w:val="00DA5ED6"/>
    <w:rsid w:val="00DB1DB2"/>
    <w:rsid w:val="00DB5996"/>
    <w:rsid w:val="00DB5CC4"/>
    <w:rsid w:val="00DC3758"/>
    <w:rsid w:val="00DD0E5A"/>
    <w:rsid w:val="00DD0E78"/>
    <w:rsid w:val="00DD25D5"/>
    <w:rsid w:val="00DD756D"/>
    <w:rsid w:val="00DD7BD0"/>
    <w:rsid w:val="00DF29AA"/>
    <w:rsid w:val="00DF2FB2"/>
    <w:rsid w:val="00DF335C"/>
    <w:rsid w:val="00DF464B"/>
    <w:rsid w:val="00DF530E"/>
    <w:rsid w:val="00DF53EA"/>
    <w:rsid w:val="00DF63D5"/>
    <w:rsid w:val="00DF6F77"/>
    <w:rsid w:val="00E00994"/>
    <w:rsid w:val="00E01D51"/>
    <w:rsid w:val="00E024E0"/>
    <w:rsid w:val="00E067F2"/>
    <w:rsid w:val="00E14A59"/>
    <w:rsid w:val="00E15895"/>
    <w:rsid w:val="00E1616A"/>
    <w:rsid w:val="00E1739F"/>
    <w:rsid w:val="00E20E2E"/>
    <w:rsid w:val="00E21987"/>
    <w:rsid w:val="00E21C69"/>
    <w:rsid w:val="00E23248"/>
    <w:rsid w:val="00E3144C"/>
    <w:rsid w:val="00E349DC"/>
    <w:rsid w:val="00E4574C"/>
    <w:rsid w:val="00E460E5"/>
    <w:rsid w:val="00E473FD"/>
    <w:rsid w:val="00E53F78"/>
    <w:rsid w:val="00E56509"/>
    <w:rsid w:val="00E60100"/>
    <w:rsid w:val="00E61C8E"/>
    <w:rsid w:val="00E6398E"/>
    <w:rsid w:val="00E63DB5"/>
    <w:rsid w:val="00E65866"/>
    <w:rsid w:val="00E6594D"/>
    <w:rsid w:val="00E65E18"/>
    <w:rsid w:val="00E67ACB"/>
    <w:rsid w:val="00E725E1"/>
    <w:rsid w:val="00E73863"/>
    <w:rsid w:val="00E766F9"/>
    <w:rsid w:val="00E76B40"/>
    <w:rsid w:val="00E827B4"/>
    <w:rsid w:val="00E82E52"/>
    <w:rsid w:val="00E84134"/>
    <w:rsid w:val="00E84F18"/>
    <w:rsid w:val="00E86C00"/>
    <w:rsid w:val="00E87161"/>
    <w:rsid w:val="00E87CD7"/>
    <w:rsid w:val="00E929E9"/>
    <w:rsid w:val="00E92D6B"/>
    <w:rsid w:val="00E9425F"/>
    <w:rsid w:val="00E944F3"/>
    <w:rsid w:val="00EA5C25"/>
    <w:rsid w:val="00EB1DA6"/>
    <w:rsid w:val="00EB3F8B"/>
    <w:rsid w:val="00EB483D"/>
    <w:rsid w:val="00EB7136"/>
    <w:rsid w:val="00ED0E82"/>
    <w:rsid w:val="00ED145D"/>
    <w:rsid w:val="00ED52B8"/>
    <w:rsid w:val="00ED61DD"/>
    <w:rsid w:val="00ED752B"/>
    <w:rsid w:val="00EE1E28"/>
    <w:rsid w:val="00EE5A7B"/>
    <w:rsid w:val="00EE5FE1"/>
    <w:rsid w:val="00EE730D"/>
    <w:rsid w:val="00EE77D3"/>
    <w:rsid w:val="00EF2954"/>
    <w:rsid w:val="00EF448B"/>
    <w:rsid w:val="00EF6B72"/>
    <w:rsid w:val="00F0076F"/>
    <w:rsid w:val="00F11838"/>
    <w:rsid w:val="00F12AA5"/>
    <w:rsid w:val="00F134EA"/>
    <w:rsid w:val="00F1516A"/>
    <w:rsid w:val="00F15BAF"/>
    <w:rsid w:val="00F20007"/>
    <w:rsid w:val="00F203BB"/>
    <w:rsid w:val="00F233E6"/>
    <w:rsid w:val="00F235CF"/>
    <w:rsid w:val="00F25D21"/>
    <w:rsid w:val="00F32021"/>
    <w:rsid w:val="00F32424"/>
    <w:rsid w:val="00F35DD2"/>
    <w:rsid w:val="00F4117E"/>
    <w:rsid w:val="00F41A40"/>
    <w:rsid w:val="00F42114"/>
    <w:rsid w:val="00F44EDC"/>
    <w:rsid w:val="00F46EBC"/>
    <w:rsid w:val="00F46F64"/>
    <w:rsid w:val="00F5145B"/>
    <w:rsid w:val="00F52E07"/>
    <w:rsid w:val="00F553D2"/>
    <w:rsid w:val="00F64E71"/>
    <w:rsid w:val="00F7569E"/>
    <w:rsid w:val="00F807FF"/>
    <w:rsid w:val="00F8160F"/>
    <w:rsid w:val="00F83734"/>
    <w:rsid w:val="00F84500"/>
    <w:rsid w:val="00F84971"/>
    <w:rsid w:val="00F868D5"/>
    <w:rsid w:val="00F90E41"/>
    <w:rsid w:val="00F913D4"/>
    <w:rsid w:val="00F947CA"/>
    <w:rsid w:val="00F94C75"/>
    <w:rsid w:val="00F96954"/>
    <w:rsid w:val="00FB14F6"/>
    <w:rsid w:val="00FB3656"/>
    <w:rsid w:val="00FB38D6"/>
    <w:rsid w:val="00FC10BC"/>
    <w:rsid w:val="00FC2B49"/>
    <w:rsid w:val="00FC45AC"/>
    <w:rsid w:val="00FD0590"/>
    <w:rsid w:val="00FD0E9C"/>
    <w:rsid w:val="00FD2594"/>
    <w:rsid w:val="00FD274C"/>
    <w:rsid w:val="00FE1925"/>
    <w:rsid w:val="00FE1BCB"/>
    <w:rsid w:val="00FE25C0"/>
    <w:rsid w:val="00FF021A"/>
    <w:rsid w:val="00FF297E"/>
    <w:rsid w:val="00FF671B"/>
    <w:rsid w:val="191C9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D6652"/>
  <w15:chartTrackingRefBased/>
  <w15:docId w15:val="{CC783A4A-E684-4539-86D5-91F11D7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Luettelokappale">
    <w:name w:val="List Paragraph"/>
    <w:basedOn w:val="Normaali"/>
    <w:uiPriority w:val="34"/>
    <w:qFormat/>
    <w:rsid w:val="00D82DB5"/>
    <w:pPr>
      <w:ind w:left="1304"/>
    </w:pPr>
  </w:style>
  <w:style w:type="paragraph" w:styleId="Muutos">
    <w:name w:val="Revision"/>
    <w:hidden/>
    <w:uiPriority w:val="99"/>
    <w:semiHidden/>
    <w:rsid w:val="00E76B40"/>
    <w:rPr>
      <w:rFonts w:ascii="Arial" w:hAnsi="Arial"/>
      <w:sz w:val="21"/>
    </w:rPr>
  </w:style>
  <w:style w:type="character" w:styleId="Hyperlinkki">
    <w:name w:val="Hyperlink"/>
    <w:basedOn w:val="Kappaleenoletusfontti"/>
    <w:unhideWhenUsed/>
    <w:rsid w:val="0033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25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84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3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0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2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47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5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3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98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21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60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6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0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31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4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4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7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7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4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08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83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2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2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8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72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la.tiimeri.fi/sites/vn-toimialojen_tiekartat/Tiedostot/Ohjausryhm%C3%A4/Kokous%203%20-%2029.11.2022/Toimenpide-ehdotukset_syksy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.fi/tyovoimatiekart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a.tiimeri.fi/sites/vn-toimialojen_tiekartat/Tiedostot/Ohjausryhm%C3%A4/Kokous%203%20-%2029.11.2022/Ty%C3%B6voimatiekartta-hankkeen%20ohjausryhm%C3%A4%20Elina%20Pylkk%C3%A4n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643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AF04-71E7-4B70-A367-A3046DD7A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8FA70-2E00-4E5A-A510-D2C96621D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DF4F0-659E-473C-AAD5-27A271AAF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AD001-5BF3-4EDB-9A24-2096206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218</TotalTime>
  <Pages>3</Pages>
  <Words>631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Larm Pirjo (TEM)</cp:lastModifiedBy>
  <cp:revision>8</cp:revision>
  <cp:lastPrinted>2022-06-30T12:27:00Z</cp:lastPrinted>
  <dcterms:created xsi:type="dcterms:W3CDTF">2022-12-27T08:15:00Z</dcterms:created>
  <dcterms:modified xsi:type="dcterms:W3CDTF">2022-12-29T12:16:00Z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Kokouskutsu 3 ja asialista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Hjelt Jan</vt:lpwstr>
  </property>
  <property fmtid="{D5CDD505-2E9C-101B-9397-08002B2CF9AE}" pid="10" name="tweb_doc_publisher">
    <vt:lpwstr>Työ- ja elinkeinoministeriö/Konserniohjausyksikkö/Strategian toimeenpano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26.08.2019</vt:lpwstr>
  </property>
  <property fmtid="{D5CDD505-2E9C-101B-9397-08002B2CF9AE}" pid="18" name="tweb_doc_modified">
    <vt:lpwstr>26.08.2019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583040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Hjelt Jan</vt:lpwstr>
  </property>
  <property fmtid="{D5CDD505-2E9C-101B-9397-08002B2CF9AE}" pid="38" name="tweb_user_surname">
    <vt:lpwstr>Hjelt</vt:lpwstr>
  </property>
  <property fmtid="{D5CDD505-2E9C-101B-9397-08002B2CF9AE}" pid="39" name="tweb_user_givenname">
    <vt:lpwstr>Jan</vt:lpwstr>
  </property>
  <property fmtid="{D5CDD505-2E9C-101B-9397-08002B2CF9AE}" pid="40" name="tweb_user_title">
    <vt:lpwstr>Hallitusneuvos</vt:lpwstr>
  </property>
  <property fmtid="{D5CDD505-2E9C-101B-9397-08002B2CF9AE}" pid="41" name="tweb_user_telephonenumber">
    <vt:lpwstr>+358 29 50 48940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jan.hjelt@tem.fi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Konserniohjausyksikkö</vt:lpwstr>
  </property>
  <property fmtid="{D5CDD505-2E9C-101B-9397-08002B2CF9AE}" pid="47" name="tweb_user_group">
    <vt:lpwstr>Strategian toimeenpano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9999.21</vt:lpwstr>
  </property>
  <property fmtid="{D5CDD505-2E9C-101B-9397-08002B2CF9AE}" pid="80" name="tweb_doc_xsubjectlist">
    <vt:lpwstr/>
  </property>
  <property fmtid="{D5CDD505-2E9C-101B-9397-08002B2CF9AE}" pid="81" name="tweb_doc_owner">
    <vt:lpwstr>Hjelt Jan</vt:lpwstr>
  </property>
  <property fmtid="{D5CDD505-2E9C-101B-9397-08002B2CF9AE}" pid="82" name="tweb_doc_securityperiodstart">
    <vt:lpwstr/>
  </property>
  <property fmtid="{D5CDD505-2E9C-101B-9397-08002B2CF9AE}" pid="83" name="TwebKey">
    <vt:lpwstr>6068146d85448b98eb21e54c944abb44#tem.mahti2.vn.fi!/TWeb/toaxfront!80!0</vt:lpwstr>
  </property>
  <property fmtid="{D5CDD505-2E9C-101B-9397-08002B2CF9AE}" pid="84" name="tweb_doc_alternativetitle">
    <vt:lpwstr/>
  </property>
  <property fmtid="{D5CDD505-2E9C-101B-9397-08002B2CF9AE}" pid="85" name="ContentTypeId">
    <vt:lpwstr>0x010100FC273FBDB1AAC448BDBB3CA1302F22C6</vt:lpwstr>
  </property>
</Properties>
</file>