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BEE" w14:textId="77777777" w:rsidR="0088108A" w:rsidRDefault="0088108A" w:rsidP="0088108A"/>
    <w:p w14:paraId="69C9339A" w14:textId="77777777" w:rsidR="0088108A" w:rsidRDefault="0088108A" w:rsidP="0088108A"/>
    <w:p w14:paraId="66CD9959" w14:textId="77777777" w:rsidR="0088108A" w:rsidRPr="00A20127" w:rsidRDefault="0088108A" w:rsidP="0088108A">
      <w:pPr>
        <w:rPr>
          <w:rFonts w:ascii="Arial" w:hAnsi="Arial" w:cs="Arial"/>
        </w:rPr>
      </w:pPr>
    </w:p>
    <w:p w14:paraId="6B350E99" w14:textId="7240926B" w:rsidR="00A20127" w:rsidRPr="00131789" w:rsidRDefault="00A20127" w:rsidP="00A20127">
      <w:pPr>
        <w:rPr>
          <w:rFonts w:ascii="Arial" w:hAnsi="Arial" w:cs="Arial"/>
          <w:b/>
          <w:sz w:val="22"/>
          <w:szCs w:val="22"/>
        </w:rPr>
      </w:pPr>
      <w:r w:rsidRPr="00131789">
        <w:rPr>
          <w:rFonts w:ascii="Arial" w:hAnsi="Arial" w:cs="Arial"/>
          <w:b/>
          <w:sz w:val="22"/>
          <w:szCs w:val="22"/>
        </w:rPr>
        <w:t>ASEVELVOLLISUUSLAIN JA NAISTEN VAPAAEHTOISESTA ASEPALVELUKSESTA ANNETUN LAIN MUUTOSTARPEITA SELVITTÄVÄN TYÖRYHMÄN KOKOUS 1/2020</w:t>
      </w:r>
    </w:p>
    <w:p w14:paraId="7880D594" w14:textId="7AC2ABEA" w:rsidR="0088108A" w:rsidRPr="00131789" w:rsidRDefault="0088108A" w:rsidP="0088108A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880"/>
        <w:gridCol w:w="5753"/>
        <w:gridCol w:w="880"/>
      </w:tblGrid>
      <w:tr w:rsidR="0088108A" w:rsidRPr="00131789" w14:paraId="12C40E1C" w14:textId="77777777" w:rsidTr="00451BDE">
        <w:trPr>
          <w:gridAfter w:val="1"/>
          <w:wAfter w:w="880" w:type="dxa"/>
          <w:trHeight w:val="271"/>
        </w:trPr>
        <w:tc>
          <w:tcPr>
            <w:tcW w:w="1463" w:type="dxa"/>
          </w:tcPr>
          <w:p w14:paraId="018E7E57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789">
              <w:rPr>
                <w:rFonts w:ascii="Arial" w:hAnsi="Arial" w:cs="Arial"/>
                <w:sz w:val="22"/>
                <w:szCs w:val="22"/>
              </w:rPr>
              <w:t xml:space="preserve">Aika </w:t>
            </w:r>
          </w:p>
          <w:p w14:paraId="52916E8D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4AF1BD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789">
              <w:rPr>
                <w:rFonts w:ascii="Arial" w:hAnsi="Arial" w:cs="Arial"/>
                <w:sz w:val="22"/>
                <w:szCs w:val="22"/>
              </w:rPr>
              <w:t>Paikka</w:t>
            </w:r>
          </w:p>
        </w:tc>
        <w:tc>
          <w:tcPr>
            <w:tcW w:w="6633" w:type="dxa"/>
            <w:gridSpan w:val="2"/>
          </w:tcPr>
          <w:p w14:paraId="4628AEC9" w14:textId="137FA571" w:rsidR="0088108A" w:rsidRPr="00131789" w:rsidRDefault="00A20127" w:rsidP="00451BD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Ma 14</w:t>
            </w:r>
            <w:r w:rsidR="0088108A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88108A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.2020 klo </w:t>
            </w:r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88108A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:00 – 1</w:t>
            </w:r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8108A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:00</w:t>
            </w:r>
          </w:p>
          <w:p w14:paraId="21C627AB" w14:textId="77777777" w:rsidR="0088108A" w:rsidRPr="00131789" w:rsidRDefault="0088108A" w:rsidP="00451BD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EC8C02" w14:textId="22FA9926" w:rsidR="0088108A" w:rsidRPr="00131789" w:rsidRDefault="00860FF1" w:rsidP="00451BD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Puolustusministeriö, </w:t>
            </w:r>
            <w:proofErr w:type="spellStart"/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nh</w:t>
            </w:r>
            <w:proofErr w:type="spellEnd"/>
            <w:r w:rsidRPr="00131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Kasarmi</w:t>
            </w:r>
            <w:r w:rsidR="00A20127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="00A20127" w:rsidRPr="00131789">
              <w:rPr>
                <w:rFonts w:ascii="Arial" w:hAnsi="Arial" w:cs="Arial"/>
                <w:b/>
                <w:bCs/>
                <w:sz w:val="22"/>
                <w:szCs w:val="22"/>
              </w:rPr>
              <w:t>eTUVE</w:t>
            </w:r>
            <w:proofErr w:type="spellEnd"/>
          </w:p>
        </w:tc>
      </w:tr>
      <w:tr w:rsidR="0088108A" w:rsidRPr="00131789" w14:paraId="3B6DCFA9" w14:textId="77777777" w:rsidTr="00451BDE">
        <w:trPr>
          <w:gridAfter w:val="1"/>
          <w:wAfter w:w="880" w:type="dxa"/>
          <w:trHeight w:val="139"/>
        </w:trPr>
        <w:tc>
          <w:tcPr>
            <w:tcW w:w="1463" w:type="dxa"/>
          </w:tcPr>
          <w:p w14:paraId="065DF26F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3" w:type="dxa"/>
            <w:gridSpan w:val="2"/>
          </w:tcPr>
          <w:p w14:paraId="5D2A50E2" w14:textId="77777777" w:rsidR="0088108A" w:rsidRPr="00131789" w:rsidRDefault="0088108A" w:rsidP="00451BD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08A" w:rsidRPr="00131789" w14:paraId="09BD2876" w14:textId="77777777" w:rsidTr="00451BDE">
        <w:trPr>
          <w:trHeight w:val="84"/>
        </w:trPr>
        <w:tc>
          <w:tcPr>
            <w:tcW w:w="2343" w:type="dxa"/>
            <w:gridSpan w:val="2"/>
          </w:tcPr>
          <w:p w14:paraId="7EC44CE6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710D6" w14:textId="77777777" w:rsidR="0088108A" w:rsidRPr="00131789" w:rsidRDefault="0088108A" w:rsidP="00451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789">
              <w:rPr>
                <w:rFonts w:ascii="Arial" w:hAnsi="Arial" w:cs="Arial"/>
                <w:sz w:val="22"/>
                <w:szCs w:val="22"/>
              </w:rPr>
              <w:t>Läsnä</w:t>
            </w:r>
          </w:p>
        </w:tc>
        <w:tc>
          <w:tcPr>
            <w:tcW w:w="6633" w:type="dxa"/>
            <w:gridSpan w:val="2"/>
          </w:tcPr>
          <w:p w14:paraId="2EDDB032" w14:textId="77777777" w:rsidR="0088108A" w:rsidRPr="00131789" w:rsidRDefault="0088108A" w:rsidP="00451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C5F67B" w14:textId="77777777" w:rsidR="0088108A" w:rsidRPr="00131789" w:rsidRDefault="0088108A" w:rsidP="00A20127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color w:val="000000"/>
          <w:sz w:val="22"/>
          <w:szCs w:val="22"/>
        </w:rPr>
      </w:pPr>
      <w:r w:rsidRPr="00131789">
        <w:rPr>
          <w:rFonts w:ascii="Arial" w:hAnsi="Arial" w:cs="Arial"/>
          <w:color w:val="000000"/>
          <w:sz w:val="22"/>
          <w:szCs w:val="22"/>
        </w:rPr>
        <w:t>Perttu Wasenius, PLM (pj)</w:t>
      </w:r>
    </w:p>
    <w:p w14:paraId="2F6AE865" w14:textId="77777777" w:rsidR="00A20127" w:rsidRPr="00131789" w:rsidRDefault="0088108A" w:rsidP="008810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131789">
        <w:rPr>
          <w:rFonts w:ascii="Arial" w:hAnsi="Arial" w:cs="Arial"/>
          <w:color w:val="000000"/>
          <w:sz w:val="22"/>
          <w:szCs w:val="22"/>
        </w:rPr>
        <w:tab/>
      </w:r>
      <w:r w:rsidR="00A20127" w:rsidRPr="00131789">
        <w:rPr>
          <w:rFonts w:ascii="Arial" w:hAnsi="Arial" w:cs="Arial"/>
          <w:color w:val="000000"/>
          <w:sz w:val="22"/>
          <w:szCs w:val="22"/>
        </w:rPr>
        <w:t>Minnamaria Nurminen, PLM</w:t>
      </w:r>
    </w:p>
    <w:p w14:paraId="7E950706" w14:textId="138398CB" w:rsidR="00131789" w:rsidRPr="00131789" w:rsidRDefault="00131789" w:rsidP="00131789">
      <w:pPr>
        <w:pStyle w:val="Sisennettykappale"/>
        <w:spacing w:after="0"/>
        <w:ind w:left="0" w:firstLine="1304"/>
        <w:rPr>
          <w:rFonts w:ascii="Arial" w:hAnsi="Arial" w:cs="Arial"/>
          <w:sz w:val="22"/>
          <w:szCs w:val="22"/>
        </w:rPr>
      </w:pPr>
      <w:r w:rsidRPr="00131789">
        <w:rPr>
          <w:rFonts w:ascii="Arial" w:hAnsi="Arial" w:cs="Arial"/>
          <w:sz w:val="22"/>
          <w:szCs w:val="22"/>
        </w:rPr>
        <w:t>Tero Koljonen, PLM</w:t>
      </w:r>
      <w:bookmarkStart w:id="0" w:name="_GoBack"/>
      <w:bookmarkEnd w:id="0"/>
    </w:p>
    <w:p w14:paraId="363B701C" w14:textId="15BBA55B" w:rsidR="00131789" w:rsidRPr="00131789" w:rsidRDefault="00131789" w:rsidP="00131789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131789">
        <w:rPr>
          <w:rFonts w:ascii="Arial" w:hAnsi="Arial" w:cs="Arial"/>
          <w:sz w:val="22"/>
          <w:szCs w:val="22"/>
        </w:rPr>
        <w:t>Sinikka Vahvaselkä PLM</w:t>
      </w:r>
    </w:p>
    <w:p w14:paraId="2148B0A0" w14:textId="6232F62D" w:rsidR="00131789" w:rsidRPr="00131789" w:rsidRDefault="00131789" w:rsidP="00131789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131789">
        <w:rPr>
          <w:rFonts w:ascii="Arial" w:hAnsi="Arial" w:cs="Arial"/>
          <w:sz w:val="22"/>
          <w:szCs w:val="22"/>
        </w:rPr>
        <w:t>Erik Jokinen, PE</w:t>
      </w:r>
    </w:p>
    <w:p w14:paraId="7CACA46A" w14:textId="431C0607" w:rsidR="00131789" w:rsidRPr="00131789" w:rsidRDefault="00131789" w:rsidP="00131789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131789">
        <w:rPr>
          <w:rFonts w:ascii="Arial" w:hAnsi="Arial" w:cs="Arial"/>
          <w:sz w:val="22"/>
          <w:szCs w:val="22"/>
        </w:rPr>
        <w:t>Maarit Tulokas, PE</w:t>
      </w:r>
    </w:p>
    <w:p w14:paraId="42148B69" w14:textId="4ED712AB" w:rsidR="007C541C" w:rsidRPr="00131789" w:rsidRDefault="00131789" w:rsidP="00131789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 w:rsidRPr="00131789">
        <w:rPr>
          <w:rFonts w:ascii="Arial" w:hAnsi="Arial" w:cs="Arial"/>
          <w:sz w:val="22"/>
          <w:szCs w:val="22"/>
        </w:rPr>
        <w:tab/>
        <w:t>Vesa Tohkanen PE</w:t>
      </w:r>
    </w:p>
    <w:p w14:paraId="10E349C3" w14:textId="3418BC2F" w:rsidR="00BD4142" w:rsidRPr="00131789" w:rsidRDefault="00BD4142" w:rsidP="00131789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Laaja, PE (siht.)</w:t>
      </w:r>
    </w:p>
    <w:p w14:paraId="2EEB2138" w14:textId="2B8C8E2F" w:rsidR="0088108A" w:rsidRPr="00131789" w:rsidRDefault="0088108A" w:rsidP="008810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131789">
        <w:rPr>
          <w:rFonts w:ascii="Arial" w:hAnsi="Arial" w:cs="Arial"/>
          <w:color w:val="000000"/>
          <w:sz w:val="22"/>
          <w:szCs w:val="22"/>
        </w:rPr>
        <w:tab/>
      </w:r>
      <w:r w:rsidR="00A20127" w:rsidRPr="00131789">
        <w:rPr>
          <w:rFonts w:ascii="Arial" w:hAnsi="Arial" w:cs="Arial"/>
          <w:color w:val="000000"/>
          <w:sz w:val="22"/>
          <w:szCs w:val="22"/>
        </w:rPr>
        <w:t>Joona Lapinlampi</w:t>
      </w:r>
      <w:r w:rsidRPr="00131789">
        <w:rPr>
          <w:rFonts w:ascii="Arial" w:hAnsi="Arial" w:cs="Arial"/>
          <w:color w:val="000000"/>
          <w:sz w:val="22"/>
          <w:szCs w:val="22"/>
        </w:rPr>
        <w:t>, PLM (siht.)</w:t>
      </w:r>
    </w:p>
    <w:p w14:paraId="6CF0A734" w14:textId="2EA20034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Kokouksen avaus</w:t>
      </w:r>
    </w:p>
    <w:p w14:paraId="354A5C1C" w14:textId="37E4FA9C" w:rsidR="00A20127" w:rsidRPr="00132680" w:rsidRDefault="00A20127" w:rsidP="008B21E8">
      <w:pPr>
        <w:pStyle w:val="Luettelokappale"/>
        <w:spacing w:before="240" w:after="240"/>
        <w:ind w:left="714"/>
        <w:jc w:val="both"/>
        <w:rPr>
          <w:rFonts w:ascii="Arial" w:hAnsi="Arial" w:cs="Arial"/>
        </w:rPr>
      </w:pPr>
      <w:r w:rsidRPr="00132680">
        <w:rPr>
          <w:rFonts w:ascii="Arial" w:hAnsi="Arial" w:cs="Arial"/>
        </w:rPr>
        <w:t>Puheenjohtaja avasi kokouksen.</w:t>
      </w:r>
    </w:p>
    <w:p w14:paraId="674B7797" w14:textId="4A1533BB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Asialistan hyväksyminen</w:t>
      </w:r>
    </w:p>
    <w:p w14:paraId="383B6B45" w14:textId="6A0778FA" w:rsidR="00A20127" w:rsidRPr="00132680" w:rsidRDefault="006702DB" w:rsidP="008B21E8">
      <w:pPr>
        <w:pStyle w:val="Luettelokappale"/>
        <w:spacing w:before="240" w:after="240"/>
        <w:ind w:left="714"/>
        <w:jc w:val="both"/>
        <w:rPr>
          <w:rFonts w:ascii="Arial" w:hAnsi="Arial" w:cs="Arial"/>
        </w:rPr>
      </w:pPr>
      <w:r w:rsidRPr="00132680">
        <w:rPr>
          <w:rFonts w:ascii="Arial" w:hAnsi="Arial" w:cs="Arial"/>
        </w:rPr>
        <w:t>Hyväksyttiin esityslista.</w:t>
      </w:r>
    </w:p>
    <w:p w14:paraId="5537C5E1" w14:textId="42BF0AAA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Esittäytymiskierros</w:t>
      </w:r>
    </w:p>
    <w:p w14:paraId="408CA9A9" w14:textId="132424D7" w:rsidR="00131789" w:rsidRPr="00132680" w:rsidRDefault="00001D3A" w:rsidP="008B21E8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Käytiin esittäytymiskierros.</w:t>
      </w:r>
    </w:p>
    <w:p w14:paraId="57AF2367" w14:textId="3886FA93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Työryhmän käytännön järjestelyt</w:t>
      </w:r>
    </w:p>
    <w:p w14:paraId="7BFA3439" w14:textId="33B117D1" w:rsidR="00131789" w:rsidRPr="00132680" w:rsidRDefault="006F2CB4" w:rsidP="008B21E8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 xml:space="preserve">Kokoukset järjestetään pääsääntöisesti </w:t>
      </w:r>
      <w:proofErr w:type="spellStart"/>
      <w:r w:rsidRPr="00132680">
        <w:rPr>
          <w:rFonts w:ascii="Arial" w:hAnsi="Arial" w:cs="Arial"/>
          <w:sz w:val="22"/>
          <w:szCs w:val="22"/>
        </w:rPr>
        <w:t>eTUVE:n</w:t>
      </w:r>
      <w:proofErr w:type="spellEnd"/>
      <w:r w:rsidRPr="00132680">
        <w:rPr>
          <w:rFonts w:ascii="Arial" w:hAnsi="Arial" w:cs="Arial"/>
          <w:sz w:val="22"/>
          <w:szCs w:val="22"/>
        </w:rPr>
        <w:t xml:space="preserve"> välityksellä. Päätettiin pitää kokouksista päätöspöytäkirjoja.</w:t>
      </w:r>
    </w:p>
    <w:p w14:paraId="74EDF803" w14:textId="02F1BDA9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Työryhmän tarkoitus ja tehtävä</w:t>
      </w:r>
    </w:p>
    <w:p w14:paraId="35AAC268" w14:textId="2FCE0DE6" w:rsidR="00131789" w:rsidRPr="00132680" w:rsidRDefault="00D11E40" w:rsidP="008B21E8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Käytiin</w:t>
      </w:r>
      <w:r w:rsidR="0077776D" w:rsidRPr="00132680">
        <w:rPr>
          <w:rFonts w:ascii="Arial" w:hAnsi="Arial" w:cs="Arial"/>
          <w:sz w:val="22"/>
          <w:szCs w:val="22"/>
        </w:rPr>
        <w:t xml:space="preserve"> läpi työryhmän asettamispäätös.</w:t>
      </w:r>
    </w:p>
    <w:p w14:paraId="685083DF" w14:textId="584CC90F" w:rsidR="00A20127" w:rsidRPr="00132680" w:rsidRDefault="00A20127" w:rsidP="008B21E8">
      <w:pPr>
        <w:pStyle w:val="Luettelokappale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Taustamuistion läpikäynti</w:t>
      </w:r>
    </w:p>
    <w:p w14:paraId="28837304" w14:textId="75D9A581" w:rsidR="00A43E21" w:rsidRPr="00132680" w:rsidRDefault="00132680" w:rsidP="008B21E8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Käytiin läpi taustamuistion osuus, joka koskee naisten vapaaehtoista asepalvelusta.</w:t>
      </w:r>
      <w:r w:rsidR="00065F08">
        <w:rPr>
          <w:rFonts w:ascii="Arial" w:hAnsi="Arial" w:cs="Arial"/>
          <w:sz w:val="22"/>
          <w:szCs w:val="22"/>
        </w:rPr>
        <w:t xml:space="preserve"> Asevelvollisuuslakia koskevat muutostarpeet käydään tarkemmin läpi myöhemmissä kokouksissa.</w:t>
      </w:r>
    </w:p>
    <w:p w14:paraId="1AD19290" w14:textId="67338464" w:rsidR="00131789" w:rsidRPr="00132680" w:rsidRDefault="00A43E21" w:rsidP="008B21E8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 xml:space="preserve">Päätettiin valmistella </w:t>
      </w:r>
      <w:r w:rsidR="008B21E8">
        <w:rPr>
          <w:rFonts w:ascii="Arial" w:hAnsi="Arial" w:cs="Arial"/>
          <w:sz w:val="22"/>
          <w:szCs w:val="22"/>
        </w:rPr>
        <w:t>naisten vapaaehtoisesta asepalveluksesta</w:t>
      </w:r>
      <w:r w:rsidR="00065F08">
        <w:rPr>
          <w:rFonts w:ascii="Arial" w:hAnsi="Arial" w:cs="Arial"/>
          <w:sz w:val="22"/>
          <w:szCs w:val="22"/>
        </w:rPr>
        <w:t xml:space="preserve"> annettuun lakiin säännös</w:t>
      </w:r>
      <w:r w:rsidRPr="00132680">
        <w:rPr>
          <w:rFonts w:ascii="Arial" w:hAnsi="Arial" w:cs="Arial"/>
          <w:sz w:val="22"/>
          <w:szCs w:val="22"/>
        </w:rPr>
        <w:t>, jonk</w:t>
      </w:r>
      <w:r w:rsidR="008B21E8">
        <w:rPr>
          <w:rFonts w:ascii="Arial" w:hAnsi="Arial" w:cs="Arial"/>
          <w:sz w:val="22"/>
          <w:szCs w:val="22"/>
        </w:rPr>
        <w:t>a mukaan valitukset tehtäisiin kutsunta-asiain keskuslautakuntaan.</w:t>
      </w:r>
    </w:p>
    <w:p w14:paraId="7710D4B5" w14:textId="5F9E43DC" w:rsidR="00E85EEE" w:rsidRDefault="008B21E8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Sovittiin, että Laaja </w:t>
      </w:r>
      <w:r w:rsidR="00065F08">
        <w:rPr>
          <w:rFonts w:ascii="Arial" w:hAnsi="Arial" w:cs="Arial"/>
          <w:sz w:val="22"/>
          <w:szCs w:val="22"/>
        </w:rPr>
        <w:t>valmistelee työryhmälle esityksen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NVapeL</w:t>
      </w:r>
      <w:proofErr w:type="spellEnd"/>
      <w:r>
        <w:rPr>
          <w:rFonts w:ascii="Arial" w:hAnsi="Arial" w:cs="Arial"/>
          <w:sz w:val="22"/>
          <w:szCs w:val="22"/>
        </w:rPr>
        <w:t xml:space="preserve"> 4 §:n mukaista 45 päivän </w:t>
      </w:r>
      <w:r w:rsidR="00065F08">
        <w:rPr>
          <w:rFonts w:ascii="Arial" w:hAnsi="Arial" w:cs="Arial"/>
          <w:sz w:val="22"/>
          <w:szCs w:val="22"/>
        </w:rPr>
        <w:t>aikarajan muuttamisesta</w:t>
      </w:r>
      <w:r>
        <w:rPr>
          <w:rFonts w:ascii="Arial" w:hAnsi="Arial" w:cs="Arial"/>
          <w:sz w:val="22"/>
          <w:szCs w:val="22"/>
        </w:rPr>
        <w:t>.</w:t>
      </w:r>
    </w:p>
    <w:p w14:paraId="47D9A8CF" w14:textId="1D12E0E1" w:rsidR="00065F08" w:rsidRDefault="00065F08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Tohkanen esitti lisättäväksi työryhmän työlistalle seuraavat taustamuistiosta puuttuvat asiat, joista sovittiin keskusteltavan työryhmässä:</w:t>
      </w:r>
    </w:p>
    <w:p w14:paraId="0B973D0A" w14:textId="41C6917F" w:rsidR="00065F08" w:rsidRDefault="00065F08" w:rsidP="008A60AA">
      <w:pPr>
        <w:pStyle w:val="Luettelokappale"/>
        <w:numPr>
          <w:ilvl w:val="0"/>
          <w:numId w:val="3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Mahdollisuus kutsuntojen järjestämiseen etäyhteydellä ja/tai asevelvollisuuslain 15 §:n aikarajoista poiketen.</w:t>
      </w:r>
    </w:p>
    <w:p w14:paraId="70A274E3" w14:textId="1DE3D5A2" w:rsidR="00065F08" w:rsidRDefault="00065F08" w:rsidP="008A60AA">
      <w:pPr>
        <w:pStyle w:val="Luettelokappale"/>
        <w:numPr>
          <w:ilvl w:val="0"/>
          <w:numId w:val="3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Käsitteiden ”palveluksen aloittaminen” ja ”varareservi” muuttaminen takaisin aiempiin muotoihinsa ”palvelukseen astuminen” ja ”nostoväki”.</w:t>
      </w:r>
    </w:p>
    <w:p w14:paraId="3505D7D0" w14:textId="107BE101" w:rsidR="00065F08" w:rsidRDefault="00065F08" w:rsidP="008A60AA">
      <w:pPr>
        <w:pStyle w:val="Luettelokappale"/>
        <w:numPr>
          <w:ilvl w:val="0"/>
          <w:numId w:val="3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Reserviin kuulumisen yläikärajan nostaminen 60 vuodesta.</w:t>
      </w:r>
    </w:p>
    <w:p w14:paraId="4B9C82BA" w14:textId="1A5529F6" w:rsidR="00065F08" w:rsidRPr="008A60AA" w:rsidRDefault="00065F08" w:rsidP="008A60AA">
      <w:pPr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Sovittiin, että mikäli työryhmän jäsenet haluavat tuoda työryhmään käsiteltäväksi vielä muita asioita, ne tulee esittää viimeistään työryhmän seuraavassa kokouksessa.</w:t>
      </w:r>
    </w:p>
    <w:p w14:paraId="73DFFAB8" w14:textId="7F201E0E" w:rsidR="00A20127" w:rsidRPr="00132680" w:rsidRDefault="00A20127" w:rsidP="00A20127">
      <w:pPr>
        <w:pStyle w:val="Luettelokappale"/>
        <w:numPr>
          <w:ilvl w:val="0"/>
          <w:numId w:val="2"/>
        </w:numPr>
        <w:spacing w:before="240" w:after="240"/>
        <w:ind w:left="714" w:hanging="357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Muut asiat</w:t>
      </w:r>
    </w:p>
    <w:p w14:paraId="7A770CA9" w14:textId="01D7EA06" w:rsidR="00131789" w:rsidRPr="00132680" w:rsidRDefault="002B0D7C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Rajavartiolaitoksen esikuntaa ja oikeusministeriötä kuullaan asiantuntijoina myöhemmin. Mahdollisesti myös TEM</w:t>
      </w:r>
      <w:r w:rsidR="008B21E8">
        <w:rPr>
          <w:rFonts w:ascii="Arial" w:hAnsi="Arial" w:cs="Arial"/>
          <w:sz w:val="22"/>
          <w:szCs w:val="22"/>
        </w:rPr>
        <w:t xml:space="preserve"> voidaan kutsua asiantuntijaksi, mikäli tarvetta ilmenee.</w:t>
      </w:r>
    </w:p>
    <w:p w14:paraId="72A25695" w14:textId="610A50C0" w:rsidR="00A20127" w:rsidRPr="00132680" w:rsidRDefault="00A20127" w:rsidP="00A20127">
      <w:pPr>
        <w:pStyle w:val="Luettelokappale"/>
        <w:numPr>
          <w:ilvl w:val="0"/>
          <w:numId w:val="2"/>
        </w:numPr>
        <w:spacing w:before="240" w:after="240"/>
        <w:ind w:left="714" w:hanging="357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Seuraavat kokoukset</w:t>
      </w:r>
    </w:p>
    <w:p w14:paraId="7DB5F3BF" w14:textId="290A173B" w:rsidR="00131789" w:rsidRPr="00132680" w:rsidRDefault="002B0D7C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To 22.10. klo 13.00</w:t>
      </w:r>
    </w:p>
    <w:p w14:paraId="7E8A880B" w14:textId="7C73CA23" w:rsidR="00567EA3" w:rsidRPr="00132680" w:rsidRDefault="00567EA3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Ma 16.11. klo 13.00</w:t>
      </w:r>
    </w:p>
    <w:p w14:paraId="7AA7E588" w14:textId="0DBD0F4F" w:rsidR="00567EA3" w:rsidRPr="00132680" w:rsidRDefault="00567EA3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Ke 16.12. klo 13.00</w:t>
      </w:r>
    </w:p>
    <w:p w14:paraId="60D73E2F" w14:textId="28730833" w:rsidR="00567EA3" w:rsidRPr="00132680" w:rsidRDefault="00567EA3" w:rsidP="00567EA3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 w:rsidRPr="00132680">
        <w:rPr>
          <w:rFonts w:ascii="Arial" w:hAnsi="Arial" w:cs="Arial"/>
          <w:sz w:val="22"/>
          <w:szCs w:val="22"/>
        </w:rPr>
        <w:t>Ke 27.1. klo 13.00</w:t>
      </w:r>
    </w:p>
    <w:p w14:paraId="5DFAA8A5" w14:textId="2295701B" w:rsidR="0088108A" w:rsidRPr="00132680" w:rsidRDefault="00A20127" w:rsidP="00A20127">
      <w:pPr>
        <w:pStyle w:val="Luettelokappale"/>
        <w:numPr>
          <w:ilvl w:val="0"/>
          <w:numId w:val="2"/>
        </w:numPr>
        <w:spacing w:before="240" w:after="240"/>
        <w:ind w:left="714" w:hanging="357"/>
        <w:rPr>
          <w:rFonts w:ascii="Arial" w:hAnsi="Arial" w:cs="Arial"/>
          <w:b/>
        </w:rPr>
      </w:pPr>
      <w:r w:rsidRPr="00132680">
        <w:rPr>
          <w:rFonts w:ascii="Arial" w:hAnsi="Arial" w:cs="Arial"/>
          <w:b/>
        </w:rPr>
        <w:t>Kokouksen päättäminen</w:t>
      </w:r>
    </w:p>
    <w:p w14:paraId="6CF0B851" w14:textId="439380FA" w:rsidR="00131789" w:rsidRPr="00132680" w:rsidRDefault="00131789" w:rsidP="00131789">
      <w:pPr>
        <w:spacing w:before="240" w:after="240"/>
        <w:ind w:left="714"/>
        <w:rPr>
          <w:rFonts w:ascii="Arial" w:hAnsi="Arial" w:cs="Arial"/>
          <w:sz w:val="22"/>
          <w:szCs w:val="22"/>
        </w:rPr>
      </w:pPr>
    </w:p>
    <w:p w14:paraId="7424B195" w14:textId="77777777" w:rsidR="0088108A" w:rsidRDefault="0088108A" w:rsidP="0088108A">
      <w:pPr>
        <w:pStyle w:val="Sisennettykappale"/>
        <w:tabs>
          <w:tab w:val="left" w:pos="1985"/>
        </w:tabs>
        <w:rPr>
          <w:rFonts w:cs="Verdana"/>
          <w:b/>
        </w:rPr>
      </w:pPr>
    </w:p>
    <w:p w14:paraId="3EBD93B2" w14:textId="77777777" w:rsidR="0088108A" w:rsidRDefault="0088108A" w:rsidP="0088108A">
      <w:pPr>
        <w:pStyle w:val="Sisennettykappale"/>
        <w:tabs>
          <w:tab w:val="left" w:pos="1985"/>
        </w:tabs>
        <w:spacing w:after="0"/>
        <w:ind w:left="0"/>
      </w:pPr>
    </w:p>
    <w:p w14:paraId="09D7E32B" w14:textId="77777777" w:rsidR="00E84FC0" w:rsidRDefault="00233E87"/>
    <w:sectPr w:rsidR="00E84FC0" w:rsidSect="008810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0939" w14:textId="77777777" w:rsidR="00233E87" w:rsidRDefault="00233E87" w:rsidP="00860FF1">
      <w:r>
        <w:separator/>
      </w:r>
    </w:p>
  </w:endnote>
  <w:endnote w:type="continuationSeparator" w:id="0">
    <w:p w14:paraId="77D3AFDD" w14:textId="77777777" w:rsidR="00233E87" w:rsidRDefault="00233E87" w:rsidP="008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C85D" w14:textId="77777777" w:rsidR="00A54486" w:rsidRPr="007F6AAC" w:rsidRDefault="00233E87" w:rsidP="007F6AAC">
    <w:pPr>
      <w:pStyle w:val="Alatunniste"/>
    </w:pPr>
  </w:p>
  <w:p w14:paraId="4B315EE4" w14:textId="77777777" w:rsidR="00A54486" w:rsidRPr="007F6AAC" w:rsidRDefault="00233E87" w:rsidP="007F6AAC">
    <w:pPr>
      <w:pStyle w:val="Alatunniste"/>
    </w:pPr>
  </w:p>
  <w:p w14:paraId="40123921" w14:textId="77777777" w:rsidR="00A54486" w:rsidRPr="007F6AAC" w:rsidRDefault="00233E87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A54486" w:rsidRPr="005F5FB5" w14:paraId="69C000D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6267AD6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D432108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3572012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0764F84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5D57A43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A54486" w:rsidRPr="005F5FB5" w14:paraId="27CD44C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ECB077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43A8AD6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4ED2A21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9760D88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10F1D035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A54486" w:rsidRPr="005F5FB5" w14:paraId="1634BF9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D3DFEF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342874D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A4D66A4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667A155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0A5081B" w14:textId="77777777" w:rsidR="00A54486" w:rsidRPr="005F5FB5" w:rsidRDefault="00F67322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A54486" w:rsidRPr="005F5FB5" w14:paraId="506E939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5C34B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241CEC3" w14:textId="77777777" w:rsidR="00A54486" w:rsidRPr="005F5FB5" w:rsidRDefault="00F67322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1A609B9" w14:textId="77777777" w:rsidR="00A54486" w:rsidRPr="005F5FB5" w:rsidRDefault="00F67322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CFDF64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76B9C95B" w14:textId="77777777" w:rsidR="00A54486" w:rsidRPr="005F5FB5" w:rsidRDefault="00F67322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A54486" w:rsidRPr="005F5FB5" w14:paraId="542DFF1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D2087C8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405D687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F03CED7" w14:textId="77777777" w:rsidR="00A54486" w:rsidRPr="005F5FB5" w:rsidRDefault="00F67322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022C0C2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7049A439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A54486" w:rsidRPr="005F5FB5" w14:paraId="53D7E12B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9EF96F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4D3CB07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4C208BC2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79E5E81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319C4A37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</w:tr>
    <w:tr w:rsidR="00A54486" w:rsidRPr="005F5FB5" w14:paraId="4B541AF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BE60983" w14:textId="77777777" w:rsidR="00A54486" w:rsidRPr="005F5FB5" w:rsidRDefault="00F67322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07A6BA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379419FE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47B5F8BE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2B147834" w14:textId="77777777" w:rsidR="00A54486" w:rsidRPr="005F5FB5" w:rsidRDefault="00233E87" w:rsidP="001E6EC0">
          <w:pPr>
            <w:pStyle w:val="Alatunniste"/>
            <w:rPr>
              <w:noProof/>
            </w:rPr>
          </w:pPr>
        </w:p>
      </w:tc>
    </w:tr>
  </w:tbl>
  <w:p w14:paraId="749A3DEE" w14:textId="77777777" w:rsidR="00A54486" w:rsidRPr="005F5FB5" w:rsidRDefault="00233E87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9D7" w14:textId="77777777" w:rsidR="00A54486" w:rsidRDefault="00233E87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A54486" w14:paraId="78C1CC99" w14:textId="77777777">
      <w:trPr>
        <w:trHeight w:hRule="exact" w:val="160"/>
      </w:trPr>
      <w:tc>
        <w:tcPr>
          <w:tcW w:w="1908" w:type="dxa"/>
        </w:tcPr>
        <w:p w14:paraId="0F82241A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0EAFA881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03E0130A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4647269F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32A1803F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A54486" w14:paraId="01C08FA5" w14:textId="77777777">
      <w:trPr>
        <w:trHeight w:hRule="exact" w:val="160"/>
      </w:trPr>
      <w:tc>
        <w:tcPr>
          <w:tcW w:w="1908" w:type="dxa"/>
        </w:tcPr>
        <w:p w14:paraId="3DD2F002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604E6241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3A1C362C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675718AA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135A1411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A54486" w14:paraId="1DD6DA85" w14:textId="77777777">
      <w:trPr>
        <w:trHeight w:hRule="exact" w:val="160"/>
      </w:trPr>
      <w:tc>
        <w:tcPr>
          <w:tcW w:w="1908" w:type="dxa"/>
        </w:tcPr>
        <w:p w14:paraId="53535AA6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FC96481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C217D4F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1BD10E60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3E214813" w14:textId="77777777" w:rsidR="00A54486" w:rsidRDefault="00F67322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A54486" w14:paraId="4675DC81" w14:textId="77777777">
      <w:trPr>
        <w:trHeight w:hRule="exact" w:val="160"/>
      </w:trPr>
      <w:tc>
        <w:tcPr>
          <w:tcW w:w="1908" w:type="dxa"/>
        </w:tcPr>
        <w:p w14:paraId="5689DD15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01F35463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6EF900B3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619CCFB5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57D94D43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A54486" w14:paraId="0E36405A" w14:textId="77777777">
      <w:trPr>
        <w:trHeight w:hRule="exact" w:val="160"/>
      </w:trPr>
      <w:tc>
        <w:tcPr>
          <w:tcW w:w="1908" w:type="dxa"/>
        </w:tcPr>
        <w:p w14:paraId="3299208C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378272FA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2281ABAD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3A3D0EE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1E93266F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A54486" w14:paraId="2F961231" w14:textId="77777777">
      <w:trPr>
        <w:trHeight w:hRule="exact" w:val="160"/>
      </w:trPr>
      <w:tc>
        <w:tcPr>
          <w:tcW w:w="1908" w:type="dxa"/>
        </w:tcPr>
        <w:p w14:paraId="524F6FDF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4C839A2C" w14:textId="77777777" w:rsidR="00A54486" w:rsidRDefault="00F67322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6FBE73DB" w14:textId="77777777" w:rsidR="00A54486" w:rsidRDefault="00233E87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786F8BA5" w14:textId="77777777" w:rsidR="00A54486" w:rsidRDefault="00233E87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6A4D3924" w14:textId="77777777" w:rsidR="00A54486" w:rsidRDefault="00233E87" w:rsidP="00523B98">
          <w:pPr>
            <w:pStyle w:val="Alatunniste"/>
            <w:rPr>
              <w:noProof/>
            </w:rPr>
          </w:pPr>
        </w:p>
      </w:tc>
    </w:tr>
  </w:tbl>
  <w:p w14:paraId="2B449BCC" w14:textId="77777777" w:rsidR="00A54486" w:rsidRDefault="00F67322">
    <w:pPr>
      <w:pStyle w:val="Alatunniste"/>
    </w:pPr>
    <w:r>
      <w:rPr>
        <w:noProof/>
      </w:rPr>
      <w:drawing>
        <wp:anchor distT="0" distB="0" distL="114300" distR="114300" simplePos="0" relativeHeight="251659264" behindDoc="1" locked="1" layoutInCell="0" allowOverlap="1" wp14:anchorId="49D57CEB" wp14:editId="1E262D9F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AD0E" w14:textId="77777777" w:rsidR="00233E87" w:rsidRDefault="00233E87" w:rsidP="00860FF1">
      <w:r>
        <w:separator/>
      </w:r>
    </w:p>
  </w:footnote>
  <w:footnote w:type="continuationSeparator" w:id="0">
    <w:p w14:paraId="68422009" w14:textId="77777777" w:rsidR="00233E87" w:rsidRDefault="00233E87" w:rsidP="0086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A54486" w14:paraId="34054B85" w14:textId="77777777" w:rsidTr="00A2253F">
      <w:trPr>
        <w:cantSplit/>
        <w:trHeight w:val="482"/>
      </w:trPr>
      <w:tc>
        <w:tcPr>
          <w:tcW w:w="5499" w:type="dxa"/>
          <w:vMerge w:val="restart"/>
        </w:tcPr>
        <w:p w14:paraId="3F8A6262" w14:textId="77777777" w:rsidR="00A54486" w:rsidRDefault="00F67322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52F1ED03" wp14:editId="261E7EE2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3AED2BD5" w14:textId="77777777" w:rsidR="00A54486" w:rsidRPr="00A20127" w:rsidRDefault="00F67322" w:rsidP="00B56D7E">
          <w:pPr>
            <w:pStyle w:val="Yltunniste"/>
            <w:rPr>
              <w:rFonts w:ascii="Arial" w:hAnsi="Arial" w:cs="Arial"/>
              <w:b/>
            </w:rPr>
          </w:pPr>
          <w:r w:rsidRPr="00A20127">
            <w:rPr>
              <w:rFonts w:ascii="Arial" w:hAnsi="Arial" w:cs="Arial"/>
              <w:b/>
            </w:rPr>
            <w:t>Pöytäkirja</w:t>
          </w:r>
        </w:p>
      </w:tc>
      <w:tc>
        <w:tcPr>
          <w:tcW w:w="1304" w:type="dxa"/>
          <w:vAlign w:val="bottom"/>
        </w:tcPr>
        <w:p w14:paraId="37B7693D" w14:textId="77777777" w:rsidR="00A54486" w:rsidRDefault="00233E87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124D215B" w14:textId="77777777" w:rsidR="00A54486" w:rsidRDefault="00233E87" w:rsidP="005C14B3">
          <w:pPr>
            <w:pStyle w:val="Yltunniste"/>
          </w:pPr>
        </w:p>
      </w:tc>
    </w:tr>
    <w:tr w:rsidR="00A54486" w14:paraId="05AF9C11" w14:textId="77777777" w:rsidTr="00A2253F">
      <w:trPr>
        <w:cantSplit/>
        <w:trHeight w:val="227"/>
      </w:trPr>
      <w:tc>
        <w:tcPr>
          <w:tcW w:w="5499" w:type="dxa"/>
          <w:vMerge/>
        </w:tcPr>
        <w:p w14:paraId="4A2EEE47" w14:textId="77777777" w:rsidR="00A54486" w:rsidRDefault="00233E87" w:rsidP="005C14B3">
          <w:pPr>
            <w:pStyle w:val="Yltunniste"/>
          </w:pPr>
        </w:p>
      </w:tc>
      <w:tc>
        <w:tcPr>
          <w:tcW w:w="2608" w:type="dxa"/>
        </w:tcPr>
        <w:p w14:paraId="05780625" w14:textId="77777777" w:rsidR="00A54486" w:rsidRPr="00A20127" w:rsidRDefault="00233E87" w:rsidP="005C14B3">
          <w:pPr>
            <w:pStyle w:val="Yltunniste"/>
            <w:rPr>
              <w:rFonts w:ascii="Arial" w:hAnsi="Arial" w:cs="Arial"/>
            </w:rPr>
          </w:pPr>
        </w:p>
      </w:tc>
      <w:tc>
        <w:tcPr>
          <w:tcW w:w="2608" w:type="dxa"/>
          <w:gridSpan w:val="2"/>
        </w:tcPr>
        <w:p w14:paraId="68905F94" w14:textId="77777777" w:rsidR="00A54486" w:rsidRDefault="00233E87" w:rsidP="005C14B3">
          <w:pPr>
            <w:pStyle w:val="Yltunniste"/>
          </w:pPr>
        </w:p>
      </w:tc>
    </w:tr>
    <w:tr w:rsidR="00A54486" w14:paraId="16ACD938" w14:textId="77777777" w:rsidTr="00A2253F">
      <w:trPr>
        <w:cantSplit/>
        <w:trHeight w:val="227"/>
      </w:trPr>
      <w:tc>
        <w:tcPr>
          <w:tcW w:w="5499" w:type="dxa"/>
          <w:vMerge/>
        </w:tcPr>
        <w:p w14:paraId="3D02EFD9" w14:textId="77777777" w:rsidR="00A54486" w:rsidRDefault="00233E87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34B83019" w14:textId="77777777" w:rsidR="00A54486" w:rsidRPr="00A20127" w:rsidRDefault="00233E87" w:rsidP="005C14B3">
          <w:pPr>
            <w:pStyle w:val="Yltunniste"/>
            <w:rPr>
              <w:rFonts w:ascii="Arial" w:hAnsi="Arial" w:cs="Arial"/>
            </w:rPr>
          </w:pPr>
        </w:p>
      </w:tc>
      <w:tc>
        <w:tcPr>
          <w:tcW w:w="2608" w:type="dxa"/>
          <w:gridSpan w:val="2"/>
          <w:vAlign w:val="center"/>
        </w:tcPr>
        <w:p w14:paraId="191A07E0" w14:textId="77777777" w:rsidR="00A54486" w:rsidRDefault="00233E87" w:rsidP="005C14B3">
          <w:pPr>
            <w:pStyle w:val="Yltunniste"/>
          </w:pPr>
        </w:p>
      </w:tc>
    </w:tr>
    <w:tr w:rsidR="00A54486" w14:paraId="3FD3EC70" w14:textId="77777777" w:rsidTr="00A2253F">
      <w:trPr>
        <w:cantSplit/>
        <w:trHeight w:val="227"/>
      </w:trPr>
      <w:tc>
        <w:tcPr>
          <w:tcW w:w="5499" w:type="dxa"/>
          <w:vMerge/>
        </w:tcPr>
        <w:p w14:paraId="0015FFB5" w14:textId="77777777" w:rsidR="00A54486" w:rsidRDefault="00233E87" w:rsidP="005C14B3">
          <w:pPr>
            <w:pStyle w:val="Yltunniste"/>
          </w:pPr>
        </w:p>
      </w:tc>
      <w:tc>
        <w:tcPr>
          <w:tcW w:w="2608" w:type="dxa"/>
        </w:tcPr>
        <w:p w14:paraId="66FF655E" w14:textId="4DC14097" w:rsidR="00A54486" w:rsidRPr="00A20127" w:rsidRDefault="00A20127" w:rsidP="00B60038">
          <w:pPr>
            <w:pStyle w:val="Yltunniste"/>
            <w:rPr>
              <w:rFonts w:ascii="Arial" w:hAnsi="Arial" w:cs="Arial"/>
            </w:rPr>
          </w:pPr>
          <w:r w:rsidRPr="00A20127">
            <w:rPr>
              <w:rFonts w:ascii="Arial" w:hAnsi="Arial" w:cs="Arial"/>
            </w:rPr>
            <w:t>14</w:t>
          </w:r>
          <w:r w:rsidR="00F67322" w:rsidRPr="00A20127">
            <w:rPr>
              <w:rFonts w:ascii="Arial" w:hAnsi="Arial" w:cs="Arial"/>
            </w:rPr>
            <w:t>.</w:t>
          </w:r>
          <w:r w:rsidRPr="00A20127">
            <w:rPr>
              <w:rFonts w:ascii="Arial" w:hAnsi="Arial" w:cs="Arial"/>
            </w:rPr>
            <w:t>9</w:t>
          </w:r>
          <w:r w:rsidR="00F67322" w:rsidRPr="00A20127">
            <w:rPr>
              <w:rFonts w:ascii="Arial" w:hAnsi="Arial" w:cs="Arial"/>
            </w:rPr>
            <w:t>.2020</w:t>
          </w:r>
        </w:p>
      </w:tc>
      <w:tc>
        <w:tcPr>
          <w:tcW w:w="2608" w:type="dxa"/>
          <w:gridSpan w:val="2"/>
        </w:tcPr>
        <w:p w14:paraId="6EE0C434" w14:textId="77777777" w:rsidR="00A54486" w:rsidRDefault="00233E87" w:rsidP="005C14B3">
          <w:pPr>
            <w:pStyle w:val="Yltunniste"/>
          </w:pPr>
        </w:p>
      </w:tc>
    </w:tr>
  </w:tbl>
  <w:p w14:paraId="40224DBE" w14:textId="77777777" w:rsidR="00A54486" w:rsidRDefault="00233E87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A54486" w14:paraId="27BAE82A" w14:textId="77777777">
      <w:trPr>
        <w:cantSplit/>
        <w:trHeight w:val="482"/>
      </w:trPr>
      <w:tc>
        <w:tcPr>
          <w:tcW w:w="5647" w:type="dxa"/>
          <w:vMerge w:val="restart"/>
        </w:tcPr>
        <w:p w14:paraId="20F437F5" w14:textId="77777777" w:rsidR="00A54486" w:rsidRDefault="00F67322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7AF66210" wp14:editId="591D0855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41374B0" w14:textId="77777777" w:rsidR="00A54486" w:rsidRDefault="00233E87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0970771B" w14:textId="77777777" w:rsidR="00A54486" w:rsidRDefault="00233E87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3A960141" w14:textId="77777777" w:rsidR="00A54486" w:rsidRDefault="00F67322" w:rsidP="00523B98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A54486" w14:paraId="31C694E3" w14:textId="77777777">
      <w:trPr>
        <w:cantSplit/>
        <w:trHeight w:val="227"/>
      </w:trPr>
      <w:tc>
        <w:tcPr>
          <w:tcW w:w="5647" w:type="dxa"/>
          <w:vMerge/>
        </w:tcPr>
        <w:p w14:paraId="48696D06" w14:textId="77777777" w:rsidR="00A54486" w:rsidRDefault="00233E87" w:rsidP="00523B98">
          <w:pPr>
            <w:pStyle w:val="Yltunniste"/>
          </w:pPr>
        </w:p>
      </w:tc>
      <w:tc>
        <w:tcPr>
          <w:tcW w:w="2608" w:type="dxa"/>
        </w:tcPr>
        <w:p w14:paraId="0F8849E3" w14:textId="77777777" w:rsidR="00A54486" w:rsidRDefault="00233E87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7A87409C" w14:textId="77777777" w:rsidR="00A54486" w:rsidRDefault="00233E87" w:rsidP="00523B98">
          <w:pPr>
            <w:pStyle w:val="Yltunniste"/>
          </w:pPr>
        </w:p>
      </w:tc>
    </w:tr>
    <w:tr w:rsidR="00A54486" w14:paraId="18FD7ABD" w14:textId="77777777">
      <w:trPr>
        <w:cantSplit/>
        <w:trHeight w:val="227"/>
      </w:trPr>
      <w:tc>
        <w:tcPr>
          <w:tcW w:w="5647" w:type="dxa"/>
          <w:vMerge/>
        </w:tcPr>
        <w:p w14:paraId="2A4A97D1" w14:textId="77777777" w:rsidR="00A54486" w:rsidRDefault="00233E87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0AAEEE1E" w14:textId="77777777" w:rsidR="00A54486" w:rsidRDefault="00233E87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73F1A96C" w14:textId="77777777" w:rsidR="00A54486" w:rsidRDefault="00F6732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A54486" w14:paraId="7292FE91" w14:textId="77777777">
      <w:trPr>
        <w:cantSplit/>
        <w:trHeight w:val="227"/>
      </w:trPr>
      <w:tc>
        <w:tcPr>
          <w:tcW w:w="5647" w:type="dxa"/>
          <w:vMerge/>
        </w:tcPr>
        <w:p w14:paraId="4F5A6AB8" w14:textId="77777777" w:rsidR="00A54486" w:rsidRDefault="00233E87" w:rsidP="00523B98">
          <w:pPr>
            <w:pStyle w:val="Yltunniste"/>
          </w:pPr>
        </w:p>
      </w:tc>
      <w:tc>
        <w:tcPr>
          <w:tcW w:w="2608" w:type="dxa"/>
        </w:tcPr>
        <w:p w14:paraId="5ABCE850" w14:textId="77777777" w:rsidR="00A54486" w:rsidRDefault="00F6732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1C292C3E" w14:textId="77777777" w:rsidR="00A54486" w:rsidRDefault="00F67322" w:rsidP="00523B98">
          <w:pPr>
            <w:pStyle w:val="Yltunniste"/>
          </w:pPr>
          <w:r>
            <w:t>Asianumero</w:t>
          </w:r>
        </w:p>
      </w:tc>
    </w:tr>
  </w:tbl>
  <w:p w14:paraId="0C3CFBC9" w14:textId="77777777" w:rsidR="00A54486" w:rsidRPr="00457CCA" w:rsidRDefault="00233E87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FE0"/>
    <w:multiLevelType w:val="hybridMultilevel"/>
    <w:tmpl w:val="5A1A1CF0"/>
    <w:lvl w:ilvl="0" w:tplc="BA689C5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2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A"/>
    <w:rsid w:val="00001D3A"/>
    <w:rsid w:val="00065F08"/>
    <w:rsid w:val="00081090"/>
    <w:rsid w:val="00085F68"/>
    <w:rsid w:val="00131789"/>
    <w:rsid w:val="00132680"/>
    <w:rsid w:val="001648D9"/>
    <w:rsid w:val="00233E87"/>
    <w:rsid w:val="002774EF"/>
    <w:rsid w:val="002B0D7C"/>
    <w:rsid w:val="00384817"/>
    <w:rsid w:val="003D64DE"/>
    <w:rsid w:val="00500A4E"/>
    <w:rsid w:val="00567EA3"/>
    <w:rsid w:val="00594548"/>
    <w:rsid w:val="005A6EA8"/>
    <w:rsid w:val="006702DB"/>
    <w:rsid w:val="006F2CB4"/>
    <w:rsid w:val="00707360"/>
    <w:rsid w:val="00726A5C"/>
    <w:rsid w:val="0077776D"/>
    <w:rsid w:val="007C541C"/>
    <w:rsid w:val="00860FF1"/>
    <w:rsid w:val="0088108A"/>
    <w:rsid w:val="008A60AA"/>
    <w:rsid w:val="008B21E8"/>
    <w:rsid w:val="00922E63"/>
    <w:rsid w:val="009B7E89"/>
    <w:rsid w:val="00A20127"/>
    <w:rsid w:val="00A43E21"/>
    <w:rsid w:val="00A66DFA"/>
    <w:rsid w:val="00BD4142"/>
    <w:rsid w:val="00D11E40"/>
    <w:rsid w:val="00DC7818"/>
    <w:rsid w:val="00E85EEE"/>
    <w:rsid w:val="00E91D2C"/>
    <w:rsid w:val="00EE532F"/>
    <w:rsid w:val="00F45189"/>
    <w:rsid w:val="00F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E482"/>
  <w15:chartTrackingRefBased/>
  <w15:docId w15:val="{6C50262F-CAB8-4C4B-815E-97A06783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108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8108A"/>
    <w:rPr>
      <w:szCs w:val="22"/>
    </w:rPr>
  </w:style>
  <w:style w:type="character" w:customStyle="1" w:styleId="YltunnisteChar">
    <w:name w:val="Ylätunniste Char"/>
    <w:basedOn w:val="Kappaleenoletusfontti"/>
    <w:link w:val="Yltunniste"/>
    <w:rsid w:val="0088108A"/>
    <w:rPr>
      <w:rFonts w:ascii="Verdana" w:eastAsia="Times New Roman" w:hAnsi="Verdana" w:cs="Times New Roman"/>
      <w:sz w:val="20"/>
      <w:lang w:eastAsia="fi-FI"/>
    </w:rPr>
  </w:style>
  <w:style w:type="paragraph" w:styleId="Alatunniste">
    <w:name w:val="footer"/>
    <w:basedOn w:val="Normaali"/>
    <w:link w:val="AlatunnisteChar"/>
    <w:rsid w:val="0088108A"/>
    <w:rPr>
      <w:sz w:val="13"/>
    </w:rPr>
  </w:style>
  <w:style w:type="character" w:customStyle="1" w:styleId="AlatunnisteChar">
    <w:name w:val="Alatunniste Char"/>
    <w:basedOn w:val="Kappaleenoletusfontti"/>
    <w:link w:val="Alatunniste"/>
    <w:rsid w:val="0088108A"/>
    <w:rPr>
      <w:rFonts w:ascii="Verdana" w:eastAsia="Times New Roman" w:hAnsi="Verdana" w:cs="Times New Roman"/>
      <w:sz w:val="13"/>
      <w:szCs w:val="20"/>
      <w:lang w:eastAsia="fi-FI"/>
    </w:rPr>
  </w:style>
  <w:style w:type="paragraph" w:customStyle="1" w:styleId="Sisennettykappale">
    <w:name w:val="Sisennetty kappale"/>
    <w:basedOn w:val="Normaali"/>
    <w:rsid w:val="0088108A"/>
    <w:pPr>
      <w:spacing w:after="220"/>
      <w:ind w:left="1304"/>
    </w:pPr>
  </w:style>
  <w:style w:type="paragraph" w:styleId="Otsikko">
    <w:name w:val="Title"/>
    <w:basedOn w:val="Normaali"/>
    <w:next w:val="Sisennettykappale"/>
    <w:link w:val="OtsikkoChar"/>
    <w:qFormat/>
    <w:rsid w:val="0088108A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88108A"/>
    <w:rPr>
      <w:rFonts w:ascii="Verdana" w:eastAsia="Times New Roman" w:hAnsi="Verdana" w:cs="Times New Roman"/>
      <w:b/>
      <w:kern w:val="28"/>
      <w:lang w:eastAsia="fi-FI"/>
    </w:rPr>
  </w:style>
  <w:style w:type="paragraph" w:styleId="Luettelokappale">
    <w:name w:val="List Paragraph"/>
    <w:basedOn w:val="Normaali"/>
    <w:uiPriority w:val="34"/>
    <w:qFormat/>
    <w:rsid w:val="0088108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F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F08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B428C-722D-4594-B39D-1F21ECAC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B97B4-ACD1-4636-9668-7FE508F53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54F6B-425A-4169-B6AD-950EE22BA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Kuhanen Katariina (PLM)</dc:creator>
  <cp:keywords/>
  <dc:description/>
  <cp:lastModifiedBy>Lapinlampi Joona (PLM)</cp:lastModifiedBy>
  <cp:revision>4</cp:revision>
  <dcterms:created xsi:type="dcterms:W3CDTF">2020-09-24T06:31:00Z</dcterms:created>
  <dcterms:modified xsi:type="dcterms:W3CDTF">2020-10-22T11:57:00Z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