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5BAEE" w14:textId="77777777" w:rsidR="005A6B3B" w:rsidRPr="008D17AF" w:rsidRDefault="005A6B3B" w:rsidP="00A60407">
      <w:pPr>
        <w:rPr>
          <w:i/>
        </w:rPr>
      </w:pPr>
      <w:bookmarkStart w:id="0" w:name="_GoBack"/>
      <w:bookmarkEnd w:id="0"/>
    </w:p>
    <w:p w14:paraId="6C452009" w14:textId="161FC29F" w:rsidR="001E2865" w:rsidRDefault="00B825A1" w:rsidP="4D067940">
      <w:pPr>
        <w:tabs>
          <w:tab w:val="left" w:pos="5670"/>
        </w:tabs>
        <w:ind w:left="5670" w:hanging="5670"/>
        <w:rPr>
          <w:b/>
          <w:bCs/>
        </w:rPr>
      </w:pPr>
      <w:r w:rsidRPr="24DC5612">
        <w:rPr>
          <w:b/>
          <w:bCs/>
        </w:rPr>
        <w:t>Kestävä kaupunki –ohjelman o</w:t>
      </w:r>
      <w:r w:rsidR="00E96E7D" w:rsidRPr="24DC5612">
        <w:rPr>
          <w:b/>
          <w:bCs/>
        </w:rPr>
        <w:t>hjausryhmä</w:t>
      </w:r>
      <w:r w:rsidR="001E2865">
        <w:tab/>
      </w:r>
      <w:r w:rsidR="00AA2C5D">
        <w:rPr>
          <w:b/>
          <w:bCs/>
        </w:rPr>
        <w:t>Muistio</w:t>
      </w:r>
      <w:r w:rsidR="001E2865" w:rsidRPr="001E2865">
        <w:rPr>
          <w:b/>
        </w:rPr>
        <w:br/>
      </w:r>
      <w:r w:rsidR="008B5C7E">
        <w:rPr>
          <w:b/>
          <w:bCs/>
        </w:rPr>
        <w:t>14.12.</w:t>
      </w:r>
      <w:r w:rsidR="001E2865" w:rsidRPr="24DC5612">
        <w:rPr>
          <w:b/>
          <w:bCs/>
        </w:rPr>
        <w:t>202</w:t>
      </w:r>
      <w:r w:rsidR="002413DB">
        <w:rPr>
          <w:b/>
          <w:bCs/>
        </w:rPr>
        <w:t>3</w:t>
      </w:r>
    </w:p>
    <w:p w14:paraId="59A88388" w14:textId="6087BFBE" w:rsidR="002413DB" w:rsidRDefault="001E2865" w:rsidP="00B22BC3">
      <w:pPr>
        <w:tabs>
          <w:tab w:val="left" w:pos="1701"/>
        </w:tabs>
      </w:pPr>
      <w:r w:rsidRPr="24DC5612">
        <w:rPr>
          <w:b/>
          <w:bCs/>
        </w:rPr>
        <w:t>Aika</w:t>
      </w:r>
      <w:r>
        <w:rPr>
          <w:b/>
        </w:rPr>
        <w:tab/>
      </w:r>
      <w:r w:rsidR="008B5C7E">
        <w:t>14.12</w:t>
      </w:r>
      <w:r w:rsidR="002413DB" w:rsidRPr="00C76E97">
        <w:t xml:space="preserve">.2023 klo </w:t>
      </w:r>
      <w:r w:rsidR="008B5C7E">
        <w:t>15</w:t>
      </w:r>
      <w:r w:rsidR="00315D5D" w:rsidRPr="00C76E97">
        <w:t>-1</w:t>
      </w:r>
      <w:r w:rsidR="008B5C7E">
        <w:t>7</w:t>
      </w:r>
    </w:p>
    <w:p w14:paraId="6D48D200" w14:textId="2479D6C7" w:rsidR="001E2865" w:rsidRDefault="001E2865" w:rsidP="00B22BC3">
      <w:pPr>
        <w:tabs>
          <w:tab w:val="left" w:pos="1701"/>
        </w:tabs>
      </w:pPr>
      <w:r w:rsidRPr="24DC5612">
        <w:rPr>
          <w:b/>
          <w:bCs/>
        </w:rPr>
        <w:t>Paikka</w:t>
      </w:r>
      <w:r>
        <w:rPr>
          <w:b/>
        </w:rPr>
        <w:tab/>
      </w:r>
      <w:r w:rsidR="00EE1CE6" w:rsidRPr="003B43F2">
        <w:t>Läsnä</w:t>
      </w:r>
      <w:r w:rsidR="00EA69ED" w:rsidRPr="003B43F2">
        <w:t xml:space="preserve"> </w:t>
      </w:r>
      <w:r w:rsidR="00C76E97">
        <w:t>(</w:t>
      </w:r>
      <w:r w:rsidR="00C76E97" w:rsidRPr="00C76E97">
        <w:t>Y</w:t>
      </w:r>
      <w:r w:rsidR="00C76E97">
        <w:t xml:space="preserve">M </w:t>
      </w:r>
      <w:proofErr w:type="spellStart"/>
      <w:r w:rsidR="00C76E97">
        <w:t>nh</w:t>
      </w:r>
      <w:proofErr w:type="spellEnd"/>
      <w:r w:rsidR="00C76E97">
        <w:t xml:space="preserve"> </w:t>
      </w:r>
      <w:r w:rsidR="008B5C7E">
        <w:t>Tähtitaivas</w:t>
      </w:r>
      <w:r w:rsidR="00C76E97">
        <w:t xml:space="preserve">, </w:t>
      </w:r>
      <w:r w:rsidR="00C76E97" w:rsidRPr="00C76E97">
        <w:t>Aleksanterink</w:t>
      </w:r>
      <w:r w:rsidR="002413DB">
        <w:t>atu 7</w:t>
      </w:r>
      <w:r w:rsidR="00EA69ED" w:rsidRPr="003B43F2">
        <w:t>)</w:t>
      </w:r>
      <w:r w:rsidR="00EE1CE6" w:rsidRPr="003B43F2">
        <w:t xml:space="preserve"> tai</w:t>
      </w:r>
      <w:r w:rsidR="00EE1CE6">
        <w:rPr>
          <w:b/>
        </w:rPr>
        <w:t xml:space="preserve"> </w:t>
      </w:r>
      <w:proofErr w:type="spellStart"/>
      <w:r w:rsidRPr="001E2865">
        <w:t>Teams</w:t>
      </w:r>
      <w:proofErr w:type="spellEnd"/>
      <w:r w:rsidR="00E43FC6">
        <w:t>-kokous, linkki kalenterikutsussa</w:t>
      </w:r>
      <w:r w:rsidR="00451DB0">
        <w:t xml:space="preserve"> </w:t>
      </w:r>
    </w:p>
    <w:p w14:paraId="3622966B" w14:textId="14AEB0A3" w:rsidR="00153E08" w:rsidRDefault="00153E08" w:rsidP="0004529C">
      <w:pPr>
        <w:rPr>
          <w:b/>
        </w:rPr>
      </w:pPr>
      <w:r>
        <w:rPr>
          <w:b/>
        </w:rPr>
        <w:t>Kokoukseen kutsutut:</w:t>
      </w:r>
    </w:p>
    <w:p w14:paraId="00852BE6" w14:textId="66916AB8" w:rsidR="001E1DEA" w:rsidRPr="00CE697C" w:rsidRDefault="00153E08" w:rsidP="0004529C">
      <w:pPr>
        <w:rPr>
          <w:sz w:val="18"/>
        </w:rPr>
      </w:pPr>
      <w:r w:rsidRPr="00CE697C">
        <w:rPr>
          <w:b/>
          <w:sz w:val="18"/>
        </w:rPr>
        <w:t>Ohjausryhmän j</w:t>
      </w:r>
      <w:r w:rsidR="005B1298" w:rsidRPr="00CE697C">
        <w:rPr>
          <w:b/>
          <w:sz w:val="18"/>
        </w:rPr>
        <w:t>äsenet (suluissa varajäsen):</w:t>
      </w:r>
      <w:r w:rsidR="005B1298" w:rsidRPr="00CE697C">
        <w:rPr>
          <w:sz w:val="18"/>
        </w:rPr>
        <w:t xml:space="preserve"> </w:t>
      </w:r>
    </w:p>
    <w:p w14:paraId="17F85A13" w14:textId="25564586" w:rsidR="00153E08" w:rsidRPr="00D243B4" w:rsidRDefault="00315D5D" w:rsidP="00CE697C">
      <w:pPr>
        <w:ind w:left="360"/>
        <w:rPr>
          <w:sz w:val="18"/>
        </w:rPr>
      </w:pPr>
      <w:r w:rsidRPr="00D243B4">
        <w:rPr>
          <w:sz w:val="18"/>
        </w:rPr>
        <w:t>ympäristö</w:t>
      </w:r>
      <w:r w:rsidR="00153E08" w:rsidRPr="00D243B4">
        <w:rPr>
          <w:sz w:val="18"/>
        </w:rPr>
        <w:t xml:space="preserve">neuvos, yksikön päällikkö </w:t>
      </w:r>
      <w:r w:rsidRPr="00D243B4">
        <w:rPr>
          <w:sz w:val="18"/>
        </w:rPr>
        <w:t>Samuli Alppi</w:t>
      </w:r>
      <w:r w:rsidR="00153E08" w:rsidRPr="00D243B4">
        <w:rPr>
          <w:sz w:val="18"/>
        </w:rPr>
        <w:t xml:space="preserve">, </w:t>
      </w:r>
      <w:r w:rsidR="00153E08" w:rsidRPr="00D243B4">
        <w:rPr>
          <w:i/>
          <w:sz w:val="18"/>
        </w:rPr>
        <w:t>puheenjohtaja</w:t>
      </w:r>
      <w:r w:rsidR="00153E08" w:rsidRPr="00D243B4">
        <w:rPr>
          <w:sz w:val="18"/>
        </w:rPr>
        <w:t>, Ympäristöministeriö</w:t>
      </w:r>
    </w:p>
    <w:p w14:paraId="14BF6B6D" w14:textId="5DA907DD" w:rsidR="001E1DEA" w:rsidRPr="00D243B4" w:rsidRDefault="005B1298" w:rsidP="00CE697C">
      <w:pPr>
        <w:ind w:left="360"/>
        <w:rPr>
          <w:sz w:val="18"/>
        </w:rPr>
      </w:pPr>
      <w:r w:rsidRPr="00D243B4">
        <w:rPr>
          <w:strike/>
          <w:sz w:val="18"/>
        </w:rPr>
        <w:t>kestävän kehityksen johtaja Pasi Laitala</w:t>
      </w:r>
      <w:r w:rsidR="002413DB" w:rsidRPr="00D243B4">
        <w:rPr>
          <w:strike/>
          <w:sz w:val="18"/>
        </w:rPr>
        <w:t xml:space="preserve">, </w:t>
      </w:r>
      <w:r w:rsidR="002413DB" w:rsidRPr="00D243B4">
        <w:rPr>
          <w:i/>
          <w:strike/>
          <w:sz w:val="18"/>
        </w:rPr>
        <w:t>varapuheenjohtaja</w:t>
      </w:r>
      <w:r w:rsidRPr="00D243B4">
        <w:rPr>
          <w:sz w:val="18"/>
        </w:rPr>
        <w:t xml:space="preserve"> (kestävän kehityksen päällikkö Helena Kyrki), Espoon kaupunki </w:t>
      </w:r>
    </w:p>
    <w:p w14:paraId="37A8D6A4" w14:textId="72BC9C33" w:rsidR="001E1DEA" w:rsidRPr="00D243B4" w:rsidRDefault="005B1298" w:rsidP="00CE697C">
      <w:pPr>
        <w:ind w:left="360"/>
        <w:rPr>
          <w:sz w:val="18"/>
        </w:rPr>
      </w:pPr>
      <w:r w:rsidRPr="00D243B4">
        <w:rPr>
          <w:strike/>
          <w:sz w:val="18"/>
        </w:rPr>
        <w:t xml:space="preserve">strategiajohtaja Markus </w:t>
      </w:r>
      <w:proofErr w:type="spellStart"/>
      <w:r w:rsidRPr="00D243B4">
        <w:rPr>
          <w:strike/>
          <w:sz w:val="18"/>
        </w:rPr>
        <w:t>Kühn</w:t>
      </w:r>
      <w:proofErr w:type="spellEnd"/>
      <w:r w:rsidRPr="00D243B4">
        <w:rPr>
          <w:sz w:val="18"/>
        </w:rPr>
        <w:t xml:space="preserve"> (tiimipäällikkö Heikki Salmikivi), Helsingin kaupunki</w:t>
      </w:r>
    </w:p>
    <w:p w14:paraId="083547C6" w14:textId="4DCCA037" w:rsidR="001E1DEA" w:rsidRPr="00D243B4" w:rsidRDefault="005B1298" w:rsidP="00CE697C">
      <w:pPr>
        <w:ind w:left="360"/>
        <w:rPr>
          <w:sz w:val="18"/>
        </w:rPr>
      </w:pPr>
      <w:r w:rsidRPr="00D243B4">
        <w:rPr>
          <w:sz w:val="18"/>
        </w:rPr>
        <w:t xml:space="preserve">kaupunkirakennejohtaja Tarja Majuri </w:t>
      </w:r>
      <w:r w:rsidRPr="00D243B4">
        <w:rPr>
          <w:strike/>
          <w:sz w:val="18"/>
        </w:rPr>
        <w:t>(</w:t>
      </w:r>
      <w:r w:rsidR="006118CC" w:rsidRPr="00D243B4">
        <w:rPr>
          <w:strike/>
          <w:sz w:val="18"/>
        </w:rPr>
        <w:t>yhdyskuntajohtaja Mikko Keränen</w:t>
      </w:r>
      <w:r w:rsidRPr="00D243B4">
        <w:rPr>
          <w:strike/>
          <w:sz w:val="18"/>
        </w:rPr>
        <w:t>)</w:t>
      </w:r>
      <w:r w:rsidRPr="00D243B4">
        <w:rPr>
          <w:sz w:val="18"/>
        </w:rPr>
        <w:t>, Hämeenlinnan kaupunki</w:t>
      </w:r>
    </w:p>
    <w:p w14:paraId="02BB3664" w14:textId="60E0A5AB" w:rsidR="001E1DEA" w:rsidRPr="00FC716D" w:rsidRDefault="002413DB" w:rsidP="00CE697C">
      <w:pPr>
        <w:ind w:left="360"/>
        <w:rPr>
          <w:strike/>
          <w:sz w:val="18"/>
        </w:rPr>
      </w:pPr>
      <w:r w:rsidRPr="00FC716D">
        <w:rPr>
          <w:strike/>
          <w:sz w:val="18"/>
        </w:rPr>
        <w:t xml:space="preserve">kunnanjohtaja Marjukka </w:t>
      </w:r>
      <w:r w:rsidR="00DC2777" w:rsidRPr="00FC716D">
        <w:rPr>
          <w:strike/>
          <w:sz w:val="18"/>
        </w:rPr>
        <w:t>Manninen (elinvoimajohtaja</w:t>
      </w:r>
      <w:r w:rsidRPr="00FC716D">
        <w:rPr>
          <w:strike/>
          <w:sz w:val="18"/>
        </w:rPr>
        <w:t xml:space="preserve"> Helena </w:t>
      </w:r>
      <w:r w:rsidR="00DC2777" w:rsidRPr="00FC716D">
        <w:rPr>
          <w:strike/>
          <w:sz w:val="18"/>
        </w:rPr>
        <w:t>Illikainen</w:t>
      </w:r>
      <w:r w:rsidRPr="00FC716D">
        <w:rPr>
          <w:strike/>
          <w:sz w:val="18"/>
        </w:rPr>
        <w:t xml:space="preserve">), </w:t>
      </w:r>
      <w:r w:rsidR="005B1298" w:rsidRPr="00FC716D">
        <w:rPr>
          <w:strike/>
          <w:sz w:val="18"/>
        </w:rPr>
        <w:t xml:space="preserve">Iin kunta </w:t>
      </w:r>
    </w:p>
    <w:p w14:paraId="3488BB19" w14:textId="35055C76" w:rsidR="001E1DEA" w:rsidRPr="00FC716D" w:rsidRDefault="005B1298" w:rsidP="00CE697C">
      <w:pPr>
        <w:ind w:left="360"/>
        <w:rPr>
          <w:sz w:val="18"/>
        </w:rPr>
      </w:pPr>
      <w:r w:rsidRPr="00FC716D">
        <w:rPr>
          <w:strike/>
          <w:sz w:val="18"/>
        </w:rPr>
        <w:t>kaupunginarkkitehti Leila Strömberg</w:t>
      </w:r>
      <w:r w:rsidRPr="00FC716D">
        <w:rPr>
          <w:sz w:val="18"/>
        </w:rPr>
        <w:t xml:space="preserve"> (asumisen asiantuntija Piia Sipinen), Jyväskylän kaupunki </w:t>
      </w:r>
    </w:p>
    <w:p w14:paraId="1E538D59" w14:textId="29B8F4EF" w:rsidR="001E1DEA" w:rsidRPr="00FC716D" w:rsidRDefault="005B1298" w:rsidP="00CE697C">
      <w:pPr>
        <w:ind w:left="360"/>
        <w:rPr>
          <w:sz w:val="18"/>
        </w:rPr>
      </w:pPr>
      <w:r w:rsidRPr="00FC716D">
        <w:rPr>
          <w:sz w:val="18"/>
        </w:rPr>
        <w:t xml:space="preserve">apulaiskaupunginjohtaja Jari Kyllönen </w:t>
      </w:r>
      <w:r w:rsidRPr="00FC716D">
        <w:rPr>
          <w:strike/>
          <w:sz w:val="18"/>
        </w:rPr>
        <w:t>(strategiajohtaja Sirpa Lätti-Hyvönen)</w:t>
      </w:r>
      <w:r w:rsidRPr="00FC716D">
        <w:rPr>
          <w:sz w:val="18"/>
        </w:rPr>
        <w:t xml:space="preserve">, Kuopion kaupunki </w:t>
      </w:r>
    </w:p>
    <w:p w14:paraId="0378C790" w14:textId="36E0DE6A" w:rsidR="001E1DEA" w:rsidRPr="00D243B4" w:rsidRDefault="005B1298" w:rsidP="00CE697C">
      <w:pPr>
        <w:ind w:left="360"/>
        <w:rPr>
          <w:sz w:val="18"/>
        </w:rPr>
      </w:pPr>
      <w:r w:rsidRPr="00D243B4">
        <w:rPr>
          <w:sz w:val="18"/>
        </w:rPr>
        <w:t xml:space="preserve">kaupunkikehitysjohtaja Olli Alho </w:t>
      </w:r>
      <w:r w:rsidRPr="00D243B4">
        <w:rPr>
          <w:strike/>
          <w:sz w:val="18"/>
        </w:rPr>
        <w:t>(ympäristöjohtaja Elina Ojala)</w:t>
      </w:r>
      <w:r w:rsidRPr="00D243B4">
        <w:rPr>
          <w:sz w:val="18"/>
        </w:rPr>
        <w:t>, Lahden kaupunki</w:t>
      </w:r>
    </w:p>
    <w:p w14:paraId="6C5DD03D" w14:textId="0B948DAA" w:rsidR="001E1DEA" w:rsidRPr="00A27D34" w:rsidRDefault="005B1298" w:rsidP="00CE697C">
      <w:pPr>
        <w:ind w:left="360"/>
        <w:rPr>
          <w:strike/>
          <w:sz w:val="18"/>
        </w:rPr>
      </w:pPr>
      <w:r w:rsidRPr="00D243B4">
        <w:rPr>
          <w:sz w:val="18"/>
        </w:rPr>
        <w:t xml:space="preserve">ympäristöjohtaja Ilkka Räsänen </w:t>
      </w:r>
      <w:r w:rsidRPr="00A27D34">
        <w:rPr>
          <w:strike/>
          <w:sz w:val="18"/>
        </w:rPr>
        <w:t xml:space="preserve">(sidosryhmäjohtaja Johanna Väyrynen), Lappeenrannan kaupunki </w:t>
      </w:r>
    </w:p>
    <w:p w14:paraId="43D8A3FB" w14:textId="5D0B5BBE" w:rsidR="001E1DEA" w:rsidRPr="00D243B4" w:rsidRDefault="005B1298" w:rsidP="00CE697C">
      <w:pPr>
        <w:ind w:left="360"/>
        <w:rPr>
          <w:sz w:val="18"/>
        </w:rPr>
      </w:pPr>
      <w:r w:rsidRPr="00D243B4">
        <w:rPr>
          <w:strike/>
          <w:sz w:val="18"/>
        </w:rPr>
        <w:t>kärkihankejohtaja Björn Grönholm</w:t>
      </w:r>
      <w:r w:rsidRPr="00D243B4">
        <w:rPr>
          <w:sz w:val="18"/>
        </w:rPr>
        <w:t xml:space="preserve"> (ilmastojohtaja Risto </w:t>
      </w:r>
      <w:proofErr w:type="spellStart"/>
      <w:r w:rsidRPr="00D243B4">
        <w:rPr>
          <w:sz w:val="18"/>
        </w:rPr>
        <w:t>Veivo</w:t>
      </w:r>
      <w:proofErr w:type="spellEnd"/>
      <w:r w:rsidRPr="00D243B4">
        <w:rPr>
          <w:sz w:val="18"/>
        </w:rPr>
        <w:t>), Turun kaupunki</w:t>
      </w:r>
    </w:p>
    <w:p w14:paraId="4BCC95BD" w14:textId="68661592" w:rsidR="001E1DEA" w:rsidRPr="00D243B4" w:rsidRDefault="006118CC" w:rsidP="00CE697C">
      <w:pPr>
        <w:ind w:left="360"/>
        <w:rPr>
          <w:sz w:val="18"/>
        </w:rPr>
      </w:pPr>
      <w:r w:rsidRPr="00D243B4">
        <w:rPr>
          <w:strike/>
          <w:sz w:val="18"/>
        </w:rPr>
        <w:t xml:space="preserve">kaavoituspäällikkö </w:t>
      </w:r>
      <w:r w:rsidR="00315D5D" w:rsidRPr="00D243B4">
        <w:rPr>
          <w:strike/>
          <w:sz w:val="18"/>
        </w:rPr>
        <w:t>Anne Olkkola</w:t>
      </w:r>
      <w:r w:rsidR="005B1298" w:rsidRPr="00D243B4">
        <w:rPr>
          <w:sz w:val="18"/>
        </w:rPr>
        <w:t xml:space="preserve"> </w:t>
      </w:r>
      <w:r w:rsidR="005B1298" w:rsidRPr="00D243B4">
        <w:rPr>
          <w:strike/>
          <w:sz w:val="18"/>
        </w:rPr>
        <w:t>(</w:t>
      </w:r>
      <w:r w:rsidR="002A4267" w:rsidRPr="00D243B4">
        <w:rPr>
          <w:strike/>
          <w:sz w:val="18"/>
        </w:rPr>
        <w:t xml:space="preserve">asemakaava-arkkitehti </w:t>
      </w:r>
      <w:r w:rsidR="005B1298" w:rsidRPr="00D243B4">
        <w:rPr>
          <w:strike/>
          <w:sz w:val="18"/>
        </w:rPr>
        <w:t xml:space="preserve">Petteri </w:t>
      </w:r>
      <w:proofErr w:type="spellStart"/>
      <w:r w:rsidR="002A4267" w:rsidRPr="00D243B4">
        <w:rPr>
          <w:strike/>
          <w:sz w:val="18"/>
        </w:rPr>
        <w:t>Erling</w:t>
      </w:r>
      <w:proofErr w:type="spellEnd"/>
      <w:r w:rsidR="005B1298" w:rsidRPr="00D243B4">
        <w:rPr>
          <w:strike/>
          <w:sz w:val="18"/>
        </w:rPr>
        <w:t>),</w:t>
      </w:r>
      <w:r w:rsidR="005B1298" w:rsidRPr="00D243B4">
        <w:rPr>
          <w:sz w:val="18"/>
        </w:rPr>
        <w:t xml:space="preserve"> Tuusulan kunta </w:t>
      </w:r>
    </w:p>
    <w:p w14:paraId="515B3559" w14:textId="724DBBB7" w:rsidR="001E1DEA" w:rsidRPr="00D243B4" w:rsidRDefault="005B1298" w:rsidP="00CE697C">
      <w:pPr>
        <w:ind w:left="360"/>
        <w:rPr>
          <w:sz w:val="18"/>
        </w:rPr>
      </w:pPr>
      <w:r w:rsidRPr="00D243B4">
        <w:rPr>
          <w:sz w:val="18"/>
        </w:rPr>
        <w:t xml:space="preserve">erityisasiantuntija Maria Torttila </w:t>
      </w:r>
      <w:r w:rsidRPr="00D243B4">
        <w:rPr>
          <w:strike/>
          <w:sz w:val="18"/>
        </w:rPr>
        <w:t xml:space="preserve">(liikenneneuvos </w:t>
      </w:r>
      <w:r w:rsidR="002A4267" w:rsidRPr="00D243B4">
        <w:rPr>
          <w:strike/>
          <w:sz w:val="18"/>
        </w:rPr>
        <w:t>Hanna Perälä</w:t>
      </w:r>
      <w:r w:rsidRPr="00D243B4">
        <w:rPr>
          <w:strike/>
          <w:sz w:val="18"/>
        </w:rPr>
        <w:t>)</w:t>
      </w:r>
      <w:r w:rsidRPr="00D243B4">
        <w:rPr>
          <w:sz w:val="18"/>
        </w:rPr>
        <w:t xml:space="preserve">, Liikenne- ja viestintäministeriö </w:t>
      </w:r>
    </w:p>
    <w:p w14:paraId="19CA9E46" w14:textId="54FD3E62" w:rsidR="001E1DEA" w:rsidRPr="00D243B4" w:rsidRDefault="005B1298" w:rsidP="00CE697C">
      <w:pPr>
        <w:ind w:left="360"/>
        <w:rPr>
          <w:sz w:val="18"/>
        </w:rPr>
      </w:pPr>
      <w:r w:rsidRPr="00D243B4">
        <w:rPr>
          <w:strike/>
          <w:sz w:val="18"/>
        </w:rPr>
        <w:t>neuvotteleva virkamies Heli Hätönen</w:t>
      </w:r>
      <w:r w:rsidRPr="00D243B4">
        <w:rPr>
          <w:sz w:val="18"/>
        </w:rPr>
        <w:t xml:space="preserve"> (neuvotteleva virkamies Vesa Pekkola), </w:t>
      </w:r>
      <w:proofErr w:type="spellStart"/>
      <w:r w:rsidRPr="00D243B4">
        <w:rPr>
          <w:sz w:val="18"/>
        </w:rPr>
        <w:t>Sosiaali</w:t>
      </w:r>
      <w:proofErr w:type="spellEnd"/>
      <w:r w:rsidRPr="00D243B4">
        <w:rPr>
          <w:sz w:val="18"/>
        </w:rPr>
        <w:t>- ja terveysministeriö</w:t>
      </w:r>
    </w:p>
    <w:p w14:paraId="1C4A1606" w14:textId="124F2207" w:rsidR="001E1DEA" w:rsidRPr="00D243B4" w:rsidRDefault="005B1298" w:rsidP="00CE697C">
      <w:pPr>
        <w:ind w:left="360"/>
        <w:rPr>
          <w:sz w:val="18"/>
        </w:rPr>
      </w:pPr>
      <w:r w:rsidRPr="00D243B4">
        <w:rPr>
          <w:sz w:val="18"/>
        </w:rPr>
        <w:t>erityisasiantuntija Olli Voutilainen, Työ- ja elinkeinoministeriö</w:t>
      </w:r>
    </w:p>
    <w:p w14:paraId="4A466AE3" w14:textId="686CBB60" w:rsidR="001E1DEA" w:rsidRPr="00D243B4" w:rsidRDefault="005B1298" w:rsidP="00CE697C">
      <w:pPr>
        <w:ind w:left="360"/>
        <w:rPr>
          <w:sz w:val="18"/>
        </w:rPr>
      </w:pPr>
      <w:r w:rsidRPr="00D243B4">
        <w:rPr>
          <w:strike/>
          <w:sz w:val="18"/>
        </w:rPr>
        <w:t xml:space="preserve">johtava asiantuntija, kestävän kehityksen toimikunnan pääsihteeri </w:t>
      </w:r>
      <w:r w:rsidR="00E16448" w:rsidRPr="00D243B4">
        <w:rPr>
          <w:strike/>
          <w:sz w:val="18"/>
        </w:rPr>
        <w:t>Eeva Furman</w:t>
      </w:r>
      <w:r w:rsidR="00315D5D" w:rsidRPr="00D243B4">
        <w:rPr>
          <w:sz w:val="18"/>
        </w:rPr>
        <w:t xml:space="preserve"> (</w:t>
      </w:r>
      <w:r w:rsidR="006118CC" w:rsidRPr="00D243B4">
        <w:rPr>
          <w:sz w:val="18"/>
        </w:rPr>
        <w:t>johtava asiantuntija Taru Savolainen</w:t>
      </w:r>
      <w:r w:rsidR="00315D5D" w:rsidRPr="00D243B4">
        <w:rPr>
          <w:sz w:val="18"/>
        </w:rPr>
        <w:t>),</w:t>
      </w:r>
      <w:r w:rsidRPr="00D243B4">
        <w:rPr>
          <w:sz w:val="18"/>
        </w:rPr>
        <w:t xml:space="preserve"> Valtioneuvoston kanslia</w:t>
      </w:r>
    </w:p>
    <w:p w14:paraId="5433DB48" w14:textId="797EC380" w:rsidR="001E1DEA" w:rsidRPr="00FC716D" w:rsidRDefault="009208ED" w:rsidP="00CE697C">
      <w:pPr>
        <w:ind w:left="360"/>
        <w:rPr>
          <w:sz w:val="18"/>
        </w:rPr>
      </w:pPr>
      <w:r w:rsidRPr="00D243B4">
        <w:rPr>
          <w:sz w:val="18"/>
        </w:rPr>
        <w:t>erityisasiantuntija Lotta Mattsson</w:t>
      </w:r>
      <w:r w:rsidR="005B1298" w:rsidRPr="00D243B4">
        <w:rPr>
          <w:sz w:val="18"/>
        </w:rPr>
        <w:t xml:space="preserve"> </w:t>
      </w:r>
      <w:r w:rsidR="005B1298" w:rsidRPr="00D243B4">
        <w:rPr>
          <w:strike/>
          <w:sz w:val="18"/>
        </w:rPr>
        <w:t>(budjettineuvos Armi Liinamaa)</w:t>
      </w:r>
      <w:r w:rsidR="005B1298" w:rsidRPr="00D243B4">
        <w:rPr>
          <w:sz w:val="18"/>
        </w:rPr>
        <w:t>, Valtiovarainministeriö</w:t>
      </w:r>
    </w:p>
    <w:p w14:paraId="2EC43BCF" w14:textId="6470426E" w:rsidR="005B1298" w:rsidRPr="00CE697C" w:rsidRDefault="005B1298" w:rsidP="00CE697C">
      <w:pPr>
        <w:ind w:left="360"/>
        <w:rPr>
          <w:sz w:val="18"/>
        </w:rPr>
      </w:pPr>
      <w:r w:rsidRPr="00FC716D">
        <w:rPr>
          <w:sz w:val="18"/>
        </w:rPr>
        <w:t>neuvotteleva virkamies Taina Nikula, Ympäristöministeriö</w:t>
      </w:r>
    </w:p>
    <w:p w14:paraId="41B157AB" w14:textId="4175BAE2" w:rsidR="001E1DEA" w:rsidRPr="00CE697C" w:rsidRDefault="00E7141E" w:rsidP="00CE697C">
      <w:pPr>
        <w:rPr>
          <w:b/>
          <w:sz w:val="18"/>
        </w:rPr>
      </w:pPr>
      <w:r w:rsidRPr="00CE697C">
        <w:rPr>
          <w:b/>
          <w:sz w:val="18"/>
        </w:rPr>
        <w:t>Ohjelmatiimi</w:t>
      </w:r>
      <w:r w:rsidR="003212B0" w:rsidRPr="00CE697C">
        <w:rPr>
          <w:b/>
          <w:sz w:val="18"/>
        </w:rPr>
        <w:t>, ympäristöministeriö</w:t>
      </w:r>
      <w:r w:rsidRPr="00CE697C">
        <w:rPr>
          <w:b/>
          <w:sz w:val="18"/>
        </w:rPr>
        <w:t xml:space="preserve"> </w:t>
      </w:r>
    </w:p>
    <w:p w14:paraId="3441381B" w14:textId="70579EF8" w:rsidR="00E7141E" w:rsidRPr="00CE697C" w:rsidRDefault="00E7141E" w:rsidP="00CE697C">
      <w:pPr>
        <w:ind w:left="360"/>
        <w:rPr>
          <w:sz w:val="18"/>
        </w:rPr>
      </w:pPr>
      <w:r w:rsidRPr="00CE697C">
        <w:rPr>
          <w:sz w:val="18"/>
        </w:rPr>
        <w:t>ohjelmapäällikkö Virve Hokkanen</w:t>
      </w:r>
    </w:p>
    <w:p w14:paraId="60101D5A" w14:textId="6BA14707" w:rsidR="00E7141E" w:rsidRPr="00AA2C5D" w:rsidRDefault="0070328E" w:rsidP="00CE697C">
      <w:pPr>
        <w:ind w:left="360"/>
        <w:rPr>
          <w:rFonts w:cstheme="minorHAnsi"/>
          <w:strike/>
          <w:sz w:val="18"/>
        </w:rPr>
      </w:pPr>
      <w:r w:rsidRPr="00AA2C5D">
        <w:rPr>
          <w:rFonts w:cstheme="minorHAnsi"/>
          <w:strike/>
          <w:sz w:val="18"/>
        </w:rPr>
        <w:t>suunnittelija Annukka Värtö</w:t>
      </w:r>
      <w:r w:rsidR="00E7141E" w:rsidRPr="00AA2C5D">
        <w:rPr>
          <w:rFonts w:cstheme="minorHAnsi"/>
          <w:strike/>
          <w:sz w:val="18"/>
        </w:rPr>
        <w:t xml:space="preserve">, </w:t>
      </w:r>
      <w:r w:rsidR="00E7141E" w:rsidRPr="00AA2C5D">
        <w:rPr>
          <w:rFonts w:cstheme="minorHAnsi"/>
          <w:i/>
          <w:strike/>
          <w:sz w:val="18"/>
        </w:rPr>
        <w:t>sihteeri</w:t>
      </w:r>
    </w:p>
    <w:p w14:paraId="444AB799" w14:textId="5E3F7150" w:rsidR="00E7141E" w:rsidRPr="002E0902" w:rsidRDefault="0070328E" w:rsidP="00CE697C">
      <w:pPr>
        <w:ind w:left="360"/>
        <w:rPr>
          <w:sz w:val="18"/>
        </w:rPr>
      </w:pPr>
      <w:r>
        <w:rPr>
          <w:sz w:val="18"/>
        </w:rPr>
        <w:t>erityisasiantuntija Suvi Anttila</w:t>
      </w:r>
    </w:p>
    <w:p w14:paraId="560606ED" w14:textId="5FEF086F" w:rsidR="00AD189A" w:rsidRPr="00CE697C" w:rsidRDefault="00315D5D" w:rsidP="00CE697C">
      <w:pPr>
        <w:ind w:left="360"/>
        <w:rPr>
          <w:sz w:val="18"/>
        </w:rPr>
      </w:pPr>
      <w:r>
        <w:rPr>
          <w:sz w:val="18"/>
        </w:rPr>
        <w:t>neuvotteleva virkamies Olli Maijala</w:t>
      </w:r>
    </w:p>
    <w:p w14:paraId="67CDA71F" w14:textId="252EBB20" w:rsidR="006D67B8" w:rsidRPr="003919B6" w:rsidRDefault="006D67B8" w:rsidP="003919B6">
      <w:pPr>
        <w:ind w:left="426"/>
        <w:rPr>
          <w:b/>
          <w:sz w:val="18"/>
          <w:szCs w:val="18"/>
        </w:rPr>
      </w:pPr>
      <w:r w:rsidRPr="003919B6">
        <w:rPr>
          <w:b/>
          <w:sz w:val="18"/>
          <w:szCs w:val="18"/>
        </w:rPr>
        <w:br w:type="page"/>
      </w:r>
    </w:p>
    <w:p w14:paraId="7AAA473F" w14:textId="77777777" w:rsidR="009C2A4D" w:rsidRDefault="009C2A4D" w:rsidP="00CE697C">
      <w:pPr>
        <w:rPr>
          <w:b/>
        </w:rPr>
      </w:pPr>
    </w:p>
    <w:p w14:paraId="5D3BC559" w14:textId="77777777" w:rsidR="009C2A4D" w:rsidRDefault="009C2A4D" w:rsidP="00CE697C">
      <w:pPr>
        <w:rPr>
          <w:b/>
        </w:rPr>
      </w:pPr>
    </w:p>
    <w:p w14:paraId="301C68F6" w14:textId="32DD6840" w:rsidR="00E7141E" w:rsidRDefault="007444E7" w:rsidP="00CE697C">
      <w:pPr>
        <w:rPr>
          <w:b/>
        </w:rPr>
      </w:pPr>
      <w:r>
        <w:rPr>
          <w:b/>
        </w:rPr>
        <w:t>Asiat</w:t>
      </w:r>
    </w:p>
    <w:p w14:paraId="72F53929" w14:textId="77777777" w:rsidR="00CC5539" w:rsidRPr="00CE697C" w:rsidRDefault="00CC5539" w:rsidP="00CE697C">
      <w:pPr>
        <w:rPr>
          <w:b/>
        </w:rPr>
      </w:pPr>
    </w:p>
    <w:p w14:paraId="233D25B6" w14:textId="40311AC2" w:rsidR="00E47EBB" w:rsidRDefault="00E47EBB" w:rsidP="00E47EBB">
      <w:pPr>
        <w:pStyle w:val="Luettelokappale"/>
        <w:numPr>
          <w:ilvl w:val="0"/>
          <w:numId w:val="28"/>
        </w:numPr>
        <w:spacing w:line="360" w:lineRule="auto"/>
      </w:pPr>
      <w:r w:rsidRPr="007444E7">
        <w:rPr>
          <w:b/>
        </w:rPr>
        <w:t>Kokouksen avaus</w:t>
      </w:r>
      <w:r w:rsidR="00AA2C5D">
        <w:br/>
        <w:t>Puheenjohtaja avasi kokouksen ja todettiin läsnäolijat.</w:t>
      </w:r>
    </w:p>
    <w:p w14:paraId="36DC510E" w14:textId="77777777" w:rsidR="00AA2C5D" w:rsidRDefault="00AA2C5D" w:rsidP="00AA2C5D">
      <w:pPr>
        <w:pStyle w:val="Luettelokappale"/>
        <w:spacing w:line="360" w:lineRule="auto"/>
        <w:ind w:left="786"/>
      </w:pPr>
    </w:p>
    <w:p w14:paraId="4A66B251" w14:textId="0299C2E8" w:rsidR="0070328E" w:rsidRPr="007444E7" w:rsidRDefault="00E47EBB" w:rsidP="0070328E">
      <w:pPr>
        <w:pStyle w:val="Luettelokappale"/>
        <w:numPr>
          <w:ilvl w:val="0"/>
          <w:numId w:val="28"/>
        </w:numPr>
        <w:spacing w:line="360" w:lineRule="auto"/>
        <w:rPr>
          <w:b/>
        </w:rPr>
      </w:pPr>
      <w:r w:rsidRPr="007444E7">
        <w:rPr>
          <w:b/>
        </w:rPr>
        <w:t xml:space="preserve">Asialistan ja edellisen kokouksen pöytäkirjan hyväksyminen </w:t>
      </w:r>
    </w:p>
    <w:p w14:paraId="4F3C30D3" w14:textId="572452F9" w:rsidR="00AA2C5D" w:rsidRDefault="00AA2C5D" w:rsidP="00AA2C5D">
      <w:pPr>
        <w:pStyle w:val="Luettelokappale"/>
        <w:spacing w:line="360" w:lineRule="auto"/>
        <w:ind w:left="786"/>
      </w:pPr>
      <w:r>
        <w:t>Hyväksyttiin kokouksen asialista ja edellisen kokouksen pöytäkirja.</w:t>
      </w:r>
    </w:p>
    <w:p w14:paraId="278FEEE7" w14:textId="77777777" w:rsidR="00AA2C5D" w:rsidRPr="00AA2C5D" w:rsidRDefault="00AA2C5D" w:rsidP="00AA2C5D">
      <w:pPr>
        <w:pStyle w:val="Luettelokappale"/>
        <w:spacing w:line="360" w:lineRule="auto"/>
        <w:ind w:left="786"/>
      </w:pPr>
    </w:p>
    <w:p w14:paraId="0DDD4B5D" w14:textId="7D72C715" w:rsidR="009034FD" w:rsidRPr="007444E7" w:rsidRDefault="00F9683A" w:rsidP="008B5C7E">
      <w:pPr>
        <w:pStyle w:val="Luettelokappale"/>
        <w:numPr>
          <w:ilvl w:val="0"/>
          <w:numId w:val="28"/>
        </w:numPr>
        <w:spacing w:line="360" w:lineRule="auto"/>
        <w:rPr>
          <w:b/>
        </w:rPr>
      </w:pPr>
      <w:r w:rsidRPr="007444E7">
        <w:rPr>
          <w:b/>
        </w:rPr>
        <w:t xml:space="preserve">Ohjelman tuloskatsaus ja </w:t>
      </w:r>
      <w:r w:rsidR="00421D1A" w:rsidRPr="007444E7">
        <w:rPr>
          <w:b/>
        </w:rPr>
        <w:t>loppu</w:t>
      </w:r>
      <w:r w:rsidRPr="007444E7">
        <w:rPr>
          <w:b/>
        </w:rPr>
        <w:t xml:space="preserve">arvioinnin </w:t>
      </w:r>
      <w:r w:rsidR="00421D1A" w:rsidRPr="007444E7">
        <w:rPr>
          <w:b/>
        </w:rPr>
        <w:t>t</w:t>
      </w:r>
      <w:r w:rsidRPr="007444E7">
        <w:rPr>
          <w:b/>
        </w:rPr>
        <w:t>ulokset (liit</w:t>
      </w:r>
      <w:r w:rsidR="008B5C7E" w:rsidRPr="007444E7">
        <w:rPr>
          <w:b/>
        </w:rPr>
        <w:t>t</w:t>
      </w:r>
      <w:r w:rsidRPr="007444E7">
        <w:rPr>
          <w:b/>
        </w:rPr>
        <w:t>e</w:t>
      </w:r>
      <w:r w:rsidR="008B5C7E" w:rsidRPr="007444E7">
        <w:rPr>
          <w:b/>
        </w:rPr>
        <w:t>et</w:t>
      </w:r>
      <w:r w:rsidRPr="007444E7">
        <w:rPr>
          <w:b/>
        </w:rPr>
        <w:t xml:space="preserve"> 1</w:t>
      </w:r>
      <w:r w:rsidR="008B5C7E" w:rsidRPr="007444E7">
        <w:rPr>
          <w:b/>
        </w:rPr>
        <w:t xml:space="preserve"> ja 2</w:t>
      </w:r>
      <w:r w:rsidRPr="007444E7">
        <w:rPr>
          <w:b/>
        </w:rPr>
        <w:t xml:space="preserve">) </w:t>
      </w:r>
    </w:p>
    <w:p w14:paraId="47F05BD1" w14:textId="4C881819" w:rsidR="00AA2C5D" w:rsidRPr="00AA2C5D" w:rsidRDefault="00705480" w:rsidP="005C314E">
      <w:pPr>
        <w:pStyle w:val="Luettelokappale"/>
        <w:spacing w:line="360" w:lineRule="auto"/>
        <w:ind w:left="786"/>
      </w:pPr>
      <w:r>
        <w:t>Virve</w:t>
      </w:r>
      <w:r w:rsidR="00AA2C5D">
        <w:t xml:space="preserve"> esitteli </w:t>
      </w:r>
      <w:r w:rsidR="005C314E">
        <w:t xml:space="preserve">koko </w:t>
      </w:r>
      <w:r w:rsidR="00AA2C5D">
        <w:t xml:space="preserve">ohjelman </w:t>
      </w:r>
      <w:r>
        <w:t>ja</w:t>
      </w:r>
      <w:r w:rsidR="005C314E">
        <w:t xml:space="preserve"> vuoden 2023 lopulla päättyneiden hankkeiden</w:t>
      </w:r>
      <w:r>
        <w:t xml:space="preserve"> tulokset ja Suvi ja Olli täydensivät esitystä. Vuoden lopulla päättyivät </w:t>
      </w:r>
      <w:r w:rsidR="005C314E">
        <w:t xml:space="preserve">haastekimpputyö (kaupunkisuunnittelu, kaupunkivihreä, sosiaalinen kestävyys) ja johtamisen kehitystyö (kestävän kaupunkikehityksen indikaattorit, </w:t>
      </w:r>
      <w:proofErr w:type="spellStart"/>
      <w:r w:rsidR="005C314E">
        <w:t>keke</w:t>
      </w:r>
      <w:proofErr w:type="spellEnd"/>
      <w:r w:rsidR="005C314E">
        <w:t>-budjetointi, kestävyystoimien ristikkäisvaikutusten arviointi). Tulo</w:t>
      </w:r>
      <w:r w:rsidR="00DB7A3B">
        <w:t>ksia on levitetty tulosseminaar</w:t>
      </w:r>
      <w:r w:rsidR="005C314E">
        <w:t>e</w:t>
      </w:r>
      <w:r w:rsidR="00DB7A3B">
        <w:t>in</w:t>
      </w:r>
      <w:r w:rsidR="005C314E">
        <w:t xml:space="preserve"> sekä koottu neljään temaattiseen tuloskoosteeseen ja sähköiseen esitteeseen</w:t>
      </w:r>
      <w:r w:rsidR="00DB7A3B">
        <w:t xml:space="preserve"> ja tulossa on myös kunnille suunnattu kooste ohjelman skaalattavimmista ratkaisuista</w:t>
      </w:r>
      <w:r w:rsidR="005C314E">
        <w:t>:</w:t>
      </w:r>
    </w:p>
    <w:p w14:paraId="6AFF48ED" w14:textId="77777777" w:rsidR="00AA2C5D" w:rsidRPr="00AA2C5D" w:rsidRDefault="00F446EB" w:rsidP="005C314E">
      <w:pPr>
        <w:numPr>
          <w:ilvl w:val="1"/>
          <w:numId w:val="34"/>
        </w:numPr>
        <w:spacing w:after="0" w:line="288" w:lineRule="auto"/>
        <w:ind w:left="2246"/>
        <w:contextualSpacing/>
        <w:rPr>
          <w:rFonts w:ascii="Calibri" w:eastAsia="Times New Roman" w:hAnsi="Calibri" w:cs="Calibri"/>
          <w:color w:val="0033CC"/>
          <w:sz w:val="20"/>
          <w:szCs w:val="20"/>
          <w:lang w:eastAsia="fi-FI"/>
        </w:rPr>
      </w:pPr>
      <w:hyperlink r:id="rId12" w:history="1">
        <w:r w:rsidR="005C314E" w:rsidRPr="00AA2C5D">
          <w:rPr>
            <w:rFonts w:ascii="Calibri" w:eastAsiaTheme="minorEastAsia" w:hAnsi="Calibri" w:cs="Calibri"/>
            <w:color w:val="0033CC"/>
            <w:kern w:val="24"/>
            <w:sz w:val="20"/>
            <w:szCs w:val="20"/>
            <w:u w:val="single"/>
            <w:lang w:eastAsia="fi-FI"/>
          </w:rPr>
          <w:t>1</w:t>
        </w:r>
      </w:hyperlink>
      <w:hyperlink r:id="rId13" w:history="1">
        <w:r w:rsidR="005C314E" w:rsidRPr="00AA2C5D">
          <w:rPr>
            <w:rFonts w:ascii="Calibri" w:eastAsiaTheme="minorEastAsia" w:hAnsi="Calibri" w:cs="Calibri"/>
            <w:color w:val="0033CC"/>
            <w:kern w:val="24"/>
            <w:sz w:val="20"/>
            <w:szCs w:val="20"/>
            <w:u w:val="single"/>
            <w:lang w:eastAsia="fi-FI"/>
          </w:rPr>
          <w:t>: Tietoa ja testattuja ratkaisuja kaupunkien viherympäristöistä</w:t>
        </w:r>
      </w:hyperlink>
      <w:r w:rsidR="005C314E" w:rsidRPr="00AA2C5D">
        <w:rPr>
          <w:rFonts w:ascii="Calibri" w:eastAsiaTheme="minorEastAsia" w:hAnsi="Calibri" w:cs="Calibri"/>
          <w:color w:val="0033CC"/>
          <w:kern w:val="24"/>
          <w:sz w:val="20"/>
          <w:szCs w:val="20"/>
          <w:lang w:eastAsia="fi-FI"/>
        </w:rPr>
        <w:t xml:space="preserve"> </w:t>
      </w:r>
    </w:p>
    <w:p w14:paraId="5E9D8A6E" w14:textId="77777777" w:rsidR="00AA2C5D" w:rsidRPr="00AA2C5D" w:rsidRDefault="00F446EB" w:rsidP="005C314E">
      <w:pPr>
        <w:numPr>
          <w:ilvl w:val="1"/>
          <w:numId w:val="34"/>
        </w:numPr>
        <w:spacing w:after="0" w:line="288" w:lineRule="auto"/>
        <w:ind w:left="2246"/>
        <w:contextualSpacing/>
        <w:rPr>
          <w:rFonts w:ascii="Calibri" w:eastAsia="Times New Roman" w:hAnsi="Calibri" w:cs="Calibri"/>
          <w:color w:val="0033CC"/>
          <w:sz w:val="20"/>
          <w:szCs w:val="20"/>
          <w:lang w:eastAsia="fi-FI"/>
        </w:rPr>
      </w:pPr>
      <w:hyperlink r:id="rId14" w:history="1">
        <w:r w:rsidR="005C314E" w:rsidRPr="00AA2C5D">
          <w:rPr>
            <w:rFonts w:ascii="Calibri" w:eastAsiaTheme="minorEastAsia" w:hAnsi="Calibri" w:cs="Calibri"/>
            <w:color w:val="0033CC"/>
            <w:kern w:val="24"/>
            <w:sz w:val="20"/>
            <w:szCs w:val="20"/>
            <w:u w:val="single"/>
            <w:lang w:eastAsia="fi-FI"/>
          </w:rPr>
          <w:t>2: Tietoa ja työkaluja kestävän kehityksen johtamiseen</w:t>
        </w:r>
      </w:hyperlink>
    </w:p>
    <w:p w14:paraId="5CD4922C" w14:textId="77777777" w:rsidR="00AA2C5D" w:rsidRPr="00AA2C5D" w:rsidRDefault="00F446EB" w:rsidP="005C314E">
      <w:pPr>
        <w:numPr>
          <w:ilvl w:val="1"/>
          <w:numId w:val="34"/>
        </w:numPr>
        <w:spacing w:after="0" w:line="288" w:lineRule="auto"/>
        <w:ind w:left="2246"/>
        <w:contextualSpacing/>
        <w:rPr>
          <w:rFonts w:ascii="Calibri" w:eastAsia="Times New Roman" w:hAnsi="Calibri" w:cs="Calibri"/>
          <w:color w:val="0033CC"/>
          <w:sz w:val="20"/>
          <w:szCs w:val="20"/>
          <w:lang w:eastAsia="fi-FI"/>
        </w:rPr>
      </w:pPr>
      <w:hyperlink r:id="rId15" w:history="1">
        <w:r w:rsidR="005C314E" w:rsidRPr="00AA2C5D">
          <w:rPr>
            <w:rFonts w:ascii="Calibri" w:eastAsiaTheme="minorEastAsia" w:hAnsi="Calibri" w:cs="Calibri"/>
            <w:color w:val="0033CC"/>
            <w:kern w:val="24"/>
            <w:sz w:val="20"/>
            <w:szCs w:val="20"/>
            <w:u w:val="single"/>
            <w:lang w:eastAsia="fi-FI"/>
          </w:rPr>
          <w:t>3: Tietoa ja testattuja ratkaisuja sosiaaliseen kestävyyteen</w:t>
        </w:r>
      </w:hyperlink>
    </w:p>
    <w:p w14:paraId="61F8979F" w14:textId="77777777" w:rsidR="00AA2C5D" w:rsidRPr="00AA2C5D" w:rsidRDefault="00F446EB" w:rsidP="005C314E">
      <w:pPr>
        <w:numPr>
          <w:ilvl w:val="1"/>
          <w:numId w:val="34"/>
        </w:numPr>
        <w:spacing w:after="0" w:line="288" w:lineRule="auto"/>
        <w:ind w:left="2246"/>
        <w:contextualSpacing/>
        <w:rPr>
          <w:rFonts w:ascii="Calibri" w:eastAsia="Times New Roman" w:hAnsi="Calibri" w:cs="Calibri"/>
          <w:color w:val="0033CC"/>
          <w:sz w:val="20"/>
          <w:szCs w:val="20"/>
          <w:lang w:eastAsia="fi-FI"/>
        </w:rPr>
      </w:pPr>
      <w:hyperlink r:id="rId16" w:history="1">
        <w:r w:rsidR="005C314E" w:rsidRPr="00AA2C5D">
          <w:rPr>
            <w:rFonts w:ascii="Calibri" w:eastAsiaTheme="minorEastAsia" w:hAnsi="Calibri" w:cs="Calibri"/>
            <w:color w:val="0033CC"/>
            <w:kern w:val="24"/>
            <w:sz w:val="20"/>
            <w:szCs w:val="20"/>
            <w:u w:val="single"/>
            <w:lang w:eastAsia="fi-FI"/>
          </w:rPr>
          <w:t>4: Tietoa ja testattuja ratkaisuja kestävän kaupungin suunnitteluun</w:t>
        </w:r>
      </w:hyperlink>
      <w:r w:rsidR="005C314E" w:rsidRPr="00AA2C5D">
        <w:rPr>
          <w:rFonts w:ascii="Calibri" w:eastAsiaTheme="minorEastAsia" w:hAnsi="Calibri" w:cs="Calibri"/>
          <w:color w:val="0033CC"/>
          <w:kern w:val="24"/>
          <w:sz w:val="20"/>
          <w:szCs w:val="20"/>
          <w:u w:val="single"/>
          <w:lang w:eastAsia="fi-FI"/>
        </w:rPr>
        <w:t xml:space="preserve"> </w:t>
      </w:r>
    </w:p>
    <w:p w14:paraId="18DD8F59" w14:textId="77777777" w:rsidR="00AA2C5D" w:rsidRPr="00AA2C5D" w:rsidRDefault="00F446EB" w:rsidP="005C314E">
      <w:pPr>
        <w:numPr>
          <w:ilvl w:val="1"/>
          <w:numId w:val="34"/>
        </w:numPr>
        <w:spacing w:after="0" w:line="288" w:lineRule="auto"/>
        <w:ind w:left="2246"/>
        <w:contextualSpacing/>
        <w:rPr>
          <w:rFonts w:ascii="Calibri" w:eastAsia="Times New Roman" w:hAnsi="Calibri" w:cs="Calibri"/>
          <w:color w:val="0033CC"/>
          <w:sz w:val="20"/>
          <w:szCs w:val="20"/>
          <w:lang w:eastAsia="fi-FI"/>
        </w:rPr>
      </w:pPr>
      <w:hyperlink r:id="rId17" w:history="1">
        <w:r w:rsidR="005C314E" w:rsidRPr="00AA2C5D">
          <w:rPr>
            <w:rFonts w:ascii="Calibri" w:eastAsiaTheme="minorEastAsia" w:hAnsi="Calibri" w:cs="Calibri"/>
            <w:color w:val="0033CC"/>
            <w:kern w:val="24"/>
            <w:sz w:val="20"/>
            <w:szCs w:val="20"/>
            <w:u w:val="single"/>
            <w:lang w:eastAsia="fi-FI"/>
          </w:rPr>
          <w:t>Esite</w:t>
        </w:r>
      </w:hyperlink>
    </w:p>
    <w:p w14:paraId="1E05D3C0" w14:textId="3BCA2DDB" w:rsidR="00AA2C5D" w:rsidRPr="00AA2C5D" w:rsidRDefault="005C314E" w:rsidP="005C314E">
      <w:pPr>
        <w:numPr>
          <w:ilvl w:val="1"/>
          <w:numId w:val="34"/>
        </w:numPr>
        <w:spacing w:after="0" w:line="288" w:lineRule="auto"/>
        <w:ind w:left="2246"/>
        <w:contextualSpacing/>
        <w:rPr>
          <w:rFonts w:ascii="Calibri" w:eastAsia="Times New Roman" w:hAnsi="Calibri" w:cs="Calibri"/>
          <w:sz w:val="20"/>
          <w:szCs w:val="20"/>
          <w:lang w:eastAsia="fi-FI"/>
        </w:rPr>
      </w:pPr>
      <w:r>
        <w:rPr>
          <w:rFonts w:ascii="Calibri" w:eastAsiaTheme="minorEastAsia" w:hAnsi="Calibri" w:cs="Calibri"/>
          <w:kern w:val="24"/>
          <w:sz w:val="20"/>
          <w:szCs w:val="20"/>
          <w:lang w:eastAsia="fi-FI"/>
        </w:rPr>
        <w:t xml:space="preserve">Kaikki hankkeet tuloksineen löytyvät nettisivuilta </w:t>
      </w:r>
      <w:hyperlink r:id="rId18" w:history="1">
        <w:r w:rsidRPr="005C314E">
          <w:rPr>
            <w:rStyle w:val="Hyperlinkki"/>
            <w:rFonts w:ascii="Calibri" w:eastAsiaTheme="minorEastAsia" w:hAnsi="Calibri" w:cs="Calibri"/>
            <w:color w:val="0033CC"/>
            <w:kern w:val="24"/>
            <w:sz w:val="20"/>
            <w:szCs w:val="20"/>
            <w:lang w:eastAsia="fi-FI"/>
          </w:rPr>
          <w:t>www.kestavakaupunki.fi/ratkaisut</w:t>
        </w:r>
      </w:hyperlink>
      <w:r w:rsidRPr="005C314E">
        <w:rPr>
          <w:rFonts w:ascii="Calibri" w:eastAsiaTheme="minorEastAsia" w:hAnsi="Calibri" w:cs="Calibri"/>
          <w:color w:val="0033CC"/>
          <w:kern w:val="24"/>
          <w:sz w:val="20"/>
          <w:szCs w:val="20"/>
          <w:lang w:eastAsia="fi-FI"/>
        </w:rPr>
        <w:t xml:space="preserve"> </w:t>
      </w:r>
    </w:p>
    <w:p w14:paraId="5CFB68DB" w14:textId="77777777" w:rsidR="005C314E" w:rsidRDefault="005C314E" w:rsidP="00AA2C5D">
      <w:pPr>
        <w:pStyle w:val="Luettelokappale"/>
        <w:spacing w:line="360" w:lineRule="auto"/>
        <w:ind w:left="786"/>
      </w:pPr>
    </w:p>
    <w:p w14:paraId="2F941CD0" w14:textId="532BB6CA" w:rsidR="00AA2C5D" w:rsidRDefault="00DB7A3B" w:rsidP="005C314E">
      <w:pPr>
        <w:pStyle w:val="Luettelokappale"/>
        <w:spacing w:line="360" w:lineRule="auto"/>
        <w:ind w:left="786"/>
      </w:pPr>
      <w:r>
        <w:t xml:space="preserve">Toimiin on käytetty </w:t>
      </w:r>
      <w:r w:rsidR="005C314E">
        <w:t>4,5 M€ valtion rahoitusta 1 M€ muiden tahojen rahoitus</w:t>
      </w:r>
      <w:r>
        <w:t>t</w:t>
      </w:r>
      <w:r w:rsidR="005C314E">
        <w:t xml:space="preserve">a. </w:t>
      </w:r>
      <w:r w:rsidR="00F14E7B">
        <w:t>N</w:t>
      </w:r>
      <w:r w:rsidR="00AA2C5D">
        <w:t xml:space="preserve">. 80 hankkeeseen on osallistunut 95 kaupunkia ja kuntaa, 7 ministeriötä ja n. 70 muuta organisaatiota. </w:t>
      </w:r>
      <w:r>
        <w:t xml:space="preserve">Ohjelmassa on järjestetty n. 90 </w:t>
      </w:r>
      <w:r w:rsidR="00AA2C5D">
        <w:t xml:space="preserve">avointa tapahtumaa, joihin on osallistunut lähes 4000 henkilöä, sekä </w:t>
      </w:r>
      <w:r>
        <w:t>lukuisia pienempiä</w:t>
      </w:r>
      <w:r w:rsidR="00AA2C5D">
        <w:t xml:space="preserve"> tapahtumia. </w:t>
      </w:r>
      <w:r>
        <w:t xml:space="preserve">X (ent. </w:t>
      </w:r>
      <w:r w:rsidR="00AA2C5D">
        <w:t>Twitter</w:t>
      </w:r>
      <w:r>
        <w:t xml:space="preserve">) </w:t>
      </w:r>
      <w:r w:rsidR="00AA2C5D">
        <w:t xml:space="preserve">-tilillä on n. 1300 seuraajaa ja Virtuaalikortteli-alustalla yli 900 käyttäjää. </w:t>
      </w:r>
      <w:r w:rsidR="005C314E">
        <w:t>Nettisivut ja Virtuaalikortteli pyritään säilyttämään kahden vuoden ajan, Twitter-tili ja uutiski</w:t>
      </w:r>
      <w:r>
        <w:t>rje lopetetaan</w:t>
      </w:r>
      <w:r w:rsidR="005C314E">
        <w:t>.</w:t>
      </w:r>
      <w:r>
        <w:t xml:space="preserve"> Hankkeiden julkaisut kootaan myös valtioneuvoston Hankeikkunaan.</w:t>
      </w:r>
    </w:p>
    <w:p w14:paraId="14C9C13E" w14:textId="77777777" w:rsidR="00AA2C5D" w:rsidRPr="005C314E" w:rsidRDefault="00AA2C5D" w:rsidP="00AA2C5D">
      <w:pPr>
        <w:pStyle w:val="Luettelokappale"/>
        <w:spacing w:line="360" w:lineRule="auto"/>
        <w:ind w:left="786"/>
        <w:rPr>
          <w:rFonts w:ascii="Calibri" w:hAnsi="Calibri" w:cs="Calibri"/>
          <w:sz w:val="20"/>
          <w:szCs w:val="20"/>
        </w:rPr>
      </w:pPr>
    </w:p>
    <w:p w14:paraId="0B0771DD" w14:textId="37BD1C0F" w:rsidR="00AA2C5D" w:rsidRDefault="00DB7A3B" w:rsidP="00AA2C5D">
      <w:pPr>
        <w:pStyle w:val="Luettelokappale"/>
        <w:spacing w:line="360" w:lineRule="auto"/>
        <w:ind w:left="786"/>
      </w:pPr>
      <w:r>
        <w:t>Ohjausryhmälle on</w:t>
      </w:r>
      <w:r w:rsidR="00AA2C5D">
        <w:t xml:space="preserve"> toimitettu kokousmateriaalin liitteenä loppuarviointiraportti</w:t>
      </w:r>
      <w:r w:rsidR="00F14E7B">
        <w:t xml:space="preserve"> sekä tiivistys se</w:t>
      </w:r>
      <w:r w:rsidR="00AA2C5D">
        <w:t>n johtopäätöksistä ja suosituksista</w:t>
      </w:r>
      <w:r>
        <w:t>, jotka</w:t>
      </w:r>
      <w:r w:rsidR="00AA2C5D">
        <w:t xml:space="preserve"> olivat pääosin samoja kuin</w:t>
      </w:r>
      <w:r w:rsidR="00B1299A">
        <w:t xml:space="preserve"> edellisessä kokouksessa käsitellyn</w:t>
      </w:r>
      <w:r w:rsidR="00AA2C5D">
        <w:t xml:space="preserve"> loppuarvioinnin </w:t>
      </w:r>
      <w:r w:rsidR="00B1299A">
        <w:t>väliraportin johtopäätökset ja suositukset</w:t>
      </w:r>
      <w:r w:rsidR="00AA2C5D">
        <w:t xml:space="preserve">. </w:t>
      </w:r>
    </w:p>
    <w:p w14:paraId="6A1DB06A" w14:textId="77777777" w:rsidR="00AA2C5D" w:rsidRPr="008B5C7E" w:rsidRDefault="00AA2C5D" w:rsidP="00AA2C5D">
      <w:pPr>
        <w:pStyle w:val="Luettelokappale"/>
        <w:spacing w:line="360" w:lineRule="auto"/>
        <w:ind w:left="786"/>
      </w:pPr>
    </w:p>
    <w:p w14:paraId="5EA5D86A" w14:textId="77777777" w:rsidR="00E05C1F" w:rsidRDefault="00E05C1F" w:rsidP="00E05C1F">
      <w:pPr>
        <w:pStyle w:val="Luettelokappale"/>
        <w:spacing w:line="360" w:lineRule="auto"/>
        <w:ind w:left="786"/>
        <w:rPr>
          <w:b/>
        </w:rPr>
      </w:pPr>
    </w:p>
    <w:p w14:paraId="7DA0E002" w14:textId="13E54C1E" w:rsidR="009034FD" w:rsidRPr="007444E7" w:rsidRDefault="00F9683A" w:rsidP="008B5C7E">
      <w:pPr>
        <w:pStyle w:val="Luettelokappale"/>
        <w:numPr>
          <w:ilvl w:val="0"/>
          <w:numId w:val="28"/>
        </w:numPr>
        <w:spacing w:line="360" w:lineRule="auto"/>
        <w:rPr>
          <w:b/>
        </w:rPr>
      </w:pPr>
      <w:r w:rsidRPr="007444E7">
        <w:rPr>
          <w:b/>
        </w:rPr>
        <w:t>Kestävän kaupunkikehityksen tulevaisuus (liite 1)</w:t>
      </w:r>
    </w:p>
    <w:p w14:paraId="6EC488E0" w14:textId="6A817B7E" w:rsidR="003932EE" w:rsidRDefault="003932EE" w:rsidP="003932EE">
      <w:pPr>
        <w:pStyle w:val="Luettelokappale"/>
        <w:spacing w:line="360" w:lineRule="auto"/>
        <w:ind w:left="786"/>
      </w:pPr>
      <w:r>
        <w:t xml:space="preserve">Todettiin, että nykyinen </w:t>
      </w:r>
      <w:proofErr w:type="spellStart"/>
      <w:r>
        <w:t>Orpon</w:t>
      </w:r>
      <w:proofErr w:type="spellEnd"/>
      <w:r>
        <w:t xml:space="preserve"> hallituksen h</w:t>
      </w:r>
      <w:r w:rsidRPr="003932EE">
        <w:t xml:space="preserve">allitusohjelma </w:t>
      </w:r>
      <w:r w:rsidR="00E05C1F">
        <w:t xml:space="preserve">pyrkii </w:t>
      </w:r>
      <w:r w:rsidRPr="003932EE">
        <w:t>tunnista</w:t>
      </w:r>
      <w:r w:rsidR="00E05C1F">
        <w:t>m</w:t>
      </w:r>
      <w:r w:rsidRPr="003932EE">
        <w:t>a</w:t>
      </w:r>
      <w:r w:rsidR="00E05C1F">
        <w:t>an</w:t>
      </w:r>
      <w:r w:rsidRPr="003932EE">
        <w:t xml:space="preserve"> kaupunkien vahvan roolin, edistä</w:t>
      </w:r>
      <w:r w:rsidR="00E05C1F">
        <w:t>ä</w:t>
      </w:r>
      <w:r w:rsidRPr="003932EE">
        <w:t xml:space="preserve"> valtion ja kaupunkien reilua kumppanuutta ja tavoittelee kuntien erot huomioivia ratkaisuja. Kumppanuuden välineinä toimivat mm. MAL-sopimukset, ekosysteemisopimukset, kuutoskaupunkien yhteistyöallianssi ja keskuskaupunkien teemasopimukset. </w:t>
      </w:r>
      <w:r w:rsidR="00705480">
        <w:t>Esimerkiksi valtion ja kaupunkien kumppanuusohjelmien määrä on kuitenkin huomattavasti vähenemässä.</w:t>
      </w:r>
    </w:p>
    <w:p w14:paraId="2A5B4195" w14:textId="77777777" w:rsidR="003932EE" w:rsidRPr="003932EE" w:rsidRDefault="003932EE" w:rsidP="003932EE">
      <w:pPr>
        <w:pStyle w:val="Luettelokappale"/>
        <w:spacing w:line="360" w:lineRule="auto"/>
        <w:ind w:left="786"/>
      </w:pPr>
    </w:p>
    <w:p w14:paraId="5DA364FA" w14:textId="313F7D80" w:rsidR="00AA2C5D" w:rsidRDefault="003932EE" w:rsidP="003932EE">
      <w:pPr>
        <w:pStyle w:val="Luettelokappale"/>
        <w:spacing w:line="360" w:lineRule="auto"/>
        <w:ind w:left="786"/>
      </w:pPr>
      <w:r>
        <w:t>Keskusteltiin siitä, m</w:t>
      </w:r>
      <w:r w:rsidRPr="003932EE">
        <w:t>iten kestävän kaupunkikehityksen työ jatkuu</w:t>
      </w:r>
      <w:r w:rsidR="00DB7A3B">
        <w:t xml:space="preserve"> ohjausryhmä</w:t>
      </w:r>
      <w:r w:rsidR="00E05C1F">
        <w:t>n</w:t>
      </w:r>
      <w:r w:rsidR="00DB7A3B">
        <w:t xml:space="preserve"> organisaatioissa ja</w:t>
      </w:r>
      <w:r>
        <w:t xml:space="preserve"> m</w:t>
      </w:r>
      <w:r w:rsidRPr="003932EE">
        <w:t xml:space="preserve">iten voimme </w:t>
      </w:r>
      <w:r>
        <w:t xml:space="preserve">jatkossa </w:t>
      </w:r>
      <w:r w:rsidRPr="003932EE">
        <w:t>edistää ohjelman t</w:t>
      </w:r>
      <w:r>
        <w:t xml:space="preserve">ulosten hyödyntämistä ja </w:t>
      </w:r>
      <w:r w:rsidRPr="003932EE">
        <w:t>kest</w:t>
      </w:r>
      <w:r>
        <w:t>ävää kaupunkikehitystä.</w:t>
      </w:r>
      <w:r w:rsidR="00DB7A3B">
        <w:t xml:space="preserve"> </w:t>
      </w:r>
      <w:r w:rsidR="00E05C1F">
        <w:t>T</w:t>
      </w:r>
      <w:r w:rsidR="00DB7A3B">
        <w:t xml:space="preserve">odettiin, että </w:t>
      </w:r>
      <w:r w:rsidR="00705480">
        <w:t>kaupun</w:t>
      </w:r>
      <w:r w:rsidR="00E05C1F">
        <w:t>kien näkökulmasta</w:t>
      </w:r>
      <w:r w:rsidR="00CC5539">
        <w:t xml:space="preserve"> hallitusohjelman </w:t>
      </w:r>
      <w:r w:rsidR="00E05C1F">
        <w:t xml:space="preserve">tarjoama </w:t>
      </w:r>
      <w:r w:rsidR="00CC5539">
        <w:t>taustatuk</w:t>
      </w:r>
      <w:r w:rsidR="00E05C1F">
        <w:t>i on riittämät</w:t>
      </w:r>
      <w:r w:rsidR="00CC5539">
        <w:t>ön</w:t>
      </w:r>
      <w:r w:rsidR="00E05C1F">
        <w:t xml:space="preserve">. Kaupungit </w:t>
      </w:r>
      <w:r w:rsidR="00CC5539">
        <w:t xml:space="preserve">pyrkivät vahvistamaan </w:t>
      </w:r>
      <w:r w:rsidR="00DB7A3B">
        <w:t>roolia</w:t>
      </w:r>
      <w:r w:rsidR="00CC5539">
        <w:t>an</w:t>
      </w:r>
      <w:r w:rsidR="00DB7A3B">
        <w:t xml:space="preserve"> kestävän kaupunkikehityksen edistäjinä sekä yhteistyössä valt</w:t>
      </w:r>
      <w:r w:rsidR="00705480">
        <w:t xml:space="preserve">ion </w:t>
      </w:r>
      <w:proofErr w:type="gramStart"/>
      <w:r w:rsidR="00705480">
        <w:t>kanssa</w:t>
      </w:r>
      <w:proofErr w:type="gramEnd"/>
      <w:r w:rsidR="00705480">
        <w:t xml:space="preserve"> että kaupunkien keskinäis</w:t>
      </w:r>
      <w:r w:rsidR="00DB7A3B">
        <w:t>en kansallisen että kansainvälisen yhteistyön kautta.</w:t>
      </w:r>
      <w:r w:rsidR="00705480">
        <w:t xml:space="preserve"> Valtion ja kaupunkien välinen yhteistyö jatkuu mm. kaupunkipolitiikan yhteistyöryhmissä, valtion ja seutujen välinen yhteistyö MAL-</w:t>
      </w:r>
      <w:r w:rsidR="00705480" w:rsidRPr="00705480">
        <w:t>teemoissa</w:t>
      </w:r>
      <w:r w:rsidR="00705480">
        <w:t>, erityisesti kestävä</w:t>
      </w:r>
      <w:r w:rsidR="00E05C1F">
        <w:t xml:space="preserve">n </w:t>
      </w:r>
      <w:r w:rsidR="00705480" w:rsidRPr="00705480">
        <w:t>liikentee</w:t>
      </w:r>
      <w:r w:rsidR="00E05C1F">
        <w:t>n teemassa, ja</w:t>
      </w:r>
      <w:r w:rsidR="00705480">
        <w:t xml:space="preserve"> ilmasto</w:t>
      </w:r>
      <w:r w:rsidR="00705480" w:rsidRPr="00705480">
        <w:t>missiokaupungit</w:t>
      </w:r>
      <w:r w:rsidR="00705480">
        <w:t xml:space="preserve"> ja suurten kaupunkien SDG-verkosto ovat hyödyllisiä kaupunkien keskinäisen yhteistyön foorumeja</w:t>
      </w:r>
      <w:r w:rsidR="00705480" w:rsidRPr="00705480">
        <w:t xml:space="preserve">. </w:t>
      </w:r>
      <w:r w:rsidR="00E05C1F">
        <w:t>EU-rahoituskanavia voitaisiin hyödyntää kaupunkikehityksen tukena nykyistä tehokkaammin.</w:t>
      </w:r>
    </w:p>
    <w:p w14:paraId="37A79866" w14:textId="77777777" w:rsidR="00B70A12" w:rsidRDefault="00B70A12" w:rsidP="003932EE">
      <w:pPr>
        <w:pStyle w:val="Luettelokappale"/>
        <w:spacing w:line="360" w:lineRule="auto"/>
        <w:ind w:left="786"/>
      </w:pPr>
    </w:p>
    <w:p w14:paraId="73B0573C" w14:textId="0390D903" w:rsidR="003932EE" w:rsidRDefault="00CC5539" w:rsidP="00D84B42">
      <w:pPr>
        <w:pStyle w:val="Luettelokappale"/>
        <w:spacing w:line="360" w:lineRule="auto"/>
        <w:ind w:left="786"/>
      </w:pPr>
      <w:r w:rsidRPr="00CC5539">
        <w:t>Ohje</w:t>
      </w:r>
      <w:r w:rsidR="00E05C1F">
        <w:t>lman todettiin olleen kustannustehokas</w:t>
      </w:r>
      <w:r w:rsidRPr="00CC5539">
        <w:t xml:space="preserve"> </w:t>
      </w:r>
      <w:r w:rsidR="00E05C1F">
        <w:t xml:space="preserve">ja </w:t>
      </w:r>
      <w:r w:rsidRPr="00CC5539">
        <w:t>ketterä kaupunkipolitiika</w:t>
      </w:r>
      <w:r>
        <w:t>n yhteistyöväline, jonka ansioita o</w:t>
      </w:r>
      <w:r w:rsidRPr="00CC5539">
        <w:t xml:space="preserve">vat </w:t>
      </w:r>
      <w:r>
        <w:t>olleet laaja-alainen kestävyys</w:t>
      </w:r>
      <w:r w:rsidR="00E05C1F">
        <w:t xml:space="preserve">tarkastelu, </w:t>
      </w:r>
      <w:r w:rsidRPr="00CC5539">
        <w:t xml:space="preserve">yhteistyön voima sekä </w:t>
      </w:r>
      <w:r w:rsidR="0083087C">
        <w:t>uudet</w:t>
      </w:r>
      <w:r w:rsidRPr="00CC5539">
        <w:t xml:space="preserve"> työ</w:t>
      </w:r>
      <w:r w:rsidR="0083087C">
        <w:t>tavat ja menetelmät</w:t>
      </w:r>
      <w:r w:rsidRPr="00CC5539">
        <w:t xml:space="preserve">. </w:t>
      </w:r>
      <w:r w:rsidR="00E05C1F">
        <w:t>Ohjelmassa t</w:t>
      </w:r>
      <w:r w:rsidR="0083087C">
        <w:t xml:space="preserve">ehty </w:t>
      </w:r>
      <w:r w:rsidRPr="00CC5539">
        <w:t xml:space="preserve">kestävyyden johtamisen </w:t>
      </w:r>
      <w:r w:rsidR="0083087C">
        <w:t>kehitystyö nähtiin tärkeä</w:t>
      </w:r>
      <w:r w:rsidRPr="00CC5539">
        <w:t xml:space="preserve">nä ja </w:t>
      </w:r>
      <w:r w:rsidR="0083087C" w:rsidRPr="00CC5539">
        <w:t xml:space="preserve">tuloksia </w:t>
      </w:r>
      <w:r w:rsidR="00E05C1F">
        <w:t xml:space="preserve">halutaan </w:t>
      </w:r>
      <w:r w:rsidR="0083087C" w:rsidRPr="00CC5539">
        <w:t xml:space="preserve">viedä eteenpäin myös kuutoskaupunkien SDG-verkostossa. </w:t>
      </w:r>
      <w:r w:rsidR="0083087C">
        <w:t>V</w:t>
      </w:r>
      <w:r w:rsidRPr="00CC5539">
        <w:t xml:space="preserve">altiolta toivottiin </w:t>
      </w:r>
      <w:r w:rsidR="00E05C1F">
        <w:t>kannustusta</w:t>
      </w:r>
      <w:r w:rsidRPr="00CC5539">
        <w:t xml:space="preserve"> kestäv</w:t>
      </w:r>
      <w:r w:rsidR="0083087C">
        <w:t xml:space="preserve">än kaupunkikehityksen </w:t>
      </w:r>
      <w:r w:rsidRPr="00CC5539">
        <w:t>indikaattoreiden käyttöön</w:t>
      </w:r>
      <w:r w:rsidR="00E05C1F">
        <w:t>ottoon</w:t>
      </w:r>
      <w:r w:rsidRPr="00CC5539">
        <w:t>, jotta seurannasta tulisi</w:t>
      </w:r>
      <w:r w:rsidR="00E05C1F">
        <w:t xml:space="preserve"> kaupungeissa</w:t>
      </w:r>
      <w:r w:rsidRPr="00CC5539">
        <w:t xml:space="preserve"> tasalaatuis</w:t>
      </w:r>
      <w:r w:rsidR="0083087C">
        <w:t>t</w:t>
      </w:r>
      <w:r w:rsidRPr="00CC5539">
        <w:t xml:space="preserve">a ja vertailtavaa. Kestävyyden eri ulottuvuuksien </w:t>
      </w:r>
      <w:r w:rsidR="0083087C">
        <w:t xml:space="preserve">monipuoliseen </w:t>
      </w:r>
      <w:r w:rsidRPr="00CC5539">
        <w:t xml:space="preserve">edistämiseen halutaan panostaa </w:t>
      </w:r>
      <w:r w:rsidR="00E05C1F">
        <w:t xml:space="preserve">myös </w:t>
      </w:r>
      <w:r w:rsidRPr="00CC5539">
        <w:t>jatkossa</w:t>
      </w:r>
      <w:r w:rsidR="00705480">
        <w:t xml:space="preserve"> ja huolta herätti erityisesti se, miten sosiaalinen kestävyys tule</w:t>
      </w:r>
      <w:r w:rsidR="00E05C1F">
        <w:t>e huomioitua ilman ohjelmayhteistyön</w:t>
      </w:r>
      <w:r w:rsidR="00705480">
        <w:t xml:space="preserve"> tukea</w:t>
      </w:r>
      <w:r w:rsidRPr="00CC5539">
        <w:t xml:space="preserve">. </w:t>
      </w:r>
      <w:r w:rsidR="0083087C">
        <w:t>Tulevaisuudessa</w:t>
      </w:r>
      <w:r w:rsidRPr="00CC5539">
        <w:t xml:space="preserve"> </w:t>
      </w:r>
      <w:r w:rsidR="00DB7A3B" w:rsidRPr="00CC5539">
        <w:t xml:space="preserve">ministeriöiden </w:t>
      </w:r>
      <w:r w:rsidR="0083087C" w:rsidRPr="00CC5539">
        <w:t xml:space="preserve">kestävän kaupunkikehityksen toimien </w:t>
      </w:r>
      <w:r w:rsidRPr="00CC5539">
        <w:t xml:space="preserve">vaikuttavuutta voisi vahvistaa </w:t>
      </w:r>
      <w:r w:rsidR="00DB7A3B" w:rsidRPr="00CC5539">
        <w:t>parem</w:t>
      </w:r>
      <w:r w:rsidR="0083087C">
        <w:t>pi</w:t>
      </w:r>
      <w:r w:rsidR="00DB7A3B" w:rsidRPr="00CC5539">
        <w:t xml:space="preserve"> </w:t>
      </w:r>
      <w:r w:rsidR="0083087C">
        <w:t>koordinaatio valtion organisaatioiden välillä</w:t>
      </w:r>
      <w:r w:rsidRPr="00CC5539">
        <w:t>.</w:t>
      </w:r>
      <w:r w:rsidR="00815007">
        <w:t xml:space="preserve"> Mielikuvat kaupungeista ovat </w:t>
      </w:r>
      <w:r w:rsidR="00E05C1F">
        <w:t>usein</w:t>
      </w:r>
      <w:r w:rsidR="00815007">
        <w:t xml:space="preserve"> kasvulähtöisiä, mutta historialliset kaupunkisuunnitteluideat ovat olleet ennen kaikkea sosiaalisia. Millainen olisi uusi sosiaalisesti kestävän kehityksen malli?</w:t>
      </w:r>
      <w:r w:rsidR="00D84B42">
        <w:t xml:space="preserve"> </w:t>
      </w:r>
      <w:r w:rsidR="00E05C1F">
        <w:t>Nouseva kestävyys</w:t>
      </w:r>
      <w:r w:rsidR="00D84B42">
        <w:t>teema voisi olla myös kulttuurinen kestävyys.</w:t>
      </w:r>
    </w:p>
    <w:p w14:paraId="7B32391A" w14:textId="69B408AC" w:rsidR="00D84B42" w:rsidRDefault="00D84B42" w:rsidP="00D84B42">
      <w:pPr>
        <w:pStyle w:val="Luettelokappale"/>
        <w:spacing w:line="360" w:lineRule="auto"/>
        <w:ind w:left="786"/>
      </w:pPr>
    </w:p>
    <w:p w14:paraId="3ABD901E" w14:textId="154E9C61" w:rsidR="00E05C1F" w:rsidRDefault="00E05C1F" w:rsidP="00D84B42">
      <w:pPr>
        <w:pStyle w:val="Luettelokappale"/>
        <w:spacing w:line="360" w:lineRule="auto"/>
        <w:ind w:left="786"/>
      </w:pPr>
    </w:p>
    <w:p w14:paraId="03D1E1AD" w14:textId="25CB5250" w:rsidR="00E05C1F" w:rsidRDefault="00E05C1F" w:rsidP="00D84B42">
      <w:pPr>
        <w:pStyle w:val="Luettelokappale"/>
        <w:spacing w:line="360" w:lineRule="auto"/>
        <w:ind w:left="786"/>
      </w:pPr>
    </w:p>
    <w:p w14:paraId="04217DD7" w14:textId="77777777" w:rsidR="00E05C1F" w:rsidRPr="008B5C7E" w:rsidRDefault="00E05C1F" w:rsidP="00D84B42">
      <w:pPr>
        <w:pStyle w:val="Luettelokappale"/>
        <w:spacing w:line="360" w:lineRule="auto"/>
        <w:ind w:left="786"/>
      </w:pPr>
    </w:p>
    <w:p w14:paraId="0E853A41" w14:textId="66CFEAF2" w:rsidR="008B5C7E" w:rsidRPr="003932EE" w:rsidRDefault="00F9683A" w:rsidP="008B5C7E">
      <w:pPr>
        <w:pStyle w:val="Luettelokappale"/>
        <w:numPr>
          <w:ilvl w:val="0"/>
          <w:numId w:val="28"/>
        </w:numPr>
        <w:spacing w:line="360" w:lineRule="auto"/>
        <w:rPr>
          <w:b/>
        </w:rPr>
      </w:pPr>
      <w:r w:rsidRPr="003932EE">
        <w:rPr>
          <w:b/>
        </w:rPr>
        <w:t>Kokouksen päättäminen</w:t>
      </w:r>
    </w:p>
    <w:p w14:paraId="084BD434" w14:textId="705E38C0" w:rsidR="00E05C1F" w:rsidRDefault="00D84B42" w:rsidP="00E05C1F">
      <w:pPr>
        <w:pStyle w:val="Luettelokappale"/>
        <w:spacing w:line="360" w:lineRule="auto"/>
        <w:ind w:left="786"/>
      </w:pPr>
      <w:r>
        <w:t>Kiitettiin osallistujia erinomaisesta yhteistyöstä ja toivottiin, että v</w:t>
      </w:r>
      <w:r w:rsidRPr="00D84B42">
        <w:t xml:space="preserve">erkostoja </w:t>
      </w:r>
      <w:r>
        <w:t xml:space="preserve">ja yhteistyötä </w:t>
      </w:r>
      <w:r w:rsidRPr="00D84B42">
        <w:t xml:space="preserve">voidaan </w:t>
      </w:r>
      <w:r>
        <w:t>ylläpitää myös ohjelman päättymisen jälkeen!</w:t>
      </w:r>
      <w:r w:rsidR="00E05C1F" w:rsidRPr="00E05C1F">
        <w:t xml:space="preserve"> </w:t>
      </w:r>
      <w:r w:rsidR="00E05C1F">
        <w:t>Ohjelmaa ja kestävää kaupunkikehitystä koskevissa asioissa voi olla jatkossakin yhteydessä ympäristöministeriössä Virveen, Suviin ja Olliin.</w:t>
      </w:r>
    </w:p>
    <w:p w14:paraId="50C59062" w14:textId="77777777" w:rsidR="00D84B42" w:rsidRDefault="00D84B42" w:rsidP="00D84B42">
      <w:pPr>
        <w:pStyle w:val="Luettelokappale"/>
        <w:spacing w:line="360" w:lineRule="auto"/>
        <w:ind w:left="786"/>
      </w:pPr>
    </w:p>
    <w:p w14:paraId="4DEE5B6E" w14:textId="21DBE39A" w:rsidR="00E96E7D" w:rsidRPr="00955A06" w:rsidRDefault="00E05C1F" w:rsidP="00E05C1F">
      <w:pPr>
        <w:pStyle w:val="Luettelokappale"/>
        <w:spacing w:line="360" w:lineRule="auto"/>
        <w:ind w:left="786"/>
      </w:pPr>
      <w:r>
        <w:t>Päätettiin kokous.</w:t>
      </w:r>
    </w:p>
    <w:sectPr w:rsidR="00E96E7D" w:rsidRPr="00955A06">
      <w:headerReference w:type="default" r:id="rId19"/>
      <w:footerReference w:type="default" r:id="rId2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9432C" w14:textId="77777777" w:rsidR="00F446EB" w:rsidRDefault="00F446EB" w:rsidP="00A60407">
      <w:pPr>
        <w:spacing w:after="0" w:line="240" w:lineRule="auto"/>
      </w:pPr>
      <w:r>
        <w:separator/>
      </w:r>
    </w:p>
  </w:endnote>
  <w:endnote w:type="continuationSeparator" w:id="0">
    <w:p w14:paraId="034196C7" w14:textId="77777777" w:rsidR="00F446EB" w:rsidRDefault="00F446EB" w:rsidP="00A60407">
      <w:pPr>
        <w:spacing w:after="0" w:line="240" w:lineRule="auto"/>
      </w:pPr>
      <w:r>
        <w:continuationSeparator/>
      </w:r>
    </w:p>
  </w:endnote>
  <w:endnote w:type="continuationNotice" w:id="1">
    <w:p w14:paraId="2BDCC229" w14:textId="77777777" w:rsidR="00F446EB" w:rsidRDefault="00F446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65E5" w14:textId="1E9DCD1D" w:rsidR="00BE1D63" w:rsidRPr="00A60407" w:rsidRDefault="00AA2C5D" w:rsidP="00A60407">
    <w:pPr>
      <w:pStyle w:val="Alatunniste"/>
    </w:pPr>
    <w:r>
      <w:rPr>
        <w:noProof/>
        <w:lang w:eastAsia="fi-FI"/>
      </w:rPr>
      <w:drawing>
        <wp:inline distT="0" distB="0" distL="0" distR="0" wp14:anchorId="26D28995" wp14:editId="1EDC492E">
          <wp:extent cx="6120130" cy="441325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luetti-vihrea-pit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41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E4F7F" w14:textId="77777777" w:rsidR="00F446EB" w:rsidRDefault="00F446EB" w:rsidP="00A60407">
      <w:pPr>
        <w:spacing w:after="0" w:line="240" w:lineRule="auto"/>
      </w:pPr>
      <w:r>
        <w:separator/>
      </w:r>
    </w:p>
  </w:footnote>
  <w:footnote w:type="continuationSeparator" w:id="0">
    <w:p w14:paraId="679ADC12" w14:textId="77777777" w:rsidR="00F446EB" w:rsidRDefault="00F446EB" w:rsidP="00A60407">
      <w:pPr>
        <w:spacing w:after="0" w:line="240" w:lineRule="auto"/>
      </w:pPr>
      <w:r>
        <w:continuationSeparator/>
      </w:r>
    </w:p>
  </w:footnote>
  <w:footnote w:type="continuationNotice" w:id="1">
    <w:p w14:paraId="1201820E" w14:textId="77777777" w:rsidR="00F446EB" w:rsidRDefault="00F446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4039B" w14:textId="064C2064" w:rsidR="00BE1D63" w:rsidRDefault="00BE1D63">
    <w:pPr>
      <w:pStyle w:val="Yltunniste"/>
    </w:pPr>
    <w:r w:rsidRPr="000B5700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492D160" wp14:editId="5BCE02A1">
          <wp:simplePos x="0" y="0"/>
          <wp:positionH relativeFrom="margin">
            <wp:align>right</wp:align>
          </wp:positionH>
          <wp:positionV relativeFrom="paragraph">
            <wp:posOffset>5090</wp:posOffset>
          </wp:positionV>
          <wp:extent cx="1946910" cy="584200"/>
          <wp:effectExtent l="0" t="0" r="0" b="6350"/>
          <wp:wrapThrough wrapText="bothSides">
            <wp:wrapPolygon edited="0">
              <wp:start x="0" y="0"/>
              <wp:lineTo x="0" y="21130"/>
              <wp:lineTo x="21346" y="21130"/>
              <wp:lineTo x="21346" y="0"/>
              <wp:lineTo x="0" y="0"/>
            </wp:wrapPolygon>
          </wp:wrapThrough>
          <wp:docPr id="6" name="Sisällön paikkamerkki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sällön paikkamerkki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91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C5D">
      <w:rPr>
        <w:noProof/>
        <w:lang w:eastAsia="fi-FI"/>
      </w:rPr>
      <w:drawing>
        <wp:inline distT="0" distB="0" distL="0" distR="0" wp14:anchorId="318349A9" wp14:editId="269C912F">
          <wp:extent cx="1370105" cy="593219"/>
          <wp:effectExtent l="0" t="0" r="1905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sta╠êva╠ê_kaupunki_logo_vaaka_rgb-2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757" cy="618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FF2"/>
    <w:multiLevelType w:val="hybridMultilevel"/>
    <w:tmpl w:val="31C475EA"/>
    <w:lvl w:ilvl="0" w:tplc="2952AD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1268"/>
    <w:multiLevelType w:val="hybridMultilevel"/>
    <w:tmpl w:val="725836CC"/>
    <w:lvl w:ilvl="0" w:tplc="2952AD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2BF8"/>
    <w:multiLevelType w:val="hybridMultilevel"/>
    <w:tmpl w:val="CE648BEE"/>
    <w:lvl w:ilvl="0" w:tplc="8B8AB3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639B"/>
    <w:multiLevelType w:val="multilevel"/>
    <w:tmpl w:val="FF62F314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0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" w15:restartNumberingAfterBreak="0">
    <w:nsid w:val="1C4D6450"/>
    <w:multiLevelType w:val="hybridMultilevel"/>
    <w:tmpl w:val="3E7EDEE2"/>
    <w:lvl w:ilvl="0" w:tplc="06AC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AB9CA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CC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0B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4D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CF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20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64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E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657D9C"/>
    <w:multiLevelType w:val="hybridMultilevel"/>
    <w:tmpl w:val="123862FC"/>
    <w:lvl w:ilvl="0" w:tplc="BC603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56AB"/>
    <w:multiLevelType w:val="multilevel"/>
    <w:tmpl w:val="50E0115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7" w15:restartNumberingAfterBreak="0">
    <w:nsid w:val="24AB7974"/>
    <w:multiLevelType w:val="hybridMultilevel"/>
    <w:tmpl w:val="6128C886"/>
    <w:lvl w:ilvl="0" w:tplc="2952AD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A261C"/>
    <w:multiLevelType w:val="hybridMultilevel"/>
    <w:tmpl w:val="88D4BBEE"/>
    <w:lvl w:ilvl="0" w:tplc="BFA0F0A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541E2"/>
    <w:multiLevelType w:val="hybridMultilevel"/>
    <w:tmpl w:val="BB38E8D8"/>
    <w:lvl w:ilvl="0" w:tplc="EA882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4122"/>
    <w:multiLevelType w:val="hybridMultilevel"/>
    <w:tmpl w:val="F300DC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C7A56"/>
    <w:multiLevelType w:val="multilevel"/>
    <w:tmpl w:val="2052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3679FE"/>
    <w:multiLevelType w:val="multilevel"/>
    <w:tmpl w:val="D1AE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64B2D"/>
    <w:multiLevelType w:val="multilevel"/>
    <w:tmpl w:val="8842ACD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A12501"/>
    <w:multiLevelType w:val="hybridMultilevel"/>
    <w:tmpl w:val="B722398E"/>
    <w:lvl w:ilvl="0" w:tplc="578AC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23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C8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09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A5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C0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E7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EC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E23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593C58"/>
    <w:multiLevelType w:val="multilevel"/>
    <w:tmpl w:val="6778C4FC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78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  <w:b w:val="0"/>
      </w:rPr>
    </w:lvl>
  </w:abstractNum>
  <w:abstractNum w:abstractNumId="16" w15:restartNumberingAfterBreak="0">
    <w:nsid w:val="39BC0E9A"/>
    <w:multiLevelType w:val="multilevel"/>
    <w:tmpl w:val="931C057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AB5C21"/>
    <w:multiLevelType w:val="multilevel"/>
    <w:tmpl w:val="6636A146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202197"/>
    <w:multiLevelType w:val="multilevel"/>
    <w:tmpl w:val="BF84E1B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50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 w15:restartNumberingAfterBreak="0">
    <w:nsid w:val="556D05C6"/>
    <w:multiLevelType w:val="multilevel"/>
    <w:tmpl w:val="77A0D06C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9776957"/>
    <w:multiLevelType w:val="hybridMultilevel"/>
    <w:tmpl w:val="1F0203C8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E9E139D"/>
    <w:multiLevelType w:val="multilevel"/>
    <w:tmpl w:val="FF62F314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0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2" w15:restartNumberingAfterBreak="0">
    <w:nsid w:val="601E3C0D"/>
    <w:multiLevelType w:val="multilevel"/>
    <w:tmpl w:val="E8081B98"/>
    <w:lvl w:ilvl="0">
      <w:start w:val="9"/>
      <w:numFmt w:val="decimal"/>
      <w:lvlText w:val="%1.0"/>
      <w:lvlJc w:val="left"/>
      <w:pPr>
        <w:ind w:left="1679" w:hanging="375"/>
      </w:pPr>
    </w:lvl>
    <w:lvl w:ilvl="1">
      <w:start w:val="1"/>
      <w:numFmt w:val="decimalZero"/>
      <w:lvlText w:val="%1.%2"/>
      <w:lvlJc w:val="left"/>
      <w:pPr>
        <w:ind w:left="2983" w:hanging="375"/>
      </w:pPr>
    </w:lvl>
    <w:lvl w:ilvl="2">
      <w:start w:val="1"/>
      <w:numFmt w:val="decimal"/>
      <w:lvlText w:val="%1.%2.%3"/>
      <w:lvlJc w:val="left"/>
      <w:pPr>
        <w:ind w:left="4632" w:hanging="720"/>
      </w:pPr>
    </w:lvl>
    <w:lvl w:ilvl="3">
      <w:start w:val="1"/>
      <w:numFmt w:val="decimal"/>
      <w:lvlText w:val="%1.%2.%3.%4"/>
      <w:lvlJc w:val="left"/>
      <w:pPr>
        <w:ind w:left="5936" w:hanging="720"/>
      </w:pPr>
    </w:lvl>
    <w:lvl w:ilvl="4">
      <w:start w:val="1"/>
      <w:numFmt w:val="decimal"/>
      <w:lvlText w:val="%1.%2.%3.%4.%5"/>
      <w:lvlJc w:val="left"/>
      <w:pPr>
        <w:ind w:left="7600" w:hanging="1080"/>
      </w:pPr>
    </w:lvl>
    <w:lvl w:ilvl="5">
      <w:start w:val="1"/>
      <w:numFmt w:val="decimal"/>
      <w:lvlText w:val="%1.%2.%3.%4.%5.%6"/>
      <w:lvlJc w:val="left"/>
      <w:pPr>
        <w:ind w:left="8904" w:hanging="1080"/>
      </w:pPr>
    </w:lvl>
    <w:lvl w:ilvl="6">
      <w:start w:val="1"/>
      <w:numFmt w:val="decimal"/>
      <w:lvlText w:val="%1.%2.%3.%4.%5.%6.%7"/>
      <w:lvlJc w:val="left"/>
      <w:pPr>
        <w:ind w:left="10568" w:hanging="1440"/>
      </w:pPr>
    </w:lvl>
    <w:lvl w:ilvl="7">
      <w:start w:val="1"/>
      <w:numFmt w:val="decimal"/>
      <w:lvlText w:val="%1.%2.%3.%4.%5.%6.%7.%8"/>
      <w:lvlJc w:val="left"/>
      <w:pPr>
        <w:ind w:left="11872" w:hanging="1440"/>
      </w:pPr>
    </w:lvl>
    <w:lvl w:ilvl="8">
      <w:start w:val="1"/>
      <w:numFmt w:val="decimal"/>
      <w:lvlText w:val="%1.%2.%3.%4.%5.%6.%7.%8.%9"/>
      <w:lvlJc w:val="left"/>
      <w:pPr>
        <w:ind w:left="13176" w:hanging="1440"/>
      </w:pPr>
    </w:lvl>
  </w:abstractNum>
  <w:abstractNum w:abstractNumId="23" w15:restartNumberingAfterBreak="0">
    <w:nsid w:val="60543775"/>
    <w:multiLevelType w:val="multilevel"/>
    <w:tmpl w:val="89C60F4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5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4" w15:restartNumberingAfterBreak="0">
    <w:nsid w:val="61151C08"/>
    <w:multiLevelType w:val="multilevel"/>
    <w:tmpl w:val="481E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273812"/>
    <w:multiLevelType w:val="multilevel"/>
    <w:tmpl w:val="6E2E5662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26" w15:restartNumberingAfterBreak="0">
    <w:nsid w:val="62855C81"/>
    <w:multiLevelType w:val="hybridMultilevel"/>
    <w:tmpl w:val="023628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92027"/>
    <w:multiLevelType w:val="multilevel"/>
    <w:tmpl w:val="83B0933C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81D6F50"/>
    <w:multiLevelType w:val="multilevel"/>
    <w:tmpl w:val="38F6A5E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B545552"/>
    <w:multiLevelType w:val="multilevel"/>
    <w:tmpl w:val="E0B07902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30" w15:restartNumberingAfterBreak="0">
    <w:nsid w:val="6E0A5451"/>
    <w:multiLevelType w:val="hybridMultilevel"/>
    <w:tmpl w:val="F9525D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466E0"/>
    <w:multiLevelType w:val="multilevel"/>
    <w:tmpl w:val="E822DF7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CBE5437"/>
    <w:multiLevelType w:val="hybridMultilevel"/>
    <w:tmpl w:val="3790E5AA"/>
    <w:lvl w:ilvl="0" w:tplc="6D887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9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5"/>
  </w:num>
  <w:num w:numId="5">
    <w:abstractNumId w:val="16"/>
  </w:num>
  <w:num w:numId="6">
    <w:abstractNumId w:val="29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24"/>
  </w:num>
  <w:num w:numId="13">
    <w:abstractNumId w:val="11"/>
  </w:num>
  <w:num w:numId="14">
    <w:abstractNumId w:val="6"/>
  </w:num>
  <w:num w:numId="15">
    <w:abstractNumId w:val="19"/>
  </w:num>
  <w:num w:numId="16">
    <w:abstractNumId w:val="27"/>
  </w:num>
  <w:num w:numId="17">
    <w:abstractNumId w:val="17"/>
  </w:num>
  <w:num w:numId="18">
    <w:abstractNumId w:val="23"/>
  </w:num>
  <w:num w:numId="19">
    <w:abstractNumId w:val="28"/>
  </w:num>
  <w:num w:numId="20">
    <w:abstractNumId w:val="31"/>
  </w:num>
  <w:num w:numId="21">
    <w:abstractNumId w:val="3"/>
  </w:num>
  <w:num w:numId="22">
    <w:abstractNumId w:val="8"/>
  </w:num>
  <w:num w:numId="23">
    <w:abstractNumId w:val="21"/>
  </w:num>
  <w:num w:numId="24">
    <w:abstractNumId w:val="15"/>
  </w:num>
  <w:num w:numId="25">
    <w:abstractNumId w:val="30"/>
  </w:num>
  <w:num w:numId="26">
    <w:abstractNumId w:val="32"/>
  </w:num>
  <w:num w:numId="27">
    <w:abstractNumId w:val="13"/>
  </w:num>
  <w:num w:numId="28">
    <w:abstractNumId w:val="2"/>
  </w:num>
  <w:num w:numId="29">
    <w:abstractNumId w:val="26"/>
  </w:num>
  <w:num w:numId="30">
    <w:abstractNumId w:val="10"/>
  </w:num>
  <w:num w:numId="31">
    <w:abstractNumId w:val="9"/>
  </w:num>
  <w:num w:numId="32">
    <w:abstractNumId w:val="20"/>
  </w:num>
  <w:num w:numId="33">
    <w:abstractNumId w:val="1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07"/>
    <w:rsid w:val="00007573"/>
    <w:rsid w:val="000077ED"/>
    <w:rsid w:val="00012D54"/>
    <w:rsid w:val="00017077"/>
    <w:rsid w:val="00030727"/>
    <w:rsid w:val="000367CD"/>
    <w:rsid w:val="0004529C"/>
    <w:rsid w:val="0006026F"/>
    <w:rsid w:val="00060834"/>
    <w:rsid w:val="00063F33"/>
    <w:rsid w:val="00064A8F"/>
    <w:rsid w:val="00074604"/>
    <w:rsid w:val="00076E55"/>
    <w:rsid w:val="00086B4B"/>
    <w:rsid w:val="00087B28"/>
    <w:rsid w:val="0009217D"/>
    <w:rsid w:val="000933C7"/>
    <w:rsid w:val="00096463"/>
    <w:rsid w:val="00096C0E"/>
    <w:rsid w:val="00097015"/>
    <w:rsid w:val="000A0925"/>
    <w:rsid w:val="000A0CB6"/>
    <w:rsid w:val="000A5175"/>
    <w:rsid w:val="000A67D7"/>
    <w:rsid w:val="000B34BD"/>
    <w:rsid w:val="000B5700"/>
    <w:rsid w:val="000C03B4"/>
    <w:rsid w:val="000C56AC"/>
    <w:rsid w:val="000D4EBF"/>
    <w:rsid w:val="000F326B"/>
    <w:rsid w:val="000F432B"/>
    <w:rsid w:val="00105115"/>
    <w:rsid w:val="00110255"/>
    <w:rsid w:val="00112E06"/>
    <w:rsid w:val="00130E89"/>
    <w:rsid w:val="001518E6"/>
    <w:rsid w:val="001523DF"/>
    <w:rsid w:val="00153E08"/>
    <w:rsid w:val="00165CC3"/>
    <w:rsid w:val="0017140C"/>
    <w:rsid w:val="00176F23"/>
    <w:rsid w:val="00181AB4"/>
    <w:rsid w:val="001A3364"/>
    <w:rsid w:val="001B2404"/>
    <w:rsid w:val="001B57EA"/>
    <w:rsid w:val="001B7BFF"/>
    <w:rsid w:val="001C6563"/>
    <w:rsid w:val="001E1DEA"/>
    <w:rsid w:val="001E2865"/>
    <w:rsid w:val="001E6307"/>
    <w:rsid w:val="00202627"/>
    <w:rsid w:val="002060D6"/>
    <w:rsid w:val="00207092"/>
    <w:rsid w:val="00210473"/>
    <w:rsid w:val="002114AC"/>
    <w:rsid w:val="00216CA3"/>
    <w:rsid w:val="00217C3A"/>
    <w:rsid w:val="00220BC9"/>
    <w:rsid w:val="002413DB"/>
    <w:rsid w:val="00241B25"/>
    <w:rsid w:val="0024339A"/>
    <w:rsid w:val="00253DF6"/>
    <w:rsid w:val="0027575E"/>
    <w:rsid w:val="00277D2E"/>
    <w:rsid w:val="00286D10"/>
    <w:rsid w:val="002925B4"/>
    <w:rsid w:val="00294F96"/>
    <w:rsid w:val="002968F4"/>
    <w:rsid w:val="002A4267"/>
    <w:rsid w:val="002A6204"/>
    <w:rsid w:val="002B056F"/>
    <w:rsid w:val="002B1D14"/>
    <w:rsid w:val="002B2531"/>
    <w:rsid w:val="002B3307"/>
    <w:rsid w:val="002B3A3D"/>
    <w:rsid w:val="002B3E95"/>
    <w:rsid w:val="002C08A9"/>
    <w:rsid w:val="002D3A4A"/>
    <w:rsid w:val="002D7B91"/>
    <w:rsid w:val="002E01FD"/>
    <w:rsid w:val="002E0902"/>
    <w:rsid w:val="002E107F"/>
    <w:rsid w:val="002E6075"/>
    <w:rsid w:val="00302DBA"/>
    <w:rsid w:val="00312142"/>
    <w:rsid w:val="00315D5D"/>
    <w:rsid w:val="003212B0"/>
    <w:rsid w:val="00325AF5"/>
    <w:rsid w:val="003260A7"/>
    <w:rsid w:val="00333A3E"/>
    <w:rsid w:val="003411C0"/>
    <w:rsid w:val="00342E41"/>
    <w:rsid w:val="00343B98"/>
    <w:rsid w:val="00343FB4"/>
    <w:rsid w:val="00352EFC"/>
    <w:rsid w:val="00362E07"/>
    <w:rsid w:val="00365F39"/>
    <w:rsid w:val="00373989"/>
    <w:rsid w:val="00380471"/>
    <w:rsid w:val="003919B6"/>
    <w:rsid w:val="003932EE"/>
    <w:rsid w:val="00395CBC"/>
    <w:rsid w:val="003A0E1D"/>
    <w:rsid w:val="003A39B0"/>
    <w:rsid w:val="003B37BD"/>
    <w:rsid w:val="003B43F2"/>
    <w:rsid w:val="003C2129"/>
    <w:rsid w:val="003D710A"/>
    <w:rsid w:val="003E3B30"/>
    <w:rsid w:val="003F3D5A"/>
    <w:rsid w:val="004027D9"/>
    <w:rsid w:val="00405C56"/>
    <w:rsid w:val="00406008"/>
    <w:rsid w:val="00421D1A"/>
    <w:rsid w:val="00432FA9"/>
    <w:rsid w:val="0044529D"/>
    <w:rsid w:val="00451AF0"/>
    <w:rsid w:val="00451DB0"/>
    <w:rsid w:val="00462ED8"/>
    <w:rsid w:val="00467F98"/>
    <w:rsid w:val="004702F1"/>
    <w:rsid w:val="004706DD"/>
    <w:rsid w:val="00475FCA"/>
    <w:rsid w:val="00482707"/>
    <w:rsid w:val="004A7089"/>
    <w:rsid w:val="004B2364"/>
    <w:rsid w:val="004C65AD"/>
    <w:rsid w:val="004C73A7"/>
    <w:rsid w:val="004D335B"/>
    <w:rsid w:val="004D3B41"/>
    <w:rsid w:val="004D44EE"/>
    <w:rsid w:val="004E3EC5"/>
    <w:rsid w:val="004E517C"/>
    <w:rsid w:val="004E6C3B"/>
    <w:rsid w:val="00503CB6"/>
    <w:rsid w:val="00512E67"/>
    <w:rsid w:val="00521CC8"/>
    <w:rsid w:val="00522857"/>
    <w:rsid w:val="005277CA"/>
    <w:rsid w:val="005379E2"/>
    <w:rsid w:val="005519E6"/>
    <w:rsid w:val="00554CB8"/>
    <w:rsid w:val="00561A79"/>
    <w:rsid w:val="00567B3B"/>
    <w:rsid w:val="00574380"/>
    <w:rsid w:val="00583BC7"/>
    <w:rsid w:val="00594B74"/>
    <w:rsid w:val="005A5904"/>
    <w:rsid w:val="005A6B3B"/>
    <w:rsid w:val="005A7E35"/>
    <w:rsid w:val="005B0C62"/>
    <w:rsid w:val="005B1298"/>
    <w:rsid w:val="005B2F7D"/>
    <w:rsid w:val="005B2F99"/>
    <w:rsid w:val="005B3B00"/>
    <w:rsid w:val="005C06FC"/>
    <w:rsid w:val="005C314E"/>
    <w:rsid w:val="005C4C26"/>
    <w:rsid w:val="005C4FF0"/>
    <w:rsid w:val="005D45D6"/>
    <w:rsid w:val="005D4762"/>
    <w:rsid w:val="005D4CB0"/>
    <w:rsid w:val="005D6BA4"/>
    <w:rsid w:val="005D6E81"/>
    <w:rsid w:val="005D6F5C"/>
    <w:rsid w:val="005E145D"/>
    <w:rsid w:val="005E2F6F"/>
    <w:rsid w:val="005E42A4"/>
    <w:rsid w:val="005F73ED"/>
    <w:rsid w:val="006118CC"/>
    <w:rsid w:val="006141C0"/>
    <w:rsid w:val="00632BF2"/>
    <w:rsid w:val="00640C45"/>
    <w:rsid w:val="00653D6E"/>
    <w:rsid w:val="00656DF2"/>
    <w:rsid w:val="00657EED"/>
    <w:rsid w:val="0066056F"/>
    <w:rsid w:val="00662818"/>
    <w:rsid w:val="006677FB"/>
    <w:rsid w:val="006714A6"/>
    <w:rsid w:val="00681C30"/>
    <w:rsid w:val="006876F0"/>
    <w:rsid w:val="006A4A68"/>
    <w:rsid w:val="006A5B36"/>
    <w:rsid w:val="006B1A46"/>
    <w:rsid w:val="006B68B2"/>
    <w:rsid w:val="006C11F4"/>
    <w:rsid w:val="006C2551"/>
    <w:rsid w:val="006D017D"/>
    <w:rsid w:val="006D67B8"/>
    <w:rsid w:val="006D6EB1"/>
    <w:rsid w:val="006D7A71"/>
    <w:rsid w:val="006F132E"/>
    <w:rsid w:val="006F2E17"/>
    <w:rsid w:val="006F79EE"/>
    <w:rsid w:val="0070328E"/>
    <w:rsid w:val="00705480"/>
    <w:rsid w:val="00706B94"/>
    <w:rsid w:val="007112E8"/>
    <w:rsid w:val="00711F37"/>
    <w:rsid w:val="00724351"/>
    <w:rsid w:val="007444E7"/>
    <w:rsid w:val="007461B6"/>
    <w:rsid w:val="007513BA"/>
    <w:rsid w:val="007541E4"/>
    <w:rsid w:val="00755BB8"/>
    <w:rsid w:val="00764569"/>
    <w:rsid w:val="007742FE"/>
    <w:rsid w:val="00774BF5"/>
    <w:rsid w:val="00776FA0"/>
    <w:rsid w:val="00784923"/>
    <w:rsid w:val="0078739F"/>
    <w:rsid w:val="007957B8"/>
    <w:rsid w:val="007B6531"/>
    <w:rsid w:val="007C2771"/>
    <w:rsid w:val="007D1654"/>
    <w:rsid w:val="007D3321"/>
    <w:rsid w:val="007F53AE"/>
    <w:rsid w:val="00815007"/>
    <w:rsid w:val="008207F7"/>
    <w:rsid w:val="00826790"/>
    <w:rsid w:val="0083087C"/>
    <w:rsid w:val="0083098A"/>
    <w:rsid w:val="00832015"/>
    <w:rsid w:val="0083212F"/>
    <w:rsid w:val="00836E8F"/>
    <w:rsid w:val="008465D9"/>
    <w:rsid w:val="0086638F"/>
    <w:rsid w:val="00866D04"/>
    <w:rsid w:val="00867F50"/>
    <w:rsid w:val="008A1D9E"/>
    <w:rsid w:val="008B5C7E"/>
    <w:rsid w:val="008D17AF"/>
    <w:rsid w:val="008D5023"/>
    <w:rsid w:val="008D624C"/>
    <w:rsid w:val="008F2A3D"/>
    <w:rsid w:val="009007EB"/>
    <w:rsid w:val="009034FD"/>
    <w:rsid w:val="00911E14"/>
    <w:rsid w:val="00915F25"/>
    <w:rsid w:val="00916CDD"/>
    <w:rsid w:val="009208ED"/>
    <w:rsid w:val="009249EA"/>
    <w:rsid w:val="009263BF"/>
    <w:rsid w:val="00935329"/>
    <w:rsid w:val="00945836"/>
    <w:rsid w:val="00955A06"/>
    <w:rsid w:val="0095729F"/>
    <w:rsid w:val="00960A4E"/>
    <w:rsid w:val="00966235"/>
    <w:rsid w:val="00975170"/>
    <w:rsid w:val="00975E64"/>
    <w:rsid w:val="00977E7F"/>
    <w:rsid w:val="00982B17"/>
    <w:rsid w:val="00992DA6"/>
    <w:rsid w:val="00997038"/>
    <w:rsid w:val="009B4F6F"/>
    <w:rsid w:val="009C0140"/>
    <w:rsid w:val="009C1573"/>
    <w:rsid w:val="009C2A4D"/>
    <w:rsid w:val="009D50A7"/>
    <w:rsid w:val="009E1CB4"/>
    <w:rsid w:val="009F1DE7"/>
    <w:rsid w:val="009F2530"/>
    <w:rsid w:val="00A07EAD"/>
    <w:rsid w:val="00A149F4"/>
    <w:rsid w:val="00A172D4"/>
    <w:rsid w:val="00A23271"/>
    <w:rsid w:val="00A23444"/>
    <w:rsid w:val="00A27D34"/>
    <w:rsid w:val="00A3759E"/>
    <w:rsid w:val="00A41006"/>
    <w:rsid w:val="00A467B1"/>
    <w:rsid w:val="00A472F5"/>
    <w:rsid w:val="00A47DFB"/>
    <w:rsid w:val="00A60407"/>
    <w:rsid w:val="00A6632C"/>
    <w:rsid w:val="00A667BF"/>
    <w:rsid w:val="00A72A8B"/>
    <w:rsid w:val="00A74AA5"/>
    <w:rsid w:val="00A77705"/>
    <w:rsid w:val="00A805CD"/>
    <w:rsid w:val="00A86C51"/>
    <w:rsid w:val="00AA2C5D"/>
    <w:rsid w:val="00AB7EBA"/>
    <w:rsid w:val="00AC4D40"/>
    <w:rsid w:val="00AD189A"/>
    <w:rsid w:val="00AD38C7"/>
    <w:rsid w:val="00AD4D43"/>
    <w:rsid w:val="00AE0F1B"/>
    <w:rsid w:val="00AE2635"/>
    <w:rsid w:val="00AE3C97"/>
    <w:rsid w:val="00AE6310"/>
    <w:rsid w:val="00AF2614"/>
    <w:rsid w:val="00AF3C41"/>
    <w:rsid w:val="00B00870"/>
    <w:rsid w:val="00B05210"/>
    <w:rsid w:val="00B07080"/>
    <w:rsid w:val="00B10234"/>
    <w:rsid w:val="00B10675"/>
    <w:rsid w:val="00B1233A"/>
    <w:rsid w:val="00B1299A"/>
    <w:rsid w:val="00B15B05"/>
    <w:rsid w:val="00B21CD9"/>
    <w:rsid w:val="00B22BC3"/>
    <w:rsid w:val="00B37200"/>
    <w:rsid w:val="00B453C0"/>
    <w:rsid w:val="00B45B1A"/>
    <w:rsid w:val="00B632D9"/>
    <w:rsid w:val="00B660EC"/>
    <w:rsid w:val="00B70A12"/>
    <w:rsid w:val="00B73FE0"/>
    <w:rsid w:val="00B825A1"/>
    <w:rsid w:val="00B93433"/>
    <w:rsid w:val="00BA2626"/>
    <w:rsid w:val="00BD01CC"/>
    <w:rsid w:val="00BD19DF"/>
    <w:rsid w:val="00BD1CF2"/>
    <w:rsid w:val="00BE1D63"/>
    <w:rsid w:val="00BF1010"/>
    <w:rsid w:val="00BF2AD8"/>
    <w:rsid w:val="00BF7394"/>
    <w:rsid w:val="00C047A5"/>
    <w:rsid w:val="00C15128"/>
    <w:rsid w:val="00C175FE"/>
    <w:rsid w:val="00C2461B"/>
    <w:rsid w:val="00C2675E"/>
    <w:rsid w:val="00C37FFB"/>
    <w:rsid w:val="00C40260"/>
    <w:rsid w:val="00C456A7"/>
    <w:rsid w:val="00C503A5"/>
    <w:rsid w:val="00C56A53"/>
    <w:rsid w:val="00C72D84"/>
    <w:rsid w:val="00C753F3"/>
    <w:rsid w:val="00C76E97"/>
    <w:rsid w:val="00C776D0"/>
    <w:rsid w:val="00C81F18"/>
    <w:rsid w:val="00C8725D"/>
    <w:rsid w:val="00CA61D9"/>
    <w:rsid w:val="00CB0D64"/>
    <w:rsid w:val="00CC1D5F"/>
    <w:rsid w:val="00CC3E92"/>
    <w:rsid w:val="00CC5539"/>
    <w:rsid w:val="00CD1AA2"/>
    <w:rsid w:val="00CE11F3"/>
    <w:rsid w:val="00CE697C"/>
    <w:rsid w:val="00CF62B7"/>
    <w:rsid w:val="00D243B4"/>
    <w:rsid w:val="00D279B4"/>
    <w:rsid w:val="00D41FAD"/>
    <w:rsid w:val="00D4785E"/>
    <w:rsid w:val="00D53AB7"/>
    <w:rsid w:val="00D63BE3"/>
    <w:rsid w:val="00D73142"/>
    <w:rsid w:val="00D75174"/>
    <w:rsid w:val="00D84B42"/>
    <w:rsid w:val="00D943D5"/>
    <w:rsid w:val="00DA2F3F"/>
    <w:rsid w:val="00DB3E16"/>
    <w:rsid w:val="00DB724E"/>
    <w:rsid w:val="00DB7A3B"/>
    <w:rsid w:val="00DC2777"/>
    <w:rsid w:val="00DC57A7"/>
    <w:rsid w:val="00DD4634"/>
    <w:rsid w:val="00DE1473"/>
    <w:rsid w:val="00DE7450"/>
    <w:rsid w:val="00E0516B"/>
    <w:rsid w:val="00E05C1F"/>
    <w:rsid w:val="00E07AE6"/>
    <w:rsid w:val="00E15B17"/>
    <w:rsid w:val="00E16448"/>
    <w:rsid w:val="00E1669E"/>
    <w:rsid w:val="00E40B48"/>
    <w:rsid w:val="00E43FC6"/>
    <w:rsid w:val="00E47EBB"/>
    <w:rsid w:val="00E550B8"/>
    <w:rsid w:val="00E569E6"/>
    <w:rsid w:val="00E62373"/>
    <w:rsid w:val="00E65B02"/>
    <w:rsid w:val="00E6659B"/>
    <w:rsid w:val="00E7141E"/>
    <w:rsid w:val="00E71BF3"/>
    <w:rsid w:val="00E87477"/>
    <w:rsid w:val="00E924ED"/>
    <w:rsid w:val="00E940C8"/>
    <w:rsid w:val="00E96E7D"/>
    <w:rsid w:val="00EA29A1"/>
    <w:rsid w:val="00EA69ED"/>
    <w:rsid w:val="00EB5CF4"/>
    <w:rsid w:val="00EC489B"/>
    <w:rsid w:val="00ED203F"/>
    <w:rsid w:val="00ED4918"/>
    <w:rsid w:val="00EE01C4"/>
    <w:rsid w:val="00EE1CE6"/>
    <w:rsid w:val="00EE33C2"/>
    <w:rsid w:val="00EF2B06"/>
    <w:rsid w:val="00EF6000"/>
    <w:rsid w:val="00EF6382"/>
    <w:rsid w:val="00F05FB9"/>
    <w:rsid w:val="00F14E7B"/>
    <w:rsid w:val="00F161CF"/>
    <w:rsid w:val="00F2601C"/>
    <w:rsid w:val="00F36F19"/>
    <w:rsid w:val="00F41218"/>
    <w:rsid w:val="00F446EB"/>
    <w:rsid w:val="00F455BA"/>
    <w:rsid w:val="00F525E1"/>
    <w:rsid w:val="00F5753B"/>
    <w:rsid w:val="00F62EEB"/>
    <w:rsid w:val="00F64146"/>
    <w:rsid w:val="00F65E89"/>
    <w:rsid w:val="00F72F30"/>
    <w:rsid w:val="00F848A8"/>
    <w:rsid w:val="00F92C78"/>
    <w:rsid w:val="00F9683A"/>
    <w:rsid w:val="00FA1B61"/>
    <w:rsid w:val="00FC0297"/>
    <w:rsid w:val="00FC5313"/>
    <w:rsid w:val="00FC5E46"/>
    <w:rsid w:val="00FC6D37"/>
    <w:rsid w:val="00FC716D"/>
    <w:rsid w:val="00FF2504"/>
    <w:rsid w:val="00FF6336"/>
    <w:rsid w:val="24DC5612"/>
    <w:rsid w:val="4D06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53565"/>
  <w15:chartTrackingRefBased/>
  <w15:docId w15:val="{9EC84ABD-8B37-43D5-BFD4-5FC39367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2E17"/>
  </w:style>
  <w:style w:type="paragraph" w:styleId="Otsikko1">
    <w:name w:val="heading 1"/>
    <w:basedOn w:val="Normaali"/>
    <w:next w:val="Normaali"/>
    <w:link w:val="Otsikko1Char"/>
    <w:uiPriority w:val="9"/>
    <w:qFormat/>
    <w:rsid w:val="00A60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F9017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60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F9017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12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5F0F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6040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60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0407"/>
  </w:style>
  <w:style w:type="paragraph" w:styleId="Alatunniste">
    <w:name w:val="footer"/>
    <w:basedOn w:val="Normaali"/>
    <w:link w:val="AlatunnisteChar"/>
    <w:uiPriority w:val="99"/>
    <w:unhideWhenUsed/>
    <w:rsid w:val="00A60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0407"/>
  </w:style>
  <w:style w:type="character" w:customStyle="1" w:styleId="Otsikko1Char">
    <w:name w:val="Otsikko 1 Char"/>
    <w:basedOn w:val="Kappaleenoletusfontti"/>
    <w:link w:val="Otsikko1"/>
    <w:uiPriority w:val="9"/>
    <w:rsid w:val="00A60407"/>
    <w:rPr>
      <w:rFonts w:asciiTheme="majorHAnsi" w:eastAsiaTheme="majorEastAsia" w:hAnsiTheme="majorHAnsi" w:cstheme="majorBidi"/>
      <w:color w:val="6F9017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60407"/>
    <w:rPr>
      <w:rFonts w:asciiTheme="majorHAnsi" w:eastAsiaTheme="majorEastAsia" w:hAnsiTheme="majorHAnsi" w:cstheme="majorBidi"/>
      <w:color w:val="6F9017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12E67"/>
    <w:rPr>
      <w:rFonts w:asciiTheme="majorHAnsi" w:eastAsiaTheme="majorEastAsia" w:hAnsiTheme="majorHAnsi" w:cstheme="majorBidi"/>
      <w:color w:val="495F0F" w:themeColor="accent1" w:themeShade="7F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6F2E1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F2E1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F2E17"/>
    <w:rPr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F2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2E17"/>
    <w:rPr>
      <w:rFonts w:ascii="Segoe UI" w:hAnsi="Segoe UI" w:cs="Segoe UI"/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81AB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81AB4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7957B8"/>
    <w:rPr>
      <w:color w:val="4973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001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992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712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190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135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90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84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12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1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92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47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3943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11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43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51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52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34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29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kestavakaupunki.fi/documents/100251420/0/231107_kestava_kaupunki_tuloskooste_1_A4_FINAL.pdf/e0be8124-4834-f5f7-cc40-663c9398366a/231107_kestava_kaupunki_tuloskooste_1_A4_FINAL.pdf?t=1700135000026" TargetMode="External"/><Relationship Id="rId18" Type="http://schemas.openxmlformats.org/officeDocument/2006/relationships/hyperlink" Target="http://www.kestavakaupunki.fi/ratkaisu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kestavakaupunki.fi/documents/100251420/0/231107_kestava_kaupunki_tuloskooste_1_A4_FINAL.pdf/e0be8124-4834-f5f7-cc40-663c9398366a/231107_kestava_kaupunki_tuloskooste_1_A4_FINAL.pdf?t=1700135000026" TargetMode="External"/><Relationship Id="rId17" Type="http://schemas.openxmlformats.org/officeDocument/2006/relationships/hyperlink" Target="https://www.esitteemme.fi/kestavakaupunki/WebView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estavakaupunki.fi/documents/100251420/0/231107_kestava_kaupunki_tuloskooste_4_A4_FINAL.pdf/dbe6a6e1-c50c-9521-6794-ed95441be065/231107_kestava_kaupunki_tuloskooste_4_A4_FINAL.pdf?t=17001351058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kestavakaupunki.fi/documents/100251420/0/231107_kestava_kaupunki_tuloskooste_3_A4_FINAL.pdf/392721c5-af22-1372-81b0-69b51b42d6c3/231107_kestava_kaupunki_tuloskooste_3_A4_FINAL.pdf?t=1700135058046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kestavakaupunki.fi/documents/100251420/0/231107_kestava_kaupunki_tuloskooste_2_A4_FINAL.pdf/150ed3ed-5f9e-a517-f391-e59dead2800c/231107_kestava_kaupunki_tuloskooste_2_A4_FINAL.pdf?t=1700135029917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Mukautettu 9">
      <a:dk1>
        <a:srgbClr val="497319"/>
      </a:dk1>
      <a:lt1>
        <a:srgbClr val="FFFFFF"/>
      </a:lt1>
      <a:dk2>
        <a:srgbClr val="95C11F"/>
      </a:dk2>
      <a:lt2>
        <a:srgbClr val="FFFFFF"/>
      </a:lt2>
      <a:accent1>
        <a:srgbClr val="95C11F"/>
      </a:accent1>
      <a:accent2>
        <a:srgbClr val="497319"/>
      </a:accent2>
      <a:accent3>
        <a:srgbClr val="FAB600"/>
      </a:accent3>
      <a:accent4>
        <a:srgbClr val="BEB806"/>
      </a:accent4>
      <a:accent5>
        <a:srgbClr val="1BA2DD"/>
      </a:accent5>
      <a:accent6>
        <a:srgbClr val="000000"/>
      </a:accent6>
      <a:hlink>
        <a:srgbClr val="497319"/>
      </a:hlink>
      <a:folHlink>
        <a:srgbClr val="1BA2D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D7E0F09DE63AD14FA941903CDA319C20" ma:contentTypeVersion="3" ma:contentTypeDescription="Kampus asiakirja" ma:contentTypeScope="" ma:versionID="68831dedf66ef349b64cdf7f7fbba6d4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07156c3aa70f19cf022cf8c84233dbd3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5c2292a-53c0-4ed6-9027-213634a2ca84}" ma:internalName="TaxCatchAll" ma:showField="CatchAllData" ma:web="0aaf6ec7-37c6-42b4-9c1b-97bbd0627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5c2292a-53c0-4ed6-9027-213634a2ca84}" ma:internalName="TaxCatchAllLabel" ma:readOnly="true" ma:showField="CatchAllDataLabel" ma:web="0aaf6ec7-37c6-42b4-9c1b-97bbd0627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9514-8B17-47D4-9735-11A21226E639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2.xml><?xml version="1.0" encoding="utf-8"?>
<ds:datastoreItem xmlns:ds="http://schemas.openxmlformats.org/officeDocument/2006/customXml" ds:itemID="{CCF99B6F-CF1E-47DC-AED0-9A43509E9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7E780-C7AB-4CAD-8614-6806085D3B0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80B612C-729F-419D-8163-5C27E2DAC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A2B8D9-D3CD-4D53-B975-7331B11D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20230428 Asialista Kestävä kaupunki -ohjausryhmä</vt:lpstr>
    </vt:vector>
  </TitlesOfParts>
  <Company>Suomen valtion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20230428 Asialista Kestävä kaupunki -ohjausryhmä</dc:title>
  <dc:subject/>
  <dc:creator>Heikkilä Iina (YM)</dc:creator>
  <cp:keywords/>
  <dc:description/>
  <cp:lastModifiedBy>Hokkanen Virve (YM)</cp:lastModifiedBy>
  <cp:revision>2</cp:revision>
  <cp:lastPrinted>2023-01-20T13:40:00Z</cp:lastPrinted>
  <dcterms:created xsi:type="dcterms:W3CDTF">2024-02-01T08:54:00Z</dcterms:created>
  <dcterms:modified xsi:type="dcterms:W3CDTF">2024-02-01T08:54:00Z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0x010100B5FAB64B6C204DD994D3FAC0C34E2BFF00D7E0F09DE63AD14FA941903CDA319C20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