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55" w:rsidRPr="00B35179" w:rsidRDefault="008C3E55" w:rsidP="00B35179">
      <w:pPr>
        <w:pStyle w:val="AKPnormaali0"/>
      </w:pPr>
    </w:p>
    <w:p w:rsidR="00B35179" w:rsidRPr="00B35179" w:rsidRDefault="00B35179" w:rsidP="00B35179">
      <w:pPr>
        <w:pStyle w:val="AKPnormaali0"/>
      </w:pPr>
    </w:p>
    <w:p w:rsidR="00B35179" w:rsidRPr="00B35179" w:rsidRDefault="00B35179" w:rsidP="00B35179">
      <w:pPr>
        <w:pStyle w:val="akpasia3"/>
      </w:pPr>
      <w:r w:rsidRPr="00B35179">
        <w:rPr>
          <w:b w:val="0"/>
        </w:rPr>
        <w:t>Vaarallisimpien väkivaltarikollisten vapauttaminen</w:t>
      </w:r>
    </w:p>
    <w:p w:rsidR="00B35179" w:rsidRPr="00B35179" w:rsidRDefault="00B35179" w:rsidP="00B35179">
      <w:pPr>
        <w:pStyle w:val="AKPnormaali0"/>
      </w:pPr>
    </w:p>
    <w:p w:rsidR="00B35179" w:rsidRPr="00B35179" w:rsidRDefault="00B35179" w:rsidP="00B35179">
      <w:pPr>
        <w:pStyle w:val="AKPnormaali0"/>
      </w:pPr>
      <w:r w:rsidRPr="00B35179">
        <w:t>Aika</w:t>
      </w:r>
      <w:r w:rsidRPr="00B35179">
        <w:tab/>
      </w:r>
      <w:r w:rsidRPr="00B35179">
        <w:tab/>
      </w:r>
      <w:proofErr w:type="gramStart"/>
      <w:r w:rsidR="00B4297E">
        <w:t>Maanantai</w:t>
      </w:r>
      <w:proofErr w:type="gramEnd"/>
      <w:r w:rsidR="00B4297E">
        <w:t xml:space="preserve"> 22.3.2021 klo 13-14.50</w:t>
      </w:r>
    </w:p>
    <w:p w:rsidR="00B35179" w:rsidRPr="00B35179" w:rsidRDefault="00B35179" w:rsidP="00B35179">
      <w:pPr>
        <w:pStyle w:val="AKPleipteksti"/>
      </w:pPr>
    </w:p>
    <w:p w:rsidR="00B35179" w:rsidRPr="00B35179" w:rsidRDefault="00B35179" w:rsidP="00B35179">
      <w:pPr>
        <w:pStyle w:val="AKPnormaali0"/>
      </w:pPr>
      <w:r w:rsidRPr="00B35179">
        <w:t>Paikka</w:t>
      </w:r>
      <w:r w:rsidRPr="00B35179">
        <w:tab/>
      </w:r>
      <w:r w:rsidRPr="00B35179">
        <w:tab/>
        <w:t>Skype-kokous</w:t>
      </w:r>
    </w:p>
    <w:p w:rsidR="00B35179" w:rsidRPr="00B35179" w:rsidRDefault="00B35179" w:rsidP="00B35179">
      <w:pPr>
        <w:pStyle w:val="AKPleipteksti"/>
      </w:pPr>
    </w:p>
    <w:p w:rsidR="00B4297E" w:rsidRPr="003C174A" w:rsidRDefault="00B4297E" w:rsidP="00B4297E">
      <w:pPr>
        <w:pStyle w:val="AKPnormaali0"/>
        <w:rPr>
          <w:rFonts w:ascii="Times New Roman" w:hAnsi="Times New Roman"/>
          <w:sz w:val="24"/>
          <w:szCs w:val="24"/>
        </w:rPr>
      </w:pPr>
      <w:r w:rsidRPr="003C174A">
        <w:rPr>
          <w:rFonts w:ascii="Times New Roman" w:hAnsi="Times New Roman"/>
          <w:sz w:val="24"/>
          <w:szCs w:val="24"/>
        </w:rPr>
        <w:t>Läsnä                                 Mirja Salonen (pj.)</w:t>
      </w:r>
    </w:p>
    <w:p w:rsidR="00B4297E" w:rsidRPr="003C174A" w:rsidRDefault="00B4297E" w:rsidP="00B4297E">
      <w:pPr>
        <w:pStyle w:val="AKPnormaali0"/>
        <w:ind w:left="2596"/>
        <w:rPr>
          <w:rFonts w:ascii="Times New Roman" w:hAnsi="Times New Roman"/>
          <w:sz w:val="24"/>
          <w:szCs w:val="24"/>
        </w:rPr>
      </w:pPr>
      <w:r w:rsidRPr="003C174A">
        <w:rPr>
          <w:rFonts w:ascii="Times New Roman" w:hAnsi="Times New Roman"/>
          <w:sz w:val="24"/>
          <w:szCs w:val="24"/>
        </w:rPr>
        <w:t>Petteri Joelsson</w:t>
      </w:r>
    </w:p>
    <w:p w:rsidR="00B4297E" w:rsidRPr="003C174A" w:rsidRDefault="00B4297E" w:rsidP="00B4297E">
      <w:pPr>
        <w:pStyle w:val="AKPnormaali0"/>
        <w:ind w:left="2596"/>
        <w:rPr>
          <w:rFonts w:ascii="Times New Roman" w:hAnsi="Times New Roman"/>
          <w:sz w:val="24"/>
          <w:szCs w:val="24"/>
        </w:rPr>
      </w:pPr>
      <w:r w:rsidRPr="003C174A">
        <w:rPr>
          <w:rFonts w:ascii="Times New Roman" w:hAnsi="Times New Roman"/>
          <w:sz w:val="24"/>
          <w:szCs w:val="24"/>
        </w:rPr>
        <w:t>Anne Kohvakka</w:t>
      </w:r>
    </w:p>
    <w:p w:rsidR="00B4297E" w:rsidRPr="003C174A" w:rsidRDefault="00B4297E" w:rsidP="00B4297E">
      <w:pPr>
        <w:pStyle w:val="AKPnormaali0"/>
        <w:ind w:left="2596"/>
        <w:rPr>
          <w:rFonts w:ascii="Times New Roman" w:hAnsi="Times New Roman"/>
          <w:sz w:val="24"/>
          <w:szCs w:val="24"/>
        </w:rPr>
      </w:pPr>
      <w:r w:rsidRPr="003C174A">
        <w:rPr>
          <w:rFonts w:ascii="Times New Roman" w:hAnsi="Times New Roman"/>
          <w:sz w:val="24"/>
          <w:szCs w:val="24"/>
        </w:rPr>
        <w:t>Terhi Mattila</w:t>
      </w:r>
    </w:p>
    <w:p w:rsidR="00B4297E" w:rsidRPr="003C174A" w:rsidRDefault="00B4297E" w:rsidP="00B4297E">
      <w:pPr>
        <w:pStyle w:val="AKPnormaali0"/>
        <w:ind w:left="2596"/>
        <w:rPr>
          <w:rFonts w:ascii="Times New Roman" w:hAnsi="Times New Roman"/>
          <w:sz w:val="24"/>
          <w:szCs w:val="24"/>
        </w:rPr>
      </w:pPr>
      <w:r w:rsidRPr="003C174A">
        <w:rPr>
          <w:rFonts w:ascii="Times New Roman" w:hAnsi="Times New Roman"/>
          <w:sz w:val="24"/>
          <w:szCs w:val="24"/>
        </w:rPr>
        <w:t>Hannu Lauerma</w:t>
      </w:r>
    </w:p>
    <w:p w:rsidR="00B4297E" w:rsidRPr="003C174A" w:rsidRDefault="00B4297E" w:rsidP="00B4297E">
      <w:pPr>
        <w:pStyle w:val="AKPnormaali0"/>
        <w:ind w:left="2596"/>
        <w:rPr>
          <w:rFonts w:ascii="Times New Roman" w:hAnsi="Times New Roman"/>
          <w:sz w:val="24"/>
          <w:szCs w:val="24"/>
        </w:rPr>
      </w:pPr>
      <w:r w:rsidRPr="003C174A">
        <w:rPr>
          <w:rFonts w:ascii="Times New Roman" w:hAnsi="Times New Roman"/>
          <w:sz w:val="24"/>
          <w:szCs w:val="24"/>
        </w:rPr>
        <w:t>Hannu Säävälä</w:t>
      </w:r>
    </w:p>
    <w:p w:rsidR="00B4297E" w:rsidRPr="003C174A" w:rsidRDefault="00B4297E" w:rsidP="00B4297E">
      <w:pPr>
        <w:pStyle w:val="AKPnormaali0"/>
        <w:ind w:left="2596"/>
        <w:rPr>
          <w:rFonts w:ascii="Times New Roman" w:hAnsi="Times New Roman"/>
          <w:sz w:val="24"/>
          <w:szCs w:val="24"/>
        </w:rPr>
      </w:pPr>
      <w:r w:rsidRPr="003C174A">
        <w:rPr>
          <w:rFonts w:ascii="Times New Roman" w:hAnsi="Times New Roman"/>
          <w:sz w:val="24"/>
          <w:szCs w:val="24"/>
        </w:rPr>
        <w:t>Paulina Tallroth</w:t>
      </w:r>
    </w:p>
    <w:p w:rsidR="00B4297E" w:rsidRDefault="00B4297E" w:rsidP="00B4297E">
      <w:pPr>
        <w:pStyle w:val="AKPnormaali0"/>
        <w:ind w:left="2596"/>
        <w:rPr>
          <w:rFonts w:ascii="Times New Roman" w:hAnsi="Times New Roman"/>
          <w:sz w:val="24"/>
          <w:szCs w:val="24"/>
        </w:rPr>
      </w:pPr>
      <w:r w:rsidRPr="003C174A">
        <w:rPr>
          <w:rFonts w:ascii="Times New Roman" w:hAnsi="Times New Roman"/>
          <w:sz w:val="24"/>
          <w:szCs w:val="24"/>
        </w:rPr>
        <w:t>Kaisa Tammi-Moilanen</w:t>
      </w:r>
    </w:p>
    <w:p w:rsidR="00B4297E" w:rsidRPr="003C174A" w:rsidRDefault="00B4297E" w:rsidP="00B4297E">
      <w:pPr>
        <w:pStyle w:val="AKPnormaali0"/>
        <w:ind w:left="2596"/>
        <w:rPr>
          <w:rFonts w:ascii="Times New Roman" w:hAnsi="Times New Roman"/>
          <w:sz w:val="24"/>
          <w:szCs w:val="24"/>
        </w:rPr>
      </w:pPr>
      <w:r>
        <w:rPr>
          <w:rFonts w:ascii="Times New Roman" w:hAnsi="Times New Roman"/>
          <w:sz w:val="24"/>
          <w:szCs w:val="24"/>
        </w:rPr>
        <w:t>Helena Vorma</w:t>
      </w:r>
    </w:p>
    <w:p w:rsidR="00B4297E" w:rsidRPr="003C174A" w:rsidRDefault="00B4297E" w:rsidP="00B4297E">
      <w:pPr>
        <w:pStyle w:val="AKPnormaali0"/>
        <w:ind w:left="2596"/>
        <w:rPr>
          <w:rFonts w:ascii="Times New Roman" w:hAnsi="Times New Roman"/>
          <w:sz w:val="24"/>
          <w:szCs w:val="24"/>
        </w:rPr>
      </w:pPr>
      <w:r w:rsidRPr="003C174A">
        <w:rPr>
          <w:rFonts w:ascii="Times New Roman" w:hAnsi="Times New Roman"/>
          <w:sz w:val="24"/>
          <w:szCs w:val="24"/>
        </w:rPr>
        <w:t>Tuuli Herlin (siht.)</w:t>
      </w:r>
    </w:p>
    <w:p w:rsidR="00B4297E" w:rsidRPr="003C174A" w:rsidRDefault="00B4297E" w:rsidP="00B4297E">
      <w:pPr>
        <w:pStyle w:val="AKPnormaali0"/>
        <w:ind w:left="2596"/>
        <w:rPr>
          <w:rFonts w:ascii="Times New Roman" w:hAnsi="Times New Roman"/>
          <w:sz w:val="24"/>
          <w:szCs w:val="24"/>
        </w:rPr>
      </w:pPr>
    </w:p>
    <w:p w:rsidR="00B4297E" w:rsidRPr="003C174A" w:rsidRDefault="00B4297E" w:rsidP="00B4297E">
      <w:pPr>
        <w:pStyle w:val="AKPnormaali0"/>
        <w:rPr>
          <w:rFonts w:ascii="Times New Roman" w:hAnsi="Times New Roman"/>
          <w:sz w:val="24"/>
          <w:szCs w:val="24"/>
        </w:rPr>
      </w:pPr>
      <w:r w:rsidRPr="003C174A">
        <w:rPr>
          <w:rFonts w:ascii="Times New Roman" w:hAnsi="Times New Roman"/>
          <w:sz w:val="24"/>
          <w:szCs w:val="24"/>
        </w:rPr>
        <w:t>Kuultavat asiantuntijat</w:t>
      </w:r>
      <w:r w:rsidRPr="003C174A">
        <w:rPr>
          <w:rFonts w:ascii="Times New Roman" w:hAnsi="Times New Roman"/>
          <w:sz w:val="24"/>
          <w:szCs w:val="24"/>
        </w:rPr>
        <w:tab/>
        <w:t>Matti Tolvanen</w:t>
      </w:r>
    </w:p>
    <w:p w:rsidR="00B4297E" w:rsidRPr="003C174A" w:rsidRDefault="00B4297E" w:rsidP="00B4297E">
      <w:pPr>
        <w:pStyle w:val="AKPnormaali0"/>
        <w:rPr>
          <w:rFonts w:ascii="Times New Roman" w:hAnsi="Times New Roman"/>
          <w:sz w:val="24"/>
          <w:szCs w:val="24"/>
        </w:rPr>
      </w:pPr>
      <w:r w:rsidRPr="003C174A">
        <w:rPr>
          <w:rFonts w:ascii="Times New Roman" w:hAnsi="Times New Roman"/>
          <w:sz w:val="24"/>
          <w:szCs w:val="24"/>
        </w:rPr>
        <w:tab/>
      </w:r>
      <w:r w:rsidRPr="003C174A">
        <w:rPr>
          <w:rFonts w:ascii="Times New Roman" w:hAnsi="Times New Roman"/>
          <w:sz w:val="24"/>
          <w:szCs w:val="24"/>
        </w:rPr>
        <w:tab/>
        <w:t>Tarja Koskela</w:t>
      </w:r>
    </w:p>
    <w:p w:rsidR="00B4297E" w:rsidRPr="003C174A" w:rsidRDefault="00B4297E" w:rsidP="00B4297E">
      <w:pPr>
        <w:pStyle w:val="AKPnormaali0"/>
        <w:rPr>
          <w:rFonts w:ascii="Times New Roman" w:hAnsi="Times New Roman"/>
          <w:sz w:val="24"/>
          <w:szCs w:val="24"/>
        </w:rPr>
      </w:pPr>
    </w:p>
    <w:p w:rsidR="00B4297E" w:rsidRPr="003C174A" w:rsidRDefault="00B4297E" w:rsidP="00B4297E">
      <w:pPr>
        <w:pStyle w:val="AKPnormaali0"/>
        <w:rPr>
          <w:rFonts w:ascii="Times New Roman" w:hAnsi="Times New Roman"/>
          <w:sz w:val="24"/>
          <w:szCs w:val="24"/>
        </w:rPr>
      </w:pPr>
    </w:p>
    <w:p w:rsidR="00B4297E" w:rsidRPr="00837608" w:rsidRDefault="00B4297E" w:rsidP="00B4297E">
      <w:pPr>
        <w:pStyle w:val="AKPnormaali0"/>
        <w:rPr>
          <w:rFonts w:ascii="Times New Roman" w:hAnsi="Times New Roman"/>
          <w:b/>
          <w:sz w:val="24"/>
          <w:szCs w:val="24"/>
        </w:rPr>
      </w:pPr>
      <w:r w:rsidRPr="00837608">
        <w:rPr>
          <w:rFonts w:ascii="Times New Roman" w:hAnsi="Times New Roman"/>
          <w:b/>
          <w:sz w:val="24"/>
          <w:szCs w:val="24"/>
        </w:rPr>
        <w:t>1. Kokouksen avaus</w:t>
      </w:r>
    </w:p>
    <w:p w:rsidR="00B4297E" w:rsidRPr="003C174A" w:rsidRDefault="00B4297E" w:rsidP="00B4297E">
      <w:pPr>
        <w:pStyle w:val="AKPnormaali0"/>
        <w:rPr>
          <w:rFonts w:ascii="Times New Roman" w:hAnsi="Times New Roman"/>
          <w:sz w:val="24"/>
          <w:szCs w:val="24"/>
        </w:rPr>
      </w:pPr>
    </w:p>
    <w:p w:rsidR="00B4297E" w:rsidRPr="003C174A" w:rsidRDefault="00B4297E" w:rsidP="00B4297E">
      <w:pPr>
        <w:pStyle w:val="AKPnormaali0"/>
        <w:rPr>
          <w:rFonts w:ascii="Times New Roman" w:hAnsi="Times New Roman"/>
          <w:sz w:val="24"/>
          <w:szCs w:val="24"/>
        </w:rPr>
      </w:pPr>
      <w:r w:rsidRPr="003C174A">
        <w:rPr>
          <w:rFonts w:ascii="Times New Roman" w:hAnsi="Times New Roman"/>
          <w:sz w:val="24"/>
          <w:szCs w:val="24"/>
        </w:rPr>
        <w:t>Puheenjohtaja</w:t>
      </w:r>
      <w:r>
        <w:rPr>
          <w:rFonts w:ascii="Times New Roman" w:hAnsi="Times New Roman"/>
          <w:sz w:val="24"/>
          <w:szCs w:val="24"/>
        </w:rPr>
        <w:t xml:space="preserve"> avasi kokouksen ja toivotti tervetulleeksi kuultavat asiantuntijat</w:t>
      </w:r>
      <w:r w:rsidRPr="003C174A">
        <w:rPr>
          <w:rFonts w:ascii="Times New Roman" w:hAnsi="Times New Roman"/>
          <w:sz w:val="24"/>
          <w:szCs w:val="24"/>
        </w:rPr>
        <w:t xml:space="preserve"> professori Matti</w:t>
      </w:r>
      <w:r>
        <w:rPr>
          <w:rFonts w:ascii="Times New Roman" w:hAnsi="Times New Roman"/>
          <w:sz w:val="24"/>
          <w:szCs w:val="24"/>
        </w:rPr>
        <w:t xml:space="preserve"> Tolvasen</w:t>
      </w:r>
      <w:r w:rsidRPr="003C174A">
        <w:rPr>
          <w:rFonts w:ascii="Times New Roman" w:hAnsi="Times New Roman"/>
          <w:sz w:val="24"/>
          <w:szCs w:val="24"/>
        </w:rPr>
        <w:t xml:space="preserve"> ja yli</w:t>
      </w:r>
      <w:r>
        <w:rPr>
          <w:rFonts w:ascii="Times New Roman" w:hAnsi="Times New Roman"/>
          <w:sz w:val="24"/>
          <w:szCs w:val="24"/>
        </w:rPr>
        <w:t>opistonlehtori Tarja Koskelan. Kokous aloitettiin kuulemalla Tolvasta ja Koskelaa</w:t>
      </w:r>
      <w:r w:rsidRPr="003C174A">
        <w:rPr>
          <w:rFonts w:ascii="Times New Roman" w:hAnsi="Times New Roman"/>
          <w:sz w:val="24"/>
          <w:szCs w:val="24"/>
        </w:rPr>
        <w:t xml:space="preserve"> johtopäätöksistä, joita väkivaltariskin arviointia koskevassa VN TEAS –hankkeessa on tehty väkivaltariskin painoarvosta elinkautisvankien vapauttamisharkinnassa. Tämän jälkeen </w:t>
      </w:r>
      <w:r>
        <w:rPr>
          <w:rFonts w:ascii="Times New Roman" w:hAnsi="Times New Roman"/>
          <w:sz w:val="24"/>
          <w:szCs w:val="24"/>
        </w:rPr>
        <w:t>käsiteltiin</w:t>
      </w:r>
      <w:r w:rsidRPr="003C174A">
        <w:rPr>
          <w:rFonts w:ascii="Times New Roman" w:hAnsi="Times New Roman"/>
          <w:sz w:val="24"/>
          <w:szCs w:val="24"/>
        </w:rPr>
        <w:t xml:space="preserve"> tarvetta muuttaa elinkautisvankien vapauttamisen edellytyksiä koskevaa lainsäädäntöä. Työryhmälle oli etukäteen lähetetty aihetta koskevia kysymyksiä (Pohjapaperi</w:t>
      </w:r>
      <w:r>
        <w:rPr>
          <w:rFonts w:ascii="Times New Roman" w:hAnsi="Times New Roman"/>
          <w:sz w:val="24"/>
          <w:szCs w:val="24"/>
        </w:rPr>
        <w:t xml:space="preserve"> 22</w:t>
      </w:r>
      <w:r w:rsidRPr="003C174A">
        <w:rPr>
          <w:rFonts w:ascii="Times New Roman" w:hAnsi="Times New Roman"/>
          <w:sz w:val="24"/>
          <w:szCs w:val="24"/>
        </w:rPr>
        <w:t>.3.2021).</w:t>
      </w:r>
    </w:p>
    <w:p w:rsidR="00B4297E" w:rsidRPr="003C174A" w:rsidRDefault="00B4297E" w:rsidP="00B4297E">
      <w:pPr>
        <w:pStyle w:val="AKPnormaali0"/>
        <w:rPr>
          <w:rFonts w:ascii="Times New Roman" w:hAnsi="Times New Roman"/>
          <w:sz w:val="24"/>
          <w:szCs w:val="24"/>
        </w:rPr>
      </w:pPr>
    </w:p>
    <w:p w:rsidR="002B22F7" w:rsidRDefault="002B22F7" w:rsidP="00B4297E">
      <w:pPr>
        <w:pStyle w:val="AKPnormaali0"/>
        <w:rPr>
          <w:rFonts w:ascii="Times New Roman" w:hAnsi="Times New Roman"/>
          <w:b/>
          <w:sz w:val="24"/>
          <w:szCs w:val="24"/>
        </w:rPr>
      </w:pPr>
    </w:p>
    <w:p w:rsidR="00B4297E" w:rsidRPr="00837608" w:rsidRDefault="00B4297E" w:rsidP="00B4297E">
      <w:pPr>
        <w:pStyle w:val="AKPnormaali0"/>
        <w:rPr>
          <w:rFonts w:ascii="Times New Roman" w:hAnsi="Times New Roman"/>
          <w:b/>
          <w:sz w:val="24"/>
          <w:szCs w:val="24"/>
        </w:rPr>
      </w:pPr>
      <w:r w:rsidRPr="00837608">
        <w:rPr>
          <w:rFonts w:ascii="Times New Roman" w:hAnsi="Times New Roman"/>
          <w:b/>
          <w:sz w:val="24"/>
          <w:szCs w:val="24"/>
        </w:rPr>
        <w:t>2. Väkivaltariski Helsingin hovioikeuden ratkaisukäytännössä</w:t>
      </w:r>
    </w:p>
    <w:p w:rsidR="00B4297E" w:rsidRPr="00837608" w:rsidRDefault="00B4297E" w:rsidP="00B4297E">
      <w:pPr>
        <w:pStyle w:val="AKPnormaali0"/>
        <w:rPr>
          <w:rFonts w:ascii="Times New Roman" w:hAnsi="Times New Roman"/>
          <w:b/>
          <w:sz w:val="24"/>
          <w:szCs w:val="24"/>
        </w:rPr>
      </w:pPr>
    </w:p>
    <w:p w:rsidR="00B4297E" w:rsidRPr="003C174A" w:rsidRDefault="00B4297E" w:rsidP="00B4297E">
      <w:pPr>
        <w:pStyle w:val="AKPnormaali0"/>
        <w:rPr>
          <w:rFonts w:ascii="Times New Roman" w:hAnsi="Times New Roman"/>
          <w:sz w:val="24"/>
          <w:szCs w:val="24"/>
        </w:rPr>
      </w:pPr>
      <w:r>
        <w:rPr>
          <w:rFonts w:ascii="Times New Roman" w:hAnsi="Times New Roman"/>
          <w:sz w:val="24"/>
          <w:szCs w:val="24"/>
        </w:rPr>
        <w:lastRenderedPageBreak/>
        <w:t>Tolvasen ja Koskelan a</w:t>
      </w:r>
      <w:r w:rsidRPr="003C174A">
        <w:rPr>
          <w:rFonts w:ascii="Times New Roman" w:hAnsi="Times New Roman"/>
          <w:sz w:val="24"/>
          <w:szCs w:val="24"/>
        </w:rPr>
        <w:t>nalyysin keskeinen havainto oli rangaistusajan pituuden saama suuri merkitys vapauttamisharkinnassa. Näin on sekä vangin hakiessa</w:t>
      </w:r>
      <w:r>
        <w:rPr>
          <w:rFonts w:ascii="Times New Roman" w:hAnsi="Times New Roman"/>
          <w:sz w:val="24"/>
          <w:szCs w:val="24"/>
        </w:rPr>
        <w:t xml:space="preserve"> mahdollisimman </w:t>
      </w:r>
      <w:proofErr w:type="gramStart"/>
      <w:r>
        <w:rPr>
          <w:rFonts w:ascii="Times New Roman" w:hAnsi="Times New Roman"/>
          <w:sz w:val="24"/>
          <w:szCs w:val="24"/>
        </w:rPr>
        <w:t xml:space="preserve">aikaista </w:t>
      </w:r>
      <w:r w:rsidRPr="003C174A">
        <w:rPr>
          <w:rFonts w:ascii="Times New Roman" w:hAnsi="Times New Roman"/>
          <w:sz w:val="24"/>
          <w:szCs w:val="24"/>
        </w:rPr>
        <w:t>vapauttamista</w:t>
      </w:r>
      <w:proofErr w:type="gramEnd"/>
      <w:r w:rsidRPr="003C174A">
        <w:rPr>
          <w:rFonts w:ascii="Times New Roman" w:hAnsi="Times New Roman"/>
          <w:sz w:val="24"/>
          <w:szCs w:val="24"/>
        </w:rPr>
        <w:t xml:space="preserve"> että hänen suorittamansa rangaistusajan ollessa vähintään 17 vuotta. </w:t>
      </w:r>
    </w:p>
    <w:p w:rsidR="00B4297E" w:rsidRDefault="00B4297E" w:rsidP="00B4297E">
      <w:pPr>
        <w:pStyle w:val="AKPnormaali0"/>
        <w:rPr>
          <w:rFonts w:ascii="Times New Roman" w:hAnsi="Times New Roman"/>
          <w:sz w:val="24"/>
          <w:szCs w:val="24"/>
        </w:rPr>
      </w:pPr>
    </w:p>
    <w:p w:rsidR="00B4297E" w:rsidRPr="003C174A" w:rsidRDefault="00B4297E" w:rsidP="00B4297E">
      <w:pPr>
        <w:pStyle w:val="AKPnormaali0"/>
        <w:rPr>
          <w:rFonts w:ascii="Times New Roman" w:hAnsi="Times New Roman"/>
          <w:sz w:val="24"/>
          <w:szCs w:val="24"/>
        </w:rPr>
      </w:pPr>
      <w:r w:rsidRPr="003C174A">
        <w:rPr>
          <w:rFonts w:ascii="Times New Roman" w:hAnsi="Times New Roman"/>
          <w:sz w:val="24"/>
          <w:szCs w:val="24"/>
        </w:rPr>
        <w:t>Väkivaltariskiarviolle annettu merkitys vaihtelee enemmän, mikä johtunee ainakin riskiarvion epäselvästä</w:t>
      </w:r>
      <w:r>
        <w:rPr>
          <w:rFonts w:ascii="Times New Roman" w:hAnsi="Times New Roman"/>
          <w:sz w:val="24"/>
          <w:szCs w:val="24"/>
        </w:rPr>
        <w:t xml:space="preserve"> asemasta lainsäädännössä</w:t>
      </w:r>
      <w:r w:rsidRPr="003C174A">
        <w:rPr>
          <w:rFonts w:ascii="Times New Roman" w:hAnsi="Times New Roman"/>
          <w:sz w:val="24"/>
          <w:szCs w:val="24"/>
        </w:rPr>
        <w:t xml:space="preserve">. </w:t>
      </w:r>
      <w:r>
        <w:rPr>
          <w:rFonts w:ascii="Times New Roman" w:hAnsi="Times New Roman"/>
          <w:sz w:val="24"/>
          <w:szCs w:val="24"/>
        </w:rPr>
        <w:t>Lisäksi suoritettu</w:t>
      </w:r>
      <w:r w:rsidRPr="003C174A">
        <w:rPr>
          <w:rFonts w:ascii="Times New Roman" w:hAnsi="Times New Roman"/>
          <w:sz w:val="24"/>
          <w:szCs w:val="24"/>
        </w:rPr>
        <w:t xml:space="preserve"> rangaistusaika on tehtyyn rikokseen perustuva selväpiirteinen kriteeri, joka ei sisällä samanlaisia ongelmia kuin tarkimmillaankin jonkin verran epävarma uusimisriskin arvio.</w:t>
      </w:r>
    </w:p>
    <w:p w:rsidR="00B4297E" w:rsidRPr="003C174A" w:rsidRDefault="00B4297E" w:rsidP="00B4297E">
      <w:pPr>
        <w:pStyle w:val="AKPnormaali0"/>
        <w:rPr>
          <w:rFonts w:ascii="Times New Roman" w:hAnsi="Times New Roman"/>
          <w:sz w:val="24"/>
          <w:szCs w:val="24"/>
        </w:rPr>
      </w:pPr>
    </w:p>
    <w:p w:rsidR="00B4297E" w:rsidRPr="003C174A" w:rsidRDefault="00B4297E" w:rsidP="00B4297E">
      <w:pPr>
        <w:pStyle w:val="AKPnormaali0"/>
        <w:rPr>
          <w:rFonts w:ascii="Times New Roman" w:hAnsi="Times New Roman"/>
          <w:sz w:val="24"/>
          <w:szCs w:val="24"/>
        </w:rPr>
      </w:pPr>
      <w:r>
        <w:rPr>
          <w:rFonts w:ascii="Times New Roman" w:hAnsi="Times New Roman"/>
          <w:sz w:val="24"/>
          <w:szCs w:val="24"/>
        </w:rPr>
        <w:t>J</w:t>
      </w:r>
      <w:r w:rsidRPr="003C174A">
        <w:rPr>
          <w:rFonts w:ascii="Times New Roman" w:hAnsi="Times New Roman"/>
          <w:sz w:val="24"/>
          <w:szCs w:val="24"/>
        </w:rPr>
        <w:t>ä</w:t>
      </w:r>
      <w:r>
        <w:rPr>
          <w:rFonts w:ascii="Times New Roman" w:hAnsi="Times New Roman"/>
          <w:sz w:val="24"/>
          <w:szCs w:val="24"/>
        </w:rPr>
        <w:t>rjestäytyneen rikollisryhmän toimintaan</w:t>
      </w:r>
      <w:r w:rsidRPr="003C174A">
        <w:rPr>
          <w:rFonts w:ascii="Times New Roman" w:hAnsi="Times New Roman"/>
          <w:sz w:val="24"/>
          <w:szCs w:val="24"/>
        </w:rPr>
        <w:t xml:space="preserve"> osallistuminen näyttää saavan harkinnassa merkitystä, joka ilmeisesti tulee </w:t>
      </w:r>
      <w:r>
        <w:rPr>
          <w:rFonts w:ascii="Times New Roman" w:hAnsi="Times New Roman"/>
          <w:sz w:val="24"/>
          <w:szCs w:val="24"/>
        </w:rPr>
        <w:t xml:space="preserve">harkintaan </w:t>
      </w:r>
      <w:r w:rsidRPr="003C174A">
        <w:rPr>
          <w:rFonts w:ascii="Times New Roman" w:hAnsi="Times New Roman"/>
          <w:sz w:val="24"/>
          <w:szCs w:val="24"/>
        </w:rPr>
        <w:t xml:space="preserve">väkivaltariskin arvioinnin kautta. </w:t>
      </w:r>
      <w:r>
        <w:rPr>
          <w:rFonts w:ascii="Times New Roman" w:hAnsi="Times New Roman"/>
          <w:sz w:val="24"/>
          <w:szCs w:val="24"/>
        </w:rPr>
        <w:t>Selvityksen mukaan v</w:t>
      </w:r>
      <w:r w:rsidRPr="003C174A">
        <w:rPr>
          <w:rFonts w:ascii="Times New Roman" w:hAnsi="Times New Roman"/>
          <w:sz w:val="24"/>
          <w:szCs w:val="24"/>
        </w:rPr>
        <w:t xml:space="preserve">apauttamista puoltavat tekijät merkitsevät paljon erityisesti 13-14 vuoden suoritettujen rangaistusaikojen kohdalla. </w:t>
      </w:r>
      <w:r>
        <w:rPr>
          <w:rFonts w:ascii="Times New Roman" w:hAnsi="Times New Roman"/>
          <w:sz w:val="24"/>
          <w:szCs w:val="24"/>
        </w:rPr>
        <w:t>Asiantuntijat totesivat huomioon</w:t>
      </w:r>
      <w:r w:rsidRPr="003C174A">
        <w:rPr>
          <w:rFonts w:ascii="Times New Roman" w:hAnsi="Times New Roman"/>
          <w:sz w:val="24"/>
          <w:szCs w:val="24"/>
        </w:rPr>
        <w:t xml:space="preserve"> otettavien kriteerien painoar</w:t>
      </w:r>
      <w:r>
        <w:rPr>
          <w:rFonts w:ascii="Times New Roman" w:hAnsi="Times New Roman"/>
          <w:sz w:val="24"/>
          <w:szCs w:val="24"/>
        </w:rPr>
        <w:t xml:space="preserve">von </w:t>
      </w:r>
      <w:r w:rsidRPr="003C174A">
        <w:rPr>
          <w:rFonts w:ascii="Times New Roman" w:hAnsi="Times New Roman"/>
          <w:sz w:val="24"/>
          <w:szCs w:val="24"/>
        </w:rPr>
        <w:t>vaihtelevan tapauksittain, eikä harkinnassa noudatettavan kokonaisarvioinnin vuoksi eri tekijöiden merkitystä olisi</w:t>
      </w:r>
      <w:r>
        <w:rPr>
          <w:rFonts w:ascii="Times New Roman" w:hAnsi="Times New Roman"/>
          <w:sz w:val="24"/>
          <w:szCs w:val="24"/>
        </w:rPr>
        <w:t xml:space="preserve"> mahdollistakaan täysin selvittää</w:t>
      </w:r>
      <w:r w:rsidRPr="003C174A">
        <w:rPr>
          <w:rFonts w:ascii="Times New Roman" w:hAnsi="Times New Roman"/>
          <w:sz w:val="24"/>
          <w:szCs w:val="24"/>
        </w:rPr>
        <w:t xml:space="preserve">. </w:t>
      </w:r>
    </w:p>
    <w:p w:rsidR="00B4297E" w:rsidRPr="003C174A" w:rsidRDefault="00B4297E" w:rsidP="00B4297E">
      <w:pPr>
        <w:pStyle w:val="AKPnormaali0"/>
        <w:rPr>
          <w:rFonts w:ascii="Times New Roman" w:hAnsi="Times New Roman"/>
          <w:sz w:val="24"/>
          <w:szCs w:val="24"/>
        </w:rPr>
      </w:pPr>
    </w:p>
    <w:p w:rsidR="00B4297E" w:rsidRPr="003C174A" w:rsidRDefault="00B4297E" w:rsidP="00B4297E">
      <w:pPr>
        <w:pStyle w:val="AKPnormaali0"/>
        <w:rPr>
          <w:rFonts w:ascii="Times New Roman" w:hAnsi="Times New Roman"/>
          <w:sz w:val="24"/>
          <w:szCs w:val="24"/>
        </w:rPr>
      </w:pPr>
      <w:r w:rsidRPr="003C174A">
        <w:rPr>
          <w:rFonts w:ascii="Times New Roman" w:hAnsi="Times New Roman"/>
          <w:sz w:val="24"/>
          <w:szCs w:val="24"/>
        </w:rPr>
        <w:t>Matti Tolvasta ja Tarja Koskelaa kiitettiin hyvästä esityksestä.</w:t>
      </w:r>
    </w:p>
    <w:p w:rsidR="00B4297E" w:rsidRPr="003C174A" w:rsidRDefault="00B4297E" w:rsidP="00B4297E">
      <w:pPr>
        <w:pStyle w:val="AKPnormaali0"/>
        <w:rPr>
          <w:rFonts w:ascii="Times New Roman" w:hAnsi="Times New Roman"/>
          <w:sz w:val="24"/>
          <w:szCs w:val="24"/>
        </w:rPr>
      </w:pPr>
    </w:p>
    <w:p w:rsidR="00B4297E" w:rsidRPr="003C174A" w:rsidRDefault="00B4297E" w:rsidP="00B4297E">
      <w:pPr>
        <w:pStyle w:val="AKPnormaali0"/>
        <w:rPr>
          <w:rFonts w:ascii="Times New Roman" w:hAnsi="Times New Roman"/>
          <w:sz w:val="24"/>
          <w:szCs w:val="24"/>
        </w:rPr>
      </w:pPr>
      <w:r w:rsidRPr="003C174A">
        <w:rPr>
          <w:rFonts w:ascii="Times New Roman" w:hAnsi="Times New Roman"/>
          <w:sz w:val="24"/>
          <w:szCs w:val="24"/>
        </w:rPr>
        <w:t xml:space="preserve">Vapauttamisharkintaa koskevassa </w:t>
      </w:r>
      <w:r>
        <w:rPr>
          <w:rFonts w:ascii="Times New Roman" w:hAnsi="Times New Roman"/>
          <w:sz w:val="24"/>
          <w:szCs w:val="24"/>
        </w:rPr>
        <w:t>yleis</w:t>
      </w:r>
      <w:r w:rsidRPr="003C174A">
        <w:rPr>
          <w:rFonts w:ascii="Times New Roman" w:hAnsi="Times New Roman"/>
          <w:sz w:val="24"/>
          <w:szCs w:val="24"/>
        </w:rPr>
        <w:t>keskustelussa todettiin tarve uudistaa harkinnassa huomioon otettavia tekijöitä koskevaa sääntelyä. Lisäksi nostettiin esiin väkivaltariskin arvioinnin suppea sääntely.</w:t>
      </w:r>
    </w:p>
    <w:p w:rsidR="00B4297E" w:rsidRPr="003C174A" w:rsidRDefault="00B4297E" w:rsidP="00B4297E">
      <w:pPr>
        <w:pStyle w:val="AKPnormaali0"/>
        <w:rPr>
          <w:rFonts w:ascii="Times New Roman" w:hAnsi="Times New Roman"/>
          <w:sz w:val="24"/>
          <w:szCs w:val="24"/>
        </w:rPr>
      </w:pPr>
    </w:p>
    <w:p w:rsidR="00B4297E" w:rsidRPr="003B21C1" w:rsidRDefault="00B4297E" w:rsidP="00B4297E">
      <w:pPr>
        <w:pStyle w:val="AKPnormaali0"/>
        <w:rPr>
          <w:rFonts w:ascii="Times New Roman" w:hAnsi="Times New Roman"/>
          <w:b/>
          <w:sz w:val="24"/>
          <w:szCs w:val="24"/>
        </w:rPr>
      </w:pPr>
      <w:r w:rsidRPr="003B21C1">
        <w:rPr>
          <w:rFonts w:ascii="Times New Roman" w:hAnsi="Times New Roman"/>
          <w:b/>
          <w:sz w:val="24"/>
          <w:szCs w:val="24"/>
        </w:rPr>
        <w:t>3.  Pohjapaperi - Työryhmässä pohdittavaa</w:t>
      </w:r>
    </w:p>
    <w:p w:rsidR="00B4297E" w:rsidRPr="003B21C1" w:rsidRDefault="00B4297E" w:rsidP="00B4297E">
      <w:pPr>
        <w:pStyle w:val="AKPnormaali0"/>
        <w:rPr>
          <w:rFonts w:ascii="Times New Roman" w:hAnsi="Times New Roman"/>
          <w:b/>
          <w:sz w:val="24"/>
          <w:szCs w:val="24"/>
        </w:rPr>
      </w:pPr>
    </w:p>
    <w:p w:rsidR="00B4297E" w:rsidRPr="003C174A" w:rsidRDefault="00B4297E" w:rsidP="00B4297E">
      <w:pPr>
        <w:pStyle w:val="AKPnormaali0"/>
        <w:rPr>
          <w:rFonts w:ascii="Times New Roman" w:hAnsi="Times New Roman"/>
          <w:sz w:val="24"/>
          <w:szCs w:val="24"/>
        </w:rPr>
      </w:pPr>
      <w:r w:rsidRPr="003C174A">
        <w:rPr>
          <w:rFonts w:ascii="Times New Roman" w:hAnsi="Times New Roman"/>
          <w:sz w:val="24"/>
          <w:szCs w:val="24"/>
        </w:rPr>
        <w:t xml:space="preserve">Käsiteltiin työryhmäläisten pohdittaviksi annettuja kysymyksiä (Pohjapaperi 22.3.2021 s. 5). </w:t>
      </w:r>
    </w:p>
    <w:p w:rsidR="00B4297E" w:rsidRPr="003C174A" w:rsidRDefault="00B4297E" w:rsidP="00B4297E">
      <w:pPr>
        <w:pStyle w:val="AKPnormaali0"/>
        <w:rPr>
          <w:rFonts w:ascii="Times New Roman" w:hAnsi="Times New Roman"/>
          <w:sz w:val="24"/>
          <w:szCs w:val="24"/>
        </w:rPr>
      </w:pPr>
    </w:p>
    <w:p w:rsidR="00B4297E" w:rsidRPr="003B21C1" w:rsidRDefault="00B4297E" w:rsidP="00B4297E">
      <w:pPr>
        <w:jc w:val="both"/>
        <w:rPr>
          <w:rFonts w:ascii="Times New Roman" w:eastAsiaTheme="minorHAnsi" w:hAnsi="Times New Roman"/>
          <w:i/>
          <w:sz w:val="24"/>
          <w:szCs w:val="24"/>
        </w:rPr>
      </w:pPr>
      <w:r w:rsidRPr="003B21C1">
        <w:rPr>
          <w:rFonts w:ascii="Times New Roman" w:eastAsiaTheme="minorHAnsi" w:hAnsi="Times New Roman"/>
          <w:i/>
          <w:sz w:val="24"/>
          <w:szCs w:val="24"/>
        </w:rPr>
        <w:t>1.</w:t>
      </w:r>
      <w:r w:rsidRPr="003C174A">
        <w:rPr>
          <w:rFonts w:ascii="Times New Roman" w:eastAsiaTheme="minorHAnsi" w:hAnsi="Times New Roman"/>
          <w:sz w:val="24"/>
          <w:szCs w:val="24"/>
        </w:rPr>
        <w:t xml:space="preserve"> </w:t>
      </w:r>
      <w:r w:rsidRPr="003B21C1">
        <w:rPr>
          <w:rFonts w:ascii="Times New Roman" w:eastAsiaTheme="minorHAnsi" w:hAnsi="Times New Roman"/>
          <w:i/>
          <w:sz w:val="24"/>
          <w:szCs w:val="24"/>
        </w:rPr>
        <w:t>Onko nykyisessä lainsäädännössä riittävän selkeästi säädetty vapauttamisharkinnassa huomioon otettavista seikoista?</w:t>
      </w:r>
    </w:p>
    <w:p w:rsidR="00B4297E" w:rsidRPr="003C174A" w:rsidRDefault="00B4297E" w:rsidP="00B4297E">
      <w:pPr>
        <w:jc w:val="both"/>
        <w:rPr>
          <w:rFonts w:ascii="Times New Roman" w:eastAsiaTheme="minorHAnsi" w:hAnsi="Times New Roman"/>
          <w:sz w:val="24"/>
          <w:szCs w:val="24"/>
        </w:rPr>
      </w:pPr>
    </w:p>
    <w:p w:rsidR="00B4297E" w:rsidRPr="003C174A" w:rsidRDefault="00B4297E" w:rsidP="00B4297E">
      <w:pPr>
        <w:jc w:val="both"/>
        <w:rPr>
          <w:rFonts w:ascii="Times New Roman" w:eastAsiaTheme="minorHAnsi" w:hAnsi="Times New Roman"/>
          <w:sz w:val="24"/>
          <w:szCs w:val="24"/>
        </w:rPr>
      </w:pPr>
      <w:r w:rsidRPr="003C174A">
        <w:rPr>
          <w:rFonts w:ascii="Times New Roman" w:eastAsiaTheme="minorHAnsi" w:hAnsi="Times New Roman"/>
          <w:sz w:val="24"/>
          <w:szCs w:val="24"/>
        </w:rPr>
        <w:t>Lainsäädännön selkeyttämisen tarvetta katsottiin olevan. Työryhmä alkaa valmistella muutoksia. Valmistelussa on olennaista määritellä selvästi muutosten tavoitteet.</w:t>
      </w:r>
    </w:p>
    <w:p w:rsidR="00B4297E" w:rsidRPr="003C174A" w:rsidRDefault="00B4297E" w:rsidP="00B4297E">
      <w:pPr>
        <w:jc w:val="both"/>
        <w:rPr>
          <w:rFonts w:ascii="Times New Roman" w:eastAsiaTheme="minorHAnsi" w:hAnsi="Times New Roman"/>
          <w:sz w:val="24"/>
          <w:szCs w:val="24"/>
        </w:rPr>
      </w:pPr>
    </w:p>
    <w:p w:rsidR="00B4297E" w:rsidRPr="003B21C1" w:rsidRDefault="00B4297E" w:rsidP="00B4297E">
      <w:pPr>
        <w:spacing w:after="160" w:line="259" w:lineRule="auto"/>
        <w:jc w:val="both"/>
        <w:rPr>
          <w:rFonts w:ascii="Times New Roman" w:eastAsiaTheme="minorHAnsi" w:hAnsi="Times New Roman"/>
          <w:i/>
          <w:sz w:val="24"/>
          <w:szCs w:val="24"/>
        </w:rPr>
      </w:pPr>
      <w:r w:rsidRPr="00803346">
        <w:rPr>
          <w:rFonts w:ascii="Times New Roman" w:eastAsiaTheme="minorHAnsi" w:hAnsi="Times New Roman"/>
          <w:i/>
          <w:sz w:val="24"/>
          <w:szCs w:val="24"/>
        </w:rPr>
        <w:t>2.  Onko tarvetta selkeyttää väkivaltariskiarvion merkitystä vapauttamisharkinnassa?</w:t>
      </w:r>
    </w:p>
    <w:p w:rsidR="00B4297E" w:rsidRPr="00803346" w:rsidRDefault="00B4297E" w:rsidP="00B4297E">
      <w:pPr>
        <w:spacing w:after="160" w:line="259" w:lineRule="auto"/>
        <w:jc w:val="both"/>
        <w:rPr>
          <w:rFonts w:ascii="Times New Roman" w:eastAsiaTheme="minorHAnsi" w:hAnsi="Times New Roman"/>
          <w:sz w:val="24"/>
          <w:szCs w:val="24"/>
        </w:rPr>
      </w:pPr>
      <w:r w:rsidRPr="003C174A">
        <w:rPr>
          <w:rFonts w:ascii="Times New Roman" w:eastAsiaTheme="minorHAnsi" w:hAnsi="Times New Roman"/>
          <w:sz w:val="24"/>
          <w:szCs w:val="24"/>
        </w:rPr>
        <w:t>Jatkoa edelliseen</w:t>
      </w:r>
      <w:r>
        <w:rPr>
          <w:rFonts w:ascii="Times New Roman" w:eastAsiaTheme="minorHAnsi" w:hAnsi="Times New Roman"/>
          <w:sz w:val="24"/>
          <w:szCs w:val="24"/>
        </w:rPr>
        <w:t xml:space="preserve"> kohtaan</w:t>
      </w:r>
      <w:r w:rsidRPr="003C174A">
        <w:rPr>
          <w:rFonts w:ascii="Times New Roman" w:eastAsiaTheme="minorHAnsi" w:hAnsi="Times New Roman"/>
          <w:sz w:val="24"/>
          <w:szCs w:val="24"/>
        </w:rPr>
        <w:t>, tarvetta on.</w:t>
      </w:r>
      <w:r>
        <w:rPr>
          <w:rFonts w:ascii="Times New Roman" w:eastAsiaTheme="minorHAnsi" w:hAnsi="Times New Roman"/>
          <w:sz w:val="24"/>
          <w:szCs w:val="24"/>
        </w:rPr>
        <w:t xml:space="preserve"> </w:t>
      </w:r>
    </w:p>
    <w:p w:rsidR="00B4297E" w:rsidRPr="003B21C1" w:rsidRDefault="00B4297E" w:rsidP="00B4297E">
      <w:pPr>
        <w:spacing w:after="160" w:line="259" w:lineRule="auto"/>
        <w:jc w:val="both"/>
        <w:rPr>
          <w:rFonts w:ascii="Times New Roman" w:eastAsiaTheme="minorHAnsi" w:hAnsi="Times New Roman"/>
          <w:i/>
          <w:sz w:val="24"/>
          <w:szCs w:val="24"/>
        </w:rPr>
      </w:pPr>
      <w:r w:rsidRPr="00803346">
        <w:rPr>
          <w:rFonts w:ascii="Times New Roman" w:eastAsiaTheme="minorHAnsi" w:hAnsi="Times New Roman"/>
          <w:i/>
          <w:sz w:val="24"/>
          <w:szCs w:val="24"/>
        </w:rPr>
        <w:t xml:space="preserve">3. Jos on, niin onko sille tarvetta antaa nykyistä merkittävämpää painoarvoa, vai olisiko kyse lähinnä lainsäädännön päivittämisestä vastaamaan nykyistä hovioikeuden käytäntöä (väkivaltariskiarvio on yksi harkintaperuste muiden joukossa; arvion painoarvo näyttäisi vähenevän sen myötä, mitä pidemmäksi vankeusaika on ehtinyt muodostua -&gt; tämä vaikuttaisi tukevan tekorikosoikeuden painottamista). Tähän voitaneen ottaa lopullisesti kantaa vasta kun vaarallisuus- ja väkivaltariskiarvioita koskeva VN TEAS-hanke on valmistunut syyskuussa 2021. </w:t>
      </w:r>
    </w:p>
    <w:p w:rsidR="00B4297E" w:rsidRDefault="00B4297E" w:rsidP="00B4297E">
      <w:pPr>
        <w:spacing w:after="160" w:line="259" w:lineRule="auto"/>
        <w:jc w:val="both"/>
        <w:rPr>
          <w:rFonts w:ascii="Times New Roman" w:eastAsiaTheme="minorHAnsi" w:hAnsi="Times New Roman"/>
          <w:sz w:val="24"/>
          <w:szCs w:val="24"/>
        </w:rPr>
      </w:pPr>
      <w:r>
        <w:rPr>
          <w:rFonts w:ascii="Times New Roman" w:eastAsiaTheme="minorHAnsi" w:hAnsi="Times New Roman"/>
          <w:sz w:val="24"/>
          <w:szCs w:val="24"/>
        </w:rPr>
        <w:t>Tavoitteena olisi saattaa lainsäädäntö vastaamaan hovioikeuden käytäntöä. Riskiarvion liiallinen painottuminen lainsäädännön muutoksen myötä tulee välttää.</w:t>
      </w:r>
    </w:p>
    <w:p w:rsidR="00B4297E" w:rsidRPr="00803346" w:rsidRDefault="00B4297E" w:rsidP="00B4297E">
      <w:pPr>
        <w:spacing w:after="160" w:line="259" w:lineRule="auto"/>
        <w:jc w:val="both"/>
        <w:rPr>
          <w:rFonts w:ascii="Times New Roman" w:eastAsiaTheme="minorHAnsi" w:hAnsi="Times New Roman"/>
          <w:sz w:val="24"/>
          <w:szCs w:val="24"/>
        </w:rPr>
      </w:pPr>
      <w:r>
        <w:rPr>
          <w:rFonts w:ascii="Times New Roman" w:eastAsiaTheme="minorHAnsi" w:hAnsi="Times New Roman"/>
          <w:sz w:val="24"/>
          <w:szCs w:val="24"/>
        </w:rPr>
        <w:t>Puheenjohtaja muistutti, että pitkällä</w:t>
      </w:r>
      <w:r w:rsidRPr="003C174A">
        <w:rPr>
          <w:rFonts w:ascii="Times New Roman" w:eastAsiaTheme="minorHAnsi" w:hAnsi="Times New Roman"/>
          <w:sz w:val="24"/>
          <w:szCs w:val="24"/>
        </w:rPr>
        <w:t xml:space="preserve"> rangaistusajalla on </w:t>
      </w:r>
      <w:r>
        <w:rPr>
          <w:rFonts w:ascii="Times New Roman" w:eastAsiaTheme="minorHAnsi" w:hAnsi="Times New Roman"/>
          <w:sz w:val="24"/>
          <w:szCs w:val="24"/>
        </w:rPr>
        <w:t xml:space="preserve">jo korkeimman oikeuden ratkaisukäytännön mukaan </w:t>
      </w:r>
      <w:r w:rsidRPr="003C174A">
        <w:rPr>
          <w:rFonts w:ascii="Times New Roman" w:eastAsiaTheme="minorHAnsi" w:hAnsi="Times New Roman"/>
          <w:sz w:val="24"/>
          <w:szCs w:val="24"/>
        </w:rPr>
        <w:t>merkitystä mm. tilanteessa, jossa rangaistukseen johtaneen teon laatu ei puoltaisi vapauttamista.</w:t>
      </w:r>
    </w:p>
    <w:p w:rsidR="00B4297E" w:rsidRPr="003B21C1" w:rsidRDefault="00B4297E" w:rsidP="00B4297E">
      <w:pPr>
        <w:spacing w:after="160" w:line="259" w:lineRule="auto"/>
        <w:jc w:val="both"/>
        <w:rPr>
          <w:rFonts w:ascii="Times New Roman" w:eastAsiaTheme="minorHAnsi" w:hAnsi="Times New Roman"/>
          <w:i/>
          <w:sz w:val="24"/>
          <w:szCs w:val="24"/>
        </w:rPr>
      </w:pPr>
      <w:r w:rsidRPr="00803346">
        <w:rPr>
          <w:rFonts w:ascii="Times New Roman" w:eastAsiaTheme="minorHAnsi" w:hAnsi="Times New Roman"/>
          <w:i/>
          <w:sz w:val="24"/>
          <w:szCs w:val="24"/>
        </w:rPr>
        <w:t>4. Onko riittävän selkeää, mitä RL 2 c luvun 10 §:ssä oleva viittaus saman luvun 9 §:n 2 momentissa tarkoitettuihin seikkoihin harkinnassa otettavana seikkana merkitsee?</w:t>
      </w:r>
    </w:p>
    <w:p w:rsidR="00B4297E" w:rsidRPr="00803346" w:rsidRDefault="00B4297E" w:rsidP="00B4297E">
      <w:pPr>
        <w:spacing w:after="160" w:line="259" w:lineRule="auto"/>
        <w:jc w:val="both"/>
        <w:rPr>
          <w:rFonts w:ascii="Times New Roman" w:eastAsiaTheme="minorHAnsi" w:hAnsi="Times New Roman"/>
          <w:sz w:val="24"/>
          <w:szCs w:val="24"/>
        </w:rPr>
      </w:pPr>
      <w:r w:rsidRPr="003C174A">
        <w:rPr>
          <w:rFonts w:ascii="Times New Roman" w:eastAsiaTheme="minorHAnsi" w:hAnsi="Times New Roman"/>
          <w:sz w:val="24"/>
          <w:szCs w:val="24"/>
        </w:rPr>
        <w:t>Viittauksen nykyinen</w:t>
      </w:r>
      <w:r>
        <w:rPr>
          <w:rFonts w:ascii="Times New Roman" w:eastAsiaTheme="minorHAnsi" w:hAnsi="Times New Roman"/>
          <w:sz w:val="24"/>
          <w:szCs w:val="24"/>
        </w:rPr>
        <w:t xml:space="preserve"> merkitys ei ole selvä. Mainitussa 9 §:n 2 momentissa tarkoitetaan konkreettista väkivallan uhkaa, jonka perusteella ehdonalaista vapauttamista voidaan poikkeuksellisesti lykätä. </w:t>
      </w:r>
      <w:r w:rsidRPr="003C174A">
        <w:rPr>
          <w:rFonts w:ascii="Times New Roman" w:eastAsiaTheme="minorHAnsi" w:hAnsi="Times New Roman"/>
          <w:sz w:val="24"/>
          <w:szCs w:val="24"/>
        </w:rPr>
        <w:t xml:space="preserve">Jos </w:t>
      </w:r>
      <w:r>
        <w:rPr>
          <w:rFonts w:ascii="Times New Roman" w:eastAsiaTheme="minorHAnsi" w:hAnsi="Times New Roman"/>
          <w:sz w:val="24"/>
          <w:szCs w:val="24"/>
        </w:rPr>
        <w:t xml:space="preserve">elinkautisvangin </w:t>
      </w:r>
      <w:r w:rsidRPr="003C174A">
        <w:rPr>
          <w:rFonts w:ascii="Times New Roman" w:eastAsiaTheme="minorHAnsi" w:hAnsi="Times New Roman"/>
          <w:sz w:val="24"/>
          <w:szCs w:val="24"/>
        </w:rPr>
        <w:t xml:space="preserve">väkivaltariskiarvio nostetaan lain tasolla huomioon otettavaksi vapauttamisen kriteeriksi, viittausta ei kuitenkaan enää tarvittane. </w:t>
      </w:r>
    </w:p>
    <w:p w:rsidR="00B4297E" w:rsidRPr="00D7650B" w:rsidRDefault="00B4297E" w:rsidP="00B4297E">
      <w:pPr>
        <w:spacing w:after="160" w:line="259" w:lineRule="auto"/>
        <w:jc w:val="both"/>
        <w:rPr>
          <w:rFonts w:ascii="Times New Roman" w:eastAsiaTheme="minorHAnsi" w:hAnsi="Times New Roman"/>
          <w:i/>
          <w:sz w:val="24"/>
          <w:szCs w:val="24"/>
        </w:rPr>
      </w:pPr>
      <w:r w:rsidRPr="00803346">
        <w:rPr>
          <w:rFonts w:ascii="Times New Roman" w:eastAsiaTheme="minorHAnsi" w:hAnsi="Times New Roman"/>
          <w:i/>
          <w:sz w:val="24"/>
          <w:szCs w:val="24"/>
        </w:rPr>
        <w:t xml:space="preserve">5. Olisiko syytä lisätä yhdeksi harkintaperusteeksi vangin aiemmat, ennen elinkautisvankeuteen johtanutta rikosta tehdyt (vastaavan kaltaiset </w:t>
      </w:r>
      <w:proofErr w:type="gramStart"/>
      <w:r w:rsidRPr="00803346">
        <w:rPr>
          <w:rFonts w:ascii="Times New Roman" w:eastAsiaTheme="minorHAnsi" w:hAnsi="Times New Roman"/>
          <w:i/>
          <w:sz w:val="24"/>
          <w:szCs w:val="24"/>
        </w:rPr>
        <w:t>väkivalta)rikokset</w:t>
      </w:r>
      <w:proofErr w:type="gramEnd"/>
      <w:r w:rsidRPr="00803346">
        <w:rPr>
          <w:rFonts w:ascii="Times New Roman" w:eastAsiaTheme="minorHAnsi" w:hAnsi="Times New Roman"/>
          <w:i/>
          <w:sz w:val="24"/>
          <w:szCs w:val="24"/>
        </w:rPr>
        <w:t>? Aiempi rikollisuus huomioidaan väkivaltariskiä arvioitaessa, mutta olisiko syytä nostaa itsenäiseksi harkintaperusteeksi rikoslakiin (ks. jäljempänä Rikosseuraamuslaitoksen arviomuistiosta antama lausunto)? Tämän voisi ajatella olevan linjassa yleisten ehdonalaista vapauttamista koskevien säännösten kanssa, joissa ensikertalainen vapautuu aiemmin kuin uusija. Uusimisen vaikutus rangaistuksen pituuteen ilmenee myös rikoslain koventamisperustetta koskevasta rikoslain 6 luvun 5 §:stä ja yhdistelmärangaistusta koskevasta rikoslain 2 c luvun 11 §:</w:t>
      </w:r>
      <w:proofErr w:type="spellStart"/>
      <w:r w:rsidRPr="00803346">
        <w:rPr>
          <w:rFonts w:ascii="Times New Roman" w:eastAsiaTheme="minorHAnsi" w:hAnsi="Times New Roman"/>
          <w:i/>
          <w:sz w:val="24"/>
          <w:szCs w:val="24"/>
        </w:rPr>
        <w:t>stä</w:t>
      </w:r>
      <w:proofErr w:type="spellEnd"/>
      <w:r w:rsidRPr="00803346">
        <w:rPr>
          <w:rFonts w:ascii="Times New Roman" w:eastAsiaTheme="minorHAnsi" w:hAnsi="Times New Roman"/>
          <w:i/>
          <w:sz w:val="24"/>
          <w:szCs w:val="24"/>
        </w:rPr>
        <w:t>.</w:t>
      </w:r>
    </w:p>
    <w:p w:rsidR="00B4297E" w:rsidRPr="003C174A" w:rsidRDefault="00B4297E" w:rsidP="00B4297E">
      <w:pPr>
        <w:spacing w:after="160" w:line="259" w:lineRule="auto"/>
        <w:jc w:val="both"/>
        <w:rPr>
          <w:rFonts w:ascii="Times New Roman" w:eastAsiaTheme="minorHAnsi" w:hAnsi="Times New Roman"/>
          <w:sz w:val="24"/>
          <w:szCs w:val="24"/>
        </w:rPr>
      </w:pPr>
      <w:r>
        <w:rPr>
          <w:rFonts w:ascii="Times New Roman" w:eastAsiaTheme="minorHAnsi" w:hAnsi="Times New Roman"/>
          <w:sz w:val="24"/>
          <w:szCs w:val="24"/>
        </w:rPr>
        <w:t>Työryhmän k</w:t>
      </w:r>
      <w:r w:rsidRPr="003C174A">
        <w:rPr>
          <w:rFonts w:ascii="Times New Roman" w:eastAsiaTheme="minorHAnsi" w:hAnsi="Times New Roman"/>
          <w:sz w:val="24"/>
          <w:szCs w:val="24"/>
        </w:rPr>
        <w:t xml:space="preserve">eskustelussa todettiin, että aikaisempi rikollisuus on merkittävin rikoksen uusimista ennustava tekijä, joten sen lisäämistä itsenäiseksi vapauttamisen kriteeriksi voi hyvin perustella. Se olisi myös täysin objektiivinen. </w:t>
      </w:r>
      <w:r>
        <w:rPr>
          <w:rFonts w:ascii="Times New Roman" w:eastAsiaTheme="minorHAnsi" w:hAnsi="Times New Roman"/>
          <w:sz w:val="24"/>
          <w:szCs w:val="24"/>
        </w:rPr>
        <w:t>K</w:t>
      </w:r>
      <w:r w:rsidRPr="003C174A">
        <w:rPr>
          <w:rFonts w:ascii="Times New Roman" w:eastAsiaTheme="minorHAnsi" w:hAnsi="Times New Roman"/>
          <w:sz w:val="24"/>
          <w:szCs w:val="24"/>
        </w:rPr>
        <w:t xml:space="preserve">eskustelussa esitettiin </w:t>
      </w:r>
      <w:r>
        <w:rPr>
          <w:rFonts w:ascii="Times New Roman" w:eastAsiaTheme="minorHAnsi" w:hAnsi="Times New Roman"/>
          <w:sz w:val="24"/>
          <w:szCs w:val="24"/>
        </w:rPr>
        <w:t xml:space="preserve">kuitenkin </w:t>
      </w:r>
      <w:r w:rsidRPr="003C174A">
        <w:rPr>
          <w:rFonts w:ascii="Times New Roman" w:eastAsiaTheme="minorHAnsi" w:hAnsi="Times New Roman"/>
          <w:sz w:val="24"/>
          <w:szCs w:val="24"/>
        </w:rPr>
        <w:t xml:space="preserve">huoli siitä, että aikaisempi rikollisuus voisi näin tulla otetuksi huomioon sekä riskiarvion </w:t>
      </w:r>
      <w:proofErr w:type="gramStart"/>
      <w:r w:rsidRPr="003C174A">
        <w:rPr>
          <w:rFonts w:ascii="Times New Roman" w:eastAsiaTheme="minorHAnsi" w:hAnsi="Times New Roman"/>
          <w:sz w:val="24"/>
          <w:szCs w:val="24"/>
        </w:rPr>
        <w:t>osana</w:t>
      </w:r>
      <w:proofErr w:type="gramEnd"/>
      <w:r w:rsidRPr="003C174A">
        <w:rPr>
          <w:rFonts w:ascii="Times New Roman" w:eastAsiaTheme="minorHAnsi" w:hAnsi="Times New Roman"/>
          <w:sz w:val="24"/>
          <w:szCs w:val="24"/>
        </w:rPr>
        <w:t xml:space="preserve"> että itsenäisenä kriteerinä, joten se mahdollisesti saisi harkinnassa liiallisen painoarvon. Toisaalta riskiarvion muistutettiin muutenkin sisältävän osatekijöitä, joilla on päällekkäisyyttä muiden vapauttamisen kriteerien kanssa. </w:t>
      </w:r>
    </w:p>
    <w:p w:rsidR="00B4297E" w:rsidRPr="00803346" w:rsidRDefault="00B4297E" w:rsidP="00B4297E">
      <w:pPr>
        <w:spacing w:after="160" w:line="259" w:lineRule="auto"/>
        <w:jc w:val="both"/>
        <w:rPr>
          <w:rFonts w:ascii="Times New Roman" w:eastAsiaTheme="minorHAnsi" w:hAnsi="Times New Roman"/>
          <w:sz w:val="24"/>
          <w:szCs w:val="24"/>
        </w:rPr>
      </w:pPr>
      <w:r w:rsidRPr="003C174A">
        <w:rPr>
          <w:rFonts w:ascii="Times New Roman" w:eastAsiaTheme="minorHAnsi" w:hAnsi="Times New Roman"/>
          <w:sz w:val="24"/>
          <w:szCs w:val="24"/>
        </w:rPr>
        <w:t>Työ</w:t>
      </w:r>
      <w:r>
        <w:rPr>
          <w:rFonts w:ascii="Times New Roman" w:eastAsiaTheme="minorHAnsi" w:hAnsi="Times New Roman"/>
          <w:sz w:val="24"/>
          <w:szCs w:val="24"/>
        </w:rPr>
        <w:t>ryhmä päätti selvittää mahdollisuuksia</w:t>
      </w:r>
      <w:r w:rsidRPr="003C174A">
        <w:rPr>
          <w:rFonts w:ascii="Times New Roman" w:eastAsiaTheme="minorHAnsi" w:hAnsi="Times New Roman"/>
          <w:sz w:val="24"/>
          <w:szCs w:val="24"/>
        </w:rPr>
        <w:t xml:space="preserve"> elinkautiseen vankeuteen johtanutta tekoa edeltävä</w:t>
      </w:r>
      <w:r>
        <w:rPr>
          <w:rFonts w:ascii="Times New Roman" w:eastAsiaTheme="minorHAnsi" w:hAnsi="Times New Roman"/>
          <w:sz w:val="24"/>
          <w:szCs w:val="24"/>
        </w:rPr>
        <w:t xml:space="preserve">n rikollisuuden huomioon ottamiseksi itsenäisenä tekijänä </w:t>
      </w:r>
      <w:r w:rsidRPr="003C174A">
        <w:rPr>
          <w:rFonts w:ascii="Times New Roman" w:eastAsiaTheme="minorHAnsi" w:hAnsi="Times New Roman"/>
          <w:sz w:val="24"/>
          <w:szCs w:val="24"/>
        </w:rPr>
        <w:t>vapauttam</w:t>
      </w:r>
      <w:r>
        <w:rPr>
          <w:rFonts w:ascii="Times New Roman" w:eastAsiaTheme="minorHAnsi" w:hAnsi="Times New Roman"/>
          <w:sz w:val="24"/>
          <w:szCs w:val="24"/>
        </w:rPr>
        <w:t>isharkinnassa</w:t>
      </w:r>
      <w:r w:rsidRPr="003C174A">
        <w:rPr>
          <w:rFonts w:ascii="Times New Roman" w:eastAsiaTheme="minorHAnsi" w:hAnsi="Times New Roman"/>
          <w:sz w:val="24"/>
          <w:szCs w:val="24"/>
        </w:rPr>
        <w:t>.</w:t>
      </w:r>
    </w:p>
    <w:p w:rsidR="00B4297E" w:rsidRPr="00803346" w:rsidRDefault="00B4297E" w:rsidP="00B4297E">
      <w:pPr>
        <w:spacing w:after="160" w:line="259" w:lineRule="auto"/>
        <w:jc w:val="both"/>
        <w:rPr>
          <w:rFonts w:ascii="Times New Roman" w:eastAsiaTheme="minorHAnsi" w:hAnsi="Times New Roman"/>
          <w:i/>
          <w:sz w:val="24"/>
          <w:szCs w:val="24"/>
        </w:rPr>
      </w:pPr>
      <w:r w:rsidRPr="00803346">
        <w:rPr>
          <w:rFonts w:ascii="Times New Roman" w:eastAsiaTheme="minorHAnsi" w:hAnsi="Times New Roman"/>
          <w:i/>
          <w:sz w:val="24"/>
          <w:szCs w:val="24"/>
        </w:rPr>
        <w:t>6. Onko tarpeen säätää tarkemmin väkivaltariskiarvion tekemisestä (huomioiden erityisesti vangin oikeusturva) ja esimerkiksi arvion hyödyntämisestä vapauttamisen valmistelussa / rangaistusaikana? Pitäisikö lainsäädännössä huomioida esimerkiksi se, miten menetellään, jos vanki ei suostu arviointiin?</w:t>
      </w:r>
    </w:p>
    <w:p w:rsidR="00B4297E" w:rsidRDefault="00B4297E" w:rsidP="00B4297E">
      <w:pPr>
        <w:spacing w:after="160" w:line="259" w:lineRule="auto"/>
        <w:jc w:val="both"/>
        <w:rPr>
          <w:rFonts w:ascii="Times New Roman" w:eastAsiaTheme="minorHAnsi" w:hAnsi="Times New Roman"/>
          <w:sz w:val="24"/>
          <w:szCs w:val="24"/>
        </w:rPr>
      </w:pPr>
      <w:r w:rsidRPr="003C174A">
        <w:rPr>
          <w:rFonts w:ascii="Times New Roman" w:eastAsiaTheme="minorHAnsi" w:hAnsi="Times New Roman"/>
          <w:sz w:val="24"/>
          <w:szCs w:val="24"/>
        </w:rPr>
        <w:t xml:space="preserve">Nykyään riskiarvion sisältöä </w:t>
      </w:r>
      <w:r>
        <w:rPr>
          <w:rFonts w:ascii="Times New Roman" w:eastAsiaTheme="minorHAnsi" w:hAnsi="Times New Roman"/>
          <w:sz w:val="24"/>
          <w:szCs w:val="24"/>
        </w:rPr>
        <w:t xml:space="preserve">tai arviointimenettelyä </w:t>
      </w:r>
      <w:r w:rsidRPr="003C174A">
        <w:rPr>
          <w:rFonts w:ascii="Times New Roman" w:eastAsiaTheme="minorHAnsi" w:hAnsi="Times New Roman"/>
          <w:sz w:val="24"/>
          <w:szCs w:val="24"/>
        </w:rPr>
        <w:t xml:space="preserve">koskevia säännöksiä ei ole, mitä pidettiin ongelmallisena. Arvion tekemisestä olisi tarpeen </w:t>
      </w:r>
      <w:r>
        <w:rPr>
          <w:rFonts w:ascii="Times New Roman" w:eastAsiaTheme="minorHAnsi" w:hAnsi="Times New Roman"/>
          <w:sz w:val="24"/>
          <w:szCs w:val="24"/>
        </w:rPr>
        <w:t xml:space="preserve">yleisellä tasolla </w:t>
      </w:r>
      <w:r w:rsidRPr="003C174A">
        <w:rPr>
          <w:rFonts w:ascii="Times New Roman" w:eastAsiaTheme="minorHAnsi" w:hAnsi="Times New Roman"/>
          <w:sz w:val="24"/>
          <w:szCs w:val="24"/>
        </w:rPr>
        <w:t xml:space="preserve">säätää. </w:t>
      </w:r>
      <w:r>
        <w:rPr>
          <w:rFonts w:ascii="Times New Roman" w:eastAsiaTheme="minorHAnsi" w:hAnsi="Times New Roman"/>
          <w:sz w:val="24"/>
          <w:szCs w:val="24"/>
        </w:rPr>
        <w:t xml:space="preserve">Kysymys ei olisi yksittäisten arviointimenetelmien määrittelystä laissa. </w:t>
      </w:r>
    </w:p>
    <w:p w:rsidR="00B4297E" w:rsidRPr="003C174A" w:rsidRDefault="00B4297E" w:rsidP="00B4297E">
      <w:pPr>
        <w:spacing w:after="160" w:line="259" w:lineRule="auto"/>
        <w:jc w:val="both"/>
        <w:rPr>
          <w:rFonts w:ascii="Times New Roman" w:eastAsiaTheme="minorHAnsi" w:hAnsi="Times New Roman"/>
          <w:sz w:val="24"/>
          <w:szCs w:val="24"/>
        </w:rPr>
      </w:pPr>
      <w:r>
        <w:rPr>
          <w:rFonts w:ascii="Times New Roman" w:eastAsiaTheme="minorHAnsi" w:hAnsi="Times New Roman"/>
          <w:sz w:val="24"/>
          <w:szCs w:val="24"/>
        </w:rPr>
        <w:t>Työryhmä oli sitä mieltä</w:t>
      </w:r>
      <w:r w:rsidRPr="00C461E9">
        <w:rPr>
          <w:rFonts w:ascii="Times New Roman" w:eastAsiaTheme="minorHAnsi" w:hAnsi="Times New Roman"/>
          <w:sz w:val="24"/>
          <w:szCs w:val="24"/>
        </w:rPr>
        <w:t>, että väkivaltariskiarviota ei nykyään riittävästi hyödynnetä elinkautisvangin jäljellä olevana vankeusaikana. Asian sisällyttäminen lainsäädäntöön parantaisi tilannetta, jote</w:t>
      </w:r>
      <w:r>
        <w:rPr>
          <w:rFonts w:ascii="Times New Roman" w:eastAsiaTheme="minorHAnsi" w:hAnsi="Times New Roman"/>
          <w:sz w:val="24"/>
          <w:szCs w:val="24"/>
        </w:rPr>
        <w:t>n sääntelyn valmistelu otetaan tavoitteeksi.</w:t>
      </w:r>
    </w:p>
    <w:p w:rsidR="00B4297E" w:rsidRPr="00E24650" w:rsidRDefault="00B4297E" w:rsidP="00B4297E">
      <w:pPr>
        <w:spacing w:after="160" w:line="259" w:lineRule="auto"/>
        <w:jc w:val="both"/>
        <w:rPr>
          <w:rFonts w:ascii="Times New Roman" w:eastAsiaTheme="minorHAnsi" w:hAnsi="Times New Roman"/>
          <w:i/>
          <w:sz w:val="24"/>
          <w:szCs w:val="24"/>
        </w:rPr>
      </w:pPr>
      <w:r w:rsidRPr="00803346">
        <w:rPr>
          <w:rFonts w:ascii="Times New Roman" w:eastAsiaTheme="minorHAnsi" w:hAnsi="Times New Roman"/>
          <w:i/>
          <w:sz w:val="24"/>
          <w:szCs w:val="24"/>
        </w:rPr>
        <w:t xml:space="preserve">7. Onko nykyinen elinkautisvankien vapauttamismenettelyä koskeva laki muutoin kaikilta osin riittävän selkeä (esim. valvotun koevapauden määrääminen -&gt; hovioikeuden ja </w:t>
      </w:r>
      <w:proofErr w:type="spellStart"/>
      <w:r w:rsidRPr="00803346">
        <w:rPr>
          <w:rFonts w:ascii="Times New Roman" w:eastAsiaTheme="minorHAnsi" w:hAnsi="Times New Roman"/>
          <w:i/>
          <w:sz w:val="24"/>
          <w:szCs w:val="24"/>
        </w:rPr>
        <w:t>Risen</w:t>
      </w:r>
      <w:proofErr w:type="spellEnd"/>
      <w:r w:rsidRPr="00803346">
        <w:rPr>
          <w:rFonts w:ascii="Times New Roman" w:eastAsiaTheme="minorHAnsi" w:hAnsi="Times New Roman"/>
          <w:i/>
          <w:sz w:val="24"/>
          <w:szCs w:val="24"/>
        </w:rPr>
        <w:t xml:space="preserve"> roolit tässä)?</w:t>
      </w:r>
      <w:r w:rsidRPr="00E24650">
        <w:rPr>
          <w:rFonts w:ascii="Times New Roman" w:eastAsiaTheme="minorHAnsi" w:hAnsi="Times New Roman"/>
          <w:i/>
          <w:sz w:val="24"/>
          <w:szCs w:val="24"/>
        </w:rPr>
        <w:t xml:space="preserve"> </w:t>
      </w:r>
    </w:p>
    <w:p w:rsidR="00B4297E" w:rsidRPr="003C174A" w:rsidRDefault="00B4297E" w:rsidP="00B4297E">
      <w:pPr>
        <w:spacing w:after="160" w:line="259" w:lineRule="auto"/>
        <w:jc w:val="both"/>
        <w:rPr>
          <w:rFonts w:ascii="Times New Roman" w:eastAsiaTheme="minorHAnsi" w:hAnsi="Times New Roman"/>
          <w:sz w:val="24"/>
          <w:szCs w:val="24"/>
        </w:rPr>
      </w:pPr>
      <w:r w:rsidRPr="003C174A">
        <w:rPr>
          <w:rFonts w:ascii="Times New Roman" w:eastAsiaTheme="minorHAnsi" w:hAnsi="Times New Roman"/>
          <w:sz w:val="24"/>
          <w:szCs w:val="24"/>
        </w:rPr>
        <w:t>Laissa on yksittäisiä me</w:t>
      </w:r>
      <w:r>
        <w:rPr>
          <w:rFonts w:ascii="Times New Roman" w:eastAsiaTheme="minorHAnsi" w:hAnsi="Times New Roman"/>
          <w:sz w:val="24"/>
          <w:szCs w:val="24"/>
        </w:rPr>
        <w:t xml:space="preserve">nettelytapasäännöksiä, jotka on </w:t>
      </w:r>
      <w:proofErr w:type="gramStart"/>
      <w:r>
        <w:rPr>
          <w:rFonts w:ascii="Times New Roman" w:eastAsiaTheme="minorHAnsi" w:hAnsi="Times New Roman"/>
          <w:sz w:val="24"/>
          <w:szCs w:val="24"/>
        </w:rPr>
        <w:t xml:space="preserve">syytä </w:t>
      </w:r>
      <w:r w:rsidRPr="003C174A">
        <w:rPr>
          <w:rFonts w:ascii="Times New Roman" w:eastAsiaTheme="minorHAnsi" w:hAnsi="Times New Roman"/>
          <w:sz w:val="24"/>
          <w:szCs w:val="24"/>
        </w:rPr>
        <w:t xml:space="preserve"> korjata</w:t>
      </w:r>
      <w:proofErr w:type="gramEnd"/>
      <w:r w:rsidRPr="003C174A">
        <w:rPr>
          <w:rFonts w:ascii="Times New Roman" w:eastAsiaTheme="minorHAnsi" w:hAnsi="Times New Roman"/>
          <w:sz w:val="24"/>
          <w:szCs w:val="24"/>
        </w:rPr>
        <w:t>.</w:t>
      </w:r>
    </w:p>
    <w:p w:rsidR="00B4297E" w:rsidRPr="00E24650" w:rsidRDefault="00B4297E" w:rsidP="00B4297E">
      <w:pPr>
        <w:spacing w:after="160" w:line="259" w:lineRule="auto"/>
        <w:jc w:val="both"/>
        <w:rPr>
          <w:rFonts w:ascii="Times New Roman" w:eastAsiaTheme="minorHAnsi" w:hAnsi="Times New Roman"/>
          <w:b/>
          <w:sz w:val="24"/>
          <w:szCs w:val="24"/>
        </w:rPr>
      </w:pPr>
      <w:r w:rsidRPr="00E24650">
        <w:rPr>
          <w:rFonts w:ascii="Times New Roman" w:eastAsiaTheme="minorHAnsi" w:hAnsi="Times New Roman"/>
          <w:b/>
          <w:sz w:val="24"/>
          <w:szCs w:val="24"/>
        </w:rPr>
        <w:t>4. Seuraava kokous</w:t>
      </w:r>
    </w:p>
    <w:p w:rsidR="00B4297E" w:rsidRDefault="00B4297E" w:rsidP="00B4297E">
      <w:pPr>
        <w:spacing w:after="160" w:line="259" w:lineRule="auto"/>
        <w:jc w:val="both"/>
        <w:rPr>
          <w:rFonts w:ascii="Times New Roman" w:eastAsiaTheme="minorHAnsi" w:hAnsi="Times New Roman"/>
          <w:sz w:val="24"/>
          <w:szCs w:val="24"/>
        </w:rPr>
      </w:pPr>
      <w:r w:rsidRPr="003C174A">
        <w:rPr>
          <w:rFonts w:ascii="Times New Roman" w:eastAsiaTheme="minorHAnsi" w:hAnsi="Times New Roman"/>
          <w:sz w:val="24"/>
          <w:szCs w:val="24"/>
        </w:rPr>
        <w:t>Työryhmän seuraava kokous pidetään maanantaina 19.4. alkaen klo 13. Kokouksen aiheena ovat vankeusajan jälkeiset hoito- ja palvelujatkumot.</w:t>
      </w:r>
    </w:p>
    <w:p w:rsidR="002B22F7" w:rsidRDefault="002B22F7" w:rsidP="00B4297E">
      <w:pPr>
        <w:spacing w:after="160" w:line="259" w:lineRule="auto"/>
        <w:jc w:val="both"/>
        <w:rPr>
          <w:rFonts w:ascii="Times New Roman" w:eastAsiaTheme="minorHAnsi" w:hAnsi="Times New Roman"/>
          <w:sz w:val="24"/>
          <w:szCs w:val="24"/>
        </w:rPr>
      </w:pPr>
    </w:p>
    <w:p w:rsidR="002B22F7" w:rsidRPr="003C174A" w:rsidRDefault="002B22F7" w:rsidP="00B4297E">
      <w:pPr>
        <w:spacing w:after="160" w:line="259" w:lineRule="auto"/>
        <w:jc w:val="both"/>
        <w:rPr>
          <w:rFonts w:ascii="Times New Roman" w:eastAsiaTheme="minorHAnsi" w:hAnsi="Times New Roman"/>
          <w:sz w:val="24"/>
          <w:szCs w:val="24"/>
        </w:rPr>
      </w:pPr>
    </w:p>
    <w:p w:rsidR="00B4297E" w:rsidRPr="003C174A" w:rsidRDefault="00B4297E" w:rsidP="00B4297E">
      <w:pPr>
        <w:spacing w:after="160" w:line="259" w:lineRule="auto"/>
        <w:jc w:val="both"/>
        <w:rPr>
          <w:rFonts w:ascii="Times New Roman" w:eastAsiaTheme="minorHAnsi" w:hAnsi="Times New Roman"/>
          <w:sz w:val="24"/>
          <w:szCs w:val="24"/>
        </w:rPr>
      </w:pPr>
    </w:p>
    <w:p w:rsidR="00B4297E" w:rsidRPr="003C174A" w:rsidRDefault="00B4297E" w:rsidP="00B4297E">
      <w:pPr>
        <w:spacing w:after="160" w:line="259" w:lineRule="auto"/>
        <w:jc w:val="both"/>
        <w:rPr>
          <w:rFonts w:ascii="Times New Roman" w:eastAsiaTheme="minorHAnsi" w:hAnsi="Times New Roman"/>
          <w:sz w:val="24"/>
          <w:szCs w:val="24"/>
        </w:rPr>
      </w:pPr>
    </w:p>
    <w:p w:rsidR="00B4297E" w:rsidRDefault="00B4297E" w:rsidP="00B4297E">
      <w:pPr>
        <w:spacing w:after="160" w:line="259" w:lineRule="auto"/>
        <w:jc w:val="both"/>
        <w:rPr>
          <w:rFonts w:ascii="Times New Roman" w:eastAsiaTheme="minorHAnsi" w:hAnsi="Times New Roman"/>
          <w:sz w:val="24"/>
          <w:szCs w:val="24"/>
        </w:rPr>
      </w:pPr>
    </w:p>
    <w:p w:rsidR="00B4297E" w:rsidRDefault="00B4297E" w:rsidP="00B4297E">
      <w:pPr>
        <w:spacing w:after="160" w:line="259" w:lineRule="auto"/>
        <w:jc w:val="both"/>
        <w:rPr>
          <w:rFonts w:ascii="Times New Roman" w:eastAsiaTheme="minorHAnsi" w:hAnsi="Times New Roman"/>
          <w:sz w:val="24"/>
          <w:szCs w:val="24"/>
        </w:rPr>
      </w:pPr>
    </w:p>
    <w:p w:rsidR="00B4297E" w:rsidRPr="003C174A" w:rsidRDefault="00B4297E" w:rsidP="00B4297E">
      <w:pPr>
        <w:spacing w:after="160" w:line="259" w:lineRule="auto"/>
        <w:jc w:val="both"/>
        <w:rPr>
          <w:rFonts w:ascii="Times New Roman" w:eastAsiaTheme="minorHAnsi" w:hAnsi="Times New Roman"/>
          <w:sz w:val="24"/>
          <w:szCs w:val="24"/>
        </w:rPr>
      </w:pPr>
    </w:p>
    <w:p w:rsidR="00B4297E" w:rsidRPr="003C174A" w:rsidRDefault="00B4297E" w:rsidP="00B4297E">
      <w:pPr>
        <w:spacing w:after="160" w:line="259" w:lineRule="auto"/>
        <w:jc w:val="both"/>
        <w:rPr>
          <w:rFonts w:ascii="Times New Roman" w:eastAsiaTheme="minorHAnsi" w:hAnsi="Times New Roman"/>
          <w:sz w:val="24"/>
          <w:szCs w:val="24"/>
        </w:rPr>
      </w:pPr>
    </w:p>
    <w:p w:rsidR="00B4297E" w:rsidRPr="003C174A" w:rsidRDefault="00B4297E" w:rsidP="00B4297E">
      <w:pPr>
        <w:spacing w:after="160" w:line="259" w:lineRule="auto"/>
        <w:jc w:val="both"/>
        <w:rPr>
          <w:rFonts w:ascii="Times New Roman" w:eastAsiaTheme="minorHAnsi" w:hAnsi="Times New Roman"/>
          <w:sz w:val="24"/>
          <w:szCs w:val="24"/>
        </w:rPr>
      </w:pPr>
      <w:r w:rsidRPr="003C174A">
        <w:rPr>
          <w:rFonts w:ascii="Times New Roman" w:eastAsiaTheme="minorHAnsi" w:hAnsi="Times New Roman"/>
          <w:sz w:val="24"/>
          <w:szCs w:val="24"/>
        </w:rPr>
        <w:t>Tuuli Herlin</w:t>
      </w:r>
    </w:p>
    <w:p w:rsidR="00B4297E" w:rsidRPr="00803346" w:rsidRDefault="00B4297E" w:rsidP="00B4297E">
      <w:pPr>
        <w:spacing w:after="160" w:line="259" w:lineRule="auto"/>
        <w:jc w:val="both"/>
        <w:rPr>
          <w:rFonts w:ascii="Times New Roman" w:eastAsiaTheme="minorHAnsi" w:hAnsi="Times New Roman"/>
          <w:sz w:val="24"/>
          <w:szCs w:val="24"/>
        </w:rPr>
      </w:pPr>
    </w:p>
    <w:p w:rsidR="00B4297E" w:rsidRPr="00803346" w:rsidRDefault="00B4297E" w:rsidP="00B4297E">
      <w:pPr>
        <w:spacing w:after="160" w:line="259" w:lineRule="auto"/>
        <w:jc w:val="both"/>
        <w:rPr>
          <w:rFonts w:ascii="Times New Roman" w:eastAsiaTheme="minorHAnsi" w:hAnsi="Times New Roman"/>
          <w:sz w:val="24"/>
          <w:szCs w:val="24"/>
        </w:rPr>
      </w:pPr>
    </w:p>
    <w:p w:rsidR="00B4297E" w:rsidRPr="003C174A" w:rsidRDefault="00B4297E" w:rsidP="00B4297E">
      <w:pPr>
        <w:pStyle w:val="AKPnormaali0"/>
        <w:rPr>
          <w:rFonts w:ascii="Times New Roman" w:hAnsi="Times New Roman"/>
          <w:sz w:val="24"/>
          <w:szCs w:val="24"/>
        </w:rPr>
      </w:pPr>
    </w:p>
    <w:p w:rsidR="00B4297E" w:rsidRPr="003C174A" w:rsidRDefault="00B4297E" w:rsidP="00B4297E">
      <w:pPr>
        <w:pStyle w:val="AKPnormaali0"/>
        <w:rPr>
          <w:rFonts w:ascii="Times New Roman" w:hAnsi="Times New Roman"/>
          <w:sz w:val="24"/>
          <w:szCs w:val="24"/>
        </w:rPr>
      </w:pPr>
    </w:p>
    <w:p w:rsidR="00B4297E" w:rsidRPr="003C174A" w:rsidRDefault="00B4297E" w:rsidP="00B4297E">
      <w:pPr>
        <w:pStyle w:val="AKPnormaali0"/>
        <w:rPr>
          <w:rFonts w:ascii="Times New Roman" w:hAnsi="Times New Roman"/>
          <w:sz w:val="24"/>
          <w:szCs w:val="24"/>
        </w:rPr>
      </w:pPr>
    </w:p>
    <w:p w:rsidR="00B4297E" w:rsidRPr="003C174A" w:rsidRDefault="00B4297E" w:rsidP="00B4297E">
      <w:pPr>
        <w:pStyle w:val="AKPnormaali0"/>
        <w:rPr>
          <w:rFonts w:ascii="Times New Roman" w:hAnsi="Times New Roman"/>
          <w:sz w:val="24"/>
          <w:szCs w:val="24"/>
        </w:rPr>
      </w:pPr>
    </w:p>
    <w:p w:rsidR="00B35179" w:rsidRDefault="00B35179" w:rsidP="002B22F7">
      <w:pPr>
        <w:pStyle w:val="AKPpytkirja"/>
        <w:numPr>
          <w:ilvl w:val="0"/>
          <w:numId w:val="0"/>
        </w:numPr>
        <w:ind w:left="340"/>
      </w:pPr>
    </w:p>
    <w:p w:rsidR="00B35179" w:rsidRPr="00B35179" w:rsidRDefault="00B35179" w:rsidP="00B35179">
      <w:pPr>
        <w:pStyle w:val="AKPleipteksti"/>
      </w:pPr>
    </w:p>
    <w:p w:rsidR="00B35179" w:rsidRPr="00B35179" w:rsidRDefault="00B35179" w:rsidP="00B35179">
      <w:pPr>
        <w:pStyle w:val="AKPleipteksti"/>
        <w:rPr>
          <w:rStyle w:val="akpallekirjoittaja1c"/>
        </w:rPr>
      </w:pPr>
      <w:r w:rsidRPr="00B35179">
        <w:rPr>
          <w:rStyle w:val="akpallekirjoittaja1c"/>
        </w:rPr>
        <w:tab/>
      </w:r>
      <w:r w:rsidRPr="00B35179">
        <w:rPr>
          <w:rStyle w:val="akpallekirjoittaja1c"/>
        </w:rPr>
        <w:tab/>
      </w:r>
    </w:p>
    <w:p w:rsidR="00B35179" w:rsidRPr="00B35179" w:rsidRDefault="00B35179" w:rsidP="00B35179">
      <w:pPr>
        <w:pStyle w:val="AKPleipteksti"/>
      </w:pPr>
    </w:p>
    <w:p w:rsidR="00B35179" w:rsidRPr="00B35179" w:rsidRDefault="00B35179" w:rsidP="00B35179">
      <w:pPr>
        <w:pStyle w:val="AKPleipteksti"/>
        <w:rPr>
          <w:rStyle w:val="akpallekirjoittaja2c"/>
        </w:rPr>
      </w:pPr>
      <w:r w:rsidRPr="00B35179">
        <w:rPr>
          <w:rStyle w:val="akpallekirjoittaja2c"/>
        </w:rPr>
        <w:tab/>
      </w:r>
      <w:r w:rsidRPr="00B35179">
        <w:rPr>
          <w:rStyle w:val="akpallekirjoittaja2c"/>
        </w:rPr>
        <w:tab/>
        <w:t>.</w:t>
      </w:r>
    </w:p>
    <w:p w:rsidR="00B35179" w:rsidRPr="00B35179" w:rsidRDefault="00B35179" w:rsidP="00B35179">
      <w:pPr>
        <w:pStyle w:val="AKPleipteksti"/>
      </w:pPr>
    </w:p>
    <w:p w:rsidR="008C3E55" w:rsidRPr="00B35179" w:rsidRDefault="008C3E55" w:rsidP="008C3E55"/>
    <w:p w:rsidR="008C3E55" w:rsidRPr="00B35179" w:rsidRDefault="008C3E55" w:rsidP="008C3E55">
      <w:pPr>
        <w:pStyle w:val="Otsikko6"/>
        <w:numPr>
          <w:ilvl w:val="0"/>
          <w:numId w:val="0"/>
        </w:numPr>
        <w:tabs>
          <w:tab w:val="left" w:pos="7650"/>
        </w:tabs>
      </w:pPr>
      <w:r w:rsidRPr="00B35179">
        <w:tab/>
      </w:r>
    </w:p>
    <w:p w:rsidR="00854ADA" w:rsidRPr="00B35179" w:rsidRDefault="00854ADA" w:rsidP="00A36E0D">
      <w:pPr>
        <w:pStyle w:val="Otsikko6"/>
        <w:numPr>
          <w:ilvl w:val="0"/>
          <w:numId w:val="0"/>
        </w:numPr>
      </w:pPr>
    </w:p>
    <w:sectPr w:rsidR="00854ADA" w:rsidRPr="00B35179" w:rsidSect="00B35179">
      <w:headerReference w:type="even" r:id="rId8"/>
      <w:headerReference w:type="default" r:id="rId9"/>
      <w:footerReference w:type="even" r:id="rId10"/>
      <w:footerReference w:type="default" r:id="rId11"/>
      <w:headerReference w:type="first" r:id="rId12"/>
      <w:footerReference w:type="first" r:id="rId13"/>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179" w:rsidRDefault="00B35179">
      <w:r>
        <w:separator/>
      </w:r>
    </w:p>
  </w:endnote>
  <w:endnote w:type="continuationSeparator" w:id="0">
    <w:p w:rsidR="00B35179" w:rsidRDefault="00B3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trPr>
        <w:cantSplit/>
        <w:trHeight w:val="360"/>
      </w:trPr>
      <w:tc>
        <w:tcPr>
          <w:tcW w:w="5130" w:type="dxa"/>
          <w:gridSpan w:val="3"/>
          <w:vAlign w:val="bottom"/>
        </w:tcPr>
        <w:p w:rsidR="00A60D8D" w:rsidRPr="0048319D" w:rsidRDefault="00A60D8D">
          <w:pPr>
            <w:pStyle w:val="akptiedostopolku"/>
          </w:pPr>
        </w:p>
      </w:tc>
      <w:tc>
        <w:tcPr>
          <w:tcW w:w="76" w:type="dxa"/>
        </w:tcPr>
        <w:p w:rsidR="00A60D8D" w:rsidRPr="0048319D" w:rsidRDefault="00A60D8D">
          <w:pPr>
            <w:pStyle w:val="Alatunniste"/>
            <w:rPr>
              <w:sz w:val="12"/>
            </w:rPr>
          </w:pPr>
        </w:p>
      </w:tc>
      <w:tc>
        <w:tcPr>
          <w:tcW w:w="748" w:type="dxa"/>
        </w:tcPr>
        <w:p w:rsidR="00A60D8D" w:rsidRPr="0048319D" w:rsidRDefault="00A60D8D">
          <w:pPr>
            <w:pStyle w:val="Alatunniste"/>
            <w:rPr>
              <w:sz w:val="12"/>
            </w:rPr>
          </w:pPr>
        </w:p>
      </w:tc>
      <w:tc>
        <w:tcPr>
          <w:tcW w:w="1701" w:type="dxa"/>
        </w:tcPr>
        <w:p w:rsidR="00A60D8D" w:rsidRPr="0048319D" w:rsidRDefault="00A60D8D">
          <w:pPr>
            <w:pStyle w:val="Alatunniste"/>
            <w:rPr>
              <w:sz w:val="12"/>
            </w:rPr>
          </w:pPr>
        </w:p>
      </w:tc>
      <w:tc>
        <w:tcPr>
          <w:tcW w:w="2268" w:type="dxa"/>
        </w:tcPr>
        <w:p w:rsidR="00A60D8D" w:rsidRPr="0048319D" w:rsidRDefault="00A60D8D">
          <w:pPr>
            <w:pStyle w:val="Alatunniste"/>
            <w:rPr>
              <w:sz w:val="12"/>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bl>
  <w:p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1956"/>
      <w:gridCol w:w="1957"/>
      <w:gridCol w:w="1143"/>
      <w:gridCol w:w="75"/>
      <w:gridCol w:w="738"/>
      <w:gridCol w:w="2097"/>
      <w:gridCol w:w="1957"/>
    </w:tblGrid>
    <w:tr w:rsidR="00A60D8D" w:rsidRPr="00661727" w:rsidTr="00256963">
      <w:trPr>
        <w:cantSplit/>
        <w:trHeight w:val="360"/>
      </w:trPr>
      <w:tc>
        <w:tcPr>
          <w:tcW w:w="5130" w:type="dxa"/>
          <w:gridSpan w:val="3"/>
          <w:vAlign w:val="bottom"/>
        </w:tcPr>
        <w:p w:rsidR="00A60D8D" w:rsidRDefault="00A60D8D" w:rsidP="00B35179">
          <w:pPr>
            <w:pStyle w:val="akptiedostopolku"/>
            <w:rPr>
              <w:rFonts w:cs="Arial"/>
            </w:rPr>
          </w:pPr>
        </w:p>
        <w:p w:rsidR="00B35179" w:rsidRPr="005F5B39" w:rsidRDefault="00B35179" w:rsidP="00B35179">
          <w:pPr>
            <w:pStyle w:val="akptiedostopolku"/>
            <w:rPr>
              <w:rFonts w:cs="Arial"/>
            </w:rPr>
          </w:pPr>
        </w:p>
      </w:tc>
      <w:tc>
        <w:tcPr>
          <w:tcW w:w="76" w:type="dxa"/>
        </w:tcPr>
        <w:p w:rsidR="00A60D8D" w:rsidRPr="00661727" w:rsidRDefault="00A60D8D">
          <w:pPr>
            <w:pStyle w:val="Alatunniste"/>
            <w:rPr>
              <w:rFonts w:ascii="Arial" w:hAnsi="Arial" w:cs="Arial"/>
              <w:sz w:val="12"/>
              <w:lang w:val="sv-SE"/>
            </w:rPr>
          </w:pPr>
        </w:p>
      </w:tc>
      <w:tc>
        <w:tcPr>
          <w:tcW w:w="464" w:type="dxa"/>
        </w:tcPr>
        <w:p w:rsidR="00A60D8D" w:rsidRPr="00661727" w:rsidRDefault="00A60D8D">
          <w:pPr>
            <w:pStyle w:val="Alatunniste"/>
            <w:rPr>
              <w:rFonts w:ascii="Arial" w:hAnsi="Arial" w:cs="Arial"/>
              <w:sz w:val="12"/>
              <w:lang w:val="sv-SE"/>
            </w:rPr>
          </w:pPr>
        </w:p>
      </w:tc>
      <w:tc>
        <w:tcPr>
          <w:tcW w:w="2127" w:type="dxa"/>
        </w:tcPr>
        <w:p w:rsidR="00A60D8D" w:rsidRPr="005F5B39" w:rsidRDefault="00A60D8D">
          <w:pPr>
            <w:pStyle w:val="Alatunniste"/>
            <w:rPr>
              <w:rFonts w:ascii="Arial" w:hAnsi="Arial" w:cs="Arial"/>
              <w:sz w:val="16"/>
              <w:szCs w:val="16"/>
              <w:lang w:val="sv-SE"/>
            </w:rPr>
          </w:pPr>
        </w:p>
      </w:tc>
      <w:tc>
        <w:tcPr>
          <w:tcW w:w="1985" w:type="dxa"/>
        </w:tcPr>
        <w:p w:rsidR="00A60D8D" w:rsidRPr="005F5B39" w:rsidRDefault="00A60D8D">
          <w:pPr>
            <w:pStyle w:val="Alatunniste"/>
            <w:rPr>
              <w:rFonts w:ascii="Arial" w:hAnsi="Arial" w:cs="Arial"/>
              <w:sz w:val="16"/>
              <w:szCs w:val="16"/>
              <w:lang w:val="sv-SE"/>
            </w:rPr>
          </w:pPr>
        </w:p>
      </w:tc>
    </w:tr>
    <w:tr w:rsidR="00A60D8D" w:rsidRPr="00661727" w:rsidTr="00EB53BB">
      <w:trPr>
        <w:cantSplit/>
        <w:trHeight w:hRule="exact" w:val="227"/>
      </w:trPr>
      <w:tc>
        <w:tcPr>
          <w:tcW w:w="1985" w:type="dxa"/>
          <w:tcMar>
            <w:left w:w="0" w:type="dxa"/>
            <w:right w:w="0" w:type="dxa"/>
          </w:tcMar>
        </w:tcPr>
        <w:p w:rsidR="00A60D8D" w:rsidRPr="005F5B39" w:rsidRDefault="00B35179">
          <w:pPr>
            <w:pStyle w:val="Alatunniste"/>
            <w:rPr>
              <w:rFonts w:ascii="Arial" w:hAnsi="Arial" w:cs="Arial"/>
              <w:b/>
              <w:sz w:val="16"/>
              <w:szCs w:val="16"/>
              <w:lang w:val="sv-SE"/>
            </w:rPr>
          </w:pPr>
          <w:proofErr w:type="spellStart"/>
          <w:r>
            <w:rPr>
              <w:rFonts w:ascii="Arial" w:hAnsi="Arial" w:cs="Arial"/>
              <w:b/>
              <w:sz w:val="16"/>
              <w:szCs w:val="16"/>
              <w:lang w:val="sv-SE"/>
            </w:rPr>
            <w:t>Postiosoite</w:t>
          </w:r>
          <w:proofErr w:type="spellEnd"/>
        </w:p>
      </w:tc>
      <w:tc>
        <w:tcPr>
          <w:tcW w:w="1985" w:type="dxa"/>
          <w:tcMar>
            <w:left w:w="57" w:type="dxa"/>
            <w:right w:w="57" w:type="dxa"/>
          </w:tcMar>
        </w:tcPr>
        <w:p w:rsidR="00A60D8D" w:rsidRPr="005F5B39" w:rsidRDefault="00B35179">
          <w:pPr>
            <w:pStyle w:val="Alatunniste"/>
            <w:rPr>
              <w:rFonts w:ascii="Arial" w:hAnsi="Arial" w:cs="Arial"/>
              <w:b/>
              <w:sz w:val="16"/>
              <w:szCs w:val="16"/>
              <w:lang w:val="sv-SE"/>
            </w:rPr>
          </w:pPr>
          <w:proofErr w:type="spellStart"/>
          <w:r>
            <w:rPr>
              <w:rFonts w:ascii="Arial" w:hAnsi="Arial" w:cs="Arial"/>
              <w:b/>
              <w:sz w:val="16"/>
              <w:szCs w:val="16"/>
              <w:lang w:val="sv-SE"/>
            </w:rPr>
            <w:t>Käyntiosoite</w:t>
          </w:r>
          <w:proofErr w:type="spellEnd"/>
        </w:p>
      </w:tc>
      <w:tc>
        <w:tcPr>
          <w:tcW w:w="1985" w:type="dxa"/>
          <w:gridSpan w:val="3"/>
          <w:tcMar>
            <w:left w:w="57" w:type="dxa"/>
            <w:right w:w="57" w:type="dxa"/>
          </w:tcMar>
        </w:tcPr>
        <w:p w:rsidR="00A60D8D" w:rsidRPr="005F5B39" w:rsidRDefault="00B35179">
          <w:pPr>
            <w:pStyle w:val="Alatunniste"/>
            <w:rPr>
              <w:rFonts w:ascii="Arial" w:hAnsi="Arial" w:cs="Arial"/>
              <w:b/>
              <w:sz w:val="16"/>
              <w:szCs w:val="16"/>
              <w:lang w:val="sv-SE"/>
            </w:rPr>
          </w:pPr>
          <w:proofErr w:type="spellStart"/>
          <w:r>
            <w:rPr>
              <w:rFonts w:ascii="Arial" w:hAnsi="Arial" w:cs="Arial"/>
              <w:b/>
              <w:sz w:val="16"/>
              <w:szCs w:val="16"/>
              <w:lang w:val="sv-SE"/>
            </w:rPr>
            <w:t>Puhelin</w:t>
          </w:r>
          <w:proofErr w:type="spellEnd"/>
        </w:p>
      </w:tc>
      <w:tc>
        <w:tcPr>
          <w:tcW w:w="1985" w:type="dxa"/>
          <w:tcMar>
            <w:left w:w="57" w:type="dxa"/>
            <w:right w:w="57" w:type="dxa"/>
          </w:tcMar>
        </w:tcPr>
        <w:p w:rsidR="00A60D8D" w:rsidRPr="005F5B39" w:rsidRDefault="00B35179">
          <w:pPr>
            <w:pStyle w:val="Alatunniste"/>
            <w:rPr>
              <w:rFonts w:ascii="Arial" w:hAnsi="Arial" w:cs="Arial"/>
              <w:b/>
              <w:sz w:val="16"/>
              <w:szCs w:val="16"/>
              <w:lang w:val="sv-SE"/>
            </w:rPr>
          </w:pPr>
          <w:proofErr w:type="spellStart"/>
          <w:r>
            <w:rPr>
              <w:rFonts w:ascii="Arial" w:hAnsi="Arial" w:cs="Arial"/>
              <w:b/>
              <w:sz w:val="16"/>
              <w:szCs w:val="16"/>
              <w:lang w:val="sv-SE"/>
            </w:rPr>
            <w:t>Faksi</w:t>
          </w:r>
          <w:proofErr w:type="spellEnd"/>
        </w:p>
      </w:tc>
      <w:tc>
        <w:tcPr>
          <w:tcW w:w="1985" w:type="dxa"/>
          <w:tcMar>
            <w:left w:w="57" w:type="dxa"/>
            <w:right w:w="57" w:type="dxa"/>
          </w:tcMar>
        </w:tcPr>
        <w:p w:rsidR="00A60D8D" w:rsidRPr="005F5B39" w:rsidRDefault="00B35179">
          <w:pPr>
            <w:pStyle w:val="Alatunniste"/>
            <w:rPr>
              <w:rFonts w:ascii="Arial" w:hAnsi="Arial" w:cs="Arial"/>
              <w:b/>
              <w:sz w:val="16"/>
              <w:szCs w:val="16"/>
              <w:lang w:val="sv-SE"/>
            </w:rPr>
          </w:pPr>
          <w:r>
            <w:rPr>
              <w:rFonts w:ascii="Arial" w:hAnsi="Arial" w:cs="Arial"/>
              <w:b/>
              <w:sz w:val="16"/>
              <w:szCs w:val="16"/>
              <w:lang w:val="sv-SE"/>
            </w:rPr>
            <w:t>S-</w:t>
          </w:r>
          <w:proofErr w:type="spellStart"/>
          <w:r>
            <w:rPr>
              <w:rFonts w:ascii="Arial" w:hAnsi="Arial" w:cs="Arial"/>
              <w:b/>
              <w:sz w:val="16"/>
              <w:szCs w:val="16"/>
              <w:lang w:val="sv-SE"/>
            </w:rPr>
            <w:t>posti</w:t>
          </w:r>
          <w:proofErr w:type="spellEnd"/>
          <w:r>
            <w:rPr>
              <w:rFonts w:ascii="Arial" w:hAnsi="Arial" w:cs="Arial"/>
              <w:b/>
              <w:sz w:val="16"/>
              <w:szCs w:val="16"/>
              <w:lang w:val="sv-SE"/>
            </w:rPr>
            <w:t>, internet</w:t>
          </w:r>
        </w:p>
      </w:tc>
    </w:tr>
    <w:tr w:rsidR="00A60D8D" w:rsidRPr="00661727" w:rsidTr="00EB53BB">
      <w:trPr>
        <w:cantSplit/>
        <w:trHeight w:hRule="exact" w:val="284"/>
      </w:trPr>
      <w:tc>
        <w:tcPr>
          <w:tcW w:w="1985" w:type="dxa"/>
          <w:tcMar>
            <w:left w:w="0" w:type="dxa"/>
            <w:right w:w="0" w:type="dxa"/>
          </w:tcMar>
        </w:tcPr>
        <w:p w:rsidR="00A60D8D" w:rsidRPr="005F5B39" w:rsidRDefault="00B35179">
          <w:pPr>
            <w:pStyle w:val="Alatunniste"/>
            <w:rPr>
              <w:rFonts w:ascii="Arial" w:hAnsi="Arial" w:cs="Arial"/>
              <w:b/>
              <w:sz w:val="16"/>
              <w:szCs w:val="16"/>
              <w:lang w:val="sv-SE"/>
            </w:rPr>
          </w:pPr>
          <w:r>
            <w:rPr>
              <w:rFonts w:ascii="Arial" w:hAnsi="Arial" w:cs="Arial"/>
              <w:b/>
              <w:sz w:val="16"/>
              <w:szCs w:val="16"/>
              <w:lang w:val="sv-SE"/>
            </w:rPr>
            <w:t>Postadress</w:t>
          </w:r>
        </w:p>
      </w:tc>
      <w:tc>
        <w:tcPr>
          <w:tcW w:w="1985" w:type="dxa"/>
          <w:tcMar>
            <w:left w:w="57" w:type="dxa"/>
            <w:right w:w="57" w:type="dxa"/>
          </w:tcMar>
        </w:tcPr>
        <w:p w:rsidR="00A60D8D" w:rsidRPr="005F5B39" w:rsidRDefault="00B35179">
          <w:pPr>
            <w:pStyle w:val="Alatunniste"/>
            <w:rPr>
              <w:rFonts w:ascii="Arial" w:hAnsi="Arial" w:cs="Arial"/>
              <w:b/>
              <w:sz w:val="16"/>
              <w:szCs w:val="16"/>
              <w:lang w:val="sv-SE"/>
            </w:rPr>
          </w:pPr>
          <w:r>
            <w:rPr>
              <w:rFonts w:ascii="Arial" w:hAnsi="Arial" w:cs="Arial"/>
              <w:b/>
              <w:sz w:val="16"/>
              <w:szCs w:val="16"/>
              <w:lang w:val="sv-SE"/>
            </w:rPr>
            <w:t>Besöksadress</w:t>
          </w:r>
        </w:p>
      </w:tc>
      <w:tc>
        <w:tcPr>
          <w:tcW w:w="1985" w:type="dxa"/>
          <w:gridSpan w:val="3"/>
          <w:tcMar>
            <w:left w:w="57" w:type="dxa"/>
            <w:right w:w="57" w:type="dxa"/>
          </w:tcMar>
        </w:tcPr>
        <w:p w:rsidR="00A60D8D" w:rsidRPr="005F5B39" w:rsidRDefault="00B35179">
          <w:pPr>
            <w:pStyle w:val="Alatunniste"/>
            <w:rPr>
              <w:rFonts w:ascii="Arial" w:hAnsi="Arial" w:cs="Arial"/>
              <w:b/>
              <w:sz w:val="16"/>
              <w:szCs w:val="16"/>
              <w:lang w:val="sv-SE"/>
            </w:rPr>
          </w:pPr>
          <w:r>
            <w:rPr>
              <w:rFonts w:ascii="Arial" w:hAnsi="Arial" w:cs="Arial"/>
              <w:b/>
              <w:sz w:val="16"/>
              <w:szCs w:val="16"/>
              <w:lang w:val="sv-SE"/>
            </w:rPr>
            <w:t>Telefon</w:t>
          </w:r>
        </w:p>
      </w:tc>
      <w:tc>
        <w:tcPr>
          <w:tcW w:w="1985" w:type="dxa"/>
          <w:tcMar>
            <w:left w:w="57" w:type="dxa"/>
            <w:right w:w="57" w:type="dxa"/>
          </w:tcMar>
        </w:tcPr>
        <w:p w:rsidR="00A60D8D" w:rsidRPr="005F5B39" w:rsidRDefault="00B35179">
          <w:pPr>
            <w:pStyle w:val="Alatunniste"/>
            <w:rPr>
              <w:rFonts w:ascii="Arial" w:hAnsi="Arial" w:cs="Arial"/>
              <w:b/>
              <w:sz w:val="16"/>
              <w:szCs w:val="16"/>
              <w:lang w:val="sv-SE"/>
            </w:rPr>
          </w:pPr>
          <w:r>
            <w:rPr>
              <w:rFonts w:ascii="Arial" w:hAnsi="Arial" w:cs="Arial"/>
              <w:b/>
              <w:sz w:val="16"/>
              <w:szCs w:val="16"/>
              <w:lang w:val="sv-SE"/>
            </w:rPr>
            <w:t>Fax</w:t>
          </w:r>
        </w:p>
      </w:tc>
      <w:tc>
        <w:tcPr>
          <w:tcW w:w="1985" w:type="dxa"/>
          <w:tcMar>
            <w:left w:w="57" w:type="dxa"/>
            <w:right w:w="57" w:type="dxa"/>
          </w:tcMar>
        </w:tcPr>
        <w:p w:rsidR="00A60D8D" w:rsidRPr="005F5B39" w:rsidRDefault="00B35179">
          <w:pPr>
            <w:pStyle w:val="Alatunniste"/>
            <w:rPr>
              <w:rFonts w:ascii="Arial" w:hAnsi="Arial" w:cs="Arial"/>
              <w:b/>
              <w:sz w:val="16"/>
              <w:szCs w:val="16"/>
              <w:lang w:val="sv-SE"/>
            </w:rPr>
          </w:pPr>
          <w:r>
            <w:rPr>
              <w:rFonts w:ascii="Arial" w:hAnsi="Arial" w:cs="Arial"/>
              <w:b/>
              <w:sz w:val="16"/>
              <w:szCs w:val="16"/>
              <w:lang w:val="sv-SE"/>
            </w:rPr>
            <w:t>E-post, internet</w:t>
          </w:r>
        </w:p>
      </w:tc>
    </w:tr>
    <w:tr w:rsidR="00A60D8D" w:rsidRPr="00661727" w:rsidTr="00EB53BB">
      <w:trPr>
        <w:cantSplit/>
        <w:trHeight w:hRule="exact" w:val="227"/>
      </w:trPr>
      <w:tc>
        <w:tcPr>
          <w:tcW w:w="1985" w:type="dxa"/>
          <w:tcMar>
            <w:left w:w="0" w:type="dxa"/>
            <w:right w:w="0" w:type="dxa"/>
          </w:tcMar>
        </w:tcPr>
        <w:p w:rsidR="00A60D8D" w:rsidRPr="005F5B39" w:rsidRDefault="00B35179">
          <w:pPr>
            <w:pStyle w:val="Alatunniste"/>
            <w:rPr>
              <w:rFonts w:ascii="Arial" w:hAnsi="Arial" w:cs="Arial"/>
              <w:sz w:val="16"/>
              <w:szCs w:val="16"/>
              <w:lang w:val="sv-SE"/>
            </w:rPr>
          </w:pPr>
          <w:r>
            <w:rPr>
              <w:rFonts w:ascii="Arial" w:hAnsi="Arial" w:cs="Arial"/>
              <w:sz w:val="16"/>
              <w:szCs w:val="16"/>
              <w:lang w:val="sv-SE"/>
            </w:rPr>
            <w:t>Oikeusministeriö</w:t>
          </w:r>
        </w:p>
      </w:tc>
      <w:tc>
        <w:tcPr>
          <w:tcW w:w="1985" w:type="dxa"/>
          <w:tcMar>
            <w:left w:w="57" w:type="dxa"/>
            <w:right w:w="57" w:type="dxa"/>
          </w:tcMar>
        </w:tcPr>
        <w:p w:rsidR="00A60D8D" w:rsidRPr="005F5B39" w:rsidRDefault="00B35179">
          <w:pPr>
            <w:pStyle w:val="Alatunniste"/>
            <w:rPr>
              <w:rFonts w:ascii="Arial" w:hAnsi="Arial" w:cs="Arial"/>
              <w:sz w:val="16"/>
              <w:szCs w:val="16"/>
              <w:lang w:val="sv-SE"/>
            </w:rPr>
          </w:pPr>
          <w:proofErr w:type="spellStart"/>
          <w:r>
            <w:rPr>
              <w:rFonts w:ascii="Arial" w:hAnsi="Arial" w:cs="Arial"/>
              <w:sz w:val="16"/>
              <w:szCs w:val="16"/>
              <w:lang w:val="sv-SE"/>
            </w:rPr>
            <w:t>Eteläesplanadi</w:t>
          </w:r>
          <w:proofErr w:type="spellEnd"/>
          <w:r>
            <w:rPr>
              <w:rFonts w:ascii="Arial" w:hAnsi="Arial" w:cs="Arial"/>
              <w:sz w:val="16"/>
              <w:szCs w:val="16"/>
              <w:lang w:val="sv-SE"/>
            </w:rPr>
            <w:t xml:space="preserve"> 10</w:t>
          </w:r>
        </w:p>
      </w:tc>
      <w:tc>
        <w:tcPr>
          <w:tcW w:w="1985" w:type="dxa"/>
          <w:gridSpan w:val="3"/>
          <w:tcMar>
            <w:left w:w="57" w:type="dxa"/>
            <w:right w:w="57" w:type="dxa"/>
          </w:tcMar>
        </w:tcPr>
        <w:p w:rsidR="00A60D8D" w:rsidRPr="005F5B39" w:rsidRDefault="00B35179">
          <w:pPr>
            <w:pStyle w:val="Alatunniste"/>
            <w:rPr>
              <w:rFonts w:ascii="Arial" w:hAnsi="Arial" w:cs="Arial"/>
              <w:sz w:val="16"/>
              <w:szCs w:val="16"/>
              <w:lang w:val="sv-SE"/>
            </w:rPr>
          </w:pPr>
          <w:r>
            <w:rPr>
              <w:rFonts w:ascii="Arial" w:hAnsi="Arial" w:cs="Arial"/>
              <w:sz w:val="16"/>
              <w:szCs w:val="16"/>
              <w:lang w:val="sv-SE"/>
            </w:rPr>
            <w:t>0295 16001</w:t>
          </w:r>
        </w:p>
      </w:tc>
      <w:tc>
        <w:tcPr>
          <w:tcW w:w="1985" w:type="dxa"/>
          <w:tcMar>
            <w:left w:w="57" w:type="dxa"/>
            <w:right w:w="57" w:type="dxa"/>
          </w:tcMar>
        </w:tcPr>
        <w:p w:rsidR="00A60D8D" w:rsidRPr="005F5B39" w:rsidRDefault="00B35179">
          <w:pPr>
            <w:pStyle w:val="Alatunniste"/>
            <w:rPr>
              <w:rFonts w:ascii="Arial" w:hAnsi="Arial" w:cs="Arial"/>
              <w:sz w:val="16"/>
              <w:szCs w:val="16"/>
              <w:lang w:val="sv-SE"/>
            </w:rPr>
          </w:pPr>
          <w:r>
            <w:rPr>
              <w:rFonts w:ascii="Arial" w:hAnsi="Arial" w:cs="Arial"/>
              <w:sz w:val="16"/>
              <w:szCs w:val="16"/>
              <w:lang w:val="sv-SE"/>
            </w:rPr>
            <w:t>09 160 67730</w:t>
          </w:r>
        </w:p>
      </w:tc>
      <w:tc>
        <w:tcPr>
          <w:tcW w:w="1985" w:type="dxa"/>
          <w:tcMar>
            <w:left w:w="57" w:type="dxa"/>
            <w:right w:w="57" w:type="dxa"/>
          </w:tcMar>
        </w:tcPr>
        <w:p w:rsidR="00A60D8D" w:rsidRPr="005F5B39" w:rsidRDefault="00B35179">
          <w:pPr>
            <w:pStyle w:val="Alatunniste"/>
            <w:rPr>
              <w:rFonts w:ascii="Arial" w:hAnsi="Arial" w:cs="Arial"/>
              <w:sz w:val="16"/>
              <w:szCs w:val="16"/>
              <w:lang w:val="sv-SE"/>
            </w:rPr>
          </w:pPr>
          <w:r>
            <w:rPr>
              <w:rFonts w:ascii="Arial" w:hAnsi="Arial" w:cs="Arial"/>
              <w:sz w:val="16"/>
              <w:szCs w:val="16"/>
              <w:lang w:val="sv-SE"/>
            </w:rPr>
            <w:t>oikeusministerio@om.fi</w:t>
          </w:r>
        </w:p>
      </w:tc>
    </w:tr>
    <w:tr w:rsidR="00A60D8D" w:rsidRPr="00661727" w:rsidTr="00EB53BB">
      <w:trPr>
        <w:cantSplit/>
        <w:trHeight w:hRule="exact" w:val="227"/>
      </w:trPr>
      <w:tc>
        <w:tcPr>
          <w:tcW w:w="1985" w:type="dxa"/>
        </w:tcPr>
        <w:p w:rsidR="00A60D8D" w:rsidRPr="005F5B39" w:rsidRDefault="00B35179">
          <w:pPr>
            <w:pStyle w:val="Alatunniste"/>
            <w:rPr>
              <w:rFonts w:ascii="Arial" w:hAnsi="Arial" w:cs="Arial"/>
              <w:sz w:val="16"/>
              <w:szCs w:val="16"/>
              <w:lang w:val="sv-SE"/>
            </w:rPr>
          </w:pPr>
          <w:r>
            <w:rPr>
              <w:rFonts w:ascii="Arial" w:hAnsi="Arial" w:cs="Arial"/>
              <w:sz w:val="16"/>
              <w:szCs w:val="16"/>
              <w:lang w:val="sv-SE"/>
            </w:rPr>
            <w:t>PL 25</w:t>
          </w:r>
        </w:p>
      </w:tc>
      <w:tc>
        <w:tcPr>
          <w:tcW w:w="1985" w:type="dxa"/>
          <w:tcMar>
            <w:left w:w="57" w:type="dxa"/>
            <w:right w:w="57" w:type="dxa"/>
          </w:tcMar>
        </w:tcPr>
        <w:p w:rsidR="00A60D8D" w:rsidRPr="005F5B39" w:rsidRDefault="00B35179">
          <w:pPr>
            <w:pStyle w:val="Alatunniste"/>
            <w:rPr>
              <w:rFonts w:ascii="Arial" w:hAnsi="Arial" w:cs="Arial"/>
              <w:sz w:val="16"/>
              <w:szCs w:val="16"/>
              <w:lang w:val="sv-SE"/>
            </w:rPr>
          </w:pPr>
          <w:r>
            <w:rPr>
              <w:rFonts w:ascii="Arial" w:hAnsi="Arial" w:cs="Arial"/>
              <w:sz w:val="16"/>
              <w:szCs w:val="16"/>
              <w:lang w:val="sv-SE"/>
            </w:rPr>
            <w:t>00130 Helsinki</w:t>
          </w:r>
        </w:p>
      </w:tc>
      <w:tc>
        <w:tcPr>
          <w:tcW w:w="1985" w:type="dxa"/>
          <w:gridSpan w:val="3"/>
          <w:tcBorders>
            <w:left w:val="nil"/>
          </w:tcBorders>
          <w:tcMar>
            <w:left w:w="57" w:type="dxa"/>
            <w:right w:w="57" w:type="dxa"/>
          </w:tcMar>
        </w:tcPr>
        <w:p w:rsidR="00A60D8D" w:rsidRPr="005F5B39" w:rsidRDefault="00B35179">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rsidR="00A60D8D" w:rsidRPr="005F5B39" w:rsidRDefault="00B35179">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rsidR="00A60D8D" w:rsidRPr="005F5B39" w:rsidRDefault="00B35179">
          <w:pPr>
            <w:pStyle w:val="Alatunniste"/>
            <w:rPr>
              <w:rFonts w:ascii="Arial" w:hAnsi="Arial" w:cs="Arial"/>
              <w:sz w:val="16"/>
              <w:szCs w:val="16"/>
              <w:lang w:val="sv-SE"/>
            </w:rPr>
          </w:pPr>
          <w:r>
            <w:rPr>
              <w:rFonts w:ascii="Arial" w:hAnsi="Arial" w:cs="Arial"/>
              <w:sz w:val="16"/>
              <w:szCs w:val="16"/>
              <w:lang w:val="sv-SE"/>
            </w:rPr>
            <w:t>www.oikeusministerio.fi</w:t>
          </w:r>
        </w:p>
      </w:tc>
    </w:tr>
    <w:tr w:rsidR="00A60D8D" w:rsidRPr="00661727" w:rsidTr="00EB53BB">
      <w:trPr>
        <w:cantSplit/>
        <w:trHeight w:hRule="exact" w:val="227"/>
      </w:trPr>
      <w:tc>
        <w:tcPr>
          <w:tcW w:w="1985" w:type="dxa"/>
        </w:tcPr>
        <w:p w:rsidR="00A60D8D" w:rsidRPr="005F5B39" w:rsidRDefault="00B35179">
          <w:pPr>
            <w:pStyle w:val="Alatunniste"/>
            <w:rPr>
              <w:rFonts w:ascii="Arial" w:hAnsi="Arial" w:cs="Arial"/>
              <w:sz w:val="16"/>
              <w:szCs w:val="16"/>
              <w:lang w:val="sv-SE"/>
            </w:rPr>
          </w:pPr>
          <w:r>
            <w:rPr>
              <w:rFonts w:ascii="Arial" w:hAnsi="Arial" w:cs="Arial"/>
              <w:sz w:val="16"/>
              <w:szCs w:val="16"/>
              <w:lang w:val="sv-SE"/>
            </w:rPr>
            <w:t xml:space="preserve">FI-00023 </w:t>
          </w:r>
          <w:proofErr w:type="spellStart"/>
          <w:r>
            <w:rPr>
              <w:rFonts w:ascii="Arial" w:hAnsi="Arial" w:cs="Arial"/>
              <w:sz w:val="16"/>
              <w:szCs w:val="16"/>
              <w:lang w:val="sv-SE"/>
            </w:rPr>
            <w:t>Valtioneuvosto</w:t>
          </w:r>
          <w:proofErr w:type="spellEnd"/>
        </w:p>
      </w:tc>
      <w:tc>
        <w:tcPr>
          <w:tcW w:w="1985" w:type="dxa"/>
          <w:tcMar>
            <w:left w:w="57" w:type="dxa"/>
            <w:right w:w="57" w:type="dxa"/>
          </w:tcMar>
        </w:tcPr>
        <w:p w:rsidR="00A60D8D" w:rsidRPr="005F5B39" w:rsidRDefault="00B35179">
          <w:pPr>
            <w:pStyle w:val="Alatunniste"/>
            <w:rPr>
              <w:rFonts w:ascii="Arial" w:hAnsi="Arial" w:cs="Arial"/>
              <w:sz w:val="16"/>
              <w:szCs w:val="16"/>
              <w:lang w:val="sv-SE"/>
            </w:rPr>
          </w:pPr>
          <w:r>
            <w:rPr>
              <w:rFonts w:ascii="Arial" w:hAnsi="Arial" w:cs="Arial"/>
              <w:sz w:val="16"/>
              <w:szCs w:val="16"/>
              <w:lang w:val="sv-SE"/>
            </w:rPr>
            <w:t>Finland</w:t>
          </w:r>
        </w:p>
      </w:tc>
      <w:tc>
        <w:tcPr>
          <w:tcW w:w="1985" w:type="dxa"/>
          <w:gridSpan w:val="3"/>
          <w:tcMar>
            <w:left w:w="57" w:type="dxa"/>
            <w:right w:w="57" w:type="dxa"/>
          </w:tcMar>
        </w:tcPr>
        <w:p w:rsidR="00A60D8D" w:rsidRPr="005F5B39" w:rsidRDefault="00B35179">
          <w:pPr>
            <w:pStyle w:val="Alatunniste"/>
            <w:rPr>
              <w:rFonts w:ascii="Arial" w:hAnsi="Arial" w:cs="Arial"/>
              <w:sz w:val="16"/>
              <w:szCs w:val="16"/>
              <w:lang w:val="sv-SE"/>
            </w:rPr>
          </w:pPr>
          <w:r>
            <w:rPr>
              <w:rFonts w:ascii="Arial" w:hAnsi="Arial" w:cs="Arial"/>
              <w:sz w:val="16"/>
              <w:szCs w:val="16"/>
              <w:lang w:val="sv-SE"/>
            </w:rPr>
            <w:t>+358 295 16001</w:t>
          </w:r>
        </w:p>
      </w:tc>
      <w:tc>
        <w:tcPr>
          <w:tcW w:w="1985" w:type="dxa"/>
          <w:tcMar>
            <w:left w:w="57" w:type="dxa"/>
            <w:right w:w="57" w:type="dxa"/>
          </w:tcMar>
        </w:tcPr>
        <w:p w:rsidR="00A60D8D" w:rsidRPr="005F5B39" w:rsidRDefault="00B35179">
          <w:pPr>
            <w:pStyle w:val="Alatunniste"/>
            <w:rPr>
              <w:rFonts w:ascii="Arial" w:hAnsi="Arial" w:cs="Arial"/>
              <w:sz w:val="16"/>
              <w:szCs w:val="16"/>
              <w:lang w:val="sv-SE"/>
            </w:rPr>
          </w:pPr>
          <w:r>
            <w:rPr>
              <w:rFonts w:ascii="Arial" w:hAnsi="Arial" w:cs="Arial"/>
              <w:sz w:val="16"/>
              <w:szCs w:val="16"/>
              <w:lang w:val="sv-SE"/>
            </w:rPr>
            <w:t>+358 9 160 67730</w:t>
          </w:r>
        </w:p>
      </w:tc>
      <w:tc>
        <w:tcPr>
          <w:tcW w:w="1985" w:type="dxa"/>
          <w:tcMar>
            <w:left w:w="57" w:type="dxa"/>
            <w:right w:w="57" w:type="dxa"/>
          </w:tcMar>
        </w:tcPr>
        <w:p w:rsidR="00A60D8D" w:rsidRPr="005F5B39" w:rsidRDefault="00B35179">
          <w:pPr>
            <w:pStyle w:val="Alatunniste"/>
            <w:rPr>
              <w:rFonts w:ascii="Arial" w:hAnsi="Arial" w:cs="Arial"/>
              <w:sz w:val="16"/>
              <w:szCs w:val="16"/>
              <w:lang w:val="sv-SE"/>
            </w:rPr>
          </w:pPr>
          <w:r>
            <w:rPr>
              <w:rFonts w:ascii="Arial" w:hAnsi="Arial" w:cs="Arial"/>
              <w:sz w:val="16"/>
              <w:szCs w:val="16"/>
              <w:lang w:val="sv-SE"/>
            </w:rPr>
            <w:t>www.justitieministeriet.fi</w:t>
          </w:r>
        </w:p>
      </w:tc>
    </w:tr>
    <w:tr w:rsidR="00A60D8D" w:rsidRPr="00661727" w:rsidTr="00EB53BB">
      <w:trPr>
        <w:cantSplit/>
        <w:trHeight w:hRule="exact" w:val="227"/>
      </w:trPr>
      <w:tc>
        <w:tcPr>
          <w:tcW w:w="1985" w:type="dxa"/>
        </w:tcPr>
        <w:p w:rsidR="00A60D8D" w:rsidRPr="005F5B39" w:rsidRDefault="00B35179">
          <w:pPr>
            <w:pStyle w:val="Alatunniste"/>
            <w:rPr>
              <w:rFonts w:ascii="Arial" w:hAnsi="Arial" w:cs="Arial"/>
              <w:sz w:val="16"/>
              <w:szCs w:val="16"/>
              <w:lang w:val="sv-SE"/>
            </w:rPr>
          </w:pPr>
          <w:r>
            <w:rPr>
              <w:rFonts w:ascii="Arial" w:hAnsi="Arial" w:cs="Arial"/>
              <w:sz w:val="16"/>
              <w:szCs w:val="16"/>
              <w:lang w:val="sv-SE"/>
            </w:rPr>
            <w:t>Finland</w:t>
          </w:r>
        </w:p>
      </w:tc>
      <w:tc>
        <w:tcPr>
          <w:tcW w:w="1985" w:type="dxa"/>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gridSpan w:val="3"/>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rsidR="00A60D8D" w:rsidRPr="005F5B39" w:rsidRDefault="00A60D8D">
          <w:pPr>
            <w:pStyle w:val="Alatunniste"/>
            <w:rPr>
              <w:rFonts w:ascii="Arial" w:hAnsi="Arial" w:cs="Arial"/>
              <w:sz w:val="16"/>
              <w:szCs w:val="16"/>
              <w:lang w:val="sv-SE"/>
            </w:rPr>
          </w:pPr>
        </w:p>
      </w:tc>
    </w:tr>
  </w:tbl>
  <w:p w:rsidR="00A60D8D" w:rsidRPr="009B04E6" w:rsidRDefault="00A60D8D">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179" w:rsidRDefault="00B35179">
      <w:r>
        <w:separator/>
      </w:r>
    </w:p>
  </w:footnote>
  <w:footnote w:type="continuationSeparator" w:id="0">
    <w:p w:rsidR="00B35179" w:rsidRDefault="00B3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E6" w:rsidRDefault="00D009E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trPr>
        <w:cantSplit/>
        <w:trHeight w:hRule="exact" w:val="20"/>
      </w:trPr>
      <w:tc>
        <w:tcPr>
          <w:tcW w:w="5216" w:type="dxa"/>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805" w:type="dxa"/>
          <w:gridSpan w:val="2"/>
        </w:tcPr>
        <w:p w:rsidR="00A60D8D" w:rsidRPr="0048319D" w:rsidRDefault="00A60D8D" w:rsidP="00AD52CB">
          <w:pPr>
            <w:pStyle w:val="akpylatunniste"/>
          </w:pPr>
          <w:r w:rsidRPr="0048319D">
            <w:rPr>
              <w:rStyle w:val="akptunnus"/>
            </w:rPr>
            <w:t xml:space="preserve">  </w:t>
          </w:r>
        </w:p>
      </w:tc>
      <w:tc>
        <w:tcPr>
          <w:tcW w:w="663" w:type="dxa"/>
        </w:tcPr>
        <w:p w:rsidR="00A60D8D" w:rsidRPr="0048319D" w:rsidRDefault="00A60D8D" w:rsidP="00AD52CB">
          <w:pPr>
            <w:pStyle w:val="akpylatunniste"/>
          </w:pPr>
        </w:p>
      </w:tc>
    </w:tr>
    <w:tr w:rsidR="00A60D8D" w:rsidRPr="0048319D">
      <w:trPr>
        <w:cantSplit/>
        <w:trHeight w:val="280"/>
      </w:trPr>
      <w:tc>
        <w:tcPr>
          <w:tcW w:w="5216" w:type="dxa"/>
          <w:vMerge w:val="restart"/>
          <w:vAlign w:val="center"/>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340B29">
            <w:rPr>
              <w:rStyle w:val="Sivunumero"/>
            </w:rPr>
            <w:t>4</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340B29">
            <w:rPr>
              <w:rStyle w:val="Sivunumero"/>
            </w:rPr>
            <w:t>4</w:t>
          </w:r>
          <w:r w:rsidRPr="0048319D">
            <w:rPr>
              <w:rStyle w:val="Sivunumero"/>
              <w:noProof w:val="0"/>
            </w:rPr>
            <w:fldChar w:fldCharType="end"/>
          </w:r>
          <w:r w:rsidRPr="0048319D">
            <w:rPr>
              <w:rStyle w:val="Sivunumero"/>
              <w:noProof w:val="0"/>
            </w:rPr>
            <w:t>)</w:t>
          </w:r>
        </w:p>
      </w:tc>
    </w:tr>
    <w:tr w:rsidR="00A60D8D" w:rsidRPr="0048319D">
      <w:trPr>
        <w:cantSplit/>
        <w:trHeight w:val="230"/>
      </w:trPr>
      <w:tc>
        <w:tcPr>
          <w:tcW w:w="5216" w:type="dxa"/>
          <w:vMerge/>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p>
      </w:tc>
    </w:tr>
  </w:tbl>
  <w:p w:rsidR="00A60D8D" w:rsidRDefault="00A60D8D">
    <w:pPr>
      <w:pStyle w:val="Yltunniste"/>
    </w:pPr>
  </w:p>
  <w:p w:rsidR="00A60D8D" w:rsidRDefault="00A60D8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rsidTr="009270B6">
      <w:trPr>
        <w:trHeight w:hRule="exact" w:val="57"/>
      </w:trPr>
      <w:tc>
        <w:tcPr>
          <w:tcW w:w="5245" w:type="dxa"/>
          <w:tcMar>
            <w:left w:w="0" w:type="dxa"/>
            <w:right w:w="0" w:type="dxa"/>
          </w:tcMar>
        </w:tcPr>
        <w:p w:rsidR="006A00B3" w:rsidRDefault="006A00B3" w:rsidP="006A00B3">
          <w:pPr>
            <w:pStyle w:val="akpylatunniste"/>
          </w:pP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A00B3">
          <w:pPr>
            <w:pStyle w:val="akpylatunniste"/>
          </w:pPr>
        </w:p>
      </w:tc>
      <w:tc>
        <w:tcPr>
          <w:tcW w:w="1275" w:type="dxa"/>
          <w:gridSpan w:val="2"/>
          <w:tcMar>
            <w:left w:w="0" w:type="dxa"/>
            <w:right w:w="0" w:type="dxa"/>
          </w:tcMar>
        </w:tcPr>
        <w:p w:rsidR="006A00B3" w:rsidRDefault="006A00B3" w:rsidP="006A00B3">
          <w:pPr>
            <w:pStyle w:val="akpylatunniste"/>
          </w:pPr>
        </w:p>
      </w:tc>
    </w:tr>
    <w:tr w:rsidR="006A00B3" w:rsidTr="009270B6">
      <w:trPr>
        <w:trHeight w:hRule="exact" w:val="936"/>
      </w:trPr>
      <w:tc>
        <w:tcPr>
          <w:tcW w:w="5245" w:type="dxa"/>
          <w:vMerge w:val="restart"/>
          <w:tcMar>
            <w:left w:w="0" w:type="dxa"/>
            <w:right w:w="0" w:type="dxa"/>
          </w:tcMar>
        </w:tcPr>
        <w:p w:rsidR="006A00B3" w:rsidRPr="00B35179" w:rsidRDefault="00B35179" w:rsidP="006A00B3">
          <w:pPr>
            <w:pStyle w:val="akpylatunniste"/>
            <w:rPr>
              <w:rFonts w:cs="Arial"/>
            </w:rPr>
          </w:pPr>
          <w:r w:rsidRPr="00563F93">
            <w:rPr>
              <w:lang w:eastAsia="fi-FI"/>
            </w:rPr>
            <w:drawing>
              <wp:inline distT="0" distB="0" distL="0" distR="0">
                <wp:extent cx="2286000" cy="546100"/>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6100"/>
                        </a:xfrm>
                        <a:prstGeom prst="rect">
                          <a:avLst/>
                        </a:prstGeom>
                        <a:noFill/>
                        <a:ln>
                          <a:noFill/>
                        </a:ln>
                      </pic:spPr>
                    </pic:pic>
                  </a:graphicData>
                </a:graphic>
              </wp:inline>
            </w:drawing>
          </w: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B35179">
          <w:pPr>
            <w:pStyle w:val="akpylatunniste"/>
          </w:pPr>
        </w:p>
      </w:tc>
      <w:tc>
        <w:tcPr>
          <w:tcW w:w="1275" w:type="dxa"/>
          <w:gridSpan w:val="2"/>
          <w:tcMar>
            <w:left w:w="0" w:type="dxa"/>
            <w:right w:w="0" w:type="dxa"/>
          </w:tcMar>
        </w:tcPr>
        <w:p w:rsidR="006A00B3" w:rsidRDefault="00B35179" w:rsidP="00B35179">
          <w:pPr>
            <w:pStyle w:val="akpylatunniste"/>
          </w:pPr>
          <w:r>
            <w:rPr>
              <w:rStyle w:val="akptunniste"/>
            </w:rPr>
            <w:t xml:space="preserve"> </w:t>
          </w:r>
        </w:p>
      </w:tc>
    </w:tr>
    <w:tr w:rsidR="006A00B3" w:rsidTr="009270B6">
      <w:trPr>
        <w:trHeight w:val="369"/>
      </w:trPr>
      <w:tc>
        <w:tcPr>
          <w:tcW w:w="0" w:type="auto"/>
          <w:vMerge/>
          <w:tcMar>
            <w:left w:w="0" w:type="dxa"/>
            <w:right w:w="0" w:type="dxa"/>
          </w:tcMar>
          <w:vAlign w:val="center"/>
          <w:hideMark/>
        </w:tcPr>
        <w:p w:rsidR="006A00B3" w:rsidRDefault="006A00B3" w:rsidP="006A00B3">
          <w:pPr>
            <w:rPr>
              <w:rFonts w:ascii="Arial" w:hAnsi="Arial"/>
              <w:noProof/>
              <w:sz w:val="22"/>
              <w:szCs w:val="22"/>
            </w:rPr>
          </w:pPr>
        </w:p>
      </w:tc>
      <w:tc>
        <w:tcPr>
          <w:tcW w:w="2410" w:type="dxa"/>
          <w:tcMar>
            <w:left w:w="0" w:type="dxa"/>
            <w:right w:w="0" w:type="dxa"/>
          </w:tcMar>
          <w:vAlign w:val="center"/>
        </w:tcPr>
        <w:p w:rsidR="006A00B3" w:rsidRDefault="006A00B3" w:rsidP="006A00B3">
          <w:pPr>
            <w:pStyle w:val="akpylatunniste"/>
          </w:pPr>
        </w:p>
      </w:tc>
      <w:tc>
        <w:tcPr>
          <w:tcW w:w="1276" w:type="dxa"/>
          <w:tcMar>
            <w:left w:w="0" w:type="dxa"/>
            <w:right w:w="0" w:type="dxa"/>
          </w:tcMar>
          <w:vAlign w:val="center"/>
        </w:tcPr>
        <w:p w:rsidR="006A00B3" w:rsidRDefault="006A00B3" w:rsidP="00B35179">
          <w:pPr>
            <w:pStyle w:val="akpylatunniste"/>
          </w:pPr>
        </w:p>
      </w:tc>
      <w:tc>
        <w:tcPr>
          <w:tcW w:w="1275" w:type="dxa"/>
          <w:gridSpan w:val="2"/>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B35179" w:rsidRDefault="006A00B3" w:rsidP="006A00B3">
          <w:pPr>
            <w:pStyle w:val="akpylatunniste"/>
            <w:rPr>
              <w:b/>
            </w:rPr>
          </w:pPr>
        </w:p>
      </w:tc>
      <w:tc>
        <w:tcPr>
          <w:tcW w:w="2410" w:type="dxa"/>
          <w:tcMar>
            <w:left w:w="0" w:type="dxa"/>
            <w:right w:w="0" w:type="dxa"/>
          </w:tcMar>
          <w:vAlign w:val="center"/>
        </w:tcPr>
        <w:p w:rsidR="006A00B3" w:rsidRDefault="00B35179" w:rsidP="006A00B3">
          <w:pPr>
            <w:pStyle w:val="akpylatunniste"/>
            <w:rPr>
              <w:rStyle w:val="akpatyyppi"/>
            </w:rPr>
          </w:pPr>
          <w:r>
            <w:rPr>
              <w:rStyle w:val="akpatyyppi"/>
            </w:rPr>
            <w:t>Pöytäkirja</w:t>
          </w:r>
          <w:r w:rsidR="00D009E6">
            <w:rPr>
              <w:rStyle w:val="akpatyyppi"/>
            </w:rPr>
            <w:t xml:space="preserve"> </w:t>
          </w:r>
          <w:r w:rsidR="00340B29">
            <w:rPr>
              <w:rStyle w:val="akpatyyppi"/>
            </w:rPr>
            <w:t>6</w:t>
          </w:r>
          <w:bookmarkStart w:id="0" w:name="_GoBack"/>
          <w:bookmarkEnd w:id="0"/>
        </w:p>
        <w:p w:rsidR="00B4297E" w:rsidRDefault="00B4297E" w:rsidP="006A00B3">
          <w:pPr>
            <w:pStyle w:val="akpylatunniste"/>
            <w:rPr>
              <w:rStyle w:val="akpatyyppi"/>
            </w:rPr>
          </w:pPr>
          <w:r>
            <w:rPr>
              <w:rStyle w:val="akpatyyppi"/>
            </w:rPr>
            <w:t>OM 040:00/2019</w:t>
          </w:r>
        </w:p>
        <w:p w:rsidR="00B4297E" w:rsidRPr="00B35179" w:rsidRDefault="00B4297E" w:rsidP="006A00B3">
          <w:pPr>
            <w:pStyle w:val="akpylatunniste"/>
            <w:rPr>
              <w:b/>
            </w:rPr>
          </w:pPr>
          <w:r>
            <w:rPr>
              <w:rStyle w:val="akpatyyppi"/>
            </w:rPr>
            <w:t>VN 11247/2020</w:t>
          </w:r>
        </w:p>
      </w:tc>
      <w:tc>
        <w:tcPr>
          <w:tcW w:w="2268" w:type="dxa"/>
          <w:gridSpan w:val="2"/>
          <w:tcMar>
            <w:left w:w="0" w:type="dxa"/>
            <w:right w:w="0" w:type="dxa"/>
          </w:tcMar>
          <w:vAlign w:val="center"/>
        </w:tcPr>
        <w:p w:rsidR="006A00B3" w:rsidRDefault="00B35179" w:rsidP="006A00B3">
          <w:pPr>
            <w:pStyle w:val="akpylatunniste"/>
          </w:pPr>
          <w:r>
            <w:t xml:space="preserve"> </w:t>
          </w: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B35179" w:rsidRDefault="006A00B3" w:rsidP="00B35179">
          <w:pPr>
            <w:pStyle w:val="akpyksikko"/>
            <w:rPr>
              <w:b/>
            </w:rPr>
          </w:pPr>
        </w:p>
      </w:tc>
      <w:tc>
        <w:tcPr>
          <w:tcW w:w="2410" w:type="dxa"/>
          <w:tcMar>
            <w:left w:w="0" w:type="dxa"/>
            <w:right w:w="0" w:type="dxa"/>
          </w:tcMar>
          <w:vAlign w:val="center"/>
        </w:tcPr>
        <w:p w:rsidR="006A00B3" w:rsidRPr="00CA15B7" w:rsidRDefault="00B35179" w:rsidP="006A00B3">
          <w:pPr>
            <w:pStyle w:val="akpylatunniste"/>
          </w:pPr>
          <w:r>
            <w:t xml:space="preserve"> </w:t>
          </w:r>
        </w:p>
      </w:tc>
      <w:tc>
        <w:tcPr>
          <w:tcW w:w="2268" w:type="dxa"/>
          <w:gridSpan w:val="2"/>
          <w:tcMar>
            <w:left w:w="0" w:type="dxa"/>
            <w:right w:w="0" w:type="dxa"/>
          </w:tcMar>
          <w:vAlign w:val="center"/>
        </w:tcPr>
        <w:p w:rsidR="006A00B3" w:rsidRDefault="006A00B3" w:rsidP="00B35179">
          <w:pPr>
            <w:pStyle w:val="akpylatunniste"/>
          </w:pP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Default="00B35179" w:rsidP="00B35179">
          <w:pPr>
            <w:pStyle w:val="akpylatunniste"/>
          </w:pPr>
          <w:r>
            <w:rPr>
              <w:rStyle w:val="akplaatija"/>
            </w:rPr>
            <w:t xml:space="preserve"> </w:t>
          </w:r>
        </w:p>
      </w:tc>
      <w:tc>
        <w:tcPr>
          <w:tcW w:w="2410" w:type="dxa"/>
          <w:tcMar>
            <w:left w:w="0" w:type="dxa"/>
            <w:right w:w="0" w:type="dxa"/>
          </w:tcMar>
          <w:vAlign w:val="center"/>
        </w:tcPr>
        <w:p w:rsidR="006A00B3" w:rsidRDefault="00B35179" w:rsidP="006A00B3">
          <w:pPr>
            <w:pStyle w:val="akpylatunniste"/>
          </w:pPr>
          <w:r>
            <w:rPr>
              <w:rStyle w:val="akppaivays"/>
            </w:rPr>
            <w:t>12.4.2021</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bl>
  <w:p w:rsidR="00A60D8D" w:rsidRDefault="00A60D8D">
    <w:pPr>
      <w:pStyle w:val="Yltunniste"/>
    </w:pPr>
  </w:p>
  <w:p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6"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79"/>
    <w:rsid w:val="000103EA"/>
    <w:rsid w:val="000105AB"/>
    <w:rsid w:val="00012EC7"/>
    <w:rsid w:val="000137DA"/>
    <w:rsid w:val="00026BEC"/>
    <w:rsid w:val="000306FF"/>
    <w:rsid w:val="0003277B"/>
    <w:rsid w:val="000358D2"/>
    <w:rsid w:val="00035C48"/>
    <w:rsid w:val="000419C5"/>
    <w:rsid w:val="00042F66"/>
    <w:rsid w:val="0004308F"/>
    <w:rsid w:val="00045602"/>
    <w:rsid w:val="00053C23"/>
    <w:rsid w:val="00053CD9"/>
    <w:rsid w:val="000576AA"/>
    <w:rsid w:val="00057F55"/>
    <w:rsid w:val="000618A4"/>
    <w:rsid w:val="00063A52"/>
    <w:rsid w:val="00064AD4"/>
    <w:rsid w:val="0006660B"/>
    <w:rsid w:val="000674E7"/>
    <w:rsid w:val="0007151C"/>
    <w:rsid w:val="0008094E"/>
    <w:rsid w:val="00081C6A"/>
    <w:rsid w:val="00084A49"/>
    <w:rsid w:val="00086985"/>
    <w:rsid w:val="00090AD0"/>
    <w:rsid w:val="00096C88"/>
    <w:rsid w:val="000A04FB"/>
    <w:rsid w:val="000A2229"/>
    <w:rsid w:val="000A65C7"/>
    <w:rsid w:val="000B3CF9"/>
    <w:rsid w:val="000B44F9"/>
    <w:rsid w:val="000B6E76"/>
    <w:rsid w:val="000B7460"/>
    <w:rsid w:val="000C0234"/>
    <w:rsid w:val="000C48DA"/>
    <w:rsid w:val="000C7F3C"/>
    <w:rsid w:val="000D1871"/>
    <w:rsid w:val="000D3725"/>
    <w:rsid w:val="000D3A1E"/>
    <w:rsid w:val="000D4252"/>
    <w:rsid w:val="000D4961"/>
    <w:rsid w:val="000E1FAB"/>
    <w:rsid w:val="000E4DDC"/>
    <w:rsid w:val="000E7DA1"/>
    <w:rsid w:val="000F6F05"/>
    <w:rsid w:val="00102B71"/>
    <w:rsid w:val="001031FE"/>
    <w:rsid w:val="00103367"/>
    <w:rsid w:val="001060CE"/>
    <w:rsid w:val="001107BE"/>
    <w:rsid w:val="00111590"/>
    <w:rsid w:val="00123F09"/>
    <w:rsid w:val="001240E3"/>
    <w:rsid w:val="00124528"/>
    <w:rsid w:val="0013762E"/>
    <w:rsid w:val="00143CC8"/>
    <w:rsid w:val="00145CEF"/>
    <w:rsid w:val="00151DB3"/>
    <w:rsid w:val="0015510E"/>
    <w:rsid w:val="001627E8"/>
    <w:rsid w:val="0016490F"/>
    <w:rsid w:val="0017385E"/>
    <w:rsid w:val="0018063E"/>
    <w:rsid w:val="00181A6F"/>
    <w:rsid w:val="00186AD1"/>
    <w:rsid w:val="0019087C"/>
    <w:rsid w:val="0019220C"/>
    <w:rsid w:val="00192F8D"/>
    <w:rsid w:val="00195C17"/>
    <w:rsid w:val="00196E84"/>
    <w:rsid w:val="001A16EF"/>
    <w:rsid w:val="001A4995"/>
    <w:rsid w:val="001C1B5E"/>
    <w:rsid w:val="001C4553"/>
    <w:rsid w:val="001C5B92"/>
    <w:rsid w:val="001C75E3"/>
    <w:rsid w:val="001D02B3"/>
    <w:rsid w:val="001D3368"/>
    <w:rsid w:val="001D60CA"/>
    <w:rsid w:val="001D6795"/>
    <w:rsid w:val="001D679B"/>
    <w:rsid w:val="001E798D"/>
    <w:rsid w:val="001E7E54"/>
    <w:rsid w:val="001F3280"/>
    <w:rsid w:val="001F50B1"/>
    <w:rsid w:val="00202DD7"/>
    <w:rsid w:val="00203F9E"/>
    <w:rsid w:val="00212836"/>
    <w:rsid w:val="00220BF5"/>
    <w:rsid w:val="00226FA5"/>
    <w:rsid w:val="00232F56"/>
    <w:rsid w:val="00235D01"/>
    <w:rsid w:val="00236E93"/>
    <w:rsid w:val="0024248C"/>
    <w:rsid w:val="002465C1"/>
    <w:rsid w:val="00246A9A"/>
    <w:rsid w:val="00250A06"/>
    <w:rsid w:val="00250AAC"/>
    <w:rsid w:val="00250BC8"/>
    <w:rsid w:val="00256963"/>
    <w:rsid w:val="0026784D"/>
    <w:rsid w:val="0027294E"/>
    <w:rsid w:val="00273116"/>
    <w:rsid w:val="00273C54"/>
    <w:rsid w:val="00275BAA"/>
    <w:rsid w:val="00285B02"/>
    <w:rsid w:val="00286811"/>
    <w:rsid w:val="00292824"/>
    <w:rsid w:val="0029318E"/>
    <w:rsid w:val="002933B3"/>
    <w:rsid w:val="00294566"/>
    <w:rsid w:val="002962BC"/>
    <w:rsid w:val="002965A8"/>
    <w:rsid w:val="002A3274"/>
    <w:rsid w:val="002A39CB"/>
    <w:rsid w:val="002A4C74"/>
    <w:rsid w:val="002A74F8"/>
    <w:rsid w:val="002A766A"/>
    <w:rsid w:val="002B1406"/>
    <w:rsid w:val="002B22F7"/>
    <w:rsid w:val="002B5319"/>
    <w:rsid w:val="002B5677"/>
    <w:rsid w:val="002B6185"/>
    <w:rsid w:val="002B75A1"/>
    <w:rsid w:val="002D1B14"/>
    <w:rsid w:val="002D44AE"/>
    <w:rsid w:val="002E0672"/>
    <w:rsid w:val="002E2490"/>
    <w:rsid w:val="002F152B"/>
    <w:rsid w:val="002F30B8"/>
    <w:rsid w:val="002F519A"/>
    <w:rsid w:val="002F7343"/>
    <w:rsid w:val="0030059D"/>
    <w:rsid w:val="003023CB"/>
    <w:rsid w:val="003025A0"/>
    <w:rsid w:val="00302B29"/>
    <w:rsid w:val="0030477B"/>
    <w:rsid w:val="00311224"/>
    <w:rsid w:val="00311C09"/>
    <w:rsid w:val="00320834"/>
    <w:rsid w:val="00332E1F"/>
    <w:rsid w:val="00332E4D"/>
    <w:rsid w:val="00333F8D"/>
    <w:rsid w:val="00336FB7"/>
    <w:rsid w:val="00340B29"/>
    <w:rsid w:val="00343C94"/>
    <w:rsid w:val="00346B5F"/>
    <w:rsid w:val="00347BD9"/>
    <w:rsid w:val="003509F5"/>
    <w:rsid w:val="003521D7"/>
    <w:rsid w:val="00353BE5"/>
    <w:rsid w:val="0035730C"/>
    <w:rsid w:val="00360D71"/>
    <w:rsid w:val="00361C1C"/>
    <w:rsid w:val="00366CF3"/>
    <w:rsid w:val="003671BA"/>
    <w:rsid w:val="0037214B"/>
    <w:rsid w:val="003737D2"/>
    <w:rsid w:val="00377171"/>
    <w:rsid w:val="00377BFC"/>
    <w:rsid w:val="00377E10"/>
    <w:rsid w:val="00386E57"/>
    <w:rsid w:val="00394B36"/>
    <w:rsid w:val="00394D2A"/>
    <w:rsid w:val="00394D4B"/>
    <w:rsid w:val="00396839"/>
    <w:rsid w:val="003A572B"/>
    <w:rsid w:val="003A7DD3"/>
    <w:rsid w:val="003B2856"/>
    <w:rsid w:val="003C7C28"/>
    <w:rsid w:val="003D16BD"/>
    <w:rsid w:val="003E35C6"/>
    <w:rsid w:val="003E47A4"/>
    <w:rsid w:val="003E611E"/>
    <w:rsid w:val="003E6937"/>
    <w:rsid w:val="003F0AEF"/>
    <w:rsid w:val="003F2843"/>
    <w:rsid w:val="003F3458"/>
    <w:rsid w:val="003F3A6C"/>
    <w:rsid w:val="003F571B"/>
    <w:rsid w:val="003F61D9"/>
    <w:rsid w:val="004023C3"/>
    <w:rsid w:val="00410BD7"/>
    <w:rsid w:val="00413D92"/>
    <w:rsid w:val="0041446C"/>
    <w:rsid w:val="00415964"/>
    <w:rsid w:val="00415B6C"/>
    <w:rsid w:val="00417382"/>
    <w:rsid w:val="00421709"/>
    <w:rsid w:val="004235A1"/>
    <w:rsid w:val="004241A5"/>
    <w:rsid w:val="0042494B"/>
    <w:rsid w:val="00432218"/>
    <w:rsid w:val="004363F2"/>
    <w:rsid w:val="00441D89"/>
    <w:rsid w:val="0044670A"/>
    <w:rsid w:val="00450E93"/>
    <w:rsid w:val="0045504D"/>
    <w:rsid w:val="00457571"/>
    <w:rsid w:val="004611FF"/>
    <w:rsid w:val="00463C8E"/>
    <w:rsid w:val="00472085"/>
    <w:rsid w:val="004721B2"/>
    <w:rsid w:val="00472F06"/>
    <w:rsid w:val="0047568F"/>
    <w:rsid w:val="004757F6"/>
    <w:rsid w:val="00476DCA"/>
    <w:rsid w:val="00477F9E"/>
    <w:rsid w:val="00481035"/>
    <w:rsid w:val="00481319"/>
    <w:rsid w:val="0048319D"/>
    <w:rsid w:val="00483C2E"/>
    <w:rsid w:val="0049044B"/>
    <w:rsid w:val="00491171"/>
    <w:rsid w:val="004917D2"/>
    <w:rsid w:val="00492A83"/>
    <w:rsid w:val="00493A8B"/>
    <w:rsid w:val="004A0F92"/>
    <w:rsid w:val="004A72DA"/>
    <w:rsid w:val="004B05F8"/>
    <w:rsid w:val="004B0C7B"/>
    <w:rsid w:val="004B4BE9"/>
    <w:rsid w:val="004B6100"/>
    <w:rsid w:val="004B7279"/>
    <w:rsid w:val="004C0D40"/>
    <w:rsid w:val="004C47C4"/>
    <w:rsid w:val="004C5DA5"/>
    <w:rsid w:val="004C6883"/>
    <w:rsid w:val="004D0304"/>
    <w:rsid w:val="004D3ED2"/>
    <w:rsid w:val="004E04B3"/>
    <w:rsid w:val="004E4717"/>
    <w:rsid w:val="004F5C8E"/>
    <w:rsid w:val="004F61DD"/>
    <w:rsid w:val="004F7350"/>
    <w:rsid w:val="005003CC"/>
    <w:rsid w:val="00501D4C"/>
    <w:rsid w:val="005051DE"/>
    <w:rsid w:val="00510AA0"/>
    <w:rsid w:val="0051176D"/>
    <w:rsid w:val="005117F6"/>
    <w:rsid w:val="0051420C"/>
    <w:rsid w:val="00515F40"/>
    <w:rsid w:val="00520980"/>
    <w:rsid w:val="00522E93"/>
    <w:rsid w:val="00524AFE"/>
    <w:rsid w:val="005268C7"/>
    <w:rsid w:val="005328AB"/>
    <w:rsid w:val="00534C75"/>
    <w:rsid w:val="00537379"/>
    <w:rsid w:val="00537B82"/>
    <w:rsid w:val="00541832"/>
    <w:rsid w:val="00542DCE"/>
    <w:rsid w:val="00543747"/>
    <w:rsid w:val="005452C8"/>
    <w:rsid w:val="00550B8A"/>
    <w:rsid w:val="00552FC6"/>
    <w:rsid w:val="00554B56"/>
    <w:rsid w:val="00557300"/>
    <w:rsid w:val="00561AD8"/>
    <w:rsid w:val="00562A2B"/>
    <w:rsid w:val="00562F86"/>
    <w:rsid w:val="00564E43"/>
    <w:rsid w:val="00570D2D"/>
    <w:rsid w:val="00572579"/>
    <w:rsid w:val="00572E6D"/>
    <w:rsid w:val="00573FAB"/>
    <w:rsid w:val="00574A58"/>
    <w:rsid w:val="00575C0E"/>
    <w:rsid w:val="00581F16"/>
    <w:rsid w:val="00583D06"/>
    <w:rsid w:val="00586BB9"/>
    <w:rsid w:val="00590195"/>
    <w:rsid w:val="00592D7C"/>
    <w:rsid w:val="005944AE"/>
    <w:rsid w:val="005959F1"/>
    <w:rsid w:val="00596678"/>
    <w:rsid w:val="005A0532"/>
    <w:rsid w:val="005A1D73"/>
    <w:rsid w:val="005A3202"/>
    <w:rsid w:val="005A7F1D"/>
    <w:rsid w:val="005B0194"/>
    <w:rsid w:val="005C13A3"/>
    <w:rsid w:val="005C2E38"/>
    <w:rsid w:val="005C38D9"/>
    <w:rsid w:val="005C463C"/>
    <w:rsid w:val="005E1AA3"/>
    <w:rsid w:val="005E76F5"/>
    <w:rsid w:val="005E7D11"/>
    <w:rsid w:val="005F17E1"/>
    <w:rsid w:val="005F19BC"/>
    <w:rsid w:val="005F4128"/>
    <w:rsid w:val="005F5537"/>
    <w:rsid w:val="005F5B39"/>
    <w:rsid w:val="00603BFC"/>
    <w:rsid w:val="00613AE4"/>
    <w:rsid w:val="00616F08"/>
    <w:rsid w:val="0062012B"/>
    <w:rsid w:val="00621DC3"/>
    <w:rsid w:val="00621EDD"/>
    <w:rsid w:val="006236B1"/>
    <w:rsid w:val="00625AF8"/>
    <w:rsid w:val="00626985"/>
    <w:rsid w:val="00630003"/>
    <w:rsid w:val="00635D9F"/>
    <w:rsid w:val="00636A61"/>
    <w:rsid w:val="00637912"/>
    <w:rsid w:val="0064008B"/>
    <w:rsid w:val="00644DA4"/>
    <w:rsid w:val="00650DAC"/>
    <w:rsid w:val="0065209B"/>
    <w:rsid w:val="00661727"/>
    <w:rsid w:val="00662A04"/>
    <w:rsid w:val="006715AA"/>
    <w:rsid w:val="00672122"/>
    <w:rsid w:val="006742FB"/>
    <w:rsid w:val="00675972"/>
    <w:rsid w:val="00676842"/>
    <w:rsid w:val="00686305"/>
    <w:rsid w:val="006874CC"/>
    <w:rsid w:val="00687FF9"/>
    <w:rsid w:val="00693BE2"/>
    <w:rsid w:val="006965EC"/>
    <w:rsid w:val="00696750"/>
    <w:rsid w:val="006A00B3"/>
    <w:rsid w:val="006A0397"/>
    <w:rsid w:val="006A3491"/>
    <w:rsid w:val="006A6E18"/>
    <w:rsid w:val="006A7127"/>
    <w:rsid w:val="006B1CC4"/>
    <w:rsid w:val="006B53AA"/>
    <w:rsid w:val="006C2740"/>
    <w:rsid w:val="006D751D"/>
    <w:rsid w:val="006D7622"/>
    <w:rsid w:val="006E0973"/>
    <w:rsid w:val="006E09DA"/>
    <w:rsid w:val="006E1F4F"/>
    <w:rsid w:val="006F5C49"/>
    <w:rsid w:val="006F5E76"/>
    <w:rsid w:val="006F7119"/>
    <w:rsid w:val="006F7E1F"/>
    <w:rsid w:val="0070160F"/>
    <w:rsid w:val="00702ACB"/>
    <w:rsid w:val="00703F98"/>
    <w:rsid w:val="0070721A"/>
    <w:rsid w:val="007111DC"/>
    <w:rsid w:val="00713416"/>
    <w:rsid w:val="00715B14"/>
    <w:rsid w:val="00716EE5"/>
    <w:rsid w:val="00722459"/>
    <w:rsid w:val="00726155"/>
    <w:rsid w:val="00735580"/>
    <w:rsid w:val="00736249"/>
    <w:rsid w:val="00737CAC"/>
    <w:rsid w:val="00741E40"/>
    <w:rsid w:val="007442F1"/>
    <w:rsid w:val="007459EF"/>
    <w:rsid w:val="00746A03"/>
    <w:rsid w:val="007631CB"/>
    <w:rsid w:val="007645D1"/>
    <w:rsid w:val="0076520F"/>
    <w:rsid w:val="007677DE"/>
    <w:rsid w:val="00771038"/>
    <w:rsid w:val="00774A2B"/>
    <w:rsid w:val="0078041C"/>
    <w:rsid w:val="0078430E"/>
    <w:rsid w:val="00786DAC"/>
    <w:rsid w:val="007A0C10"/>
    <w:rsid w:val="007A6CE0"/>
    <w:rsid w:val="007B0677"/>
    <w:rsid w:val="007B12B6"/>
    <w:rsid w:val="007B4E19"/>
    <w:rsid w:val="007B5BFB"/>
    <w:rsid w:val="007B65B0"/>
    <w:rsid w:val="007C085A"/>
    <w:rsid w:val="007C2CFE"/>
    <w:rsid w:val="007C4129"/>
    <w:rsid w:val="007C50C2"/>
    <w:rsid w:val="007C5288"/>
    <w:rsid w:val="007C57E2"/>
    <w:rsid w:val="007C5814"/>
    <w:rsid w:val="007C6BED"/>
    <w:rsid w:val="007D0F6A"/>
    <w:rsid w:val="007D2013"/>
    <w:rsid w:val="007D6635"/>
    <w:rsid w:val="007E4E23"/>
    <w:rsid w:val="007E4F71"/>
    <w:rsid w:val="007E6EE4"/>
    <w:rsid w:val="007E74CC"/>
    <w:rsid w:val="007F01D4"/>
    <w:rsid w:val="007F49A7"/>
    <w:rsid w:val="007F4C2F"/>
    <w:rsid w:val="00801AC5"/>
    <w:rsid w:val="008024C5"/>
    <w:rsid w:val="00804D3C"/>
    <w:rsid w:val="0080534D"/>
    <w:rsid w:val="0080745C"/>
    <w:rsid w:val="00815EB3"/>
    <w:rsid w:val="00822B5F"/>
    <w:rsid w:val="00834160"/>
    <w:rsid w:val="0084045F"/>
    <w:rsid w:val="00845053"/>
    <w:rsid w:val="0084598F"/>
    <w:rsid w:val="0085101E"/>
    <w:rsid w:val="00853C03"/>
    <w:rsid w:val="00854ADA"/>
    <w:rsid w:val="00857414"/>
    <w:rsid w:val="00860ECB"/>
    <w:rsid w:val="0087266A"/>
    <w:rsid w:val="008738E6"/>
    <w:rsid w:val="00875A5B"/>
    <w:rsid w:val="00880D7D"/>
    <w:rsid w:val="00885278"/>
    <w:rsid w:val="00885817"/>
    <w:rsid w:val="00890447"/>
    <w:rsid w:val="0089327D"/>
    <w:rsid w:val="008940D6"/>
    <w:rsid w:val="00894C4F"/>
    <w:rsid w:val="00894D6C"/>
    <w:rsid w:val="008A346D"/>
    <w:rsid w:val="008A5D81"/>
    <w:rsid w:val="008A5F0E"/>
    <w:rsid w:val="008B6D76"/>
    <w:rsid w:val="008C0794"/>
    <w:rsid w:val="008C189C"/>
    <w:rsid w:val="008C2BED"/>
    <w:rsid w:val="008C3E55"/>
    <w:rsid w:val="008D0169"/>
    <w:rsid w:val="008D33EF"/>
    <w:rsid w:val="008D4A08"/>
    <w:rsid w:val="008D65E0"/>
    <w:rsid w:val="008D77EF"/>
    <w:rsid w:val="008E0422"/>
    <w:rsid w:val="008E1283"/>
    <w:rsid w:val="008E3342"/>
    <w:rsid w:val="008E4D6F"/>
    <w:rsid w:val="008E6F40"/>
    <w:rsid w:val="008F1DCA"/>
    <w:rsid w:val="008F491C"/>
    <w:rsid w:val="008F4AEB"/>
    <w:rsid w:val="008F69BF"/>
    <w:rsid w:val="00911D0E"/>
    <w:rsid w:val="009164C8"/>
    <w:rsid w:val="00917EAD"/>
    <w:rsid w:val="00922CF8"/>
    <w:rsid w:val="009237F5"/>
    <w:rsid w:val="00924B2A"/>
    <w:rsid w:val="00926123"/>
    <w:rsid w:val="009270B6"/>
    <w:rsid w:val="00932219"/>
    <w:rsid w:val="0093410E"/>
    <w:rsid w:val="00942D59"/>
    <w:rsid w:val="009434EB"/>
    <w:rsid w:val="00943F34"/>
    <w:rsid w:val="00945F79"/>
    <w:rsid w:val="009471CC"/>
    <w:rsid w:val="00950AA9"/>
    <w:rsid w:val="00960C4E"/>
    <w:rsid w:val="009644D4"/>
    <w:rsid w:val="009667F9"/>
    <w:rsid w:val="00992877"/>
    <w:rsid w:val="00994102"/>
    <w:rsid w:val="00995601"/>
    <w:rsid w:val="009A27B9"/>
    <w:rsid w:val="009A4A2B"/>
    <w:rsid w:val="009A4F7A"/>
    <w:rsid w:val="009A7733"/>
    <w:rsid w:val="009B04E6"/>
    <w:rsid w:val="009B2915"/>
    <w:rsid w:val="009B2A3E"/>
    <w:rsid w:val="009C06B3"/>
    <w:rsid w:val="009C62B9"/>
    <w:rsid w:val="009C698D"/>
    <w:rsid w:val="009D00A8"/>
    <w:rsid w:val="009E60EA"/>
    <w:rsid w:val="009E6EEE"/>
    <w:rsid w:val="00A00BAD"/>
    <w:rsid w:val="00A0136D"/>
    <w:rsid w:val="00A02446"/>
    <w:rsid w:val="00A0344C"/>
    <w:rsid w:val="00A04943"/>
    <w:rsid w:val="00A05680"/>
    <w:rsid w:val="00A063F8"/>
    <w:rsid w:val="00A10B8F"/>
    <w:rsid w:val="00A17828"/>
    <w:rsid w:val="00A25A76"/>
    <w:rsid w:val="00A25AF4"/>
    <w:rsid w:val="00A36E0D"/>
    <w:rsid w:val="00A401C7"/>
    <w:rsid w:val="00A40A4F"/>
    <w:rsid w:val="00A4442A"/>
    <w:rsid w:val="00A52C5C"/>
    <w:rsid w:val="00A52E6C"/>
    <w:rsid w:val="00A53D3B"/>
    <w:rsid w:val="00A557FD"/>
    <w:rsid w:val="00A55C07"/>
    <w:rsid w:val="00A60D8D"/>
    <w:rsid w:val="00A641C2"/>
    <w:rsid w:val="00A70EA8"/>
    <w:rsid w:val="00A72816"/>
    <w:rsid w:val="00A73975"/>
    <w:rsid w:val="00A8063A"/>
    <w:rsid w:val="00A82011"/>
    <w:rsid w:val="00A86597"/>
    <w:rsid w:val="00A8784C"/>
    <w:rsid w:val="00A907F8"/>
    <w:rsid w:val="00A9657D"/>
    <w:rsid w:val="00AA2D7C"/>
    <w:rsid w:val="00AA4A89"/>
    <w:rsid w:val="00AA5DED"/>
    <w:rsid w:val="00AA5ED9"/>
    <w:rsid w:val="00AA7E93"/>
    <w:rsid w:val="00AB5DB5"/>
    <w:rsid w:val="00AD52CB"/>
    <w:rsid w:val="00AE23B4"/>
    <w:rsid w:val="00AE59C0"/>
    <w:rsid w:val="00AF0CCB"/>
    <w:rsid w:val="00AF2D45"/>
    <w:rsid w:val="00AF3334"/>
    <w:rsid w:val="00B0091E"/>
    <w:rsid w:val="00B03BD3"/>
    <w:rsid w:val="00B04D2A"/>
    <w:rsid w:val="00B056BA"/>
    <w:rsid w:val="00B0693C"/>
    <w:rsid w:val="00B07FC9"/>
    <w:rsid w:val="00B1329F"/>
    <w:rsid w:val="00B1533C"/>
    <w:rsid w:val="00B15A2E"/>
    <w:rsid w:val="00B24556"/>
    <w:rsid w:val="00B24DA5"/>
    <w:rsid w:val="00B26C89"/>
    <w:rsid w:val="00B34FF8"/>
    <w:rsid w:val="00B35179"/>
    <w:rsid w:val="00B37BF8"/>
    <w:rsid w:val="00B412F6"/>
    <w:rsid w:val="00B4160F"/>
    <w:rsid w:val="00B4297E"/>
    <w:rsid w:val="00B502A6"/>
    <w:rsid w:val="00B57688"/>
    <w:rsid w:val="00B61E47"/>
    <w:rsid w:val="00B67D31"/>
    <w:rsid w:val="00B702E4"/>
    <w:rsid w:val="00B70D63"/>
    <w:rsid w:val="00B76C2F"/>
    <w:rsid w:val="00B76CF4"/>
    <w:rsid w:val="00B9197D"/>
    <w:rsid w:val="00BA004B"/>
    <w:rsid w:val="00BA09B4"/>
    <w:rsid w:val="00BA3C65"/>
    <w:rsid w:val="00BA56D8"/>
    <w:rsid w:val="00BA57AE"/>
    <w:rsid w:val="00BA7766"/>
    <w:rsid w:val="00BB0A35"/>
    <w:rsid w:val="00BB7875"/>
    <w:rsid w:val="00BC358F"/>
    <w:rsid w:val="00BD2B84"/>
    <w:rsid w:val="00BD634C"/>
    <w:rsid w:val="00BE287E"/>
    <w:rsid w:val="00BE592B"/>
    <w:rsid w:val="00BF585F"/>
    <w:rsid w:val="00BF7147"/>
    <w:rsid w:val="00BF7971"/>
    <w:rsid w:val="00BF7EE5"/>
    <w:rsid w:val="00C14819"/>
    <w:rsid w:val="00C16FDE"/>
    <w:rsid w:val="00C219EE"/>
    <w:rsid w:val="00C23534"/>
    <w:rsid w:val="00C30ED4"/>
    <w:rsid w:val="00C337E8"/>
    <w:rsid w:val="00C36873"/>
    <w:rsid w:val="00C439A8"/>
    <w:rsid w:val="00C513DC"/>
    <w:rsid w:val="00C56344"/>
    <w:rsid w:val="00C56544"/>
    <w:rsid w:val="00C56B3F"/>
    <w:rsid w:val="00C64FC9"/>
    <w:rsid w:val="00C71CB6"/>
    <w:rsid w:val="00C8363A"/>
    <w:rsid w:val="00C83CA6"/>
    <w:rsid w:val="00C8497D"/>
    <w:rsid w:val="00C8708E"/>
    <w:rsid w:val="00C92DA0"/>
    <w:rsid w:val="00C95F03"/>
    <w:rsid w:val="00C9639E"/>
    <w:rsid w:val="00C97829"/>
    <w:rsid w:val="00CA15B7"/>
    <w:rsid w:val="00CA20ED"/>
    <w:rsid w:val="00CA7F99"/>
    <w:rsid w:val="00CB0760"/>
    <w:rsid w:val="00CB1EAB"/>
    <w:rsid w:val="00CB2C7B"/>
    <w:rsid w:val="00CB380D"/>
    <w:rsid w:val="00CB7DB4"/>
    <w:rsid w:val="00CC17FA"/>
    <w:rsid w:val="00CC2D99"/>
    <w:rsid w:val="00CC424A"/>
    <w:rsid w:val="00CC74DD"/>
    <w:rsid w:val="00CD0172"/>
    <w:rsid w:val="00CD2313"/>
    <w:rsid w:val="00CD6719"/>
    <w:rsid w:val="00CE0DA4"/>
    <w:rsid w:val="00CE1940"/>
    <w:rsid w:val="00CF0948"/>
    <w:rsid w:val="00CF14EF"/>
    <w:rsid w:val="00CF4711"/>
    <w:rsid w:val="00CF68DA"/>
    <w:rsid w:val="00CF76BF"/>
    <w:rsid w:val="00D009E6"/>
    <w:rsid w:val="00D015D3"/>
    <w:rsid w:val="00D046BF"/>
    <w:rsid w:val="00D05BDD"/>
    <w:rsid w:val="00D06661"/>
    <w:rsid w:val="00D173BA"/>
    <w:rsid w:val="00D26D27"/>
    <w:rsid w:val="00D31D00"/>
    <w:rsid w:val="00D37267"/>
    <w:rsid w:val="00D45669"/>
    <w:rsid w:val="00D45F14"/>
    <w:rsid w:val="00D477D2"/>
    <w:rsid w:val="00D52006"/>
    <w:rsid w:val="00D52293"/>
    <w:rsid w:val="00D52C95"/>
    <w:rsid w:val="00D5595C"/>
    <w:rsid w:val="00D60531"/>
    <w:rsid w:val="00D60D90"/>
    <w:rsid w:val="00D62CE2"/>
    <w:rsid w:val="00D62FDF"/>
    <w:rsid w:val="00D63129"/>
    <w:rsid w:val="00D63441"/>
    <w:rsid w:val="00D6357C"/>
    <w:rsid w:val="00D638ED"/>
    <w:rsid w:val="00D64F1F"/>
    <w:rsid w:val="00D72114"/>
    <w:rsid w:val="00D771DB"/>
    <w:rsid w:val="00D772E6"/>
    <w:rsid w:val="00D832F8"/>
    <w:rsid w:val="00D853F1"/>
    <w:rsid w:val="00D868F7"/>
    <w:rsid w:val="00D87657"/>
    <w:rsid w:val="00D8779F"/>
    <w:rsid w:val="00D91DAC"/>
    <w:rsid w:val="00D95DDA"/>
    <w:rsid w:val="00D9624F"/>
    <w:rsid w:val="00DA0B00"/>
    <w:rsid w:val="00DA40B9"/>
    <w:rsid w:val="00DA514E"/>
    <w:rsid w:val="00DA79CB"/>
    <w:rsid w:val="00DA7A3E"/>
    <w:rsid w:val="00DB0FF7"/>
    <w:rsid w:val="00DB2ABB"/>
    <w:rsid w:val="00DB611D"/>
    <w:rsid w:val="00DC0E80"/>
    <w:rsid w:val="00DC1626"/>
    <w:rsid w:val="00DC34F7"/>
    <w:rsid w:val="00DC38A5"/>
    <w:rsid w:val="00DC47E8"/>
    <w:rsid w:val="00DC5075"/>
    <w:rsid w:val="00DC55DD"/>
    <w:rsid w:val="00DD0535"/>
    <w:rsid w:val="00DD4BE3"/>
    <w:rsid w:val="00DD7806"/>
    <w:rsid w:val="00DD7C2B"/>
    <w:rsid w:val="00DF5E29"/>
    <w:rsid w:val="00E020D3"/>
    <w:rsid w:val="00E02F37"/>
    <w:rsid w:val="00E140FD"/>
    <w:rsid w:val="00E177C7"/>
    <w:rsid w:val="00E21093"/>
    <w:rsid w:val="00E23D6E"/>
    <w:rsid w:val="00E242A0"/>
    <w:rsid w:val="00E30342"/>
    <w:rsid w:val="00E3536E"/>
    <w:rsid w:val="00E37EF7"/>
    <w:rsid w:val="00E447BA"/>
    <w:rsid w:val="00E4597F"/>
    <w:rsid w:val="00E45D67"/>
    <w:rsid w:val="00E5339A"/>
    <w:rsid w:val="00E5375D"/>
    <w:rsid w:val="00E558A8"/>
    <w:rsid w:val="00E601D3"/>
    <w:rsid w:val="00E73024"/>
    <w:rsid w:val="00E75CC4"/>
    <w:rsid w:val="00E77F90"/>
    <w:rsid w:val="00E80504"/>
    <w:rsid w:val="00E81409"/>
    <w:rsid w:val="00E93278"/>
    <w:rsid w:val="00E94AFF"/>
    <w:rsid w:val="00E9526F"/>
    <w:rsid w:val="00EA0538"/>
    <w:rsid w:val="00EA0E82"/>
    <w:rsid w:val="00EA205E"/>
    <w:rsid w:val="00EA20B1"/>
    <w:rsid w:val="00EA22DC"/>
    <w:rsid w:val="00EA23C7"/>
    <w:rsid w:val="00EA3959"/>
    <w:rsid w:val="00EA4337"/>
    <w:rsid w:val="00EA74B5"/>
    <w:rsid w:val="00EB1545"/>
    <w:rsid w:val="00EB229A"/>
    <w:rsid w:val="00EB3799"/>
    <w:rsid w:val="00EB3C42"/>
    <w:rsid w:val="00EB41B2"/>
    <w:rsid w:val="00EB4699"/>
    <w:rsid w:val="00EB53BB"/>
    <w:rsid w:val="00EB6759"/>
    <w:rsid w:val="00EC1593"/>
    <w:rsid w:val="00EC2A2D"/>
    <w:rsid w:val="00EC4E61"/>
    <w:rsid w:val="00ED1A96"/>
    <w:rsid w:val="00ED2067"/>
    <w:rsid w:val="00ED3C9B"/>
    <w:rsid w:val="00ED3E96"/>
    <w:rsid w:val="00EE0E76"/>
    <w:rsid w:val="00EE2F72"/>
    <w:rsid w:val="00EE67E2"/>
    <w:rsid w:val="00EF1362"/>
    <w:rsid w:val="00F01A80"/>
    <w:rsid w:val="00F01CA6"/>
    <w:rsid w:val="00F07E37"/>
    <w:rsid w:val="00F07EE3"/>
    <w:rsid w:val="00F10DFB"/>
    <w:rsid w:val="00F121BB"/>
    <w:rsid w:val="00F12F81"/>
    <w:rsid w:val="00F1560D"/>
    <w:rsid w:val="00F169EF"/>
    <w:rsid w:val="00F20C32"/>
    <w:rsid w:val="00F30F66"/>
    <w:rsid w:val="00F418EB"/>
    <w:rsid w:val="00F42E5E"/>
    <w:rsid w:val="00F43567"/>
    <w:rsid w:val="00F45B87"/>
    <w:rsid w:val="00F529D8"/>
    <w:rsid w:val="00F6382D"/>
    <w:rsid w:val="00F71FFD"/>
    <w:rsid w:val="00F809CF"/>
    <w:rsid w:val="00F81875"/>
    <w:rsid w:val="00F8229B"/>
    <w:rsid w:val="00F84FE7"/>
    <w:rsid w:val="00F85096"/>
    <w:rsid w:val="00F862B0"/>
    <w:rsid w:val="00F9227A"/>
    <w:rsid w:val="00F93F92"/>
    <w:rsid w:val="00F946EE"/>
    <w:rsid w:val="00FA1F7D"/>
    <w:rsid w:val="00FA2549"/>
    <w:rsid w:val="00FA4942"/>
    <w:rsid w:val="00FA6A38"/>
    <w:rsid w:val="00FB1D96"/>
    <w:rsid w:val="00FB3200"/>
    <w:rsid w:val="00FB4E6B"/>
    <w:rsid w:val="00FC2C4A"/>
    <w:rsid w:val="00FC2E79"/>
    <w:rsid w:val="00FC3616"/>
    <w:rsid w:val="00FC4927"/>
    <w:rsid w:val="00FC57CC"/>
    <w:rsid w:val="00FC6197"/>
    <w:rsid w:val="00FD0500"/>
    <w:rsid w:val="00FD4675"/>
    <w:rsid w:val="00FE5CD1"/>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573B5F8F"/>
  <w15:chartTrackingRefBased/>
  <w15:docId w15:val="{116EA5DC-A6E1-47AC-99CF-31B6D02D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uiPriority w:val="6"/>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uiPriority w:val="6"/>
    <w:rsid w:val="00EB3C42"/>
    <w:rPr>
      <w:rFonts w:ascii="Arial" w:hAnsi="Arial"/>
      <w:sz w:val="22"/>
      <w:lang w:eastAsia="en-US"/>
    </w:rPr>
  </w:style>
  <w:style w:type="paragraph" w:customStyle="1" w:styleId="akpasia3">
    <w:name w:val="akpasia3"/>
    <w:basedOn w:val="akpperus"/>
    <w:uiPriority w:val="6"/>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90178\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06C3-E0A2-4EF0-89EA-1493DD7C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0</TotalTime>
  <Pages>4</Pages>
  <Words>740</Words>
  <Characters>6378</Characters>
  <Application>Microsoft Office Word</Application>
  <DocSecurity>0</DocSecurity>
  <Lines>53</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Herlin Tuuli (OM)</dc:creator>
  <cp:keywords/>
  <cp:lastModifiedBy>Kohvakka Anne</cp:lastModifiedBy>
  <cp:revision>3</cp:revision>
  <cp:lastPrinted>1999-01-13T15:25:00Z</cp:lastPrinted>
  <dcterms:created xsi:type="dcterms:W3CDTF">2021-05-28T09:09:00Z</dcterms:created>
  <dcterms:modified xsi:type="dcterms:W3CDTF">2021-05-28T09:10:00Z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Pöytäkirja</vt:lpwstr>
  </property>
  <property fmtid="{D5CDD505-2E9C-101B-9397-08002B2CF9AE}" pid="7" name="DC.Language">
    <vt:lpwstr>fi</vt:lpwstr>
  </property>
  <property fmtid="{D5CDD505-2E9C-101B-9397-08002B2CF9AE}" pid="8" name="DC.Date.Created">
    <vt:lpwstr>20210412</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vt:lpwstr>
  </property>
  <property fmtid="{D5CDD505-2E9C-101B-9397-08002B2CF9AE}" pid="21" name="DC.Identifier.FilePath">
    <vt:lpwstr/>
  </property>
  <property fmtid="{D5CDD505-2E9C-101B-9397-08002B2CF9AE}" pid="22" name="DC.Title">
    <vt:lpwstr>Vaarallisimpien väkivaltarikollisten vapauttaminen</vt:lpwstr>
  </property>
</Properties>
</file>