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47" w:rsidRPr="00226C11" w:rsidRDefault="00E41047" w:rsidP="008B6BE1">
      <w:pPr>
        <w:tabs>
          <w:tab w:val="right" w:pos="9638"/>
        </w:tabs>
        <w:jc w:val="both"/>
        <w:rPr>
          <w:rFonts w:ascii="Calibri" w:hAnsi="Calibri"/>
          <w:lang w:val="fi-FI"/>
        </w:rPr>
      </w:pPr>
    </w:p>
    <w:p w:rsidR="00E41047" w:rsidRPr="00226C11" w:rsidRDefault="007B1404" w:rsidP="008B6BE1">
      <w:pPr>
        <w:tabs>
          <w:tab w:val="right" w:pos="9638"/>
        </w:tabs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 xml:space="preserve">Työ- ja </w:t>
      </w:r>
      <w:proofErr w:type="spellStart"/>
      <w:r>
        <w:rPr>
          <w:rFonts w:ascii="Calibri" w:hAnsi="Calibri"/>
          <w:sz w:val="22"/>
          <w:szCs w:val="22"/>
          <w:lang w:val="fi-FI"/>
        </w:rPr>
        <w:t>elinkeinoministeriö</w:t>
      </w:r>
      <w:proofErr w:type="spellEnd"/>
    </w:p>
    <w:p w:rsidR="00495954" w:rsidRPr="00226C11" w:rsidRDefault="007B1404" w:rsidP="00495954">
      <w:pPr>
        <w:pStyle w:val="Paragraph"/>
        <w:ind w:left="0"/>
        <w:jc w:val="both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kirjaamo@tem.fi</w:t>
      </w:r>
    </w:p>
    <w:p w:rsidR="001E0481" w:rsidRPr="00226C11" w:rsidRDefault="001E0481" w:rsidP="008B6BE1">
      <w:pPr>
        <w:pStyle w:val="Paragraph"/>
        <w:jc w:val="both"/>
        <w:rPr>
          <w:rFonts w:ascii="Calibri" w:hAnsi="Calibri"/>
          <w:lang w:val="fi-FI"/>
        </w:rPr>
      </w:pPr>
    </w:p>
    <w:p w:rsidR="003A3278" w:rsidRDefault="007B1404" w:rsidP="008B6BE1">
      <w:pPr>
        <w:pStyle w:val="Otsikko1"/>
        <w:jc w:val="both"/>
        <w:rPr>
          <w:rFonts w:ascii="Calibri" w:hAnsi="Calibri"/>
          <w:szCs w:val="24"/>
          <w:lang w:val="fi-FI"/>
        </w:rPr>
      </w:pPr>
      <w:r>
        <w:rPr>
          <w:rFonts w:ascii="Calibri" w:hAnsi="Calibri"/>
          <w:szCs w:val="24"/>
          <w:lang w:val="fi-FI"/>
        </w:rPr>
        <w:t>TILINTARKASTUS</w:t>
      </w:r>
      <w:r w:rsidR="00C83581">
        <w:rPr>
          <w:rFonts w:ascii="Calibri" w:hAnsi="Calibri"/>
          <w:szCs w:val="24"/>
          <w:lang w:val="fi-FI"/>
        </w:rPr>
        <w:t>RAJOJEN MUUTTAMINEN</w:t>
      </w:r>
    </w:p>
    <w:p w:rsidR="002E6C5D" w:rsidRPr="00226C11" w:rsidRDefault="007B1404" w:rsidP="003A3278">
      <w:pPr>
        <w:ind w:left="1304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 xml:space="preserve">Työ- ja </w:t>
      </w:r>
      <w:proofErr w:type="spellStart"/>
      <w:r>
        <w:rPr>
          <w:rFonts w:ascii="Calibri" w:hAnsi="Calibri"/>
          <w:sz w:val="22"/>
          <w:szCs w:val="22"/>
          <w:lang w:val="fi-FI"/>
        </w:rPr>
        <w:t>elinkeino</w:t>
      </w:r>
      <w:r w:rsidR="003A3278">
        <w:rPr>
          <w:rFonts w:ascii="Calibri" w:hAnsi="Calibri"/>
          <w:sz w:val="22"/>
          <w:szCs w:val="22"/>
          <w:lang w:val="fi-FI"/>
        </w:rPr>
        <w:t>ministeriö</w:t>
      </w:r>
      <w:proofErr w:type="spellEnd"/>
      <w:r w:rsidR="003A3278">
        <w:rPr>
          <w:rFonts w:ascii="Calibri" w:hAnsi="Calibri"/>
          <w:sz w:val="22"/>
          <w:szCs w:val="22"/>
          <w:lang w:val="fi-FI"/>
        </w:rPr>
        <w:t xml:space="preserve"> on pyytänyt Keskuskauppakamarin </w:t>
      </w:r>
      <w:r w:rsidR="00F8353E">
        <w:rPr>
          <w:rFonts w:ascii="Calibri" w:hAnsi="Calibri"/>
          <w:sz w:val="22"/>
          <w:szCs w:val="22"/>
          <w:lang w:val="fi-FI"/>
        </w:rPr>
        <w:t xml:space="preserve">lausuntoa </w:t>
      </w:r>
      <w:r w:rsidR="00C83581">
        <w:rPr>
          <w:rFonts w:ascii="Calibri" w:hAnsi="Calibri"/>
          <w:sz w:val="22"/>
          <w:szCs w:val="22"/>
          <w:lang w:val="fi-FI"/>
        </w:rPr>
        <w:t>tilintarkastusrajoja koskevasta tilintarkastuslain muuttamisesta annettavasta hallituksen esityksestä</w:t>
      </w:r>
      <w:r w:rsidR="002E6C5D" w:rsidRPr="00226C11">
        <w:rPr>
          <w:rFonts w:ascii="Calibri" w:hAnsi="Calibri"/>
          <w:sz w:val="22"/>
          <w:szCs w:val="22"/>
          <w:lang w:val="fi-FI"/>
        </w:rPr>
        <w:t>.</w:t>
      </w:r>
    </w:p>
    <w:p w:rsidR="00AE1C69" w:rsidRDefault="00AE1C69" w:rsidP="001E13EC">
      <w:pPr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F07AA1" w:rsidRDefault="00C83581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 xml:space="preserve">Luonnoksessa hallituksen esitykseksi ehdotetaan </w:t>
      </w:r>
      <w:r w:rsidR="00DE69CB">
        <w:rPr>
          <w:rFonts w:ascii="Calibri" w:hAnsi="Calibri" w:cs="Arial"/>
          <w:sz w:val="22"/>
          <w:szCs w:val="22"/>
          <w:lang w:val="fi-FI"/>
        </w:rPr>
        <w:t>lakisääteisen tilintarkastuksen rajoja nosteta</w:t>
      </w:r>
      <w:r>
        <w:rPr>
          <w:rFonts w:ascii="Calibri" w:hAnsi="Calibri" w:cs="Arial"/>
          <w:sz w:val="22"/>
          <w:szCs w:val="22"/>
          <w:lang w:val="fi-FI"/>
        </w:rPr>
        <w:t>vaksi</w:t>
      </w:r>
      <w:r w:rsidR="00DE69CB">
        <w:rPr>
          <w:rFonts w:ascii="Calibri" w:hAnsi="Calibri" w:cs="Arial"/>
          <w:sz w:val="22"/>
          <w:szCs w:val="22"/>
          <w:lang w:val="fi-FI"/>
        </w:rPr>
        <w:t xml:space="preserve"> niin, että kirjanpitolain mukaiset </w:t>
      </w:r>
      <w:proofErr w:type="spellStart"/>
      <w:r w:rsidR="00DE69CB">
        <w:rPr>
          <w:rFonts w:ascii="Calibri" w:hAnsi="Calibri" w:cs="Arial"/>
          <w:sz w:val="22"/>
          <w:szCs w:val="22"/>
          <w:lang w:val="fi-FI"/>
        </w:rPr>
        <w:t>mikroyritykset</w:t>
      </w:r>
      <w:proofErr w:type="spellEnd"/>
      <w:r w:rsidR="00DE69CB">
        <w:rPr>
          <w:rFonts w:ascii="Calibri" w:hAnsi="Calibri" w:cs="Arial"/>
          <w:sz w:val="22"/>
          <w:szCs w:val="22"/>
          <w:lang w:val="fi-FI"/>
        </w:rPr>
        <w:t xml:space="preserve"> rajataan tilintarkastusvelvollisuuden ulkopuolelle. </w:t>
      </w:r>
      <w:r>
        <w:rPr>
          <w:rFonts w:ascii="Calibri" w:hAnsi="Calibri" w:cs="Arial"/>
          <w:sz w:val="22"/>
          <w:szCs w:val="22"/>
          <w:lang w:val="fi-FI"/>
        </w:rPr>
        <w:t xml:space="preserve">Keskuskauppakamari kannattaa muutosta. </w:t>
      </w:r>
      <w:r w:rsidR="00DE69CB">
        <w:rPr>
          <w:rFonts w:ascii="Calibri" w:hAnsi="Calibri" w:cs="Arial"/>
          <w:sz w:val="22"/>
          <w:szCs w:val="22"/>
          <w:lang w:val="fi-FI"/>
        </w:rPr>
        <w:t>Tilintarkastusvelvollisuuden raja-arvot ovat Suomessa olleet varsin alhaiset verrattuna useimpiin EU-maihin</w:t>
      </w:r>
      <w:r w:rsidR="002138F7">
        <w:rPr>
          <w:rFonts w:ascii="Calibri" w:hAnsi="Calibri" w:cs="Arial"/>
          <w:sz w:val="22"/>
          <w:szCs w:val="22"/>
          <w:lang w:val="fi-FI"/>
        </w:rPr>
        <w:t xml:space="preserve"> ja olisivat </w:t>
      </w:r>
      <w:r w:rsidR="000C1C9A">
        <w:rPr>
          <w:rFonts w:ascii="Calibri" w:hAnsi="Calibri" w:cs="Arial"/>
          <w:sz w:val="22"/>
          <w:szCs w:val="22"/>
          <w:lang w:val="fi-FI"/>
        </w:rPr>
        <w:t>muutoksen jälkeenkin verrattain alhaiset</w:t>
      </w:r>
      <w:r w:rsidR="00DE69CB">
        <w:rPr>
          <w:rFonts w:ascii="Calibri" w:hAnsi="Calibri" w:cs="Arial"/>
          <w:sz w:val="22"/>
          <w:szCs w:val="22"/>
          <w:lang w:val="fi-FI"/>
        </w:rPr>
        <w:t xml:space="preserve">. </w:t>
      </w:r>
    </w:p>
    <w:p w:rsidR="00C83581" w:rsidRDefault="00C83581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1B47B8" w:rsidRDefault="00DE69CB" w:rsidP="001B47B8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  <w:r>
        <w:rPr>
          <w:rFonts w:ascii="Calibri" w:hAnsi="Calibri" w:cs="Arial"/>
          <w:sz w:val="22"/>
          <w:szCs w:val="22"/>
          <w:lang w:val="fi-FI"/>
        </w:rPr>
        <w:t>On selvää, että tilintarkastus on tärkeää ja yrityksiä hyödyttävää toimintaa. Rahoittajat yleensä edellyttävät</w:t>
      </w:r>
      <w:r w:rsidR="00456E20">
        <w:rPr>
          <w:rFonts w:ascii="Calibri" w:hAnsi="Calibri" w:cs="Arial"/>
          <w:sz w:val="22"/>
          <w:szCs w:val="22"/>
          <w:lang w:val="fi-FI"/>
        </w:rPr>
        <w:t>kin</w:t>
      </w:r>
      <w:r>
        <w:rPr>
          <w:rFonts w:ascii="Calibri" w:hAnsi="Calibri" w:cs="Arial"/>
          <w:sz w:val="22"/>
          <w:szCs w:val="22"/>
          <w:lang w:val="fi-FI"/>
        </w:rPr>
        <w:t xml:space="preserve"> tilintarkastusta ennen rahoituksen myöntämistä. Tämä ei kuitenkaan merkitse sitä, että tilintarkastus pitäisi </w:t>
      </w:r>
      <w:r w:rsidR="00632A97">
        <w:rPr>
          <w:rFonts w:ascii="Calibri" w:hAnsi="Calibri" w:cs="Arial"/>
          <w:sz w:val="22"/>
          <w:szCs w:val="22"/>
          <w:lang w:val="fi-FI"/>
        </w:rPr>
        <w:t>olla</w:t>
      </w:r>
      <w:r>
        <w:rPr>
          <w:rFonts w:ascii="Calibri" w:hAnsi="Calibri" w:cs="Arial"/>
          <w:sz w:val="22"/>
          <w:szCs w:val="22"/>
          <w:lang w:val="fi-FI"/>
        </w:rPr>
        <w:t xml:space="preserve"> pakollis</w:t>
      </w:r>
      <w:r w:rsidR="00632A97">
        <w:rPr>
          <w:rFonts w:ascii="Calibri" w:hAnsi="Calibri" w:cs="Arial"/>
          <w:sz w:val="22"/>
          <w:szCs w:val="22"/>
          <w:lang w:val="fi-FI"/>
        </w:rPr>
        <w:t>ta</w:t>
      </w:r>
      <w:r>
        <w:rPr>
          <w:rFonts w:ascii="Calibri" w:hAnsi="Calibri" w:cs="Arial"/>
          <w:sz w:val="22"/>
          <w:szCs w:val="22"/>
          <w:lang w:val="fi-FI"/>
        </w:rPr>
        <w:t xml:space="preserve"> </w:t>
      </w:r>
      <w:proofErr w:type="spellStart"/>
      <w:r w:rsidR="00C83581">
        <w:rPr>
          <w:rFonts w:ascii="Calibri" w:hAnsi="Calibri" w:cs="Arial"/>
          <w:sz w:val="22"/>
          <w:szCs w:val="22"/>
          <w:lang w:val="fi-FI"/>
        </w:rPr>
        <w:t>mik</w:t>
      </w:r>
      <w:r w:rsidR="00F8353E">
        <w:rPr>
          <w:rFonts w:ascii="Calibri" w:hAnsi="Calibri" w:cs="Arial"/>
          <w:sz w:val="22"/>
          <w:szCs w:val="22"/>
          <w:lang w:val="fi-FI"/>
        </w:rPr>
        <w:t>r</w:t>
      </w:r>
      <w:r w:rsidR="00C83581">
        <w:rPr>
          <w:rFonts w:ascii="Calibri" w:hAnsi="Calibri" w:cs="Arial"/>
          <w:sz w:val="22"/>
          <w:szCs w:val="22"/>
          <w:lang w:val="fi-FI"/>
        </w:rPr>
        <w:t>o</w:t>
      </w:r>
      <w:r>
        <w:rPr>
          <w:rFonts w:ascii="Calibri" w:hAnsi="Calibri" w:cs="Arial"/>
          <w:sz w:val="22"/>
          <w:szCs w:val="22"/>
          <w:lang w:val="fi-FI"/>
        </w:rPr>
        <w:t>yrityksille</w:t>
      </w:r>
      <w:proofErr w:type="spellEnd"/>
      <w:r>
        <w:rPr>
          <w:rFonts w:ascii="Calibri" w:hAnsi="Calibri" w:cs="Arial"/>
          <w:sz w:val="22"/>
          <w:szCs w:val="22"/>
          <w:lang w:val="fi-FI"/>
        </w:rPr>
        <w:t>.</w:t>
      </w:r>
      <w:r w:rsidR="00F07AA1">
        <w:rPr>
          <w:rFonts w:ascii="Calibri" w:hAnsi="Calibri" w:cs="Arial"/>
          <w:sz w:val="22"/>
          <w:szCs w:val="22"/>
          <w:lang w:val="fi-FI"/>
        </w:rPr>
        <w:t xml:space="preserve"> </w:t>
      </w:r>
    </w:p>
    <w:p w:rsidR="001B47B8" w:rsidRDefault="001B47B8" w:rsidP="001B47B8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DE69CB" w:rsidRDefault="00F07AA1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  <w:r>
        <w:rPr>
          <w:rFonts w:ascii="Calibri" w:hAnsi="Calibri" w:cs="Arial"/>
          <w:sz w:val="22"/>
          <w:szCs w:val="22"/>
          <w:lang w:val="fi-FI"/>
        </w:rPr>
        <w:t xml:space="preserve">Jos </w:t>
      </w:r>
      <w:proofErr w:type="spellStart"/>
      <w:r w:rsidR="00C83581">
        <w:rPr>
          <w:rFonts w:ascii="Calibri" w:hAnsi="Calibri" w:cs="Arial"/>
          <w:sz w:val="22"/>
          <w:szCs w:val="22"/>
          <w:lang w:val="fi-FI"/>
        </w:rPr>
        <w:t>mikro</w:t>
      </w:r>
      <w:r>
        <w:rPr>
          <w:rFonts w:ascii="Calibri" w:hAnsi="Calibri" w:cs="Arial"/>
          <w:sz w:val="22"/>
          <w:szCs w:val="22"/>
          <w:lang w:val="fi-FI"/>
        </w:rPr>
        <w:t>yrityksellä</w:t>
      </w:r>
      <w:proofErr w:type="spellEnd"/>
      <w:r>
        <w:rPr>
          <w:rFonts w:ascii="Calibri" w:hAnsi="Calibri" w:cs="Arial"/>
          <w:sz w:val="22"/>
          <w:szCs w:val="22"/>
          <w:lang w:val="fi-FI"/>
        </w:rPr>
        <w:t xml:space="preserve"> on kapea omistuspohja eikä sillä ole ulkopuolisen rahoituksen tarvetta, sillä </w:t>
      </w:r>
      <w:r w:rsidR="001B47B8">
        <w:rPr>
          <w:rFonts w:ascii="Calibri" w:hAnsi="Calibri" w:cs="Arial"/>
          <w:sz w:val="22"/>
          <w:szCs w:val="22"/>
          <w:lang w:val="fi-FI"/>
        </w:rPr>
        <w:t>voi olla perusteltu aihe lähteä siitä, että tilintarkastus on sen olosuhteissa tarpeetonta.</w:t>
      </w:r>
      <w:r w:rsidR="001B47B8" w:rsidRPr="001B47B8">
        <w:rPr>
          <w:rFonts w:ascii="Calibri" w:hAnsi="Calibri" w:cs="Arial"/>
          <w:sz w:val="22"/>
          <w:szCs w:val="22"/>
          <w:lang w:val="fi-FI"/>
        </w:rPr>
        <w:t xml:space="preserve"> </w:t>
      </w:r>
      <w:r w:rsidR="001B47B8">
        <w:rPr>
          <w:rFonts w:ascii="Calibri" w:hAnsi="Calibri" w:cs="Arial"/>
          <w:sz w:val="22"/>
          <w:szCs w:val="22"/>
          <w:lang w:val="fi-FI"/>
        </w:rPr>
        <w:t xml:space="preserve">Yrityksen harkintaan voi vaikuttaa esimerkiksi se, onko kirjanpito hoidettu tilitoimistossa. </w:t>
      </w:r>
      <w:proofErr w:type="spellStart"/>
      <w:r w:rsidR="00C83581">
        <w:rPr>
          <w:rFonts w:ascii="Calibri" w:hAnsi="Calibri" w:cs="Arial"/>
          <w:sz w:val="22"/>
          <w:szCs w:val="22"/>
          <w:lang w:val="fi-FI"/>
        </w:rPr>
        <w:t>Mikro</w:t>
      </w:r>
      <w:r w:rsidR="001B47B8">
        <w:rPr>
          <w:rFonts w:ascii="Calibri" w:hAnsi="Calibri" w:cs="Arial"/>
          <w:sz w:val="22"/>
          <w:szCs w:val="22"/>
          <w:lang w:val="fi-FI"/>
        </w:rPr>
        <w:t>yrityksellä</w:t>
      </w:r>
      <w:proofErr w:type="spellEnd"/>
      <w:r w:rsidR="001B47B8">
        <w:rPr>
          <w:rFonts w:ascii="Calibri" w:hAnsi="Calibri" w:cs="Arial"/>
          <w:sz w:val="22"/>
          <w:szCs w:val="22"/>
          <w:lang w:val="fi-FI"/>
        </w:rPr>
        <w:t xml:space="preserve"> tulee olla </w:t>
      </w:r>
      <w:r>
        <w:rPr>
          <w:rFonts w:ascii="Calibri" w:hAnsi="Calibri" w:cs="Arial"/>
          <w:sz w:val="22"/>
          <w:szCs w:val="22"/>
          <w:lang w:val="fi-FI"/>
        </w:rPr>
        <w:t xml:space="preserve">mahdollisuus itse ratkaista, </w:t>
      </w:r>
      <w:r w:rsidR="00632A97">
        <w:rPr>
          <w:rFonts w:ascii="Calibri" w:hAnsi="Calibri" w:cs="Arial"/>
          <w:sz w:val="22"/>
          <w:szCs w:val="22"/>
          <w:lang w:val="fi-FI"/>
        </w:rPr>
        <w:t>käytt</w:t>
      </w:r>
      <w:bookmarkStart w:id="0" w:name="_GoBack"/>
      <w:bookmarkEnd w:id="0"/>
      <w:r w:rsidR="00632A97">
        <w:rPr>
          <w:rFonts w:ascii="Calibri" w:hAnsi="Calibri" w:cs="Arial"/>
          <w:sz w:val="22"/>
          <w:szCs w:val="22"/>
          <w:lang w:val="fi-FI"/>
        </w:rPr>
        <w:t>ääkö</w:t>
      </w:r>
      <w:r>
        <w:rPr>
          <w:rFonts w:ascii="Calibri" w:hAnsi="Calibri" w:cs="Arial"/>
          <w:sz w:val="22"/>
          <w:szCs w:val="22"/>
          <w:lang w:val="fi-FI"/>
        </w:rPr>
        <w:t xml:space="preserve"> se tilintarkastajaa. </w:t>
      </w:r>
    </w:p>
    <w:p w:rsidR="00C83581" w:rsidRDefault="00C83581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C83581" w:rsidRPr="00C83581" w:rsidRDefault="00C83581" w:rsidP="00C83581">
      <w:pPr>
        <w:jc w:val="both"/>
        <w:rPr>
          <w:rFonts w:ascii="Calibri" w:hAnsi="Calibri" w:cs="Arial"/>
          <w:b/>
          <w:sz w:val="22"/>
          <w:szCs w:val="22"/>
          <w:lang w:val="fi-FI"/>
        </w:rPr>
      </w:pPr>
      <w:r w:rsidRPr="00C83581">
        <w:rPr>
          <w:rFonts w:ascii="Calibri" w:hAnsi="Calibri" w:cs="Arial"/>
          <w:b/>
          <w:sz w:val="22"/>
          <w:szCs w:val="22"/>
          <w:lang w:val="fi-FI"/>
        </w:rPr>
        <w:t xml:space="preserve">Vaihtoehdoksi </w:t>
      </w:r>
      <w:proofErr w:type="spellStart"/>
      <w:r w:rsidRPr="00C83581">
        <w:rPr>
          <w:rFonts w:ascii="Calibri" w:hAnsi="Calibri" w:cs="Arial"/>
          <w:b/>
          <w:sz w:val="22"/>
          <w:szCs w:val="22"/>
          <w:lang w:val="fi-FI"/>
        </w:rPr>
        <w:t>review</w:t>
      </w:r>
      <w:proofErr w:type="spellEnd"/>
      <w:r w:rsidRPr="00C83581">
        <w:rPr>
          <w:rFonts w:ascii="Calibri" w:hAnsi="Calibri" w:cs="Arial"/>
          <w:b/>
          <w:sz w:val="22"/>
          <w:szCs w:val="22"/>
          <w:lang w:val="fi-FI"/>
        </w:rPr>
        <w:t>-menettely</w:t>
      </w:r>
    </w:p>
    <w:p w:rsidR="00C83581" w:rsidRDefault="00C83581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0E5B72" w:rsidRDefault="000E5B72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  <w:r>
        <w:rPr>
          <w:rFonts w:ascii="Calibri" w:hAnsi="Calibri" w:cs="Arial"/>
          <w:sz w:val="22"/>
          <w:szCs w:val="22"/>
          <w:lang w:val="fi-FI"/>
        </w:rPr>
        <w:t xml:space="preserve">Lakisääteinen tilintarkastusmenettely perustuu kansainvälisiin tilintarkastusstandardeihin, jotka on laadittu suuryrityksiä silmällä pitäen. Menettelyyn sisältyy toimia, jotka eivät ole pienten yritysten kannalta aina tarpeellisia. </w:t>
      </w:r>
    </w:p>
    <w:p w:rsidR="000E5B72" w:rsidRDefault="000E5B72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1E3115" w:rsidRDefault="000E5B72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  <w:r>
        <w:rPr>
          <w:rFonts w:ascii="Calibri" w:hAnsi="Calibri" w:cs="Arial"/>
          <w:sz w:val="22"/>
          <w:szCs w:val="22"/>
          <w:lang w:val="fi-FI"/>
        </w:rPr>
        <w:t xml:space="preserve">Tilintarkastusstandardit tuntevat myös kevyemmän </w:t>
      </w:r>
      <w:proofErr w:type="spellStart"/>
      <w:r>
        <w:rPr>
          <w:rFonts w:ascii="Calibri" w:hAnsi="Calibri" w:cs="Arial"/>
          <w:sz w:val="22"/>
          <w:szCs w:val="22"/>
          <w:lang w:val="fi-FI"/>
        </w:rPr>
        <w:t>review</w:t>
      </w:r>
      <w:proofErr w:type="spellEnd"/>
      <w:r>
        <w:rPr>
          <w:rFonts w:ascii="Calibri" w:hAnsi="Calibri" w:cs="Arial"/>
          <w:sz w:val="22"/>
          <w:szCs w:val="22"/>
          <w:lang w:val="fi-FI"/>
        </w:rPr>
        <w:t>-menettelyn. Se olisi monessa tapauksessa riittävä pienille yrityksille.</w:t>
      </w:r>
      <w:r w:rsidR="001E3115">
        <w:rPr>
          <w:rFonts w:ascii="Calibri" w:hAnsi="Calibri" w:cs="Arial"/>
          <w:sz w:val="22"/>
          <w:szCs w:val="22"/>
          <w:lang w:val="fi-FI"/>
        </w:rPr>
        <w:t xml:space="preserve"> Silloin keskeiset seikat tulisivat varmennetuiksi tilintarkastajan toimesta, </w:t>
      </w:r>
      <w:r w:rsidR="00F8353E">
        <w:rPr>
          <w:rFonts w:ascii="Calibri" w:hAnsi="Calibri" w:cs="Arial"/>
          <w:sz w:val="22"/>
          <w:szCs w:val="22"/>
          <w:lang w:val="fi-FI"/>
        </w:rPr>
        <w:t>mutta menettely ei sisäl</w:t>
      </w:r>
      <w:r w:rsidR="00632A97">
        <w:rPr>
          <w:rFonts w:ascii="Calibri" w:hAnsi="Calibri" w:cs="Arial"/>
          <w:sz w:val="22"/>
          <w:szCs w:val="22"/>
          <w:lang w:val="fi-FI"/>
        </w:rPr>
        <w:t>täisi</w:t>
      </w:r>
      <w:r w:rsidR="00F8353E">
        <w:rPr>
          <w:rFonts w:ascii="Calibri" w:hAnsi="Calibri" w:cs="Arial"/>
          <w:sz w:val="22"/>
          <w:szCs w:val="22"/>
          <w:lang w:val="fi-FI"/>
        </w:rPr>
        <w:t xml:space="preserve"> sellaisia toimia, jotka on asetettu tilintarkastusstandardeihin </w:t>
      </w:r>
      <w:r w:rsidR="001E3115">
        <w:rPr>
          <w:rFonts w:ascii="Calibri" w:hAnsi="Calibri" w:cs="Arial"/>
          <w:sz w:val="22"/>
          <w:szCs w:val="22"/>
          <w:lang w:val="fi-FI"/>
        </w:rPr>
        <w:t xml:space="preserve">suuryrityksiä silmällä pitäen. </w:t>
      </w:r>
    </w:p>
    <w:p w:rsidR="001E3115" w:rsidRDefault="001E3115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A6609D" w:rsidRDefault="000E5B72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  <w:r>
        <w:rPr>
          <w:rFonts w:ascii="Calibri" w:hAnsi="Calibri" w:cs="Arial"/>
          <w:sz w:val="22"/>
          <w:szCs w:val="22"/>
          <w:lang w:val="fi-FI"/>
        </w:rPr>
        <w:t xml:space="preserve">Keskuskauppakamari ehdottaa lainvalmistelun aloittamista </w:t>
      </w:r>
      <w:proofErr w:type="spellStart"/>
      <w:r>
        <w:rPr>
          <w:rFonts w:ascii="Calibri" w:hAnsi="Calibri" w:cs="Arial"/>
          <w:sz w:val="22"/>
          <w:szCs w:val="22"/>
          <w:lang w:val="fi-FI"/>
        </w:rPr>
        <w:t>review</w:t>
      </w:r>
      <w:proofErr w:type="spellEnd"/>
      <w:r>
        <w:rPr>
          <w:rFonts w:ascii="Calibri" w:hAnsi="Calibri" w:cs="Arial"/>
          <w:sz w:val="22"/>
          <w:szCs w:val="22"/>
          <w:lang w:val="fi-FI"/>
        </w:rPr>
        <w:t xml:space="preserve">-menettelyn riittävyydestä vaihtoehtona nykyiselle lakisääteiselle tilintarkastukselle pienten yritysten osalta. </w:t>
      </w:r>
    </w:p>
    <w:p w:rsidR="009927C9" w:rsidRDefault="009927C9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DF122D" w:rsidRPr="00226C11" w:rsidRDefault="00DF122D" w:rsidP="00B02D61">
      <w:pPr>
        <w:jc w:val="both"/>
        <w:rPr>
          <w:rFonts w:ascii="Calibri" w:hAnsi="Calibri"/>
          <w:sz w:val="22"/>
          <w:szCs w:val="22"/>
          <w:lang w:val="fi-FI"/>
        </w:rPr>
      </w:pPr>
    </w:p>
    <w:p w:rsidR="00E41047" w:rsidRPr="00226C11" w:rsidRDefault="00E41047" w:rsidP="008B6BE1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  <w:r w:rsidRPr="00226C11">
        <w:rPr>
          <w:rFonts w:ascii="Calibri" w:hAnsi="Calibri"/>
          <w:sz w:val="22"/>
          <w:szCs w:val="22"/>
          <w:lang w:val="fi-FI"/>
        </w:rPr>
        <w:t>KESKUSKAUPPAKAMARI</w:t>
      </w:r>
    </w:p>
    <w:p w:rsidR="00E41047" w:rsidRDefault="006F7F7F" w:rsidP="008B6BE1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cs="Arial"/>
          <w:noProof/>
          <w:lang w:eastAsia="fi-FI"/>
        </w:rPr>
        <w:drawing>
          <wp:inline distT="0" distB="0" distL="0" distR="0" wp14:anchorId="0F8B6748" wp14:editId="7205F405">
            <wp:extent cx="1518920" cy="400692"/>
            <wp:effectExtent l="0" t="0" r="508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06" cy="41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47" w:rsidRPr="00226C11" w:rsidRDefault="00E41047" w:rsidP="008B6BE1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  <w:r w:rsidRPr="00226C11">
        <w:rPr>
          <w:rFonts w:ascii="Calibri" w:hAnsi="Calibri"/>
          <w:sz w:val="22"/>
          <w:szCs w:val="22"/>
          <w:lang w:val="fi-FI"/>
        </w:rPr>
        <w:t>Leena Linnainmaa</w:t>
      </w:r>
    </w:p>
    <w:p w:rsidR="00E41047" w:rsidRPr="00226C11" w:rsidRDefault="00E41047" w:rsidP="008B6BE1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  <w:r w:rsidRPr="00226C11">
        <w:rPr>
          <w:rFonts w:ascii="Calibri" w:hAnsi="Calibri"/>
          <w:sz w:val="22"/>
          <w:szCs w:val="22"/>
          <w:lang w:val="fi-FI"/>
        </w:rPr>
        <w:t>varatoimitusjohtaja</w:t>
      </w:r>
    </w:p>
    <w:sectPr w:rsidR="00E41047" w:rsidRPr="00226C11" w:rsidSect="00AE7793">
      <w:headerReference w:type="default" r:id="rId9"/>
      <w:footerReference w:type="default" r:id="rId10"/>
      <w:headerReference w:type="first" r:id="rId11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27" w:rsidRDefault="00AC2D27">
      <w:r>
        <w:separator/>
      </w:r>
    </w:p>
  </w:endnote>
  <w:endnote w:type="continuationSeparator" w:id="0">
    <w:p w:rsidR="00AC2D27" w:rsidRDefault="00AC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D27" w:rsidRPr="00640D8C" w:rsidRDefault="00AC2D27" w:rsidP="00AE7793">
    <w:pPr>
      <w:pStyle w:val="FooterTitle"/>
      <w:rPr>
        <w:lang w:val="fi-FI"/>
      </w:rPr>
    </w:pPr>
    <w:r>
      <w:rPr>
        <w:lang w:val="fi-FI"/>
      </w:rPr>
      <w:t>keskus</w:t>
    </w:r>
    <w:r w:rsidRPr="00640D8C">
      <w:rPr>
        <w:lang w:val="fi-FI"/>
      </w:rPr>
      <w:t>kauppakamari</w:t>
    </w:r>
  </w:p>
  <w:p w:rsidR="00AC2D27" w:rsidRPr="00DD379C" w:rsidRDefault="00AC2D27" w:rsidP="00DD379C">
    <w:pPr>
      <w:pStyle w:val="Alatunniste"/>
      <w:rPr>
        <w:lang w:val="fi-FI"/>
      </w:rPr>
    </w:pPr>
    <w:r>
      <w:rPr>
        <w:lang w:val="fi-FI"/>
      </w:rPr>
      <w:t>Aleksanterinkatu 17 |</w:t>
    </w:r>
    <w:r w:rsidRPr="00DD379C">
      <w:rPr>
        <w:lang w:val="fi-FI"/>
      </w:rPr>
      <w:t xml:space="preserve"> 00100 </w:t>
    </w:r>
    <w:r>
      <w:rPr>
        <w:lang w:val="fi-FI"/>
      </w:rPr>
      <w:t>HELSINKI |</w:t>
    </w:r>
    <w:r w:rsidRPr="00DD379C">
      <w:rPr>
        <w:lang w:val="fi-FI"/>
      </w:rPr>
      <w:t xml:space="preserve"> p. </w:t>
    </w:r>
    <w:r>
      <w:rPr>
        <w:lang w:val="fi-FI"/>
      </w:rPr>
      <w:t>(</w:t>
    </w:r>
    <w:r w:rsidRPr="00DD379C">
      <w:rPr>
        <w:lang w:val="fi-FI"/>
      </w:rPr>
      <w:t>09</w:t>
    </w:r>
    <w:r>
      <w:rPr>
        <w:lang w:val="fi-FI"/>
      </w:rPr>
      <w:t>) 4242 6200 |</w:t>
    </w:r>
    <w:r w:rsidRPr="00DD379C">
      <w:rPr>
        <w:lang w:val="fi-FI"/>
      </w:rPr>
      <w:t xml:space="preserve"> f. </w:t>
    </w:r>
    <w:r>
      <w:rPr>
        <w:lang w:val="fi-FI"/>
      </w:rPr>
      <w:t>(</w:t>
    </w:r>
    <w:r w:rsidRPr="00DD379C">
      <w:rPr>
        <w:lang w:val="fi-FI"/>
      </w:rPr>
      <w:t>09</w:t>
    </w:r>
    <w:r>
      <w:rPr>
        <w:lang w:val="fi-FI"/>
      </w:rPr>
      <w:t>) 650 303 |</w:t>
    </w:r>
    <w:r w:rsidRPr="00DD379C">
      <w:rPr>
        <w:lang w:val="fi-FI"/>
      </w:rPr>
      <w:t xml:space="preserve"> </w:t>
    </w:r>
    <w:r>
      <w:rPr>
        <w:rStyle w:val="FooterHighlight"/>
      </w:rPr>
      <w:t>www.keskuskauppakamari</w:t>
    </w:r>
    <w:r w:rsidRPr="00DD379C">
      <w:rPr>
        <w:rStyle w:val="FooterHighlight"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27" w:rsidRDefault="00AC2D27">
      <w:r>
        <w:separator/>
      </w:r>
    </w:p>
  </w:footnote>
  <w:footnote w:type="continuationSeparator" w:id="0">
    <w:p w:rsidR="00AC2D27" w:rsidRDefault="00AC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D27" w:rsidRPr="00E41047" w:rsidRDefault="00AC2D27" w:rsidP="007B6A46">
    <w:pPr>
      <w:pStyle w:val="Yltunniste"/>
      <w:rPr>
        <w:b/>
        <w:lang w:val="fi-FI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b/>
        <w:lang w:val="fi-FI"/>
      </w:rPr>
      <w:t>Lausunto</w:t>
    </w:r>
    <w:r w:rsidRPr="00E41047">
      <w:rPr>
        <w:b/>
        <w:lang w:val="fi-FI"/>
      </w:rPr>
      <w:tab/>
    </w:r>
    <w:r w:rsidRPr="00E41047">
      <w:rPr>
        <w:b/>
        <w:lang w:val="fi-FI"/>
      </w:rPr>
      <w:tab/>
    </w:r>
    <w:r w:rsidRPr="00E41047">
      <w:rPr>
        <w:b/>
        <w:lang w:val="fi-FI"/>
      </w:rPr>
      <w:tab/>
    </w:r>
    <w:r w:rsidR="00BB0EBC" w:rsidRPr="00D53EEA">
      <w:fldChar w:fldCharType="begin"/>
    </w:r>
    <w:r w:rsidRPr="00E41047">
      <w:rPr>
        <w:lang w:val="fi-FI"/>
      </w:rPr>
      <w:instrText xml:space="preserve"> PAGE   \* MERGEFORMAT </w:instrText>
    </w:r>
    <w:r w:rsidR="00BB0EBC" w:rsidRPr="00D53EEA">
      <w:fldChar w:fldCharType="separate"/>
    </w:r>
    <w:r w:rsidR="00414210">
      <w:rPr>
        <w:noProof/>
        <w:lang w:val="fi-FI"/>
      </w:rPr>
      <w:t>7</w:t>
    </w:r>
    <w:r w:rsidR="00BB0EBC" w:rsidRPr="00D53EEA">
      <w:fldChar w:fldCharType="end"/>
    </w:r>
    <w:r w:rsidRPr="00E41047">
      <w:rPr>
        <w:lang w:val="fi-FI"/>
      </w:rPr>
      <w:t xml:space="preserve"> (</w:t>
    </w:r>
    <w:r w:rsidR="00102263">
      <w:rPr>
        <w:noProof/>
        <w:lang w:val="fi-FI"/>
      </w:rPr>
      <w:fldChar w:fldCharType="begin"/>
    </w:r>
    <w:r w:rsidR="00102263">
      <w:rPr>
        <w:noProof/>
        <w:lang w:val="fi-FI"/>
      </w:rPr>
      <w:instrText xml:space="preserve"> NUMPAGES   \* MERGEFORMAT </w:instrText>
    </w:r>
    <w:r w:rsidR="00102263">
      <w:rPr>
        <w:noProof/>
        <w:lang w:val="fi-FI"/>
      </w:rPr>
      <w:fldChar w:fldCharType="separate"/>
    </w:r>
    <w:r w:rsidR="00414210" w:rsidRPr="00414210">
      <w:rPr>
        <w:noProof/>
        <w:lang w:val="fi-FI"/>
      </w:rPr>
      <w:t>8</w:t>
    </w:r>
    <w:r w:rsidR="00102263">
      <w:rPr>
        <w:noProof/>
        <w:lang w:val="fi-FI"/>
      </w:rPr>
      <w:fldChar w:fldCharType="end"/>
    </w:r>
    <w:r w:rsidRPr="00E41047">
      <w:rPr>
        <w:lang w:val="fi-FI"/>
      </w:rPr>
      <w:t>)</w:t>
    </w:r>
  </w:p>
  <w:p w:rsidR="00AC2D27" w:rsidRPr="00E41047" w:rsidRDefault="00AC2D27" w:rsidP="007B6A46">
    <w:pPr>
      <w:pStyle w:val="Yltunniste"/>
      <w:rPr>
        <w:lang w:val="fi-FI"/>
      </w:rPr>
    </w:pPr>
    <w:r w:rsidRPr="00E41047">
      <w:rPr>
        <w:lang w:val="fi-FI"/>
      </w:rPr>
      <w:tab/>
    </w:r>
    <w:r w:rsidRPr="00E41047">
      <w:rPr>
        <w:lang w:val="fi-FI"/>
      </w:rPr>
      <w:tab/>
    </w:r>
    <w:r w:rsidRPr="00E41047">
      <w:rPr>
        <w:lang w:val="fi-FI"/>
      </w:rPr>
      <w:tab/>
    </w:r>
    <w:r w:rsidRPr="00E41047">
      <w:rPr>
        <w:lang w:val="fi-FI"/>
      </w:rPr>
      <w:tab/>
    </w:r>
    <w:r w:rsidR="00DE69CB">
      <w:rPr>
        <w:lang w:val="fi-FI"/>
      </w:rPr>
      <w:t>3.</w:t>
    </w:r>
    <w:r w:rsidR="00CA26E5">
      <w:rPr>
        <w:lang w:val="fi-FI"/>
      </w:rPr>
      <w:t>10.</w:t>
    </w:r>
    <w:r w:rsidR="00DE69CB">
      <w:rPr>
        <w:lang w:val="fi-FI"/>
      </w:rPr>
      <w:t>2018</w:t>
    </w:r>
  </w:p>
  <w:p w:rsidR="00AC2D27" w:rsidRPr="00E41047" w:rsidRDefault="00AC2D27">
    <w:pPr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200" cy="1296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ppakamari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1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8000" cy="32040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3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2D27" w:rsidRPr="00E41047" w:rsidRDefault="00AC2D27">
    <w:pPr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D27" w:rsidRDefault="00AC2D27" w:rsidP="003163E5"/>
  <w:p w:rsidR="00AC2D27" w:rsidRPr="00D316C1" w:rsidRDefault="00AC2D27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67606BF"/>
    <w:multiLevelType w:val="hybridMultilevel"/>
    <w:tmpl w:val="A524E882"/>
    <w:lvl w:ilvl="0" w:tplc="6856265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AAD"/>
    <w:multiLevelType w:val="multilevel"/>
    <w:tmpl w:val="E50805FC"/>
    <w:numStyleLink w:val="111111"/>
  </w:abstractNum>
  <w:abstractNum w:abstractNumId="9" w15:restartNumberingAfterBreak="0">
    <w:nsid w:val="1C355411"/>
    <w:multiLevelType w:val="multilevel"/>
    <w:tmpl w:val="E50805FC"/>
    <w:numStyleLink w:val="111111"/>
  </w:abstractNum>
  <w:abstractNum w:abstractNumId="10" w15:restartNumberingAfterBreak="0">
    <w:nsid w:val="1C3C70A3"/>
    <w:multiLevelType w:val="multilevel"/>
    <w:tmpl w:val="E50805FC"/>
    <w:numStyleLink w:val="111111"/>
  </w:abstractNum>
  <w:abstractNum w:abstractNumId="11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0966"/>
    <w:multiLevelType w:val="multilevel"/>
    <w:tmpl w:val="E50805FC"/>
    <w:numStyleLink w:val="111111"/>
  </w:abstractNum>
  <w:abstractNum w:abstractNumId="13" w15:restartNumberingAfterBreak="0">
    <w:nsid w:val="207567D4"/>
    <w:multiLevelType w:val="multilevel"/>
    <w:tmpl w:val="E50805FC"/>
    <w:numStyleLink w:val="111111"/>
  </w:abstractNum>
  <w:abstractNum w:abstractNumId="14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7A3A7A"/>
    <w:multiLevelType w:val="multilevel"/>
    <w:tmpl w:val="E50805FC"/>
    <w:numStyleLink w:val="111111"/>
  </w:abstractNum>
  <w:abstractNum w:abstractNumId="16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A7CB1"/>
    <w:multiLevelType w:val="multilevel"/>
    <w:tmpl w:val="E50805FC"/>
    <w:numStyleLink w:val="111111"/>
  </w:abstractNum>
  <w:abstractNum w:abstractNumId="18" w15:restartNumberingAfterBreak="0">
    <w:nsid w:val="2D043C71"/>
    <w:multiLevelType w:val="multilevel"/>
    <w:tmpl w:val="E50805FC"/>
    <w:numStyleLink w:val="111111"/>
  </w:abstractNum>
  <w:abstractNum w:abstractNumId="19" w15:restartNumberingAfterBreak="0">
    <w:nsid w:val="32C617CB"/>
    <w:multiLevelType w:val="hybridMultilevel"/>
    <w:tmpl w:val="E668B71A"/>
    <w:lvl w:ilvl="0" w:tplc="58B0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AD7591"/>
    <w:multiLevelType w:val="multilevel"/>
    <w:tmpl w:val="E50805FC"/>
    <w:numStyleLink w:val="111111"/>
  </w:abstractNum>
  <w:abstractNum w:abstractNumId="22" w15:restartNumberingAfterBreak="0">
    <w:nsid w:val="41495613"/>
    <w:multiLevelType w:val="hybridMultilevel"/>
    <w:tmpl w:val="81CE617C"/>
    <w:lvl w:ilvl="0" w:tplc="2EBA1B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7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EC33852"/>
    <w:multiLevelType w:val="multilevel"/>
    <w:tmpl w:val="E50805FC"/>
    <w:numStyleLink w:val="111111"/>
  </w:abstractNum>
  <w:abstractNum w:abstractNumId="29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D60AB"/>
    <w:multiLevelType w:val="multilevel"/>
    <w:tmpl w:val="E50805FC"/>
    <w:numStyleLink w:val="111111"/>
  </w:abstractNum>
  <w:abstractNum w:abstractNumId="32" w15:restartNumberingAfterBreak="0">
    <w:nsid w:val="74FC42FC"/>
    <w:multiLevelType w:val="multilevel"/>
    <w:tmpl w:val="E50805FC"/>
    <w:numStyleLink w:val="111111"/>
  </w:abstractNum>
  <w:abstractNum w:abstractNumId="33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5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6" w15:restartNumberingAfterBreak="0">
    <w:nsid w:val="7CF460F1"/>
    <w:multiLevelType w:val="multilevel"/>
    <w:tmpl w:val="E50805FC"/>
    <w:numStyleLink w:val="111111"/>
  </w:abstractNum>
  <w:abstractNum w:abstractNumId="37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16"/>
  </w:num>
  <w:num w:numId="4">
    <w:abstractNumId w:val="27"/>
  </w:num>
  <w:num w:numId="5">
    <w:abstractNumId w:val="32"/>
  </w:num>
  <w:num w:numId="6">
    <w:abstractNumId w:val="15"/>
  </w:num>
  <w:num w:numId="7">
    <w:abstractNumId w:val="8"/>
  </w:num>
  <w:num w:numId="8">
    <w:abstractNumId w:val="26"/>
  </w:num>
  <w:num w:numId="9">
    <w:abstractNumId w:val="0"/>
  </w:num>
  <w:num w:numId="10">
    <w:abstractNumId w:val="36"/>
  </w:num>
  <w:num w:numId="11">
    <w:abstractNumId w:val="31"/>
  </w:num>
  <w:num w:numId="12">
    <w:abstractNumId w:val="2"/>
  </w:num>
  <w:num w:numId="13">
    <w:abstractNumId w:val="21"/>
  </w:num>
  <w:num w:numId="14">
    <w:abstractNumId w:val="28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37"/>
  </w:num>
  <w:num w:numId="20">
    <w:abstractNumId w:val="14"/>
  </w:num>
  <w:num w:numId="21">
    <w:abstractNumId w:val="17"/>
  </w:num>
  <w:num w:numId="22">
    <w:abstractNumId w:val="1"/>
  </w:num>
  <w:num w:numId="23">
    <w:abstractNumId w:val="24"/>
  </w:num>
  <w:num w:numId="24">
    <w:abstractNumId w:val="33"/>
  </w:num>
  <w:num w:numId="25">
    <w:abstractNumId w:val="23"/>
  </w:num>
  <w:num w:numId="26">
    <w:abstractNumId w:val="29"/>
  </w:num>
  <w:num w:numId="27">
    <w:abstractNumId w:val="5"/>
  </w:num>
  <w:num w:numId="28">
    <w:abstractNumId w:val="30"/>
  </w:num>
  <w:num w:numId="29">
    <w:abstractNumId w:val="6"/>
  </w:num>
  <w:num w:numId="30">
    <w:abstractNumId w:val="11"/>
  </w:num>
  <w:num w:numId="31">
    <w:abstractNumId w:val="7"/>
  </w:num>
  <w:num w:numId="32">
    <w:abstractNumId w:val="18"/>
  </w:num>
  <w:num w:numId="33">
    <w:abstractNumId w:val="3"/>
  </w:num>
  <w:num w:numId="34">
    <w:abstractNumId w:val="20"/>
  </w:num>
  <w:num w:numId="35">
    <w:abstractNumId w:val="25"/>
  </w:num>
  <w:num w:numId="36">
    <w:abstractNumId w:val="19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3C"/>
    <w:rsid w:val="00010137"/>
    <w:rsid w:val="00011BC2"/>
    <w:rsid w:val="00012ECD"/>
    <w:rsid w:val="00014636"/>
    <w:rsid w:val="00033974"/>
    <w:rsid w:val="000516A7"/>
    <w:rsid w:val="00055CDC"/>
    <w:rsid w:val="00057839"/>
    <w:rsid w:val="00065890"/>
    <w:rsid w:val="000774D0"/>
    <w:rsid w:val="00077DC9"/>
    <w:rsid w:val="00082824"/>
    <w:rsid w:val="00082904"/>
    <w:rsid w:val="000861D6"/>
    <w:rsid w:val="0009140E"/>
    <w:rsid w:val="00096928"/>
    <w:rsid w:val="000A43F9"/>
    <w:rsid w:val="000A6D7A"/>
    <w:rsid w:val="000C0B5F"/>
    <w:rsid w:val="000C0E86"/>
    <w:rsid w:val="000C123D"/>
    <w:rsid w:val="000C128D"/>
    <w:rsid w:val="000C1C9A"/>
    <w:rsid w:val="000D2582"/>
    <w:rsid w:val="000E13C5"/>
    <w:rsid w:val="000E5B72"/>
    <w:rsid w:val="000F071D"/>
    <w:rsid w:val="000F5EB8"/>
    <w:rsid w:val="00102263"/>
    <w:rsid w:val="001040C7"/>
    <w:rsid w:val="00105BDA"/>
    <w:rsid w:val="00107683"/>
    <w:rsid w:val="00112C61"/>
    <w:rsid w:val="00120852"/>
    <w:rsid w:val="001264C3"/>
    <w:rsid w:val="001352A4"/>
    <w:rsid w:val="00135E80"/>
    <w:rsid w:val="00136AB0"/>
    <w:rsid w:val="00142D45"/>
    <w:rsid w:val="00143D32"/>
    <w:rsid w:val="00146EE7"/>
    <w:rsid w:val="00156199"/>
    <w:rsid w:val="00167189"/>
    <w:rsid w:val="001848EF"/>
    <w:rsid w:val="00192B1F"/>
    <w:rsid w:val="00197A14"/>
    <w:rsid w:val="001A04D2"/>
    <w:rsid w:val="001B47B8"/>
    <w:rsid w:val="001C45F7"/>
    <w:rsid w:val="001C49D6"/>
    <w:rsid w:val="001C4CA7"/>
    <w:rsid w:val="001C501E"/>
    <w:rsid w:val="001D1B3D"/>
    <w:rsid w:val="001D2AC6"/>
    <w:rsid w:val="001D2FFF"/>
    <w:rsid w:val="001D3906"/>
    <w:rsid w:val="001E0481"/>
    <w:rsid w:val="001E13EC"/>
    <w:rsid w:val="001E3115"/>
    <w:rsid w:val="001E62C2"/>
    <w:rsid w:val="001E62C6"/>
    <w:rsid w:val="001E6A08"/>
    <w:rsid w:val="001F0953"/>
    <w:rsid w:val="002010CE"/>
    <w:rsid w:val="00202A57"/>
    <w:rsid w:val="002138F7"/>
    <w:rsid w:val="00220F20"/>
    <w:rsid w:val="00221605"/>
    <w:rsid w:val="00226C11"/>
    <w:rsid w:val="00230FBA"/>
    <w:rsid w:val="0023494F"/>
    <w:rsid w:val="00255203"/>
    <w:rsid w:val="002555E8"/>
    <w:rsid w:val="002561DE"/>
    <w:rsid w:val="00263AC4"/>
    <w:rsid w:val="00266BBF"/>
    <w:rsid w:val="002701BE"/>
    <w:rsid w:val="00280284"/>
    <w:rsid w:val="00282E94"/>
    <w:rsid w:val="002833CB"/>
    <w:rsid w:val="002853DF"/>
    <w:rsid w:val="002911F7"/>
    <w:rsid w:val="0029531D"/>
    <w:rsid w:val="002A0407"/>
    <w:rsid w:val="002A2487"/>
    <w:rsid w:val="002A2D0B"/>
    <w:rsid w:val="002B3F03"/>
    <w:rsid w:val="002B649A"/>
    <w:rsid w:val="002C1A8C"/>
    <w:rsid w:val="002D0F79"/>
    <w:rsid w:val="002E6C5D"/>
    <w:rsid w:val="00304292"/>
    <w:rsid w:val="0030571A"/>
    <w:rsid w:val="00311671"/>
    <w:rsid w:val="00311B7D"/>
    <w:rsid w:val="003163E5"/>
    <w:rsid w:val="00320B77"/>
    <w:rsid w:val="00321C7F"/>
    <w:rsid w:val="00337E59"/>
    <w:rsid w:val="00342CD1"/>
    <w:rsid w:val="00343144"/>
    <w:rsid w:val="00350ED5"/>
    <w:rsid w:val="003552A5"/>
    <w:rsid w:val="0036437C"/>
    <w:rsid w:val="00372F19"/>
    <w:rsid w:val="00376938"/>
    <w:rsid w:val="0038556B"/>
    <w:rsid w:val="003875D9"/>
    <w:rsid w:val="003A2D0F"/>
    <w:rsid w:val="003A3278"/>
    <w:rsid w:val="003B577A"/>
    <w:rsid w:val="003B5ED4"/>
    <w:rsid w:val="003B7BD7"/>
    <w:rsid w:val="003C4FF1"/>
    <w:rsid w:val="003D1D6E"/>
    <w:rsid w:val="003D3276"/>
    <w:rsid w:val="003E20D9"/>
    <w:rsid w:val="003E5B10"/>
    <w:rsid w:val="003F10C5"/>
    <w:rsid w:val="003F7F5C"/>
    <w:rsid w:val="00400D36"/>
    <w:rsid w:val="004032B8"/>
    <w:rsid w:val="0040554B"/>
    <w:rsid w:val="0041173A"/>
    <w:rsid w:val="00414210"/>
    <w:rsid w:val="004167C4"/>
    <w:rsid w:val="00417BAB"/>
    <w:rsid w:val="00417C90"/>
    <w:rsid w:val="00426E5D"/>
    <w:rsid w:val="00430383"/>
    <w:rsid w:val="004327C2"/>
    <w:rsid w:val="00434948"/>
    <w:rsid w:val="00437F32"/>
    <w:rsid w:val="00450991"/>
    <w:rsid w:val="004510E3"/>
    <w:rsid w:val="00451ED4"/>
    <w:rsid w:val="00456E20"/>
    <w:rsid w:val="00464393"/>
    <w:rsid w:val="00481D68"/>
    <w:rsid w:val="00484164"/>
    <w:rsid w:val="00484877"/>
    <w:rsid w:val="004849B1"/>
    <w:rsid w:val="00486835"/>
    <w:rsid w:val="004873B9"/>
    <w:rsid w:val="0049063D"/>
    <w:rsid w:val="00495954"/>
    <w:rsid w:val="00496EC5"/>
    <w:rsid w:val="004B194A"/>
    <w:rsid w:val="004B456B"/>
    <w:rsid w:val="004B79E5"/>
    <w:rsid w:val="004C7673"/>
    <w:rsid w:val="004D0229"/>
    <w:rsid w:val="004D2027"/>
    <w:rsid w:val="004D2CE8"/>
    <w:rsid w:val="004D3757"/>
    <w:rsid w:val="004D7ECD"/>
    <w:rsid w:val="004E01B6"/>
    <w:rsid w:val="004E4183"/>
    <w:rsid w:val="004F02B9"/>
    <w:rsid w:val="004F2201"/>
    <w:rsid w:val="004F6F6A"/>
    <w:rsid w:val="0050194E"/>
    <w:rsid w:val="00505D07"/>
    <w:rsid w:val="005128AB"/>
    <w:rsid w:val="00514351"/>
    <w:rsid w:val="005201B3"/>
    <w:rsid w:val="00520421"/>
    <w:rsid w:val="00525A82"/>
    <w:rsid w:val="00525CBE"/>
    <w:rsid w:val="00532A64"/>
    <w:rsid w:val="005365C3"/>
    <w:rsid w:val="00543082"/>
    <w:rsid w:val="00555DA5"/>
    <w:rsid w:val="00556D58"/>
    <w:rsid w:val="00560CE8"/>
    <w:rsid w:val="005619A3"/>
    <w:rsid w:val="0056495E"/>
    <w:rsid w:val="0057513A"/>
    <w:rsid w:val="005901A9"/>
    <w:rsid w:val="00595321"/>
    <w:rsid w:val="00597044"/>
    <w:rsid w:val="005A5E9B"/>
    <w:rsid w:val="005A6279"/>
    <w:rsid w:val="005B0A17"/>
    <w:rsid w:val="005B2BC5"/>
    <w:rsid w:val="005B6F36"/>
    <w:rsid w:val="005B75D7"/>
    <w:rsid w:val="005C105B"/>
    <w:rsid w:val="005C1A6C"/>
    <w:rsid w:val="005D082B"/>
    <w:rsid w:val="005D1770"/>
    <w:rsid w:val="005E0CEE"/>
    <w:rsid w:val="005E525E"/>
    <w:rsid w:val="005E723D"/>
    <w:rsid w:val="00604EEA"/>
    <w:rsid w:val="00606C20"/>
    <w:rsid w:val="00632A97"/>
    <w:rsid w:val="00640D8C"/>
    <w:rsid w:val="00645474"/>
    <w:rsid w:val="006461C7"/>
    <w:rsid w:val="006525F6"/>
    <w:rsid w:val="00657C5B"/>
    <w:rsid w:val="0066465A"/>
    <w:rsid w:val="006649B2"/>
    <w:rsid w:val="00677BEA"/>
    <w:rsid w:val="00677DD8"/>
    <w:rsid w:val="006805F7"/>
    <w:rsid w:val="006826B1"/>
    <w:rsid w:val="006855F9"/>
    <w:rsid w:val="00695734"/>
    <w:rsid w:val="00695BEB"/>
    <w:rsid w:val="006A04DE"/>
    <w:rsid w:val="006A0780"/>
    <w:rsid w:val="006A2BCD"/>
    <w:rsid w:val="006A345A"/>
    <w:rsid w:val="006A64F6"/>
    <w:rsid w:val="006B10E2"/>
    <w:rsid w:val="006C5326"/>
    <w:rsid w:val="006C7E4C"/>
    <w:rsid w:val="006D019E"/>
    <w:rsid w:val="006D10B2"/>
    <w:rsid w:val="006D20EC"/>
    <w:rsid w:val="006D73F8"/>
    <w:rsid w:val="006E25F6"/>
    <w:rsid w:val="006E3322"/>
    <w:rsid w:val="006E3948"/>
    <w:rsid w:val="006E3C7B"/>
    <w:rsid w:val="006F13B0"/>
    <w:rsid w:val="006F5DD8"/>
    <w:rsid w:val="006F7F7F"/>
    <w:rsid w:val="00700B21"/>
    <w:rsid w:val="00700C6F"/>
    <w:rsid w:val="007052B1"/>
    <w:rsid w:val="00706E9A"/>
    <w:rsid w:val="0070725A"/>
    <w:rsid w:val="00711287"/>
    <w:rsid w:val="00712828"/>
    <w:rsid w:val="00717FDF"/>
    <w:rsid w:val="007254D9"/>
    <w:rsid w:val="00726287"/>
    <w:rsid w:val="00727DC9"/>
    <w:rsid w:val="00737866"/>
    <w:rsid w:val="00741F13"/>
    <w:rsid w:val="00745849"/>
    <w:rsid w:val="00751B72"/>
    <w:rsid w:val="00753459"/>
    <w:rsid w:val="007536F0"/>
    <w:rsid w:val="00763705"/>
    <w:rsid w:val="0076631B"/>
    <w:rsid w:val="0077485F"/>
    <w:rsid w:val="007851CE"/>
    <w:rsid w:val="00792AFF"/>
    <w:rsid w:val="007A098A"/>
    <w:rsid w:val="007A5E91"/>
    <w:rsid w:val="007B03B0"/>
    <w:rsid w:val="007B1404"/>
    <w:rsid w:val="007B38D2"/>
    <w:rsid w:val="007B69C8"/>
    <w:rsid w:val="007B6A46"/>
    <w:rsid w:val="007B76ED"/>
    <w:rsid w:val="007C3048"/>
    <w:rsid w:val="007C7F22"/>
    <w:rsid w:val="007D3385"/>
    <w:rsid w:val="007D54E8"/>
    <w:rsid w:val="007E01C7"/>
    <w:rsid w:val="007E0BDB"/>
    <w:rsid w:val="007F056F"/>
    <w:rsid w:val="007F0CEA"/>
    <w:rsid w:val="008015E3"/>
    <w:rsid w:val="008070F4"/>
    <w:rsid w:val="008125D7"/>
    <w:rsid w:val="00821FDD"/>
    <w:rsid w:val="00822002"/>
    <w:rsid w:val="00822A42"/>
    <w:rsid w:val="00822F7E"/>
    <w:rsid w:val="00827173"/>
    <w:rsid w:val="00832D20"/>
    <w:rsid w:val="008335FA"/>
    <w:rsid w:val="00834DB3"/>
    <w:rsid w:val="0084027E"/>
    <w:rsid w:val="00842E91"/>
    <w:rsid w:val="008439A6"/>
    <w:rsid w:val="0085040B"/>
    <w:rsid w:val="008542F7"/>
    <w:rsid w:val="00855ED6"/>
    <w:rsid w:val="008562FC"/>
    <w:rsid w:val="008568AE"/>
    <w:rsid w:val="00864CFC"/>
    <w:rsid w:val="0086711E"/>
    <w:rsid w:val="00887342"/>
    <w:rsid w:val="008A1CBE"/>
    <w:rsid w:val="008A3E95"/>
    <w:rsid w:val="008B2773"/>
    <w:rsid w:val="008B52BB"/>
    <w:rsid w:val="008B52F0"/>
    <w:rsid w:val="008B6BE1"/>
    <w:rsid w:val="008C282B"/>
    <w:rsid w:val="008D0A76"/>
    <w:rsid w:val="008E2D1D"/>
    <w:rsid w:val="008E3EF8"/>
    <w:rsid w:val="008E513A"/>
    <w:rsid w:val="008E539E"/>
    <w:rsid w:val="008F5D45"/>
    <w:rsid w:val="00900C42"/>
    <w:rsid w:val="009021C7"/>
    <w:rsid w:val="00903DC7"/>
    <w:rsid w:val="009150E5"/>
    <w:rsid w:val="009154EA"/>
    <w:rsid w:val="00920AB3"/>
    <w:rsid w:val="00920E8F"/>
    <w:rsid w:val="00922C87"/>
    <w:rsid w:val="00925A05"/>
    <w:rsid w:val="009262A4"/>
    <w:rsid w:val="009345E1"/>
    <w:rsid w:val="00935C57"/>
    <w:rsid w:val="00936767"/>
    <w:rsid w:val="0094052F"/>
    <w:rsid w:val="00940E29"/>
    <w:rsid w:val="009514B9"/>
    <w:rsid w:val="00952B10"/>
    <w:rsid w:val="00956596"/>
    <w:rsid w:val="00956614"/>
    <w:rsid w:val="00956FE3"/>
    <w:rsid w:val="0096473F"/>
    <w:rsid w:val="00975899"/>
    <w:rsid w:val="00976504"/>
    <w:rsid w:val="00976A5B"/>
    <w:rsid w:val="009927C9"/>
    <w:rsid w:val="00994662"/>
    <w:rsid w:val="00995783"/>
    <w:rsid w:val="009B2A79"/>
    <w:rsid w:val="009B33C2"/>
    <w:rsid w:val="009C2728"/>
    <w:rsid w:val="009D136E"/>
    <w:rsid w:val="009D3286"/>
    <w:rsid w:val="009D4482"/>
    <w:rsid w:val="009F0E46"/>
    <w:rsid w:val="009F7640"/>
    <w:rsid w:val="009F7BE6"/>
    <w:rsid w:val="00A035B8"/>
    <w:rsid w:val="00A12585"/>
    <w:rsid w:val="00A12792"/>
    <w:rsid w:val="00A20EC6"/>
    <w:rsid w:val="00A26988"/>
    <w:rsid w:val="00A316D1"/>
    <w:rsid w:val="00A51EB9"/>
    <w:rsid w:val="00A56111"/>
    <w:rsid w:val="00A6439E"/>
    <w:rsid w:val="00A6609D"/>
    <w:rsid w:val="00A67777"/>
    <w:rsid w:val="00A7649D"/>
    <w:rsid w:val="00A80E99"/>
    <w:rsid w:val="00A84E06"/>
    <w:rsid w:val="00A85E74"/>
    <w:rsid w:val="00A93A34"/>
    <w:rsid w:val="00AA1DF8"/>
    <w:rsid w:val="00AA474A"/>
    <w:rsid w:val="00AB0C58"/>
    <w:rsid w:val="00AB620F"/>
    <w:rsid w:val="00AC120C"/>
    <w:rsid w:val="00AC2D27"/>
    <w:rsid w:val="00AC61F6"/>
    <w:rsid w:val="00AC7B14"/>
    <w:rsid w:val="00AD5B6D"/>
    <w:rsid w:val="00AE1C69"/>
    <w:rsid w:val="00AE62A9"/>
    <w:rsid w:val="00AE7793"/>
    <w:rsid w:val="00AF196B"/>
    <w:rsid w:val="00AF63EA"/>
    <w:rsid w:val="00AF6591"/>
    <w:rsid w:val="00AF6CDB"/>
    <w:rsid w:val="00B02D61"/>
    <w:rsid w:val="00B10CA7"/>
    <w:rsid w:val="00B11EE1"/>
    <w:rsid w:val="00B16DF2"/>
    <w:rsid w:val="00B205D3"/>
    <w:rsid w:val="00B23CFE"/>
    <w:rsid w:val="00B26E19"/>
    <w:rsid w:val="00B27113"/>
    <w:rsid w:val="00B42444"/>
    <w:rsid w:val="00B436FC"/>
    <w:rsid w:val="00B43C40"/>
    <w:rsid w:val="00B46C95"/>
    <w:rsid w:val="00B47FC5"/>
    <w:rsid w:val="00B66C00"/>
    <w:rsid w:val="00B70C7F"/>
    <w:rsid w:val="00B74258"/>
    <w:rsid w:val="00B77013"/>
    <w:rsid w:val="00B7735B"/>
    <w:rsid w:val="00B82C78"/>
    <w:rsid w:val="00B82C81"/>
    <w:rsid w:val="00B83132"/>
    <w:rsid w:val="00B84A91"/>
    <w:rsid w:val="00B949AC"/>
    <w:rsid w:val="00B97492"/>
    <w:rsid w:val="00BA5D72"/>
    <w:rsid w:val="00BA7D19"/>
    <w:rsid w:val="00BB0EBC"/>
    <w:rsid w:val="00BB103E"/>
    <w:rsid w:val="00BB3CCF"/>
    <w:rsid w:val="00BB6C60"/>
    <w:rsid w:val="00BC3749"/>
    <w:rsid w:val="00BC7036"/>
    <w:rsid w:val="00BD0E9A"/>
    <w:rsid w:val="00BD4BE7"/>
    <w:rsid w:val="00BE12A2"/>
    <w:rsid w:val="00BE143F"/>
    <w:rsid w:val="00BE15FD"/>
    <w:rsid w:val="00BE4D3A"/>
    <w:rsid w:val="00BE5645"/>
    <w:rsid w:val="00BF268F"/>
    <w:rsid w:val="00BF49E2"/>
    <w:rsid w:val="00C00541"/>
    <w:rsid w:val="00C02217"/>
    <w:rsid w:val="00C044C8"/>
    <w:rsid w:val="00C06F1A"/>
    <w:rsid w:val="00C11030"/>
    <w:rsid w:val="00C217E1"/>
    <w:rsid w:val="00C310E8"/>
    <w:rsid w:val="00C34C43"/>
    <w:rsid w:val="00C4779A"/>
    <w:rsid w:val="00C47EE9"/>
    <w:rsid w:val="00C54445"/>
    <w:rsid w:val="00C63416"/>
    <w:rsid w:val="00C83581"/>
    <w:rsid w:val="00C84DD5"/>
    <w:rsid w:val="00C85940"/>
    <w:rsid w:val="00CA0C94"/>
    <w:rsid w:val="00CA26E5"/>
    <w:rsid w:val="00CA6B91"/>
    <w:rsid w:val="00CB02E3"/>
    <w:rsid w:val="00CB1C94"/>
    <w:rsid w:val="00CB2C12"/>
    <w:rsid w:val="00CB6BAC"/>
    <w:rsid w:val="00CC6922"/>
    <w:rsid w:val="00CC76BD"/>
    <w:rsid w:val="00CD49A9"/>
    <w:rsid w:val="00CD70BA"/>
    <w:rsid w:val="00CE1142"/>
    <w:rsid w:val="00CE398F"/>
    <w:rsid w:val="00CE47AD"/>
    <w:rsid w:val="00CE62F5"/>
    <w:rsid w:val="00CF45E0"/>
    <w:rsid w:val="00D10D7B"/>
    <w:rsid w:val="00D13CC1"/>
    <w:rsid w:val="00D2493B"/>
    <w:rsid w:val="00D25E6B"/>
    <w:rsid w:val="00D316C1"/>
    <w:rsid w:val="00D317EE"/>
    <w:rsid w:val="00D335D4"/>
    <w:rsid w:val="00D3487B"/>
    <w:rsid w:val="00D4432F"/>
    <w:rsid w:val="00D50D14"/>
    <w:rsid w:val="00D510C0"/>
    <w:rsid w:val="00D612EF"/>
    <w:rsid w:val="00D61E0B"/>
    <w:rsid w:val="00D66727"/>
    <w:rsid w:val="00D73C05"/>
    <w:rsid w:val="00D77457"/>
    <w:rsid w:val="00D87258"/>
    <w:rsid w:val="00DA5AD5"/>
    <w:rsid w:val="00DC7F5C"/>
    <w:rsid w:val="00DD09BA"/>
    <w:rsid w:val="00DD379C"/>
    <w:rsid w:val="00DD3B32"/>
    <w:rsid w:val="00DD4A62"/>
    <w:rsid w:val="00DE69CB"/>
    <w:rsid w:val="00DF122D"/>
    <w:rsid w:val="00DF1B6A"/>
    <w:rsid w:val="00DF6C6A"/>
    <w:rsid w:val="00E0333C"/>
    <w:rsid w:val="00E2083C"/>
    <w:rsid w:val="00E25293"/>
    <w:rsid w:val="00E25422"/>
    <w:rsid w:val="00E30123"/>
    <w:rsid w:val="00E40974"/>
    <w:rsid w:val="00E41047"/>
    <w:rsid w:val="00E4501E"/>
    <w:rsid w:val="00E450D4"/>
    <w:rsid w:val="00E47C5B"/>
    <w:rsid w:val="00E515AE"/>
    <w:rsid w:val="00E52E8F"/>
    <w:rsid w:val="00E53417"/>
    <w:rsid w:val="00E66459"/>
    <w:rsid w:val="00E66CFC"/>
    <w:rsid w:val="00E7061C"/>
    <w:rsid w:val="00E80318"/>
    <w:rsid w:val="00E82ED2"/>
    <w:rsid w:val="00E836C1"/>
    <w:rsid w:val="00E83F47"/>
    <w:rsid w:val="00E85D17"/>
    <w:rsid w:val="00E9455E"/>
    <w:rsid w:val="00E94EFB"/>
    <w:rsid w:val="00E970E9"/>
    <w:rsid w:val="00E97B09"/>
    <w:rsid w:val="00EA2EEA"/>
    <w:rsid w:val="00EB1A48"/>
    <w:rsid w:val="00EB4848"/>
    <w:rsid w:val="00EB5E00"/>
    <w:rsid w:val="00ED075C"/>
    <w:rsid w:val="00EE0B4F"/>
    <w:rsid w:val="00EF0FDE"/>
    <w:rsid w:val="00F00196"/>
    <w:rsid w:val="00F001C1"/>
    <w:rsid w:val="00F0429B"/>
    <w:rsid w:val="00F07AA1"/>
    <w:rsid w:val="00F1611E"/>
    <w:rsid w:val="00F16914"/>
    <w:rsid w:val="00F20ED4"/>
    <w:rsid w:val="00F322D1"/>
    <w:rsid w:val="00F33D08"/>
    <w:rsid w:val="00F55C24"/>
    <w:rsid w:val="00F57DBE"/>
    <w:rsid w:val="00F677A1"/>
    <w:rsid w:val="00F8353E"/>
    <w:rsid w:val="00F86831"/>
    <w:rsid w:val="00FA189D"/>
    <w:rsid w:val="00FA5219"/>
    <w:rsid w:val="00FA5CDA"/>
    <w:rsid w:val="00FA6043"/>
    <w:rsid w:val="00FB41DF"/>
    <w:rsid w:val="00FD1F89"/>
    <w:rsid w:val="00FD741E"/>
    <w:rsid w:val="00FE6CD0"/>
    <w:rsid w:val="00FE7BA2"/>
    <w:rsid w:val="00FF307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698F4BE"/>
  <w15:docId w15:val="{3D5EF269-3549-4176-B336-2A3FBDA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556D58"/>
    <w:pPr>
      <w:spacing w:line="280" w:lineRule="atLeast"/>
    </w:pPr>
    <w:rPr>
      <w:rFonts w:ascii="Arial" w:hAnsi="Arial"/>
      <w:szCs w:val="24"/>
      <w:lang w:val="en-GB" w:eastAsia="zh-CN" w:bidi="ar-SA"/>
    </w:rPr>
  </w:style>
  <w:style w:type="paragraph" w:styleId="Otsikko1">
    <w:name w:val="heading 1"/>
    <w:basedOn w:val="Normaali"/>
    <w:next w:val="Paragraph"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basedOn w:val="Kappaleenoletusfontti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basedOn w:val="Kappaleenoletusfontti"/>
    <w:qFormat/>
    <w:rsid w:val="00AE7793"/>
    <w:rPr>
      <w:rFonts w:asciiTheme="minorHAnsi" w:hAnsiTheme="minorHAnsi"/>
      <w:b/>
      <w:lang w:val="fi-FI"/>
    </w:rPr>
  </w:style>
  <w:style w:type="paragraph" w:customStyle="1" w:styleId="FooterTitle">
    <w:name w:val="Footer Title"/>
    <w:basedOn w:val="Alatunniste"/>
    <w:qFormat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basedOn w:val="Kappaleenoletusfontti"/>
    <w:rsid w:val="004D3757"/>
    <w:rPr>
      <w:color w:val="3A75C4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7E0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fi-FI"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7B76ED"/>
    <w:pPr>
      <w:spacing w:line="240" w:lineRule="auto"/>
    </w:pPr>
    <w:rPr>
      <w:rFonts w:ascii="Consolas" w:eastAsiaTheme="minorHAnsi" w:hAnsi="Consolas" w:cstheme="minorBidi"/>
      <w:sz w:val="21"/>
      <w:szCs w:val="21"/>
      <w:lang w:val="fi-FI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B76ED"/>
    <w:rPr>
      <w:rFonts w:ascii="Consolas" w:eastAsiaTheme="minorHAnsi" w:hAnsi="Consolas" w:cstheme="minorBidi"/>
      <w:sz w:val="21"/>
      <w:szCs w:val="21"/>
      <w:lang w:eastAsia="en-US" w:bidi="ar-SA"/>
    </w:rPr>
  </w:style>
  <w:style w:type="paragraph" w:customStyle="1" w:styleId="Default">
    <w:name w:val="Default"/>
    <w:rsid w:val="00495954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AvattuHyperlinkki">
    <w:name w:val="FollowedHyperlink"/>
    <w:basedOn w:val="Kappaleenoletusfontti"/>
    <w:rsid w:val="00677DD8"/>
    <w:rPr>
      <w:color w:val="998C7C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7D54E8"/>
    <w:pPr>
      <w:spacing w:line="240" w:lineRule="auto"/>
      <w:ind w:left="720"/>
    </w:pPr>
    <w:rPr>
      <w:rFonts w:ascii="Calibri" w:eastAsiaTheme="minorHAnsi" w:hAnsi="Calibri"/>
      <w:sz w:val="22"/>
      <w:szCs w:val="22"/>
      <w:lang w:val="fi-FI" w:eastAsia="fi-FI"/>
    </w:rPr>
  </w:style>
  <w:style w:type="paragraph" w:styleId="Alaviitteenteksti">
    <w:name w:val="footnote text"/>
    <w:basedOn w:val="Normaali"/>
    <w:link w:val="AlaviitteentekstiChar"/>
    <w:semiHidden/>
    <w:unhideWhenUsed/>
    <w:rsid w:val="00D50D14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D50D14"/>
    <w:rPr>
      <w:rFonts w:ascii="Arial" w:hAnsi="Arial"/>
      <w:lang w:val="en-GB" w:eastAsia="zh-CN" w:bidi="ar-SA"/>
    </w:rPr>
  </w:style>
  <w:style w:type="character" w:styleId="Alaviitteenviite">
    <w:name w:val="footnote reference"/>
    <w:basedOn w:val="Kappaleenoletusfontti"/>
    <w:semiHidden/>
    <w:unhideWhenUsed/>
    <w:rsid w:val="00D50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na%20Linnainmaa\AppData\Roaming\Microsoft\Mallit\kauppakamari_fi_malli.dotx" TargetMode="External"/></Relationships>
</file>

<file path=word/theme/theme1.xml><?xml version="1.0" encoding="utf-8"?>
<a:theme xmlns:a="http://schemas.openxmlformats.org/drawingml/2006/main" name="Office Theme">
  <a:themeElements>
    <a:clrScheme name="Kauppakamari">
      <a:dk1>
        <a:srgbClr val="000000"/>
      </a:dk1>
      <a:lt1>
        <a:sysClr val="window" lastClr="FFFFFF"/>
      </a:lt1>
      <a:dk2>
        <a:srgbClr val="002663"/>
      </a:dk2>
      <a:lt2>
        <a:srgbClr val="E0DBD6"/>
      </a:lt2>
      <a:accent1>
        <a:srgbClr val="002663"/>
      </a:accent1>
      <a:accent2>
        <a:srgbClr val="998C7C"/>
      </a:accent2>
      <a:accent3>
        <a:srgbClr val="FFC61E"/>
      </a:accent3>
      <a:accent4>
        <a:srgbClr val="E87511"/>
      </a:accent4>
      <a:accent5>
        <a:srgbClr val="AF1E2D"/>
      </a:accent5>
      <a:accent6>
        <a:srgbClr val="3A75C4"/>
      </a:accent6>
      <a:hlink>
        <a:srgbClr val="3A75C4"/>
      </a:hlink>
      <a:folHlink>
        <a:srgbClr val="998C7C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9967D-2D94-44BC-BFEC-4322DA28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kauppakamari_fi_malli</Template>
  <TotalTime>83</TotalTime>
  <Pages>1</Pages>
  <Words>199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Kauppakamari</vt:lpstr>
      <vt:lpstr>Kauppakamari</vt:lpstr>
    </vt:vector>
  </TitlesOfParts>
  <Company>grow.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jenna pitkänen</dc:creator>
  <cp:lastModifiedBy>Leena Linnainmaa</cp:lastModifiedBy>
  <cp:revision>14</cp:revision>
  <cp:lastPrinted>2018-10-03T08:07:00Z</cp:lastPrinted>
  <dcterms:created xsi:type="dcterms:W3CDTF">2018-10-03T06:50:00Z</dcterms:created>
  <dcterms:modified xsi:type="dcterms:W3CDTF">2018-10-03T08:13:00Z</dcterms:modified>
</cp:coreProperties>
</file>