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6C" w:rsidRPr="0071011E" w:rsidRDefault="00444B6C" w:rsidP="00444B6C">
      <w:pPr>
        <w:autoSpaceDE w:val="0"/>
        <w:autoSpaceDN w:val="0"/>
        <w:adjustRightInd w:val="0"/>
        <w:spacing w:after="0" w:line="240" w:lineRule="auto"/>
        <w:rPr>
          <w:rFonts w:cs="Cambria"/>
          <w:sz w:val="24"/>
          <w:szCs w:val="24"/>
        </w:rPr>
      </w:pPr>
      <w:r w:rsidRPr="0071011E">
        <w:rPr>
          <w:rFonts w:cs="Cambria"/>
          <w:sz w:val="24"/>
          <w:szCs w:val="24"/>
        </w:rPr>
        <w:t>Lausunto luonnoksesta 22.8.2018 hallituksen esitykseksi eduskunnalle laiksi tilintarkastuslain 2 luvun 2 §:n muuttamisesta.</w:t>
      </w:r>
    </w:p>
    <w:p w:rsidR="00444B6C" w:rsidRPr="0071011E" w:rsidRDefault="00444B6C" w:rsidP="00444B6C">
      <w:pPr>
        <w:autoSpaceDE w:val="0"/>
        <w:autoSpaceDN w:val="0"/>
        <w:adjustRightInd w:val="0"/>
        <w:spacing w:after="0" w:line="240" w:lineRule="auto"/>
        <w:rPr>
          <w:rFonts w:cs="Cambria"/>
          <w:sz w:val="24"/>
          <w:szCs w:val="24"/>
        </w:rPr>
      </w:pPr>
    </w:p>
    <w:p w:rsidR="00444B6C" w:rsidRPr="0071011E" w:rsidRDefault="00444B6C" w:rsidP="00444B6C">
      <w:pPr>
        <w:pStyle w:val="Default"/>
        <w:rPr>
          <w:rFonts w:asciiTheme="minorHAnsi" w:hAnsiTheme="minorHAnsi"/>
        </w:rPr>
      </w:pPr>
      <w:r w:rsidRPr="0071011E">
        <w:rPr>
          <w:rFonts w:asciiTheme="minorHAnsi" w:hAnsiTheme="minorHAnsi" w:cs="Cambria"/>
        </w:rPr>
        <w:t xml:space="preserve">Hallituksen esityksen luonnoksessa ehdotetaan </w:t>
      </w:r>
      <w:r w:rsidRPr="0071011E">
        <w:rPr>
          <w:rFonts w:asciiTheme="minorHAnsi" w:hAnsiTheme="minorHAnsi"/>
        </w:rPr>
        <w:t>tilintarkastuslakia muutettavaksi siten, että lakisääteistä tilintarkastusvelvollisuutta määrittäviä rajoja nostettaisiin niin, että kirjanpitolain mikroyritysmääritelmän täyttävät osakeyhtiöt, kommandiittiyhtiöt ja avoimet yhtiöt rajattaisiin tilintarkastusvelvollisuuden ulkopuolelle.</w:t>
      </w:r>
    </w:p>
    <w:p w:rsidR="00444B6C" w:rsidRPr="0071011E" w:rsidRDefault="00444B6C" w:rsidP="00444B6C">
      <w:pPr>
        <w:autoSpaceDE w:val="0"/>
        <w:autoSpaceDN w:val="0"/>
        <w:adjustRightInd w:val="0"/>
        <w:spacing w:after="0" w:line="240" w:lineRule="auto"/>
        <w:rPr>
          <w:rFonts w:cs="Cambria"/>
          <w:sz w:val="24"/>
          <w:szCs w:val="24"/>
        </w:rPr>
      </w:pPr>
    </w:p>
    <w:p w:rsidR="00EE5507" w:rsidRDefault="00444B6C" w:rsidP="004D79F4">
      <w:pPr>
        <w:autoSpaceDE w:val="0"/>
        <w:autoSpaceDN w:val="0"/>
        <w:adjustRightInd w:val="0"/>
        <w:spacing w:after="0" w:line="240" w:lineRule="auto"/>
        <w:rPr>
          <w:rFonts w:cs="Cambria"/>
          <w:sz w:val="24"/>
          <w:szCs w:val="24"/>
        </w:rPr>
      </w:pPr>
      <w:r w:rsidRPr="0071011E">
        <w:rPr>
          <w:rFonts w:cs="Cambria"/>
          <w:sz w:val="24"/>
          <w:szCs w:val="24"/>
        </w:rPr>
        <w:t xml:space="preserve">Luonnoksessa on hyviä argumentteja sekä rajojen nostamisen puolesta että nykyisten rajojen </w:t>
      </w:r>
      <w:r w:rsidR="004D79F4" w:rsidRPr="0071011E">
        <w:rPr>
          <w:rFonts w:cs="Cambria"/>
          <w:sz w:val="24"/>
          <w:szCs w:val="24"/>
        </w:rPr>
        <w:t xml:space="preserve">ennallaan </w:t>
      </w:r>
      <w:r w:rsidRPr="0071011E">
        <w:rPr>
          <w:rFonts w:cs="Cambria"/>
          <w:sz w:val="24"/>
          <w:szCs w:val="24"/>
        </w:rPr>
        <w:t>pitämiseksi. Paljolti on kysymys siitä, mitä arg</w:t>
      </w:r>
      <w:r w:rsidR="004D79F4" w:rsidRPr="0071011E">
        <w:rPr>
          <w:rFonts w:cs="Cambria"/>
          <w:sz w:val="24"/>
          <w:szCs w:val="24"/>
        </w:rPr>
        <w:t>umenteista halutaan painottaa</w:t>
      </w:r>
      <w:r w:rsidRPr="0071011E">
        <w:rPr>
          <w:rFonts w:cs="Cambria"/>
          <w:sz w:val="24"/>
          <w:szCs w:val="24"/>
        </w:rPr>
        <w:t xml:space="preserve"> </w:t>
      </w:r>
      <w:r w:rsidR="005946C4" w:rsidRPr="0071011E">
        <w:rPr>
          <w:rFonts w:cs="Cambria"/>
          <w:sz w:val="24"/>
          <w:szCs w:val="24"/>
        </w:rPr>
        <w:t xml:space="preserve">oman </w:t>
      </w:r>
      <w:r w:rsidR="00FE3693" w:rsidRPr="0071011E">
        <w:rPr>
          <w:rFonts w:cs="Cambria"/>
          <w:sz w:val="24"/>
          <w:szCs w:val="24"/>
        </w:rPr>
        <w:t xml:space="preserve">kannanoton </w:t>
      </w:r>
      <w:r w:rsidR="004D79F4" w:rsidRPr="0071011E">
        <w:rPr>
          <w:rFonts w:cs="Cambria"/>
          <w:sz w:val="24"/>
          <w:szCs w:val="24"/>
        </w:rPr>
        <w:t>muodostamisessa. Toistamatta näitä argumentteja puolesta ja vastaan meidän tekemä</w:t>
      </w:r>
      <w:r w:rsidR="00743A6E">
        <w:rPr>
          <w:rFonts w:cs="Cambria"/>
          <w:sz w:val="24"/>
          <w:szCs w:val="24"/>
        </w:rPr>
        <w:t>mme</w:t>
      </w:r>
      <w:r w:rsidR="004D79F4" w:rsidRPr="0071011E">
        <w:rPr>
          <w:rFonts w:cs="Cambria"/>
          <w:sz w:val="24"/>
          <w:szCs w:val="24"/>
        </w:rPr>
        <w:t xml:space="preserve"> rajojen muutoksen hyötyjen ja haittojen punninta päätyy nykyisten rajojen säilyttämiseen. Toteamme lyhyest</w:t>
      </w:r>
      <w:r w:rsidR="00AF1283" w:rsidRPr="0071011E">
        <w:rPr>
          <w:rFonts w:cs="Cambria"/>
          <w:sz w:val="24"/>
          <w:szCs w:val="24"/>
        </w:rPr>
        <w:t xml:space="preserve">i </w:t>
      </w:r>
      <w:r w:rsidR="004D79F4" w:rsidRPr="0071011E">
        <w:rPr>
          <w:rFonts w:cs="Cambria"/>
          <w:sz w:val="24"/>
          <w:szCs w:val="24"/>
        </w:rPr>
        <w:t>korosta</w:t>
      </w:r>
      <w:r w:rsidR="00AF1283" w:rsidRPr="0071011E">
        <w:rPr>
          <w:rFonts w:cs="Cambria"/>
          <w:sz w:val="24"/>
          <w:szCs w:val="24"/>
        </w:rPr>
        <w:t>va</w:t>
      </w:r>
      <w:r w:rsidR="004D79F4" w:rsidRPr="0071011E">
        <w:rPr>
          <w:rFonts w:cs="Cambria"/>
          <w:sz w:val="24"/>
          <w:szCs w:val="24"/>
        </w:rPr>
        <w:t xml:space="preserve">mme sitä, että tilinpäätösinformaation luotettavuuden ja hallinnon lainmukaisuuden ulkopuolinen ja riippumaton varmennus on tilintarkastuksen keskeinen </w:t>
      </w:r>
      <w:r w:rsidR="00AF1283" w:rsidRPr="0071011E">
        <w:rPr>
          <w:rFonts w:cs="Cambria"/>
          <w:sz w:val="24"/>
          <w:szCs w:val="24"/>
        </w:rPr>
        <w:t xml:space="preserve">ja arvokas </w:t>
      </w:r>
      <w:r w:rsidR="004D79F4" w:rsidRPr="0071011E">
        <w:rPr>
          <w:rFonts w:cs="Cambria"/>
          <w:sz w:val="24"/>
          <w:szCs w:val="24"/>
        </w:rPr>
        <w:t>yhteiskunnallinen funktio.</w:t>
      </w:r>
    </w:p>
    <w:p w:rsidR="00F4131B" w:rsidRDefault="00F4131B" w:rsidP="004D79F4">
      <w:pPr>
        <w:autoSpaceDE w:val="0"/>
        <w:autoSpaceDN w:val="0"/>
        <w:adjustRightInd w:val="0"/>
        <w:spacing w:after="0" w:line="240" w:lineRule="auto"/>
        <w:rPr>
          <w:rFonts w:cs="Cambria"/>
          <w:sz w:val="24"/>
          <w:szCs w:val="24"/>
        </w:rPr>
      </w:pPr>
    </w:p>
    <w:p w:rsidR="00F4131B" w:rsidRPr="00743A6E" w:rsidRDefault="00F4131B" w:rsidP="004D79F4">
      <w:pPr>
        <w:autoSpaceDE w:val="0"/>
        <w:autoSpaceDN w:val="0"/>
        <w:adjustRightInd w:val="0"/>
        <w:spacing w:after="0" w:line="240" w:lineRule="auto"/>
        <w:rPr>
          <w:rFonts w:cs="Cambria"/>
          <w:color w:val="000000" w:themeColor="text1"/>
          <w:sz w:val="24"/>
          <w:szCs w:val="24"/>
        </w:rPr>
      </w:pPr>
      <w:r w:rsidRPr="00743A6E">
        <w:rPr>
          <w:rFonts w:cs="Cambria"/>
          <w:color w:val="000000" w:themeColor="text1"/>
          <w:sz w:val="24"/>
          <w:szCs w:val="24"/>
        </w:rPr>
        <w:t>Omistaja valitsee tilintarkastajat selvittämään, onko johto hoitanut yhtiötä omistajan kannalta hyvin ja onko johto raportoinut riittävästi ja oikein yhtiön toiminnasta.  Hyvin pienissä yhtiöissä omistaja ja johto ovat sama, jolloin tilintarkastukselle ei tästä näkökulmasta ole tarvetta. Kun yritykset kasvavat, omistajuus voi jakautua usealle taholle, minkä vuoksi tilintarkastus on tärkeätä tai suorastaan välttämätöntä myös henkilökuntamäärältään pienissä yhtiöissä.</w:t>
      </w:r>
    </w:p>
    <w:p w:rsidR="00EE5507" w:rsidRPr="0071011E" w:rsidRDefault="00EE5507" w:rsidP="004D79F4">
      <w:pPr>
        <w:autoSpaceDE w:val="0"/>
        <w:autoSpaceDN w:val="0"/>
        <w:adjustRightInd w:val="0"/>
        <w:spacing w:after="0" w:line="240" w:lineRule="auto"/>
        <w:rPr>
          <w:rFonts w:cs="Cambria"/>
          <w:sz w:val="24"/>
          <w:szCs w:val="24"/>
        </w:rPr>
      </w:pPr>
    </w:p>
    <w:p w:rsidR="007915C1" w:rsidRDefault="00EE5507" w:rsidP="004D79F4">
      <w:pPr>
        <w:autoSpaceDE w:val="0"/>
        <w:autoSpaceDN w:val="0"/>
        <w:adjustRightInd w:val="0"/>
        <w:spacing w:after="0" w:line="240" w:lineRule="auto"/>
        <w:rPr>
          <w:rFonts w:cs="Cambria"/>
          <w:sz w:val="24"/>
          <w:szCs w:val="24"/>
        </w:rPr>
      </w:pPr>
      <w:r w:rsidRPr="0071011E">
        <w:rPr>
          <w:rFonts w:cs="Cambria"/>
          <w:sz w:val="24"/>
          <w:szCs w:val="24"/>
        </w:rPr>
        <w:t>Luonnoksen luvussa kolme käydään hyvin läpi hallituksen esityksen taloudellisia ja yhteiskunnallisia vaikutuksia kuten myös vaikutuksia eri viranomaisten toimintaan.</w:t>
      </w:r>
      <w:r w:rsidR="004D79F4" w:rsidRPr="0071011E">
        <w:rPr>
          <w:rFonts w:cs="Cambria"/>
          <w:sz w:val="24"/>
          <w:szCs w:val="24"/>
        </w:rPr>
        <w:t xml:space="preserve"> </w:t>
      </w:r>
      <w:r w:rsidRPr="0071011E">
        <w:rPr>
          <w:rFonts w:cs="Cambria"/>
          <w:sz w:val="24"/>
          <w:szCs w:val="24"/>
        </w:rPr>
        <w:t xml:space="preserve">Luonnoksen sivulla 15 on arvioitu taloudellisen kustannustaakan vähentymisen olevan n. 1 000 euroa vuodessa. </w:t>
      </w:r>
      <w:r w:rsidR="00AF1283" w:rsidRPr="0071011E">
        <w:rPr>
          <w:rFonts w:cs="Cambria"/>
          <w:sz w:val="24"/>
          <w:szCs w:val="24"/>
        </w:rPr>
        <w:t>Luonnoksessa tätä pidetään tuntuvana säästönä yrityksille. Puolet tästä arvioluvusta koostuu laskennallisena arviona tarkastuskohteen henkilöstön omista kuluista, joihin on i</w:t>
      </w:r>
      <w:r w:rsidR="00777B07" w:rsidRPr="0071011E">
        <w:rPr>
          <w:rFonts w:cs="Cambria"/>
          <w:sz w:val="24"/>
          <w:szCs w:val="24"/>
        </w:rPr>
        <w:t>lmeisesti luettu tili</w:t>
      </w:r>
      <w:r w:rsidR="00AF1283" w:rsidRPr="0071011E">
        <w:rPr>
          <w:rFonts w:cs="Cambria"/>
          <w:sz w:val="24"/>
          <w:szCs w:val="24"/>
        </w:rPr>
        <w:t xml:space="preserve">ntarkastajan haastatteluihin ja tietopyyntöjen toteuttamiseen kuluva työaika.  Toisaalta on huomattava, että näiden kustannusten vastinparina on niistä saatava hyöty, joita sekä yrityksessä että </w:t>
      </w:r>
      <w:r w:rsidR="005946C4" w:rsidRPr="0071011E">
        <w:rPr>
          <w:rFonts w:cs="Cambria"/>
          <w:sz w:val="24"/>
          <w:szCs w:val="24"/>
        </w:rPr>
        <w:t>muilla tahoilla</w:t>
      </w:r>
      <w:r w:rsidR="00AF1283" w:rsidRPr="0071011E">
        <w:rPr>
          <w:rFonts w:cs="Cambria"/>
          <w:sz w:val="24"/>
          <w:szCs w:val="24"/>
        </w:rPr>
        <w:t xml:space="preserve"> on vaikeampi rahamääräisesti arvioida kuin kustannuksia. Tämä epäsymmetrinen arviointiasetelma johtaa helposti huomion kiinnittymisen </w:t>
      </w:r>
      <w:r w:rsidR="00743A6E">
        <w:rPr>
          <w:rFonts w:cs="Cambria"/>
          <w:sz w:val="24"/>
          <w:szCs w:val="24"/>
        </w:rPr>
        <w:t>liiaksi</w:t>
      </w:r>
      <w:r w:rsidR="00AF1283" w:rsidRPr="0071011E">
        <w:rPr>
          <w:rFonts w:cs="Cambria"/>
          <w:sz w:val="24"/>
          <w:szCs w:val="24"/>
        </w:rPr>
        <w:t xml:space="preserve"> kustannuksiin k</w:t>
      </w:r>
      <w:r w:rsidR="0071011E">
        <w:rPr>
          <w:rFonts w:cs="Cambria"/>
          <w:sz w:val="24"/>
          <w:szCs w:val="24"/>
        </w:rPr>
        <w:t xml:space="preserve">uin tilintarkastuksen hyötyihin. </w:t>
      </w:r>
      <w:r w:rsidR="0071011E" w:rsidRPr="0071011E">
        <w:rPr>
          <w:rFonts w:cs="Cambria"/>
          <w:sz w:val="24"/>
          <w:szCs w:val="24"/>
        </w:rPr>
        <w:t>Mikroyritykselle itselleen koituvia hyötyjä ovat mm. kirjanpidon ja tilinpäätöksen oikeellisuuden lisääntyminen, verotuksellisten seikkojen oikean huomioimisen lisääntyminen sekä muu tilintarkastajan ammatin kautta saatavan tiedon hyödyntäminen. Tilinpäätöksen oikeellisuutta varmentava riippumaton asiantuntija tuottaa lisäarvoa mikroyritysjohdolle myös mahdollisten vastuukysymysten ennaltaehkäisijänä.</w:t>
      </w:r>
    </w:p>
    <w:p w:rsidR="0071011E" w:rsidRDefault="0071011E" w:rsidP="004D79F4">
      <w:pPr>
        <w:autoSpaceDE w:val="0"/>
        <w:autoSpaceDN w:val="0"/>
        <w:adjustRightInd w:val="0"/>
        <w:spacing w:after="0" w:line="240" w:lineRule="auto"/>
        <w:rPr>
          <w:rFonts w:cs="Cambria"/>
          <w:sz w:val="24"/>
          <w:szCs w:val="24"/>
        </w:rPr>
      </w:pPr>
    </w:p>
    <w:p w:rsidR="0071011E" w:rsidRDefault="00C66FEB" w:rsidP="004D79F4">
      <w:pPr>
        <w:autoSpaceDE w:val="0"/>
        <w:autoSpaceDN w:val="0"/>
        <w:adjustRightInd w:val="0"/>
        <w:spacing w:after="0" w:line="240" w:lineRule="auto"/>
        <w:rPr>
          <w:rFonts w:cs="Cambria"/>
          <w:sz w:val="24"/>
          <w:szCs w:val="24"/>
        </w:rPr>
      </w:pPr>
      <w:r>
        <w:rPr>
          <w:rFonts w:cs="Cambria"/>
          <w:sz w:val="24"/>
          <w:szCs w:val="24"/>
        </w:rPr>
        <w:t>Tampereella 3.10.2018</w:t>
      </w:r>
      <w:bookmarkStart w:id="0" w:name="_GoBack"/>
      <w:bookmarkEnd w:id="0"/>
    </w:p>
    <w:p w:rsidR="0071011E" w:rsidRPr="0071011E" w:rsidRDefault="0071011E" w:rsidP="004D79F4">
      <w:pPr>
        <w:autoSpaceDE w:val="0"/>
        <w:autoSpaceDN w:val="0"/>
        <w:adjustRightInd w:val="0"/>
        <w:spacing w:after="0" w:line="240" w:lineRule="auto"/>
        <w:rPr>
          <w:rFonts w:cs="Cambria"/>
          <w:sz w:val="24"/>
          <w:szCs w:val="24"/>
        </w:rPr>
      </w:pPr>
    </w:p>
    <w:p w:rsidR="00B44426" w:rsidRPr="0071011E" w:rsidRDefault="00B44426" w:rsidP="004D79F4">
      <w:pPr>
        <w:autoSpaceDE w:val="0"/>
        <w:autoSpaceDN w:val="0"/>
        <w:adjustRightInd w:val="0"/>
        <w:spacing w:after="0" w:line="240" w:lineRule="auto"/>
        <w:rPr>
          <w:rFonts w:cs="Cambria"/>
          <w:sz w:val="24"/>
          <w:szCs w:val="24"/>
        </w:rPr>
      </w:pPr>
      <w:r w:rsidRPr="0071011E">
        <w:rPr>
          <w:rFonts w:cs="Cambria"/>
          <w:sz w:val="24"/>
          <w:szCs w:val="24"/>
        </w:rPr>
        <w:t>Professori Lasse Oulasvirta</w:t>
      </w:r>
      <w:r w:rsidR="007915C1" w:rsidRPr="0071011E">
        <w:rPr>
          <w:rFonts w:cs="Cambria"/>
          <w:sz w:val="24"/>
          <w:szCs w:val="24"/>
        </w:rPr>
        <w:t>, Tampereen yliopisto, Johtamiskorkeakoulu</w:t>
      </w:r>
    </w:p>
    <w:p w:rsidR="00B44426" w:rsidRPr="0071011E" w:rsidRDefault="00B44426" w:rsidP="004D79F4">
      <w:pPr>
        <w:autoSpaceDE w:val="0"/>
        <w:autoSpaceDN w:val="0"/>
        <w:adjustRightInd w:val="0"/>
        <w:spacing w:after="0" w:line="240" w:lineRule="auto"/>
        <w:rPr>
          <w:rFonts w:cs="Cambria"/>
          <w:sz w:val="24"/>
          <w:szCs w:val="24"/>
        </w:rPr>
      </w:pPr>
      <w:r w:rsidRPr="0071011E">
        <w:rPr>
          <w:rFonts w:cs="Cambria"/>
          <w:sz w:val="24"/>
          <w:szCs w:val="24"/>
        </w:rPr>
        <w:t>Pro</w:t>
      </w:r>
      <w:r w:rsidR="007915C1" w:rsidRPr="0071011E">
        <w:rPr>
          <w:rFonts w:cs="Cambria"/>
          <w:sz w:val="24"/>
          <w:szCs w:val="24"/>
        </w:rPr>
        <w:t>fessori emeritus Pentti Meklin, Tampereen yliopisto, Johtamiskorkeakoulu</w:t>
      </w:r>
    </w:p>
    <w:p w:rsidR="00AF1283" w:rsidRDefault="00AF1283" w:rsidP="004D79F4">
      <w:pPr>
        <w:autoSpaceDE w:val="0"/>
        <w:autoSpaceDN w:val="0"/>
        <w:adjustRightInd w:val="0"/>
        <w:spacing w:after="0" w:line="240" w:lineRule="auto"/>
        <w:rPr>
          <w:rFonts w:ascii="Cambria" w:hAnsi="Cambria" w:cs="Cambria"/>
          <w:sz w:val="24"/>
          <w:szCs w:val="24"/>
        </w:rPr>
      </w:pPr>
    </w:p>
    <w:p w:rsidR="004D79F4" w:rsidRDefault="00AF1283" w:rsidP="004D79F4">
      <w:pPr>
        <w:autoSpaceDE w:val="0"/>
        <w:autoSpaceDN w:val="0"/>
        <w:adjustRightInd w:val="0"/>
        <w:spacing w:after="0" w:line="240" w:lineRule="auto"/>
        <w:rPr>
          <w:rFonts w:ascii="Cambria" w:hAnsi="Cambria" w:cs="Cambria"/>
          <w:sz w:val="24"/>
          <w:szCs w:val="24"/>
        </w:rPr>
      </w:pPr>
      <w:r>
        <w:rPr>
          <w:rFonts w:ascii="Cambria" w:hAnsi="Cambria" w:cs="Cambria"/>
          <w:sz w:val="24"/>
          <w:szCs w:val="24"/>
        </w:rPr>
        <w:t xml:space="preserve"> </w:t>
      </w:r>
    </w:p>
    <w:p w:rsidR="004D79F4" w:rsidRDefault="004D79F4" w:rsidP="004D79F4">
      <w:pPr>
        <w:autoSpaceDE w:val="0"/>
        <w:autoSpaceDN w:val="0"/>
        <w:adjustRightInd w:val="0"/>
        <w:spacing w:after="0" w:line="240" w:lineRule="auto"/>
        <w:rPr>
          <w:rFonts w:ascii="Cambria" w:hAnsi="Cambria" w:cs="Cambria"/>
          <w:sz w:val="24"/>
          <w:szCs w:val="24"/>
        </w:rPr>
      </w:pPr>
    </w:p>
    <w:p w:rsidR="004D79F4" w:rsidRDefault="004D79F4" w:rsidP="004D79F4">
      <w:pPr>
        <w:autoSpaceDE w:val="0"/>
        <w:autoSpaceDN w:val="0"/>
        <w:adjustRightInd w:val="0"/>
        <w:spacing w:after="0" w:line="240" w:lineRule="auto"/>
      </w:pPr>
      <w:r>
        <w:rPr>
          <w:rFonts w:ascii="Cambria" w:hAnsi="Cambria" w:cs="Cambria"/>
          <w:sz w:val="24"/>
          <w:szCs w:val="24"/>
        </w:rPr>
        <w:t xml:space="preserve">  </w:t>
      </w:r>
    </w:p>
    <w:p w:rsidR="00180F01" w:rsidRDefault="00180F01" w:rsidP="00444B6C"/>
    <w:sectPr w:rsidR="00180F0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6C"/>
    <w:rsid w:val="00000BE9"/>
    <w:rsid w:val="00001303"/>
    <w:rsid w:val="000070E0"/>
    <w:rsid w:val="00020895"/>
    <w:rsid w:val="00040015"/>
    <w:rsid w:val="00044B45"/>
    <w:rsid w:val="00046B1C"/>
    <w:rsid w:val="00055409"/>
    <w:rsid w:val="00061984"/>
    <w:rsid w:val="0007268A"/>
    <w:rsid w:val="00073203"/>
    <w:rsid w:val="00087605"/>
    <w:rsid w:val="000B24E7"/>
    <w:rsid w:val="000C5FCF"/>
    <w:rsid w:val="000C6167"/>
    <w:rsid w:val="000E0C17"/>
    <w:rsid w:val="000F3CEB"/>
    <w:rsid w:val="000F5AF1"/>
    <w:rsid w:val="00111702"/>
    <w:rsid w:val="0015410F"/>
    <w:rsid w:val="001579B6"/>
    <w:rsid w:val="00180F01"/>
    <w:rsid w:val="00182FA0"/>
    <w:rsid w:val="001900FC"/>
    <w:rsid w:val="00196C92"/>
    <w:rsid w:val="001A0889"/>
    <w:rsid w:val="001E2782"/>
    <w:rsid w:val="001E4C37"/>
    <w:rsid w:val="001E7BE1"/>
    <w:rsid w:val="001F28B5"/>
    <w:rsid w:val="002021B0"/>
    <w:rsid w:val="0021194D"/>
    <w:rsid w:val="002422DF"/>
    <w:rsid w:val="00251336"/>
    <w:rsid w:val="00265734"/>
    <w:rsid w:val="002804FA"/>
    <w:rsid w:val="00281EC4"/>
    <w:rsid w:val="002859D7"/>
    <w:rsid w:val="002A486B"/>
    <w:rsid w:val="002B0C26"/>
    <w:rsid w:val="002B4C92"/>
    <w:rsid w:val="002B7B8B"/>
    <w:rsid w:val="002D7739"/>
    <w:rsid w:val="002E65CE"/>
    <w:rsid w:val="002F1887"/>
    <w:rsid w:val="00300012"/>
    <w:rsid w:val="00321FE5"/>
    <w:rsid w:val="0033057D"/>
    <w:rsid w:val="00331E76"/>
    <w:rsid w:val="0034086D"/>
    <w:rsid w:val="00341400"/>
    <w:rsid w:val="00350F21"/>
    <w:rsid w:val="00360375"/>
    <w:rsid w:val="00363EE3"/>
    <w:rsid w:val="00375582"/>
    <w:rsid w:val="00377F89"/>
    <w:rsid w:val="00382DF7"/>
    <w:rsid w:val="00384993"/>
    <w:rsid w:val="00392324"/>
    <w:rsid w:val="003B0B6B"/>
    <w:rsid w:val="003B34E9"/>
    <w:rsid w:val="003B7BB9"/>
    <w:rsid w:val="003C4EBF"/>
    <w:rsid w:val="003C600C"/>
    <w:rsid w:val="00406887"/>
    <w:rsid w:val="0041461E"/>
    <w:rsid w:val="00427511"/>
    <w:rsid w:val="00431D7E"/>
    <w:rsid w:val="004372FD"/>
    <w:rsid w:val="00444B6C"/>
    <w:rsid w:val="00453519"/>
    <w:rsid w:val="00463104"/>
    <w:rsid w:val="00467D0F"/>
    <w:rsid w:val="004700D9"/>
    <w:rsid w:val="00473EC9"/>
    <w:rsid w:val="0047501C"/>
    <w:rsid w:val="00477653"/>
    <w:rsid w:val="00493FF7"/>
    <w:rsid w:val="004A45AA"/>
    <w:rsid w:val="004A637B"/>
    <w:rsid w:val="004D2309"/>
    <w:rsid w:val="004D79F4"/>
    <w:rsid w:val="004E237C"/>
    <w:rsid w:val="004E7C35"/>
    <w:rsid w:val="004F4FD6"/>
    <w:rsid w:val="00500D63"/>
    <w:rsid w:val="00501973"/>
    <w:rsid w:val="00512305"/>
    <w:rsid w:val="005271E0"/>
    <w:rsid w:val="00527489"/>
    <w:rsid w:val="005308AE"/>
    <w:rsid w:val="005475DE"/>
    <w:rsid w:val="00547842"/>
    <w:rsid w:val="005534CC"/>
    <w:rsid w:val="005559D5"/>
    <w:rsid w:val="00562663"/>
    <w:rsid w:val="00564FAB"/>
    <w:rsid w:val="0056528E"/>
    <w:rsid w:val="00571320"/>
    <w:rsid w:val="005715F4"/>
    <w:rsid w:val="00572E83"/>
    <w:rsid w:val="00576710"/>
    <w:rsid w:val="005812CB"/>
    <w:rsid w:val="00581773"/>
    <w:rsid w:val="005833B2"/>
    <w:rsid w:val="005853D5"/>
    <w:rsid w:val="00586E0D"/>
    <w:rsid w:val="005946C4"/>
    <w:rsid w:val="005961F0"/>
    <w:rsid w:val="0059782A"/>
    <w:rsid w:val="005E6702"/>
    <w:rsid w:val="005E678C"/>
    <w:rsid w:val="005F466B"/>
    <w:rsid w:val="006121FA"/>
    <w:rsid w:val="006212DD"/>
    <w:rsid w:val="006446DA"/>
    <w:rsid w:val="00655D54"/>
    <w:rsid w:val="006654E7"/>
    <w:rsid w:val="006676D3"/>
    <w:rsid w:val="00680EEC"/>
    <w:rsid w:val="00680F78"/>
    <w:rsid w:val="006A6F57"/>
    <w:rsid w:val="006B0934"/>
    <w:rsid w:val="006C2C05"/>
    <w:rsid w:val="006C60A2"/>
    <w:rsid w:val="006C6E0C"/>
    <w:rsid w:val="006D66AD"/>
    <w:rsid w:val="006D714C"/>
    <w:rsid w:val="006E332E"/>
    <w:rsid w:val="006F4D57"/>
    <w:rsid w:val="0071011E"/>
    <w:rsid w:val="00722736"/>
    <w:rsid w:val="00734B5F"/>
    <w:rsid w:val="00743A6E"/>
    <w:rsid w:val="00744ABE"/>
    <w:rsid w:val="0076044D"/>
    <w:rsid w:val="00761C04"/>
    <w:rsid w:val="00763972"/>
    <w:rsid w:val="00774B16"/>
    <w:rsid w:val="00777B07"/>
    <w:rsid w:val="0078453C"/>
    <w:rsid w:val="00790CBF"/>
    <w:rsid w:val="007915C1"/>
    <w:rsid w:val="0079524F"/>
    <w:rsid w:val="007A1896"/>
    <w:rsid w:val="007A1953"/>
    <w:rsid w:val="007A4CE1"/>
    <w:rsid w:val="007B7D11"/>
    <w:rsid w:val="007C22B5"/>
    <w:rsid w:val="007D1AC7"/>
    <w:rsid w:val="007F453E"/>
    <w:rsid w:val="00805C1D"/>
    <w:rsid w:val="00812E7A"/>
    <w:rsid w:val="00817A66"/>
    <w:rsid w:val="00821BFD"/>
    <w:rsid w:val="008303C7"/>
    <w:rsid w:val="00830B9E"/>
    <w:rsid w:val="00832EF2"/>
    <w:rsid w:val="00833F72"/>
    <w:rsid w:val="00836CDD"/>
    <w:rsid w:val="00876772"/>
    <w:rsid w:val="008816A5"/>
    <w:rsid w:val="00883FED"/>
    <w:rsid w:val="00884671"/>
    <w:rsid w:val="00886E3D"/>
    <w:rsid w:val="008A0B8B"/>
    <w:rsid w:val="008A7839"/>
    <w:rsid w:val="008B4158"/>
    <w:rsid w:val="008C0AA8"/>
    <w:rsid w:val="008C3F3E"/>
    <w:rsid w:val="008C7F8C"/>
    <w:rsid w:val="0091523B"/>
    <w:rsid w:val="00937FBF"/>
    <w:rsid w:val="009421CF"/>
    <w:rsid w:val="0094343E"/>
    <w:rsid w:val="00970660"/>
    <w:rsid w:val="009763F3"/>
    <w:rsid w:val="009A7BD7"/>
    <w:rsid w:val="009B4D1C"/>
    <w:rsid w:val="009C1ACE"/>
    <w:rsid w:val="009C59E4"/>
    <w:rsid w:val="009C685E"/>
    <w:rsid w:val="009D1D75"/>
    <w:rsid w:val="009D2393"/>
    <w:rsid w:val="009D7FBE"/>
    <w:rsid w:val="009E7063"/>
    <w:rsid w:val="009E7868"/>
    <w:rsid w:val="00A0418C"/>
    <w:rsid w:val="00A1488D"/>
    <w:rsid w:val="00A1711F"/>
    <w:rsid w:val="00A249DD"/>
    <w:rsid w:val="00A25001"/>
    <w:rsid w:val="00A2534A"/>
    <w:rsid w:val="00A26A40"/>
    <w:rsid w:val="00A32FCC"/>
    <w:rsid w:val="00A42D90"/>
    <w:rsid w:val="00A63171"/>
    <w:rsid w:val="00A67D15"/>
    <w:rsid w:val="00A73C3A"/>
    <w:rsid w:val="00A9557E"/>
    <w:rsid w:val="00AB5764"/>
    <w:rsid w:val="00AC79B9"/>
    <w:rsid w:val="00AD218B"/>
    <w:rsid w:val="00AD2ED8"/>
    <w:rsid w:val="00AE6373"/>
    <w:rsid w:val="00AF1283"/>
    <w:rsid w:val="00AF2B8F"/>
    <w:rsid w:val="00AF3341"/>
    <w:rsid w:val="00AF7EBA"/>
    <w:rsid w:val="00B071F9"/>
    <w:rsid w:val="00B215BB"/>
    <w:rsid w:val="00B22553"/>
    <w:rsid w:val="00B31DC9"/>
    <w:rsid w:val="00B44426"/>
    <w:rsid w:val="00B47D7D"/>
    <w:rsid w:val="00B8284F"/>
    <w:rsid w:val="00B83211"/>
    <w:rsid w:val="00B836D4"/>
    <w:rsid w:val="00B92B19"/>
    <w:rsid w:val="00B92BCC"/>
    <w:rsid w:val="00B92E73"/>
    <w:rsid w:val="00B96891"/>
    <w:rsid w:val="00BA5B57"/>
    <w:rsid w:val="00BB2446"/>
    <w:rsid w:val="00BB41FD"/>
    <w:rsid w:val="00BE4AB8"/>
    <w:rsid w:val="00BF186B"/>
    <w:rsid w:val="00C04EC6"/>
    <w:rsid w:val="00C05FA6"/>
    <w:rsid w:val="00C15A4F"/>
    <w:rsid w:val="00C21073"/>
    <w:rsid w:val="00C2233E"/>
    <w:rsid w:val="00C2381C"/>
    <w:rsid w:val="00C3336A"/>
    <w:rsid w:val="00C42D67"/>
    <w:rsid w:val="00C42E58"/>
    <w:rsid w:val="00C5408F"/>
    <w:rsid w:val="00C56588"/>
    <w:rsid w:val="00C66FEB"/>
    <w:rsid w:val="00C7021F"/>
    <w:rsid w:val="00C74C8E"/>
    <w:rsid w:val="00C81510"/>
    <w:rsid w:val="00C81A27"/>
    <w:rsid w:val="00C9129B"/>
    <w:rsid w:val="00C92D26"/>
    <w:rsid w:val="00CB0948"/>
    <w:rsid w:val="00CB45F5"/>
    <w:rsid w:val="00CC2E1D"/>
    <w:rsid w:val="00CC2EFC"/>
    <w:rsid w:val="00CC2F6D"/>
    <w:rsid w:val="00CC4DC4"/>
    <w:rsid w:val="00CD2C0B"/>
    <w:rsid w:val="00CD3371"/>
    <w:rsid w:val="00CD456A"/>
    <w:rsid w:val="00CD6171"/>
    <w:rsid w:val="00CE06B7"/>
    <w:rsid w:val="00CE3B05"/>
    <w:rsid w:val="00CE7294"/>
    <w:rsid w:val="00CF74D6"/>
    <w:rsid w:val="00D14314"/>
    <w:rsid w:val="00D20A24"/>
    <w:rsid w:val="00D46513"/>
    <w:rsid w:val="00D56ECE"/>
    <w:rsid w:val="00D635DD"/>
    <w:rsid w:val="00D640EE"/>
    <w:rsid w:val="00D81508"/>
    <w:rsid w:val="00DA2C5C"/>
    <w:rsid w:val="00DA7AFA"/>
    <w:rsid w:val="00DB10B8"/>
    <w:rsid w:val="00DB7314"/>
    <w:rsid w:val="00DC2F53"/>
    <w:rsid w:val="00DD220B"/>
    <w:rsid w:val="00DD2979"/>
    <w:rsid w:val="00DE14A8"/>
    <w:rsid w:val="00DE66B0"/>
    <w:rsid w:val="00DF0E3D"/>
    <w:rsid w:val="00E17EFD"/>
    <w:rsid w:val="00E2082B"/>
    <w:rsid w:val="00E63936"/>
    <w:rsid w:val="00E64F91"/>
    <w:rsid w:val="00E66185"/>
    <w:rsid w:val="00E76BFC"/>
    <w:rsid w:val="00E83954"/>
    <w:rsid w:val="00E85974"/>
    <w:rsid w:val="00E94BAB"/>
    <w:rsid w:val="00E97343"/>
    <w:rsid w:val="00EA639E"/>
    <w:rsid w:val="00EB3D1A"/>
    <w:rsid w:val="00EC5160"/>
    <w:rsid w:val="00EC6C4A"/>
    <w:rsid w:val="00ED53C0"/>
    <w:rsid w:val="00EE0C63"/>
    <w:rsid w:val="00EE5507"/>
    <w:rsid w:val="00EE6371"/>
    <w:rsid w:val="00EE6FDC"/>
    <w:rsid w:val="00EF0D72"/>
    <w:rsid w:val="00EF7337"/>
    <w:rsid w:val="00F038C6"/>
    <w:rsid w:val="00F1218C"/>
    <w:rsid w:val="00F149DB"/>
    <w:rsid w:val="00F1738F"/>
    <w:rsid w:val="00F22D91"/>
    <w:rsid w:val="00F4131B"/>
    <w:rsid w:val="00F45037"/>
    <w:rsid w:val="00F52519"/>
    <w:rsid w:val="00F55517"/>
    <w:rsid w:val="00F625B4"/>
    <w:rsid w:val="00F63C90"/>
    <w:rsid w:val="00F6403E"/>
    <w:rsid w:val="00F70BE4"/>
    <w:rsid w:val="00F75232"/>
    <w:rsid w:val="00F80471"/>
    <w:rsid w:val="00F84873"/>
    <w:rsid w:val="00F87E9D"/>
    <w:rsid w:val="00F91A35"/>
    <w:rsid w:val="00F95F1E"/>
    <w:rsid w:val="00F97A9A"/>
    <w:rsid w:val="00F97F63"/>
    <w:rsid w:val="00FA711E"/>
    <w:rsid w:val="00FB0D4B"/>
    <w:rsid w:val="00FB20B2"/>
    <w:rsid w:val="00FD3745"/>
    <w:rsid w:val="00FE2E71"/>
    <w:rsid w:val="00FE3693"/>
    <w:rsid w:val="00FE4C67"/>
    <w:rsid w:val="00FF0F13"/>
    <w:rsid w:val="00FF2647"/>
    <w:rsid w:val="00FF34E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10092"/>
  <w15:chartTrackingRefBased/>
  <w15:docId w15:val="{B288336A-9FA5-4F42-9D23-DF865D5C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B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2647</Characters>
  <Application>Microsoft Office Word</Application>
  <DocSecurity>0</DocSecurity>
  <Lines>22</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Tampereen yliopisto - University of Tampere</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Oulasvirta</dc:creator>
  <cp:keywords/>
  <dc:description/>
  <cp:lastModifiedBy>Lasse Oulasvirta</cp:lastModifiedBy>
  <cp:revision>3</cp:revision>
  <dcterms:created xsi:type="dcterms:W3CDTF">2018-10-03T06:37:00Z</dcterms:created>
  <dcterms:modified xsi:type="dcterms:W3CDTF">2018-10-03T06:37:00Z</dcterms:modified>
</cp:coreProperties>
</file>