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AF" w:rsidRDefault="00FA31AF" w:rsidP="00434E6F">
      <w:pPr>
        <w:spacing w:after="0" w:line="240" w:lineRule="auto"/>
        <w:ind w:left="3912" w:firstLine="1304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00FE311D" wp14:editId="32AED471">
            <wp:simplePos x="0" y="0"/>
            <wp:positionH relativeFrom="column">
              <wp:posOffset>0</wp:posOffset>
            </wp:positionH>
            <wp:positionV relativeFrom="paragraph">
              <wp:posOffset>-50165</wp:posOffset>
            </wp:positionV>
            <wp:extent cx="878205" cy="1176655"/>
            <wp:effectExtent l="0" t="0" r="0" b="4445"/>
            <wp:wrapNone/>
            <wp:docPr id="2" name="Kuv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aleijona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87" t="19425" b="3597"/>
                    <a:stretch/>
                  </pic:blipFill>
                  <pic:spPr bwMode="auto">
                    <a:xfrm>
                      <a:off x="0" y="0"/>
                      <a:ext cx="878205" cy="1176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4E6F" w:rsidRPr="00BE425E" w:rsidRDefault="00434E6F" w:rsidP="00434E6F">
      <w:pPr>
        <w:spacing w:after="0" w:line="240" w:lineRule="auto"/>
        <w:ind w:left="3912" w:firstLine="1304"/>
      </w:pPr>
      <w:r>
        <w:t>A</w:t>
      </w:r>
      <w:r w:rsidR="009D0E52">
        <w:t>settamispäätös</w:t>
      </w:r>
      <w:r w:rsidR="009D0E52">
        <w:tab/>
        <w:t>OKM/88</w:t>
      </w:r>
      <w:r w:rsidRPr="00BE425E">
        <w:t>/040/201</w:t>
      </w:r>
      <w:r w:rsidR="009D0E52">
        <w:t>7</w:t>
      </w:r>
      <w:r w:rsidRPr="00BE425E">
        <w:t xml:space="preserve"> </w:t>
      </w:r>
    </w:p>
    <w:p w:rsidR="00434E6F" w:rsidRPr="00BE425E" w:rsidRDefault="00434E6F" w:rsidP="00434E6F">
      <w:pPr>
        <w:spacing w:after="0" w:line="240" w:lineRule="auto"/>
        <w:ind w:left="1304" w:hanging="1304"/>
      </w:pPr>
    </w:p>
    <w:p w:rsidR="00434E6F" w:rsidRPr="00BE425E" w:rsidRDefault="00434E6F" w:rsidP="00434E6F">
      <w:pPr>
        <w:spacing w:after="0" w:line="240" w:lineRule="auto"/>
        <w:ind w:left="1304" w:hanging="1304"/>
      </w:pPr>
      <w:r w:rsidRPr="00BE425E">
        <w:tab/>
      </w:r>
      <w:r w:rsidRPr="00BE425E">
        <w:tab/>
      </w:r>
      <w:r w:rsidRPr="00BE425E">
        <w:tab/>
      </w:r>
      <w:r w:rsidR="009D0E52">
        <w:tab/>
      </w:r>
    </w:p>
    <w:p w:rsidR="009D0E52" w:rsidRDefault="009D0E52" w:rsidP="00434E6F">
      <w:pPr>
        <w:spacing w:after="0" w:line="240" w:lineRule="auto"/>
        <w:ind w:left="1304" w:hanging="1304"/>
      </w:pPr>
    </w:p>
    <w:p w:rsidR="009D0E52" w:rsidRDefault="00163C4A" w:rsidP="00FA31AF">
      <w:pPr>
        <w:spacing w:after="0" w:line="240" w:lineRule="auto"/>
        <w:ind w:left="6520" w:hanging="1304"/>
      </w:pPr>
      <w:r>
        <w:t>4</w:t>
      </w:r>
      <w:r w:rsidR="00FA31AF">
        <w:t>.</w:t>
      </w:r>
      <w:r>
        <w:t>10</w:t>
      </w:r>
      <w:r w:rsidR="00FA31AF">
        <w:t>.2017</w:t>
      </w:r>
    </w:p>
    <w:p w:rsidR="009D0E52" w:rsidRDefault="009D0E52" w:rsidP="00434E6F">
      <w:pPr>
        <w:spacing w:after="0" w:line="240" w:lineRule="auto"/>
        <w:ind w:left="1304" w:hanging="1304"/>
      </w:pPr>
    </w:p>
    <w:p w:rsidR="00FA31AF" w:rsidRDefault="00FA31AF" w:rsidP="00434E6F">
      <w:pPr>
        <w:spacing w:after="0" w:line="240" w:lineRule="auto"/>
        <w:ind w:left="1304" w:hanging="1304"/>
      </w:pPr>
    </w:p>
    <w:p w:rsidR="00FA31AF" w:rsidRDefault="00FA31AF" w:rsidP="00434E6F">
      <w:pPr>
        <w:spacing w:after="0" w:line="240" w:lineRule="auto"/>
        <w:ind w:left="1304" w:hanging="1304"/>
      </w:pPr>
    </w:p>
    <w:p w:rsidR="00FA31AF" w:rsidRDefault="00FA31AF" w:rsidP="00434E6F">
      <w:pPr>
        <w:spacing w:after="0" w:line="240" w:lineRule="auto"/>
        <w:ind w:left="1304" w:hanging="1304"/>
      </w:pPr>
    </w:p>
    <w:p w:rsidR="00434E6F" w:rsidRDefault="009D0E52" w:rsidP="00434E6F">
      <w:pPr>
        <w:spacing w:after="0" w:line="240" w:lineRule="auto"/>
        <w:ind w:left="1304" w:hanging="1304"/>
      </w:pPr>
      <w:r>
        <w:t>Puheenjohtaja kansanedustaja Tiina Elovaara</w:t>
      </w:r>
    </w:p>
    <w:p w:rsidR="009D0E52" w:rsidRDefault="009D0E52" w:rsidP="00434E6F">
      <w:pPr>
        <w:spacing w:after="0" w:line="240" w:lineRule="auto"/>
        <w:ind w:left="1304" w:hanging="1304"/>
      </w:pPr>
    </w:p>
    <w:p w:rsidR="009D0E52" w:rsidRPr="00BE425E" w:rsidRDefault="009D0E52" w:rsidP="00434E6F">
      <w:pPr>
        <w:spacing w:after="0" w:line="240" w:lineRule="auto"/>
        <w:ind w:left="1304" w:hanging="1304"/>
      </w:pPr>
    </w:p>
    <w:p w:rsidR="00434E6F" w:rsidRDefault="00434E6F" w:rsidP="00434E6F">
      <w:pPr>
        <w:spacing w:after="0" w:line="240" w:lineRule="auto"/>
        <w:ind w:left="1304" w:hanging="1304"/>
      </w:pPr>
    </w:p>
    <w:p w:rsidR="00434E6F" w:rsidRDefault="00434E6F" w:rsidP="00434E6F">
      <w:pPr>
        <w:spacing w:after="0" w:line="240" w:lineRule="auto"/>
        <w:ind w:left="1304" w:hanging="1304"/>
        <w:rPr>
          <w:b/>
        </w:rPr>
      </w:pPr>
    </w:p>
    <w:p w:rsidR="00434E6F" w:rsidRDefault="00434E6F" w:rsidP="00434E6F">
      <w:pPr>
        <w:spacing w:after="0" w:line="240" w:lineRule="auto"/>
        <w:ind w:left="1304" w:hanging="1304"/>
        <w:rPr>
          <w:b/>
        </w:rPr>
      </w:pPr>
      <w:r w:rsidRPr="00162D1B">
        <w:rPr>
          <w:b/>
        </w:rPr>
        <w:t>Asia</w:t>
      </w:r>
      <w:r w:rsidRPr="00162D1B">
        <w:rPr>
          <w:b/>
        </w:rPr>
        <w:tab/>
        <w:t xml:space="preserve">Hallitusohjelman kärkihankkeen </w:t>
      </w:r>
      <w:r>
        <w:rPr>
          <w:b/>
        </w:rPr>
        <w:t>”</w:t>
      </w:r>
      <w:r w:rsidRPr="00162D1B">
        <w:rPr>
          <w:b/>
        </w:rPr>
        <w:t>Nuorisotakuuta yhteisötakuun suuntaan</w:t>
      </w:r>
      <w:r>
        <w:rPr>
          <w:b/>
        </w:rPr>
        <w:t xml:space="preserve">” </w:t>
      </w:r>
      <w:r w:rsidR="009D0E52">
        <w:rPr>
          <w:b/>
        </w:rPr>
        <w:br/>
        <w:t xml:space="preserve">–neuvottelukunnan </w:t>
      </w:r>
      <w:r w:rsidRPr="00162D1B">
        <w:rPr>
          <w:b/>
        </w:rPr>
        <w:t xml:space="preserve">asettaminen </w:t>
      </w:r>
    </w:p>
    <w:p w:rsidR="009D0E52" w:rsidRPr="00162D1B" w:rsidRDefault="009D0E52" w:rsidP="00434E6F">
      <w:pPr>
        <w:spacing w:after="0" w:line="240" w:lineRule="auto"/>
        <w:ind w:left="1304" w:hanging="1304"/>
        <w:rPr>
          <w:b/>
        </w:rPr>
      </w:pPr>
    </w:p>
    <w:p w:rsidR="009D0E52" w:rsidRPr="006924DC" w:rsidRDefault="009D0E52" w:rsidP="009D0E52">
      <w:pPr>
        <w:spacing w:after="0" w:line="240" w:lineRule="auto"/>
        <w:ind w:left="1304"/>
      </w:pPr>
      <w:r w:rsidRPr="006924DC">
        <w:t xml:space="preserve">Nuorisotakuuta yhteisötakuun suuntaan -kärkihankkeen tavoitteena on tukea nuorten elämänhallintaa, opintopolkujen rakentumista ja työllistymistä ja lisäksi syventää yhteistyötä nuorten tukemisessa ja koota hyvät toimintatavat hyödynnettäväksi valtakunnalliseksi. </w:t>
      </w:r>
    </w:p>
    <w:p w:rsidR="009D0E52" w:rsidRPr="006924DC" w:rsidRDefault="009D0E52" w:rsidP="009D0E52">
      <w:pPr>
        <w:spacing w:after="0" w:line="240" w:lineRule="auto"/>
      </w:pPr>
    </w:p>
    <w:p w:rsidR="009D0E52" w:rsidRPr="006924DC" w:rsidRDefault="009D0E52" w:rsidP="009D0E52">
      <w:pPr>
        <w:spacing w:after="0" w:line="240" w:lineRule="auto"/>
        <w:ind w:left="1304"/>
      </w:pPr>
      <w:r w:rsidRPr="006924DC">
        <w:t xml:space="preserve">Opetus- ja kulttuuriministeriö on tänään asettanut kärkihankkeelle neuvottelukunnan, joka korvaa aikaisemmin asetetun johtoryhmän (dnro OKM/35/040/2016). Johtoryhmän tehtävä päättyy 31.8.2017. </w:t>
      </w:r>
    </w:p>
    <w:p w:rsidR="009D0E52" w:rsidRPr="006924DC" w:rsidRDefault="009D0E52" w:rsidP="009D0E52">
      <w:pPr>
        <w:spacing w:after="0" w:line="240" w:lineRule="auto"/>
        <w:ind w:left="1304"/>
      </w:pPr>
    </w:p>
    <w:p w:rsidR="009D0E52" w:rsidRDefault="009D0E52" w:rsidP="009D0E52">
      <w:pPr>
        <w:spacing w:after="0" w:line="240" w:lineRule="auto"/>
        <w:ind w:left="1304"/>
      </w:pPr>
      <w:r w:rsidRPr="006924DC">
        <w:t xml:space="preserve">Neuvottelukunnan tehtävänä on </w:t>
      </w:r>
    </w:p>
    <w:p w:rsidR="009D0E52" w:rsidRPr="006924DC" w:rsidRDefault="009D0E52" w:rsidP="009D0E52">
      <w:pPr>
        <w:spacing w:after="0" w:line="240" w:lineRule="auto"/>
        <w:ind w:left="1304"/>
      </w:pPr>
    </w:p>
    <w:p w:rsidR="00163C4A" w:rsidRPr="00163C4A" w:rsidRDefault="009D0E52" w:rsidP="00163C4A">
      <w:pPr>
        <w:pStyle w:val="Luettelokappale"/>
        <w:numPr>
          <w:ilvl w:val="0"/>
          <w:numId w:val="3"/>
        </w:numPr>
        <w:spacing w:after="0" w:line="240" w:lineRule="auto"/>
      </w:pPr>
      <w:r w:rsidRPr="00163C4A">
        <w:t xml:space="preserve">kärkihankkeen toimeenpanon ja toimenpiteiden seuranta ja arviointi, </w:t>
      </w:r>
    </w:p>
    <w:p w:rsidR="00163C4A" w:rsidRPr="00163C4A" w:rsidRDefault="00163C4A" w:rsidP="00163C4A">
      <w:pPr>
        <w:pStyle w:val="Luettelokappale"/>
        <w:numPr>
          <w:ilvl w:val="0"/>
          <w:numId w:val="3"/>
        </w:numPr>
        <w:spacing w:after="0" w:line="240" w:lineRule="auto"/>
      </w:pPr>
      <w:r w:rsidRPr="00163C4A">
        <w:t xml:space="preserve">maakuntauudistuksen seuraaminen nuorille suunnattujen palvelujen näkökulmasta, </w:t>
      </w:r>
    </w:p>
    <w:p w:rsidR="00163C4A" w:rsidRPr="00163C4A" w:rsidRDefault="00163C4A" w:rsidP="00163C4A">
      <w:pPr>
        <w:pStyle w:val="Luettelokappale"/>
        <w:numPr>
          <w:ilvl w:val="0"/>
          <w:numId w:val="3"/>
        </w:numPr>
        <w:spacing w:after="0" w:line="240" w:lineRule="auto"/>
      </w:pPr>
      <w:r w:rsidRPr="00163C4A">
        <w:t>hyvien käytäntöjen kokoaminen hyödynnettäväksi kuntien ennaltaehkäisevässä työssä.</w:t>
      </w:r>
    </w:p>
    <w:p w:rsidR="00163C4A" w:rsidRDefault="00163C4A" w:rsidP="009D0E52">
      <w:pPr>
        <w:spacing w:after="0" w:line="240" w:lineRule="auto"/>
        <w:ind w:left="1304" w:firstLine="1"/>
        <w:rPr>
          <w:color w:val="1F497D"/>
        </w:rPr>
      </w:pPr>
    </w:p>
    <w:p w:rsidR="009D0E52" w:rsidRPr="006924DC" w:rsidRDefault="009D0E52" w:rsidP="009D0E52">
      <w:pPr>
        <w:spacing w:after="0" w:line="240" w:lineRule="auto"/>
        <w:ind w:left="1304" w:firstLine="1"/>
      </w:pPr>
      <w:r w:rsidRPr="006924DC">
        <w:t>Neu</w:t>
      </w:r>
      <w:r w:rsidR="00163C4A">
        <w:t>vottelukunnan toimikausi on 4</w:t>
      </w:r>
      <w:r w:rsidRPr="006924DC">
        <w:t>.</w:t>
      </w:r>
      <w:r w:rsidR="00163C4A">
        <w:t>10.</w:t>
      </w:r>
      <w:r w:rsidRPr="006924DC">
        <w:t>2017</w:t>
      </w:r>
      <w:r w:rsidR="00FA3692">
        <w:rPr>
          <w:b/>
        </w:rPr>
        <w:t>–</w:t>
      </w:r>
      <w:r>
        <w:t xml:space="preserve">31.12.2018 ja se raportoi </w:t>
      </w:r>
      <w:r w:rsidR="00163C4A">
        <w:t xml:space="preserve">työstään </w:t>
      </w:r>
      <w:proofErr w:type="spellStart"/>
      <w:r w:rsidR="00163C4A">
        <w:t>e</w:t>
      </w:r>
      <w:r w:rsidRPr="006924DC">
        <w:t>urooppa</w:t>
      </w:r>
      <w:r>
        <w:t>-</w:t>
      </w:r>
      <w:proofErr w:type="spellEnd"/>
      <w:r w:rsidRPr="006924DC">
        <w:t>, kulttuuri- ja liikuntaministeri Sampo Terholle</w:t>
      </w:r>
      <w:r w:rsidR="00163C4A">
        <w:t xml:space="preserve"> sekä </w:t>
      </w:r>
      <w:proofErr w:type="spellStart"/>
      <w:r w:rsidR="00163C4A" w:rsidRPr="00163C4A">
        <w:t>NEET-ministeriryhmälle</w:t>
      </w:r>
      <w:proofErr w:type="spellEnd"/>
      <w:r>
        <w:t>.</w:t>
      </w:r>
    </w:p>
    <w:p w:rsidR="009D0E52" w:rsidRPr="006924DC" w:rsidRDefault="009D0E52" w:rsidP="009D0E52">
      <w:pPr>
        <w:spacing w:after="0" w:line="240" w:lineRule="auto"/>
        <w:ind w:left="1304"/>
      </w:pPr>
    </w:p>
    <w:p w:rsidR="009D0E52" w:rsidRPr="006924DC" w:rsidRDefault="009D0E52" w:rsidP="009D0E52">
      <w:pPr>
        <w:spacing w:after="0" w:line="240" w:lineRule="auto"/>
        <w:ind w:left="1304"/>
      </w:pPr>
      <w:r w:rsidRPr="006924DC">
        <w:t xml:space="preserve">Opetus- ja kulttuuriministeriö on nimennyt </w:t>
      </w:r>
      <w:r>
        <w:t xml:space="preserve">Teidät </w:t>
      </w:r>
      <w:r w:rsidRPr="006924DC">
        <w:t xml:space="preserve">neuvottelukunnan puheenjohtajaksi.  </w:t>
      </w:r>
    </w:p>
    <w:p w:rsidR="009D0E52" w:rsidRPr="006924DC" w:rsidRDefault="009D0E52" w:rsidP="009D0E52">
      <w:pPr>
        <w:spacing w:after="0" w:line="240" w:lineRule="auto"/>
        <w:ind w:left="1304"/>
      </w:pPr>
      <w:r w:rsidRPr="006924DC">
        <w:t>Ministeriö nimeää muiksi neuvottelukunnan jäseniksi seuraavat henkilöt:</w:t>
      </w:r>
    </w:p>
    <w:p w:rsidR="009D0E52" w:rsidRPr="006924DC" w:rsidRDefault="009D0E52" w:rsidP="009D0E52">
      <w:pPr>
        <w:spacing w:after="0" w:line="240" w:lineRule="auto"/>
      </w:pPr>
    </w:p>
    <w:p w:rsidR="009D0E52" w:rsidRPr="006924DC" w:rsidRDefault="009D0E52" w:rsidP="009D0E52">
      <w:pPr>
        <w:spacing w:after="0" w:line="240" w:lineRule="auto"/>
        <w:ind w:left="1304"/>
      </w:pPr>
      <w:r w:rsidRPr="006924DC">
        <w:t xml:space="preserve">Päivi Honkatukia, Tampereen yliopisto </w:t>
      </w:r>
      <w:r w:rsidRPr="006924DC">
        <w:br/>
        <w:t>Ulla Hämäläinen, valtiovarainministeriö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Jari Juhola, TaNMKY ry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Niina Junttila, Turun yliopisto</w:t>
      </w:r>
    </w:p>
    <w:p w:rsidR="009D0E52" w:rsidRDefault="009D0E52" w:rsidP="009D0E52">
      <w:pPr>
        <w:spacing w:after="0" w:line="240" w:lineRule="auto"/>
        <w:ind w:left="1304"/>
      </w:pPr>
      <w:r w:rsidRPr="006924DC">
        <w:t xml:space="preserve">Hilkka Kemppi, Valtion </w:t>
      </w:r>
      <w:r w:rsidR="00494FC0">
        <w:t>nuorisoneuvosto</w:t>
      </w:r>
      <w:r w:rsidR="00C74665">
        <w:t xml:space="preserve"> </w:t>
      </w:r>
      <w:r w:rsidR="00C74665">
        <w:br/>
        <w:t xml:space="preserve">Arno </w:t>
      </w:r>
      <w:proofErr w:type="spellStart"/>
      <w:r w:rsidR="00C74665">
        <w:t>Kotro</w:t>
      </w:r>
      <w:proofErr w:type="spellEnd"/>
      <w:r w:rsidR="00C74665">
        <w:t>, opettaja</w:t>
      </w:r>
      <w:r w:rsidRPr="006924DC">
        <w:br/>
        <w:t xml:space="preserve">Tommi </w:t>
      </w:r>
      <w:proofErr w:type="spellStart"/>
      <w:r w:rsidRPr="006924DC">
        <w:t>Laitio</w:t>
      </w:r>
      <w:proofErr w:type="spellEnd"/>
      <w:r w:rsidRPr="006924DC">
        <w:t>, Helsingin kaupunki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 xml:space="preserve">Karel </w:t>
      </w:r>
      <w:proofErr w:type="spellStart"/>
      <w:r w:rsidRPr="006924DC">
        <w:t>McLeod</w:t>
      </w:r>
      <w:proofErr w:type="spellEnd"/>
      <w:r w:rsidRPr="006924DC">
        <w:t xml:space="preserve"> Smith, </w:t>
      </w:r>
      <w:proofErr w:type="spellStart"/>
      <w:r w:rsidRPr="006924DC">
        <w:t>Hyria</w:t>
      </w:r>
      <w:proofErr w:type="spellEnd"/>
      <w:r w:rsidRPr="006924DC">
        <w:t xml:space="preserve"> koulutus</w:t>
      </w:r>
    </w:p>
    <w:p w:rsidR="009D0E52" w:rsidRPr="006924DC" w:rsidRDefault="00494FC0" w:rsidP="009D0E52">
      <w:pPr>
        <w:spacing w:after="0" w:line="240" w:lineRule="auto"/>
        <w:ind w:firstLine="1304"/>
      </w:pPr>
      <w:r>
        <w:t>Joonas Mikkilä, Suomen Y</w:t>
      </w:r>
      <w:r w:rsidR="009D0E52" w:rsidRPr="006924DC">
        <w:t>rittäjät ry</w:t>
      </w:r>
    </w:p>
    <w:p w:rsidR="009D0E52" w:rsidRDefault="009D0E52" w:rsidP="009D0E52">
      <w:pPr>
        <w:spacing w:after="0" w:line="240" w:lineRule="auto"/>
        <w:ind w:firstLine="1304"/>
      </w:pPr>
      <w:r w:rsidRPr="006924DC">
        <w:t>Ulla Parviainen, kansanedustaja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Eero Rämö, Suomen Nuorisoyhteistyö Allianssi ry</w:t>
      </w:r>
    </w:p>
    <w:p w:rsidR="009D0E52" w:rsidRDefault="009D0E52" w:rsidP="009D0E52">
      <w:pPr>
        <w:spacing w:after="0" w:line="240" w:lineRule="auto"/>
        <w:ind w:left="1304"/>
      </w:pPr>
      <w:r w:rsidRPr="006924DC">
        <w:t xml:space="preserve">Pasi Savonmäki, Keski-Suomen ELY-keskus </w:t>
      </w:r>
    </w:p>
    <w:p w:rsidR="009D0E52" w:rsidRPr="006924DC" w:rsidRDefault="009D0E52" w:rsidP="009D0E52">
      <w:pPr>
        <w:spacing w:after="0" w:line="240" w:lineRule="auto"/>
        <w:ind w:left="1304"/>
      </w:pPr>
      <w:r w:rsidRPr="006924DC">
        <w:t xml:space="preserve">Heikki Turkka, Aseman Lapset ry </w:t>
      </w:r>
      <w:r w:rsidRPr="006924DC">
        <w:br/>
        <w:t>Juhana Vartiainen, kansanedustaja</w:t>
      </w:r>
    </w:p>
    <w:p w:rsidR="00163C4A" w:rsidRDefault="009D0E52" w:rsidP="009D0E52">
      <w:pPr>
        <w:ind w:left="1304"/>
      </w:pPr>
      <w:r w:rsidRPr="006924DC">
        <w:br/>
      </w:r>
    </w:p>
    <w:p w:rsidR="009D0E52" w:rsidRPr="0053450C" w:rsidRDefault="00163C4A" w:rsidP="00163C4A">
      <w:pPr>
        <w:ind w:left="1304"/>
      </w:pPr>
      <w:r>
        <w:br w:type="page"/>
      </w:r>
      <w:r w:rsidR="009D0E52" w:rsidRPr="0053450C">
        <w:lastRenderedPageBreak/>
        <w:t xml:space="preserve">Samalla ministeriö nimeää </w:t>
      </w:r>
      <w:r w:rsidR="00544F2A" w:rsidRPr="0053450C">
        <w:t xml:space="preserve">neuvottelukunnan </w:t>
      </w:r>
      <w:r w:rsidR="009D0E52" w:rsidRPr="0053450C">
        <w:t xml:space="preserve">sihteeristön, joka valmistelee </w:t>
      </w:r>
      <w:r w:rsidR="00544F2A" w:rsidRPr="0053450C">
        <w:t>neuvottelukunnan k</w:t>
      </w:r>
      <w:r w:rsidR="009D0E52" w:rsidRPr="0053450C">
        <w:t xml:space="preserve">okouksia ja osallistuu niihin. Sihteeristö vastaa kärkihankkeen hankesuunnitelman ja käytännön toimenpiteiden valmistelusta, asiakirjojen laatimisesta, sekä seurantaraportoinnista Senaattoriin. Sihteeristö myös vastaa poikkihallinnollisesta yhteistyöstä ministeriöiden välillä. 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Ministeriö nimeää neuvottelukunnan sihteeristön jäseniksi seuraavat henkilöt: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Georg Henrik Wrede, opetus- ja kulttuuriministeriö, puheenjohtaja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Merja Hilpinen, opetus- ja kulttuuriministeriö, sihteeri</w:t>
      </w:r>
    </w:p>
    <w:p w:rsidR="009D0E52" w:rsidRDefault="009D0E52" w:rsidP="009D0E52">
      <w:pPr>
        <w:spacing w:after="0" w:line="240" w:lineRule="auto"/>
        <w:ind w:firstLine="1304"/>
      </w:pPr>
      <w:r w:rsidRPr="006924DC">
        <w:t>Hanne Kalmari, sosiaali- ja terveysministeriö</w:t>
      </w:r>
    </w:p>
    <w:p w:rsidR="009D0E52" w:rsidRPr="006924DC" w:rsidRDefault="009D0E52" w:rsidP="009D0E52">
      <w:pPr>
        <w:spacing w:after="0" w:line="240" w:lineRule="auto"/>
        <w:ind w:left="1304"/>
      </w:pPr>
      <w:r w:rsidRPr="006924DC">
        <w:t>Pia Mäkinen, opetus- ja kulttuuriministeriö</w:t>
      </w:r>
    </w:p>
    <w:p w:rsidR="009D0E52" w:rsidRPr="006924DC" w:rsidRDefault="009D0E52" w:rsidP="009D0E52">
      <w:pPr>
        <w:spacing w:after="0" w:line="240" w:lineRule="auto"/>
        <w:ind w:left="1304"/>
      </w:pPr>
      <w:r w:rsidRPr="006924DC">
        <w:t>Elina Palola, sosiaali- ja terveysministeriö</w:t>
      </w:r>
      <w:r>
        <w:br/>
      </w:r>
      <w:r w:rsidRPr="006924DC">
        <w:t>Jussi Pihkala, opetus- ja kulttuuriministeriö</w:t>
      </w:r>
    </w:p>
    <w:p w:rsidR="009D0E52" w:rsidRDefault="009D0E52" w:rsidP="009D0E52">
      <w:pPr>
        <w:spacing w:after="0" w:line="240" w:lineRule="auto"/>
        <w:ind w:left="1304"/>
      </w:pPr>
      <w:r w:rsidRPr="006924DC">
        <w:t>Janne Savolainen, työ- ja e</w:t>
      </w:r>
      <w:r w:rsidR="00727DB5">
        <w:t>linkeinoministeriö</w:t>
      </w:r>
      <w:r w:rsidR="00727DB5">
        <w:br/>
        <w:t xml:space="preserve">Leena </w:t>
      </w:r>
      <w:proofErr w:type="spellStart"/>
      <w:r w:rsidR="00727DB5">
        <w:t>Seitovirt</w:t>
      </w:r>
      <w:r w:rsidRPr="006924DC">
        <w:t>a</w:t>
      </w:r>
      <w:proofErr w:type="spellEnd"/>
      <w:r w:rsidRPr="006924DC">
        <w:t>, sisäministeriö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Anna Toni, työ- ja elinkeinoministeriö</w:t>
      </w:r>
    </w:p>
    <w:p w:rsidR="009D0E52" w:rsidRDefault="009D0E52" w:rsidP="009D0E52">
      <w:pPr>
        <w:spacing w:after="0" w:line="240" w:lineRule="auto"/>
        <w:ind w:firstLine="1304"/>
      </w:pPr>
      <w:r w:rsidRPr="006924DC">
        <w:t>Janne Torvinen, puolustusministeriö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Herttaliisa Tuure, Valti</w:t>
      </w:r>
      <w:r>
        <w:t>on n</w:t>
      </w:r>
      <w:r w:rsidRPr="006924DC">
        <w:t>uoriso</w:t>
      </w:r>
      <w:r w:rsidR="00615581">
        <w:t>n</w:t>
      </w:r>
      <w:r w:rsidRPr="006924DC">
        <w:t>euvo</w:t>
      </w:r>
      <w:r w:rsidR="00615581">
        <w:t>sto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Elise Virnes, opetus- ja kulttuuriministeriö</w:t>
      </w:r>
      <w:r w:rsidRPr="006924DC">
        <w:br/>
      </w:r>
      <w:r w:rsidRPr="006924DC">
        <w:tab/>
      </w:r>
    </w:p>
    <w:p w:rsidR="009D0E52" w:rsidRPr="006924DC" w:rsidRDefault="009D0E52" w:rsidP="009D0E52">
      <w:pPr>
        <w:spacing w:after="0" w:line="240" w:lineRule="auto"/>
      </w:pPr>
      <w:r w:rsidRPr="006924DC">
        <w:t>Kustannukset ja rahoitus</w:t>
      </w:r>
    </w:p>
    <w:p w:rsidR="009D0E52" w:rsidRPr="006924DC" w:rsidRDefault="009D0E52" w:rsidP="009D0E52">
      <w:pPr>
        <w:spacing w:after="0" w:line="240" w:lineRule="auto"/>
        <w:ind w:firstLine="1304"/>
      </w:pPr>
    </w:p>
    <w:p w:rsidR="009D0E52" w:rsidRPr="006924DC" w:rsidRDefault="009D0E52" w:rsidP="009D0E52">
      <w:pPr>
        <w:spacing w:after="0" w:line="240" w:lineRule="auto"/>
        <w:ind w:left="1304"/>
      </w:pPr>
      <w:r w:rsidRPr="006924DC">
        <w:t>Neuvottelukunnan kustannukset maksetaan momentilta 29.01.01/toimintayksikkö 6000003215, seurantakoodi 6000500020. Neuvottelukunnan kokouksista ei makseta kokouspalkkioita. Kohtuulliset matkakustannukset korvataan valtion matkustussäännön mukaan.</w:t>
      </w:r>
    </w:p>
    <w:p w:rsidR="009D0E52" w:rsidRPr="006924DC" w:rsidRDefault="009D0E52" w:rsidP="009D0E52">
      <w:pPr>
        <w:spacing w:after="0" w:line="240" w:lineRule="auto"/>
        <w:ind w:firstLine="1304"/>
      </w:pPr>
      <w:bookmarkStart w:id="0" w:name="_GoBack"/>
      <w:bookmarkEnd w:id="0"/>
    </w:p>
    <w:p w:rsidR="009D0E52" w:rsidRDefault="009D0E52" w:rsidP="009D0E52">
      <w:pPr>
        <w:spacing w:after="0" w:line="240" w:lineRule="auto"/>
        <w:ind w:firstLine="1304"/>
      </w:pPr>
    </w:p>
    <w:p w:rsidR="00FA3692" w:rsidRDefault="00FA3692" w:rsidP="009D0E52">
      <w:pPr>
        <w:spacing w:after="0" w:line="240" w:lineRule="auto"/>
        <w:ind w:firstLine="1304"/>
      </w:pPr>
    </w:p>
    <w:p w:rsidR="00FA3692" w:rsidRDefault="00FA3692" w:rsidP="009D0E52">
      <w:pPr>
        <w:spacing w:after="0" w:line="240" w:lineRule="auto"/>
        <w:ind w:firstLine="1304"/>
      </w:pPr>
    </w:p>
    <w:p w:rsidR="00FA3692" w:rsidRDefault="00FA3692" w:rsidP="009D0E52">
      <w:pPr>
        <w:spacing w:after="0" w:line="240" w:lineRule="auto"/>
        <w:ind w:firstLine="1304"/>
      </w:pPr>
    </w:p>
    <w:p w:rsidR="00FA3692" w:rsidRDefault="00FA3692" w:rsidP="009D0E52">
      <w:pPr>
        <w:spacing w:after="0" w:line="240" w:lineRule="auto"/>
        <w:ind w:firstLine="1304"/>
      </w:pPr>
    </w:p>
    <w:p w:rsidR="009D0E52" w:rsidRPr="006924DC" w:rsidRDefault="009D0E52" w:rsidP="009D0E52">
      <w:pPr>
        <w:spacing w:after="0" w:line="240" w:lineRule="auto"/>
        <w:ind w:firstLine="1304"/>
      </w:pP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 xml:space="preserve">Eurooppa-, kulttuuri- ja urheiluministeri </w:t>
      </w:r>
      <w:r w:rsidRPr="006924DC">
        <w:tab/>
        <w:t>Sampo Terho</w:t>
      </w:r>
    </w:p>
    <w:p w:rsidR="009D0E52" w:rsidRPr="006924DC" w:rsidRDefault="009D0E52" w:rsidP="009D0E52">
      <w:pPr>
        <w:spacing w:after="0" w:line="240" w:lineRule="auto"/>
        <w:ind w:firstLine="1304"/>
      </w:pPr>
    </w:p>
    <w:p w:rsidR="009D0E52" w:rsidRDefault="009D0E52" w:rsidP="009D0E52">
      <w:pPr>
        <w:spacing w:after="0" w:line="240" w:lineRule="auto"/>
        <w:ind w:firstLine="1304"/>
      </w:pPr>
    </w:p>
    <w:p w:rsidR="00FA3692" w:rsidRDefault="00FA3692" w:rsidP="009D0E52">
      <w:pPr>
        <w:spacing w:after="0" w:line="240" w:lineRule="auto"/>
        <w:ind w:firstLine="1304"/>
      </w:pPr>
    </w:p>
    <w:p w:rsidR="00FA3692" w:rsidRDefault="00FA3692" w:rsidP="009D0E52">
      <w:pPr>
        <w:spacing w:after="0" w:line="240" w:lineRule="auto"/>
        <w:ind w:firstLine="1304"/>
      </w:pPr>
    </w:p>
    <w:p w:rsidR="00FA3692" w:rsidRPr="006924DC" w:rsidRDefault="00FA3692" w:rsidP="009D0E52">
      <w:pPr>
        <w:spacing w:after="0" w:line="240" w:lineRule="auto"/>
        <w:ind w:firstLine="1304"/>
      </w:pP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 xml:space="preserve">Ylitarkastaja </w:t>
      </w:r>
      <w:r w:rsidRPr="006924DC">
        <w:tab/>
      </w:r>
      <w:r w:rsidRPr="006924DC">
        <w:tab/>
      </w:r>
      <w:r w:rsidRPr="006924DC">
        <w:tab/>
        <w:t>Emma Kuusi</w:t>
      </w:r>
    </w:p>
    <w:p w:rsidR="009D0E52" w:rsidRPr="006924DC" w:rsidRDefault="009D0E52" w:rsidP="009D0E52">
      <w:pPr>
        <w:spacing w:after="0" w:line="240" w:lineRule="auto"/>
      </w:pPr>
    </w:p>
    <w:p w:rsidR="009D0E52" w:rsidRPr="006924DC" w:rsidRDefault="009D0E52" w:rsidP="009D0E52">
      <w:pPr>
        <w:spacing w:after="0" w:line="240" w:lineRule="auto"/>
      </w:pPr>
    </w:p>
    <w:p w:rsidR="009D0E52" w:rsidRPr="006924DC" w:rsidRDefault="009D0E52" w:rsidP="009D0E52">
      <w:pPr>
        <w:spacing w:after="0" w:line="240" w:lineRule="auto"/>
      </w:pPr>
      <w:r w:rsidRPr="006924DC">
        <w:t>JAKELU</w:t>
      </w:r>
      <w:r w:rsidRPr="006924DC">
        <w:tab/>
        <w:t>Neuvottelukunnan jäsenet</w:t>
      </w:r>
    </w:p>
    <w:p w:rsidR="009D0E52" w:rsidRPr="006924DC" w:rsidRDefault="009D0E52" w:rsidP="009D0E52">
      <w:pPr>
        <w:spacing w:after="0" w:line="240" w:lineRule="auto"/>
        <w:ind w:firstLine="1304"/>
      </w:pPr>
      <w:r w:rsidRPr="006924DC">
        <w:t>Aikaisemmin asetun nuorisotakuun johtoryhmä ja sihteeristö (Dnro OKM/35/040/2016)</w:t>
      </w:r>
    </w:p>
    <w:p w:rsidR="009D0E52" w:rsidRPr="006924DC" w:rsidRDefault="009D0E52" w:rsidP="009D0E52">
      <w:pPr>
        <w:spacing w:after="0" w:line="240" w:lineRule="auto"/>
        <w:ind w:firstLine="1304"/>
      </w:pPr>
    </w:p>
    <w:p w:rsidR="009D0E52" w:rsidRPr="006924DC" w:rsidRDefault="009D0E52" w:rsidP="009D0E52">
      <w:pPr>
        <w:spacing w:after="0" w:line="240" w:lineRule="auto"/>
      </w:pPr>
      <w:r w:rsidRPr="006924DC">
        <w:t>TIEDOKSI</w:t>
      </w:r>
      <w:r w:rsidRPr="006924DC">
        <w:tab/>
        <w:t>kansliapäällikkö Anita Lehikoinen</w:t>
      </w:r>
    </w:p>
    <w:p w:rsidR="00434E6F" w:rsidRDefault="00434E6F" w:rsidP="00434E6F">
      <w:pPr>
        <w:spacing w:after="0" w:line="240" w:lineRule="auto"/>
      </w:pPr>
    </w:p>
    <w:sectPr w:rsidR="00434E6F" w:rsidSect="00434E6F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8E" w:rsidRDefault="00AA368E" w:rsidP="00AA368E">
      <w:pPr>
        <w:spacing w:after="0" w:line="240" w:lineRule="auto"/>
      </w:pPr>
      <w:r>
        <w:separator/>
      </w:r>
    </w:p>
  </w:endnote>
  <w:endnote w:type="continuationSeparator" w:id="0">
    <w:p w:rsidR="00AA368E" w:rsidRDefault="00AA368E" w:rsidP="00AA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66" w:rsidRDefault="001C5F66">
    <w:pPr>
      <w:pStyle w:val="Alatunniste"/>
    </w:pPr>
    <w:r>
      <w:rPr>
        <w:noProof/>
        <w:lang w:eastAsia="fi-FI"/>
      </w:rPr>
      <w:drawing>
        <wp:inline distT="0" distB="0" distL="0" distR="0" wp14:anchorId="7203575A" wp14:editId="053B1C53">
          <wp:extent cx="6400800" cy="429657"/>
          <wp:effectExtent l="0" t="0" r="0" b="889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 - r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8" b="33702"/>
                  <a:stretch/>
                </pic:blipFill>
                <pic:spPr bwMode="auto">
                  <a:xfrm>
                    <a:off x="0" y="0"/>
                    <a:ext cx="6400800" cy="429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8E" w:rsidRDefault="00AA368E" w:rsidP="00AA368E">
      <w:pPr>
        <w:spacing w:after="0" w:line="240" w:lineRule="auto"/>
      </w:pPr>
      <w:r>
        <w:separator/>
      </w:r>
    </w:p>
  </w:footnote>
  <w:footnote w:type="continuationSeparator" w:id="0">
    <w:p w:rsidR="00AA368E" w:rsidRDefault="00AA368E" w:rsidP="00AA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26E"/>
    <w:multiLevelType w:val="hybridMultilevel"/>
    <w:tmpl w:val="81088964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AF84E70"/>
    <w:multiLevelType w:val="hybridMultilevel"/>
    <w:tmpl w:val="20A84B48"/>
    <w:lvl w:ilvl="0" w:tplc="718477A4">
      <w:start w:val="1"/>
      <w:numFmt w:val="decimal"/>
      <w:lvlText w:val="%1."/>
      <w:lvlJc w:val="left"/>
      <w:pPr>
        <w:ind w:left="1664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28591940"/>
    <w:multiLevelType w:val="hybridMultilevel"/>
    <w:tmpl w:val="4A90E84E"/>
    <w:lvl w:ilvl="0" w:tplc="39FE309C">
      <w:start w:val="1"/>
      <w:numFmt w:val="decimal"/>
      <w:lvlText w:val="%1."/>
      <w:lvlJc w:val="left"/>
      <w:pPr>
        <w:ind w:left="1664" w:hanging="360"/>
      </w:pPr>
      <w:rPr>
        <w:rFonts w:hint="default"/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E"/>
    <w:rsid w:val="00086517"/>
    <w:rsid w:val="00163C4A"/>
    <w:rsid w:val="00171216"/>
    <w:rsid w:val="00176E66"/>
    <w:rsid w:val="001B2872"/>
    <w:rsid w:val="001C5F66"/>
    <w:rsid w:val="00434E6F"/>
    <w:rsid w:val="00494FC0"/>
    <w:rsid w:val="0053450C"/>
    <w:rsid w:val="00544F2A"/>
    <w:rsid w:val="00615581"/>
    <w:rsid w:val="006C23C1"/>
    <w:rsid w:val="00727DB5"/>
    <w:rsid w:val="007A3DBD"/>
    <w:rsid w:val="009D0AE1"/>
    <w:rsid w:val="009D0E52"/>
    <w:rsid w:val="00AA368E"/>
    <w:rsid w:val="00C74665"/>
    <w:rsid w:val="00CA0FFC"/>
    <w:rsid w:val="00CB5FD7"/>
    <w:rsid w:val="00CC6A1A"/>
    <w:rsid w:val="00CF502A"/>
    <w:rsid w:val="00DD05B7"/>
    <w:rsid w:val="00DE5F3E"/>
    <w:rsid w:val="00EA21B0"/>
    <w:rsid w:val="00FA31AF"/>
    <w:rsid w:val="00FA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4E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368E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368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368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A368E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1C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5F66"/>
  </w:style>
  <w:style w:type="paragraph" w:styleId="Alatunniste">
    <w:name w:val="footer"/>
    <w:basedOn w:val="Normaali"/>
    <w:link w:val="AlatunnisteChar"/>
    <w:uiPriority w:val="99"/>
    <w:unhideWhenUsed/>
    <w:rsid w:val="001C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5F66"/>
  </w:style>
  <w:style w:type="paragraph" w:customStyle="1" w:styleId="Default">
    <w:name w:val="Default"/>
    <w:rsid w:val="00CC6A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34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34E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A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368E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AA368E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AA368E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AA368E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1C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C5F66"/>
  </w:style>
  <w:style w:type="paragraph" w:styleId="Alatunniste">
    <w:name w:val="footer"/>
    <w:basedOn w:val="Normaali"/>
    <w:link w:val="AlatunnisteChar"/>
    <w:uiPriority w:val="99"/>
    <w:unhideWhenUsed/>
    <w:rsid w:val="001C5F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C5F66"/>
  </w:style>
  <w:style w:type="paragraph" w:customStyle="1" w:styleId="Default">
    <w:name w:val="Default"/>
    <w:rsid w:val="00CC6A1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434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DF72-9FBD-4CFE-A9EE-A4885D67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Metsänperä Teija</dc:creator>
  <cp:lastModifiedBy>Hallikainen Kaija</cp:lastModifiedBy>
  <cp:revision>2</cp:revision>
  <cp:lastPrinted>2017-10-05T11:20:00Z</cp:lastPrinted>
  <dcterms:created xsi:type="dcterms:W3CDTF">2017-10-05T11:21:00Z</dcterms:created>
  <dcterms:modified xsi:type="dcterms:W3CDTF">2017-10-05T11:21:00Z</dcterms:modified>
</cp:coreProperties>
</file>