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B5175A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B5175A" w:rsidP="00B5175A">
            <w:pPr>
              <w:pStyle w:val="Normaali9pt"/>
            </w:pPr>
            <w:r>
              <w:t>LVM/53/02/2016</w:t>
            </w:r>
            <w:r w:rsidR="00F8568A">
              <w:fldChar w:fldCharType="begin"/>
            </w:r>
            <w:r w:rsidR="00F8568A">
              <w:instrText xml:space="preserve"> DOCPROPERTY  tweb_doc_otherid  \* MERGEFORMAT </w:instrText>
            </w:r>
            <w:r w:rsidR="00F8568A">
              <w:fldChar w:fldCharType="end"/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5175A" w:rsidP="00B5175A">
            <w:pPr>
              <w:pStyle w:val="Normaali9pt"/>
            </w:pPr>
            <w:r>
              <w:t>VEO</w:t>
            </w:r>
            <w:r w:rsidR="00CD249F" w:rsidRPr="00966B06">
              <w:t xml:space="preserve"> / </w:t>
            </w:r>
            <w:r>
              <w:t>Toimintavarmuusy</w:t>
            </w:r>
            <w:r w:rsidR="00CD249F" w:rsidRPr="00966B06">
              <w:t>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5175A" w:rsidP="002D334D">
            <w:pPr>
              <w:pStyle w:val="Normaali9pt"/>
            </w:pPr>
            <w:r>
              <w:t>Laura Sarlin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5175A" w:rsidP="0066351A">
            <w:pPr>
              <w:pStyle w:val="Normaali9pt"/>
            </w:pPr>
            <w:r>
              <w:t>2</w:t>
            </w:r>
            <w:r w:rsidR="0066351A">
              <w:t>9</w:t>
            </w:r>
            <w:r>
              <w:t>.1.2016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B5175A" w:rsidP="00FC03FF">
      <w:r>
        <w:lastRenderedPageBreak/>
        <w:t>Ympäristöministeriön lausuntopyyntö YM038:02/2011</w:t>
      </w:r>
    </w:p>
    <w:p w:rsidR="009F18EF" w:rsidRPr="00966B06" w:rsidRDefault="00B5175A" w:rsidP="005C7446">
      <w:pPr>
        <w:pStyle w:val="Otsikko"/>
      </w:pPr>
      <w:r>
        <w:t>Liikenne- ja viestintäministeriön lausunto luonnoksesta ympäristövalvonnan ohjeeksi</w:t>
      </w:r>
    </w:p>
    <w:p w:rsidR="00A60301" w:rsidRDefault="00A60301" w:rsidP="005C7446">
      <w:pPr>
        <w:pStyle w:val="Leipteksti"/>
      </w:pPr>
    </w:p>
    <w:p w:rsidR="009F18EF" w:rsidRPr="00966B06" w:rsidRDefault="0066351A" w:rsidP="005C7446">
      <w:pPr>
        <w:pStyle w:val="Leipteksti"/>
      </w:pPr>
      <w:fldSimple w:instr=" DOCPROPERTY  tweb_doc_deadline  \* MERGEFORMAT ">
        <w:r w:rsidR="006F1C67" w:rsidRPr="00966B06">
          <w:t>Määräaika</w:t>
        </w:r>
      </w:fldSimple>
      <w:r w:rsidR="00B5175A">
        <w:t xml:space="preserve"> 29.1.2016</w:t>
      </w:r>
    </w:p>
    <w:p w:rsidR="000E60B6" w:rsidRDefault="000E60B6" w:rsidP="00FC3B1A">
      <w:pPr>
        <w:pStyle w:val="Leipteksti"/>
      </w:pPr>
    </w:p>
    <w:p w:rsidR="00B5175A" w:rsidRPr="00966B06" w:rsidRDefault="00B5175A" w:rsidP="00FC3B1A">
      <w:pPr>
        <w:pStyle w:val="Leipteksti"/>
      </w:pPr>
    </w:p>
    <w:p w:rsidR="00DB3905" w:rsidRPr="00966B06" w:rsidRDefault="00B5175A" w:rsidP="00FC3B1A">
      <w:pPr>
        <w:pStyle w:val="Leipteksti"/>
      </w:pPr>
      <w:r>
        <w:t>Ympäristöministeriö on 12.1.2016 pyytänyt liikenne- ja viestintäministeriöltä lausuntoa luonnoksesta ympäristövalvonnan ohjeeksi. Liikenne- ja viesti</w:t>
      </w:r>
      <w:r>
        <w:t>n</w:t>
      </w:r>
      <w:r w:rsidR="0066351A">
        <w:t>täministeriö k</w:t>
      </w:r>
      <w:r>
        <w:t>iittää mahdollisuudesta lausua asiassa.</w:t>
      </w:r>
    </w:p>
    <w:p w:rsidR="00E56509" w:rsidRPr="00966B06" w:rsidRDefault="00E56509" w:rsidP="00FC3B1A">
      <w:pPr>
        <w:pStyle w:val="Leipteksti"/>
      </w:pPr>
    </w:p>
    <w:p w:rsidR="00E56509" w:rsidRDefault="003C10FC" w:rsidP="00FC3B1A">
      <w:pPr>
        <w:pStyle w:val="Leipteksti"/>
      </w:pPr>
      <w:r>
        <w:t xml:space="preserve">Liikenne- ja viestintäministeriö pitää ohjetta </w:t>
      </w:r>
      <w:r w:rsidR="00AC2D93">
        <w:t xml:space="preserve">yleisesti </w:t>
      </w:r>
      <w:r>
        <w:t>kannatettavana.</w:t>
      </w:r>
    </w:p>
    <w:p w:rsidR="003C10FC" w:rsidRDefault="003C10FC" w:rsidP="00FC3B1A">
      <w:pPr>
        <w:pStyle w:val="Leipteksti"/>
      </w:pPr>
    </w:p>
    <w:p w:rsidR="00D33B34" w:rsidRDefault="003C10FC" w:rsidP="00FC3B1A">
      <w:pPr>
        <w:pStyle w:val="Leipteksti"/>
      </w:pPr>
      <w:r>
        <w:t>Merenkulun ympäristönsuojelulain mukaisen valvonnan osalta liikenne- ja viestintäministeriö toteaa, että</w:t>
      </w:r>
      <w:r w:rsidR="00D33B34">
        <w:t xml:space="preserve"> ohje vastaa merenkulun ympäristönsuojel</w:t>
      </w:r>
      <w:r w:rsidR="00D33B34">
        <w:t>u</w:t>
      </w:r>
      <w:r w:rsidR="00D33B34">
        <w:t>lain muotoilua, eikä sillä ole huomautettavaa nykyisen lainsäädännön osa</w:t>
      </w:r>
      <w:r w:rsidR="00D33B34">
        <w:t>l</w:t>
      </w:r>
      <w:r w:rsidR="00D33B34">
        <w:t>ta.</w:t>
      </w:r>
    </w:p>
    <w:p w:rsidR="00D33B34" w:rsidRDefault="00D33B34" w:rsidP="00FC3B1A">
      <w:pPr>
        <w:pStyle w:val="Leipteksti"/>
      </w:pPr>
    </w:p>
    <w:p w:rsidR="003C10FC" w:rsidRPr="00966B06" w:rsidRDefault="00D33B34" w:rsidP="00FC3B1A">
      <w:pPr>
        <w:pStyle w:val="Leipteksti"/>
      </w:pPr>
      <w:r>
        <w:t>Liikenne- ja viestintäministeriö kuitenkin huomauttaa, että</w:t>
      </w:r>
      <w:r w:rsidR="003C10FC">
        <w:t xml:space="preserve"> hallituksen es</w:t>
      </w:r>
      <w:r w:rsidR="003C10FC">
        <w:t>i</w:t>
      </w:r>
      <w:r w:rsidR="003C10FC">
        <w:t xml:space="preserve">tyksessä </w:t>
      </w:r>
      <w:r w:rsidR="003C10FC" w:rsidRPr="003C10FC">
        <w:t>alusten painolastivesien käsittelyä koskevan kansainvälisen yleissopimuksen hyväksymisestä ja laeiksi sen lainsäädännön alaan ku</w:t>
      </w:r>
      <w:r w:rsidR="003C10FC" w:rsidRPr="003C10FC">
        <w:t>u</w:t>
      </w:r>
      <w:r w:rsidR="003C10FC" w:rsidRPr="003C10FC">
        <w:t>luvien määräysten voimaansaattamisesta, merenkulun ympäristönsuojel</w:t>
      </w:r>
      <w:r w:rsidR="003C10FC" w:rsidRPr="003C10FC">
        <w:t>u</w:t>
      </w:r>
      <w:r w:rsidR="003C10FC" w:rsidRPr="003C10FC">
        <w:t>lain sekä alusturvallisuuslain muuttamisesta</w:t>
      </w:r>
      <w:r w:rsidR="003C10FC">
        <w:t xml:space="preserve"> (HE 122/2015) ehdotetaan muutettavaksi merenkulun ympäristönsuojelulain 12 luvun 4 §:</w:t>
      </w:r>
      <w:r>
        <w:t>ää</w:t>
      </w:r>
      <w:r w:rsidR="003C10FC">
        <w:t>, joka koskee e</w:t>
      </w:r>
      <w:r w:rsidR="003C10FC" w:rsidRPr="003C10FC">
        <w:t>linkeino-, liikenne- ja ympä</w:t>
      </w:r>
      <w:r w:rsidR="003C10FC">
        <w:t>ristökeskuksen valvontatehtäviä (pyk</w:t>
      </w:r>
      <w:r w:rsidR="003C10FC">
        <w:t>ä</w:t>
      </w:r>
      <w:r w:rsidR="003C10FC">
        <w:t xml:space="preserve">län 2 kohta). </w:t>
      </w:r>
      <w:r>
        <w:t xml:space="preserve">Samalla rangaistussäännöksiä koskevaan 13 luvun 3 §:ään ehdotetaan lisättäväksi uusi 10 a kohta. </w:t>
      </w:r>
      <w:r w:rsidR="003C10FC">
        <w:t xml:space="preserve">Mahdollinen lakimuutos tulee ottaa huomioon valvontaohjetta </w:t>
      </w:r>
      <w:r w:rsidR="00AC2D93">
        <w:t>viimeisteltäessä</w:t>
      </w:r>
      <w:r w:rsidR="003C10FC">
        <w:t>.</w:t>
      </w:r>
    </w:p>
    <w:p w:rsidR="00E56509" w:rsidRPr="00966B06" w:rsidRDefault="00E56509" w:rsidP="00FC3B1A">
      <w:pPr>
        <w:pStyle w:val="Leipteksti"/>
      </w:pPr>
    </w:p>
    <w:p w:rsidR="00F8568A" w:rsidRDefault="00F8568A" w:rsidP="00FC3B1A">
      <w:pPr>
        <w:pStyle w:val="Leipteksti"/>
      </w:pPr>
    </w:p>
    <w:p w:rsidR="009F18EF" w:rsidRPr="00966B06" w:rsidRDefault="00AC2D93" w:rsidP="00FC3B1A">
      <w:pPr>
        <w:pStyle w:val="Leipteksti"/>
      </w:pPr>
      <w:r>
        <w:t>Mikael Nyberg</w:t>
      </w:r>
      <w:r>
        <w:tab/>
      </w:r>
    </w:p>
    <w:p w:rsidR="009F18EF" w:rsidRPr="00966B06" w:rsidRDefault="00AC2D93" w:rsidP="00FC3B1A">
      <w:pPr>
        <w:pStyle w:val="Leipteksti"/>
      </w:pPr>
      <w:r>
        <w:t>Osastopäällikkö</w:t>
      </w:r>
      <w:r w:rsidR="00846F42">
        <w:t>, ylijohtaja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AC2D93" w:rsidP="00FC3B1A">
      <w:pPr>
        <w:pStyle w:val="Leipteksti"/>
      </w:pPr>
      <w:r>
        <w:t>Laura Sarlin</w:t>
      </w:r>
    </w:p>
    <w:p w:rsidR="009F18EF" w:rsidRPr="00966B06" w:rsidRDefault="00AC2D93" w:rsidP="00FC3B1A">
      <w:pPr>
        <w:pStyle w:val="Leipteksti"/>
      </w:pPr>
      <w:r>
        <w:t>Ylitarkastaja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FC3B1A">
      <w:pPr>
        <w:pStyle w:val="Riippuva"/>
      </w:pPr>
      <w:r w:rsidRPr="00966B06">
        <w:t>Liitteet</w:t>
      </w:r>
      <w:r w:rsidRPr="00966B06">
        <w:tab/>
      </w:r>
      <w:r w:rsidR="00B5175A">
        <w:t>Lausuntopyyntö</w:t>
      </w:r>
    </w:p>
    <w:p w:rsidR="009F18EF" w:rsidRPr="00966B06" w:rsidRDefault="009F18EF" w:rsidP="00DB3905"/>
    <w:p w:rsidR="009F18EF" w:rsidRPr="00966B06" w:rsidRDefault="009F18EF" w:rsidP="00AC2D93">
      <w:pPr>
        <w:pStyle w:val="Riippuva"/>
      </w:pPr>
      <w:r w:rsidRPr="00966B06">
        <w:t>Jakelu</w:t>
      </w:r>
      <w:r w:rsidRPr="00966B06">
        <w:tab/>
      </w:r>
      <w:r w:rsidR="0066351A">
        <w:t>Ympäristöministeriön</w:t>
      </w:r>
      <w:r w:rsidR="00AC2D93">
        <w:t xml:space="preserve"> kirjaamo</w:t>
      </w:r>
    </w:p>
    <w:p w:rsidR="009F18EF" w:rsidRPr="00966B06" w:rsidRDefault="009F18EF" w:rsidP="00DB3905"/>
    <w:p w:rsidR="00AC2D93" w:rsidRPr="00966B06" w:rsidRDefault="009F18EF" w:rsidP="00AC2D93">
      <w:pPr>
        <w:pStyle w:val="Riippuva"/>
      </w:pPr>
      <w:r w:rsidRPr="00966B06">
        <w:t>Tiedoksi</w:t>
      </w:r>
      <w:r w:rsidRPr="00966B06">
        <w:tab/>
      </w:r>
      <w:r w:rsidR="00AC2D93">
        <w:t>Ari-Pekka Manninen ja Juhapekka Ristola</w:t>
      </w:r>
    </w:p>
    <w:p w:rsidR="00AC2D93" w:rsidRPr="00966B06" w:rsidRDefault="00AC2D93" w:rsidP="00AC2D93">
      <w:pPr>
        <w:pStyle w:val="Leipteksti"/>
      </w:pPr>
      <w:r>
        <w:t>Liikenne- ja viestintäministeriö, Konserniohjausosasto</w:t>
      </w:r>
    </w:p>
    <w:p w:rsidR="009F18EF" w:rsidRPr="00966B06" w:rsidRDefault="009F18EF" w:rsidP="00AC2D93">
      <w:pPr>
        <w:pStyle w:val="Riippuva"/>
      </w:pPr>
    </w:p>
    <w:sectPr w:rsidR="009F18EF" w:rsidRPr="00966B06" w:rsidSect="00F916C2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FA" w:rsidRDefault="00DE26FA">
      <w:r>
        <w:separator/>
      </w:r>
    </w:p>
  </w:endnote>
  <w:endnote w:type="continuationSeparator" w:id="0">
    <w:p w:rsidR="00DE26FA" w:rsidRDefault="00DE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2" w:rsidRDefault="00F916C2" w:rsidP="00F916C2"/>
  <w:p w:rsidR="00F916C2" w:rsidRDefault="0066351A" w:rsidP="00F916C2">
    <w:pPr>
      <w:pStyle w:val="LVMAsiakirjanidver"/>
    </w:pPr>
    <w:fldSimple w:instr=" DOCPROPERTY  tweb_doc_id  \* MERGEFORMAT ">
      <w:r w:rsidR="00F916C2">
        <w:t>Id</w:t>
      </w:r>
    </w:fldSimple>
    <w:r w:rsidR="00F916C2">
      <w:t xml:space="preserve">  </w:t>
    </w:r>
    <w:fldSimple w:instr=" DOCPROPERTY  tweb_doc_mamiversion  \* MERGEFORMAT ">
      <w:r w:rsidR="00F916C2">
        <w:t>Versionumero</w:t>
      </w:r>
    </w:fldSimple>
  </w:p>
  <w:p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Default="0066351A" w:rsidP="00150D84">
    <w:pPr>
      <w:pStyle w:val="LVMAsiakirjanidver"/>
    </w:pPr>
    <w:fldSimple w:instr=" DOCPROPERTY  tweb_doc_id  \* MERGEFORMAT ">
      <w:r w:rsidR="00150D84">
        <w:t>Id</w:t>
      </w:r>
    </w:fldSimple>
    <w:r w:rsidR="00037954">
      <w:t xml:space="preserve">  </w:t>
    </w:r>
    <w:fldSimple w:instr=" DOCPROPERTY  tweb_doc_mamiversion  \* MERGEFORMAT ">
      <w:r w:rsidR="00150D84">
        <w:t>Versionumero</w:t>
      </w:r>
    </w:fldSimple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FA" w:rsidRDefault="00DE26FA">
      <w:r>
        <w:separator/>
      </w:r>
    </w:p>
  </w:footnote>
  <w:footnote w:type="continuationSeparator" w:id="0">
    <w:p w:rsidR="00DE26FA" w:rsidRDefault="00DE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F7B2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F7B2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8D1A327" wp14:editId="1D6D08A1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60301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60301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10FC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6351A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46F42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8F7B20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60301"/>
    <w:rsid w:val="00A7748B"/>
    <w:rsid w:val="00A96DD0"/>
    <w:rsid w:val="00AC2D93"/>
    <w:rsid w:val="00AD0375"/>
    <w:rsid w:val="00AD59BE"/>
    <w:rsid w:val="00AE1BB8"/>
    <w:rsid w:val="00AE1F5A"/>
    <w:rsid w:val="00AF01F5"/>
    <w:rsid w:val="00B45F0E"/>
    <w:rsid w:val="00B5175A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33B34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8568A"/>
    <w:rsid w:val="00F916C2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Hakkarainen Satu</cp:lastModifiedBy>
  <cp:revision>2</cp:revision>
  <cp:lastPrinted>2016-01-03T11:59:00Z</cp:lastPrinted>
  <dcterms:created xsi:type="dcterms:W3CDTF">2016-02-01T11:39:00Z</dcterms:created>
  <dcterms:modified xsi:type="dcterms:W3CDTF">2016-02-01T11:39:00Z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