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B8" w:rsidRPr="005D647B" w:rsidRDefault="00002421">
      <w:bookmarkStart w:id="0" w:name="_GoBack"/>
      <w:bookmarkEnd w:id="0"/>
      <w:r>
        <w:t>Ympäristöministeriölle</w:t>
      </w:r>
    </w:p>
    <w:p w:rsidR="00653B9A" w:rsidRPr="00653B9A" w:rsidRDefault="00653B9A">
      <w:pPr>
        <w:rPr>
          <w:b/>
        </w:rPr>
      </w:pPr>
      <w:r w:rsidRPr="00653B9A">
        <w:rPr>
          <w:b/>
        </w:rPr>
        <w:t>LAUSUNTO</w:t>
      </w:r>
    </w:p>
    <w:p w:rsidR="00653B9A" w:rsidRDefault="00653B9A"/>
    <w:p w:rsidR="00653B9A" w:rsidRDefault="00653B9A">
      <w:r>
        <w:t>Viitaten lausuntopyyntöön</w:t>
      </w:r>
      <w:r w:rsidR="0097528A">
        <w:t xml:space="preserve"> </w:t>
      </w:r>
      <w:r w:rsidR="006E6761">
        <w:t>2</w:t>
      </w:r>
      <w:r w:rsidR="00002421">
        <w:t>3</w:t>
      </w:r>
      <w:r w:rsidR="006E6761">
        <w:t>.11</w:t>
      </w:r>
      <w:r w:rsidR="00CC58CA">
        <w:t>.2015</w:t>
      </w:r>
      <w:r w:rsidR="00FB0FB8">
        <w:t xml:space="preserve"> </w:t>
      </w:r>
      <w:r w:rsidR="00CC58CA">
        <w:t>(</w:t>
      </w:r>
      <w:r w:rsidR="00002421">
        <w:t>YM027:00</w:t>
      </w:r>
      <w:r w:rsidR="006443A3">
        <w:t>/201</w:t>
      </w:r>
      <w:r w:rsidR="00002421">
        <w:t>2</w:t>
      </w:r>
      <w:r w:rsidR="00FB0FB8">
        <w:t>)</w:t>
      </w:r>
    </w:p>
    <w:p w:rsidR="00653B9A" w:rsidRDefault="00653B9A"/>
    <w:p w:rsidR="00253E36" w:rsidRDefault="00253E36">
      <w:pPr>
        <w:rPr>
          <w:b/>
        </w:rPr>
      </w:pPr>
    </w:p>
    <w:p w:rsidR="00653B9A" w:rsidRPr="005D647B" w:rsidRDefault="00E92B6C">
      <w:pPr>
        <w:rPr>
          <w:b/>
        </w:rPr>
      </w:pPr>
      <w:r>
        <w:rPr>
          <w:b/>
        </w:rPr>
        <w:t>Lausunt</w:t>
      </w:r>
      <w:r w:rsidR="00B25C4C">
        <w:rPr>
          <w:b/>
        </w:rPr>
        <w:t>o</w:t>
      </w:r>
      <w:r w:rsidR="008F5D0A">
        <w:rPr>
          <w:b/>
        </w:rPr>
        <w:t xml:space="preserve"> </w:t>
      </w:r>
      <w:r w:rsidR="00002421">
        <w:rPr>
          <w:b/>
        </w:rPr>
        <w:t>soidensuojelutyöryhmän loppuraportista</w:t>
      </w:r>
    </w:p>
    <w:p w:rsidR="00653B9A" w:rsidRDefault="00653B9A"/>
    <w:p w:rsidR="00B865B9" w:rsidRDefault="00B865B9" w:rsidP="00653B9A">
      <w:pPr>
        <w:ind w:left="1304" w:firstLine="1"/>
      </w:pPr>
    </w:p>
    <w:p w:rsidR="006528DF" w:rsidRDefault="006528DF" w:rsidP="009412C6"/>
    <w:p w:rsidR="006528DF" w:rsidRDefault="006528DF" w:rsidP="009412C6"/>
    <w:p w:rsidR="00653B9A" w:rsidRDefault="00653B9A" w:rsidP="009412C6">
      <w:r>
        <w:t xml:space="preserve">Suomen Metsästäjäliitto </w:t>
      </w:r>
      <w:r w:rsidR="0019001D">
        <w:t xml:space="preserve">lausuu </w:t>
      </w:r>
      <w:r w:rsidR="00FA00EF">
        <w:t>loppuraporttiin</w:t>
      </w:r>
      <w:r w:rsidR="00B865B9">
        <w:t xml:space="preserve"> </w:t>
      </w:r>
      <w:r w:rsidR="00915EE4">
        <w:t>seuraavaa:</w:t>
      </w:r>
      <w:r>
        <w:tab/>
      </w:r>
    </w:p>
    <w:p w:rsidR="00653B9A" w:rsidRDefault="00653B9A" w:rsidP="00653B9A">
      <w:pPr>
        <w:rPr>
          <w:rFonts w:cs="Arial"/>
        </w:rPr>
      </w:pPr>
    </w:p>
    <w:p w:rsidR="00CD53D0" w:rsidRDefault="00F6535C" w:rsidP="00DE49C5">
      <w:pPr>
        <w:rPr>
          <w:rFonts w:cs="Arial"/>
        </w:rPr>
      </w:pPr>
      <w:r>
        <w:rPr>
          <w:rFonts w:cs="Arial"/>
        </w:rPr>
        <w:t xml:space="preserve">Metsästäjäliiton linjausten </w:t>
      </w:r>
      <w:r w:rsidR="00CD53D0">
        <w:rPr>
          <w:rFonts w:cs="Arial"/>
        </w:rPr>
        <w:t>mukaan riistan elinympäristöt on</w:t>
      </w:r>
      <w:r>
        <w:rPr>
          <w:rFonts w:cs="Arial"/>
        </w:rPr>
        <w:t xml:space="preserve"> ke</w:t>
      </w:r>
      <w:r w:rsidR="00CD53D0">
        <w:rPr>
          <w:rFonts w:cs="Arial"/>
        </w:rPr>
        <w:t>skeinen teema nykypäivän riistanhoidossa</w:t>
      </w:r>
      <w:r>
        <w:rPr>
          <w:rFonts w:cs="Arial"/>
        </w:rPr>
        <w:t>. Elinvoimaiset riistakann</w:t>
      </w:r>
      <w:r w:rsidR="00CD53D0">
        <w:rPr>
          <w:rFonts w:cs="Arial"/>
        </w:rPr>
        <w:t>at edellyttävät elinympäristöjen aktiivista hoitamista. Riista uusiutuvana luonnonvarana on kestävään käyttöön perustuvalla metsästyksellä oltava</w:t>
      </w:r>
      <w:r w:rsidR="0079267D">
        <w:rPr>
          <w:rFonts w:cs="Arial"/>
        </w:rPr>
        <w:t xml:space="preserve"> Metsästäjäliiton näkemyksen mukaan</w:t>
      </w:r>
      <w:r w:rsidR="00CD53D0">
        <w:rPr>
          <w:rFonts w:cs="Arial"/>
        </w:rPr>
        <w:t xml:space="preserve"> hyödynnettävissä myös tulevaisuudessa.</w:t>
      </w:r>
    </w:p>
    <w:p w:rsidR="00CD53D0" w:rsidRDefault="00CD53D0" w:rsidP="00DE49C5">
      <w:pPr>
        <w:rPr>
          <w:rFonts w:cs="Arial"/>
        </w:rPr>
      </w:pPr>
    </w:p>
    <w:p w:rsidR="00E83752" w:rsidRPr="003F04EA" w:rsidRDefault="00CD53D0" w:rsidP="00DE49C5">
      <w:pPr>
        <w:rPr>
          <w:rFonts w:cs="Arial"/>
        </w:rPr>
      </w:pPr>
      <w:r>
        <w:rPr>
          <w:rFonts w:cs="Arial"/>
        </w:rPr>
        <w:t>Soilla on Suomessa keskeinen asema, sillä merkittävä osa</w:t>
      </w:r>
      <w:r w:rsidR="003F04EA">
        <w:rPr>
          <w:rFonts w:cs="Arial"/>
        </w:rPr>
        <w:t xml:space="preserve"> maamme</w:t>
      </w:r>
      <w:r>
        <w:rPr>
          <w:rFonts w:cs="Arial"/>
        </w:rPr>
        <w:t xml:space="preserve"> </w:t>
      </w:r>
      <w:r w:rsidR="003F04EA">
        <w:rPr>
          <w:rFonts w:cs="Arial"/>
        </w:rPr>
        <w:t xml:space="preserve">pinta-alasta </w:t>
      </w:r>
      <w:r>
        <w:rPr>
          <w:rFonts w:cs="Arial"/>
        </w:rPr>
        <w:t xml:space="preserve">on suota. Suot toimivat </w:t>
      </w:r>
      <w:r w:rsidR="00E83752">
        <w:rPr>
          <w:rFonts w:cs="Arial"/>
        </w:rPr>
        <w:t>tärkeinä</w:t>
      </w:r>
      <w:r>
        <w:rPr>
          <w:rFonts w:cs="Arial"/>
        </w:rPr>
        <w:t xml:space="preserve"> elinympäristöinä useille riistalajeille.</w:t>
      </w:r>
      <w:r w:rsidR="00E83752">
        <w:rPr>
          <w:rFonts w:cs="Arial"/>
        </w:rPr>
        <w:t xml:space="preserve"> Erityisen tärkeitä suot</w:t>
      </w:r>
      <w:r>
        <w:rPr>
          <w:rFonts w:cs="Arial"/>
        </w:rPr>
        <w:t xml:space="preserve"> ovat metsähanhelle ja metsäkanalinnuille. Soiden virkistyskäyttömuodoista metsästys on yksi merkittävimmistä. Metsästäjäliiton </w:t>
      </w:r>
      <w:r w:rsidR="0079267D">
        <w:rPr>
          <w:rFonts w:cs="Arial"/>
        </w:rPr>
        <w:t>mielestä</w:t>
      </w:r>
      <w:r>
        <w:rPr>
          <w:rFonts w:cs="Arial"/>
        </w:rPr>
        <w:t xml:space="preserve"> se ei ole ristiriidassa elinympäristöjen tai lajien suojelussa.</w:t>
      </w:r>
      <w:r w:rsidR="003F04EA">
        <w:rPr>
          <w:rFonts w:cs="Arial"/>
        </w:rPr>
        <w:t xml:space="preserve"> </w:t>
      </w:r>
      <w:r w:rsidR="0066399C">
        <w:rPr>
          <w:rFonts w:cs="Arial"/>
          <w:b/>
        </w:rPr>
        <w:t xml:space="preserve">Metsästäjäliitto edellyttää, että </w:t>
      </w:r>
      <w:r w:rsidR="00825E28" w:rsidRPr="00825E28">
        <w:rPr>
          <w:rFonts w:cs="Arial"/>
          <w:b/>
        </w:rPr>
        <w:t xml:space="preserve">metsästyksen tulee olla lähtökohtaisesti sallittua soidensuojelualueilla. </w:t>
      </w:r>
    </w:p>
    <w:p w:rsidR="00825E28" w:rsidRDefault="00825E28" w:rsidP="00DE49C5">
      <w:pPr>
        <w:rPr>
          <w:rFonts w:cs="Arial"/>
          <w:b/>
        </w:rPr>
      </w:pPr>
    </w:p>
    <w:p w:rsidR="00825E28" w:rsidRDefault="00F264D6" w:rsidP="00DE49C5">
      <w:pPr>
        <w:rPr>
          <w:rFonts w:cs="Arial"/>
        </w:rPr>
      </w:pPr>
      <w:r>
        <w:rPr>
          <w:rFonts w:cs="Arial"/>
        </w:rPr>
        <w:t>Suomessa riistahallinto säätelee riistalajien osalta metsästystä kulloistenkin kantojen tilan mukaan. Tämän takia Metsästäjäliiton näkemyksen mukaan ei ole tarvetta erillisiin aluekohtaisiin rajoituksiin luonnonsuojelulain mukaisin säädöksin. Tästä on esimerkkinä</w:t>
      </w:r>
      <w:r w:rsidR="00E9360F">
        <w:rPr>
          <w:rFonts w:cs="Arial"/>
        </w:rPr>
        <w:t xml:space="preserve"> suoelinympäristöissä esiintyvien </w:t>
      </w:r>
      <w:r>
        <w:rPr>
          <w:rFonts w:cs="Arial"/>
        </w:rPr>
        <w:t>riekon ja metsähanhen metsästysrajoitukset Suomessa. Metsästysoikeuden haltija päättää alueellaan metsästyksestä säädösten puitteissa, jolloin mahdollisuudet metsästyksen säätelyyn ovat varsin laajat.</w:t>
      </w:r>
    </w:p>
    <w:p w:rsidR="00F264D6" w:rsidRDefault="00F264D6" w:rsidP="00DE49C5">
      <w:pPr>
        <w:rPr>
          <w:rFonts w:cs="Arial"/>
        </w:rPr>
      </w:pPr>
    </w:p>
    <w:p w:rsidR="000053C5" w:rsidRDefault="003F04EA" w:rsidP="00DE49C5">
      <w:pPr>
        <w:rPr>
          <w:rFonts w:cs="Arial"/>
        </w:rPr>
      </w:pPr>
      <w:r>
        <w:rPr>
          <w:rFonts w:cs="Arial"/>
        </w:rPr>
        <w:t xml:space="preserve">Metsästäjät tuottavat vuosittain </w:t>
      </w:r>
      <w:r w:rsidR="00295549">
        <w:rPr>
          <w:rFonts w:cs="Arial"/>
        </w:rPr>
        <w:t>kansainvälisestikin katsottuna mittavan</w:t>
      </w:r>
      <w:r>
        <w:rPr>
          <w:rFonts w:cs="Arial"/>
        </w:rPr>
        <w:t xml:space="preserve"> aineiston riistatietoa metsästyksen säätelyn pohjaksi. Tästä</w:t>
      </w:r>
      <w:r w:rsidR="0079267D">
        <w:rPr>
          <w:rFonts w:cs="Arial"/>
        </w:rPr>
        <w:t xml:space="preserve"> riistatiedosta</w:t>
      </w:r>
      <w:r w:rsidR="004957C2">
        <w:rPr>
          <w:rFonts w:cs="Arial"/>
        </w:rPr>
        <w:t xml:space="preserve"> </w:t>
      </w:r>
      <w:r w:rsidR="00962B4A">
        <w:rPr>
          <w:rFonts w:cs="Arial"/>
        </w:rPr>
        <w:t>tärkeimpiä ovat</w:t>
      </w:r>
      <w:r w:rsidR="001209F5">
        <w:rPr>
          <w:rFonts w:cs="Arial"/>
        </w:rPr>
        <w:t xml:space="preserve"> riistakolmiolaskentojen tulokset, joiden</w:t>
      </w:r>
      <w:r>
        <w:rPr>
          <w:rFonts w:cs="Arial"/>
        </w:rPr>
        <w:t xml:space="preserve"> perusteella määritetään </w:t>
      </w:r>
      <w:r w:rsidR="005D5CED">
        <w:rPr>
          <w:rFonts w:cs="Arial"/>
        </w:rPr>
        <w:t xml:space="preserve">muun muassa </w:t>
      </w:r>
      <w:r>
        <w:rPr>
          <w:rFonts w:cs="Arial"/>
        </w:rPr>
        <w:t>metsäkanalintujen metsästysajat.</w:t>
      </w:r>
      <w:r w:rsidR="00086661">
        <w:rPr>
          <w:rFonts w:cs="Arial"/>
        </w:rPr>
        <w:t xml:space="preserve"> Myös metsästysseurat tekevät merkittävän määrän sisäisiä metsästysrajoituksia alueillaan tarpeen mukaan. Rajoitukset ovat joko ajallisia tai saaliskiintiöihin perustuvia.</w:t>
      </w:r>
    </w:p>
    <w:p w:rsidR="000053C5" w:rsidRDefault="000053C5" w:rsidP="00DE49C5">
      <w:pPr>
        <w:rPr>
          <w:rFonts w:cs="Arial"/>
        </w:rPr>
      </w:pPr>
    </w:p>
    <w:p w:rsidR="000053C5" w:rsidRDefault="00AB31FF" w:rsidP="00DE49C5">
      <w:pPr>
        <w:rPr>
          <w:rFonts w:cs="Arial"/>
        </w:rPr>
      </w:pPr>
      <w:r>
        <w:rPr>
          <w:rFonts w:cs="Arial"/>
        </w:rPr>
        <w:t xml:space="preserve">Metsästäjäliitto näkee, että eri riistalajeille </w:t>
      </w:r>
      <w:r w:rsidR="0081433D">
        <w:rPr>
          <w:rFonts w:cs="Arial"/>
        </w:rPr>
        <w:t xml:space="preserve">nykyisin </w:t>
      </w:r>
      <w:r>
        <w:rPr>
          <w:rFonts w:cs="Arial"/>
        </w:rPr>
        <w:t>laadittava</w:t>
      </w:r>
      <w:r w:rsidR="0081433D">
        <w:rPr>
          <w:rFonts w:cs="Arial"/>
        </w:rPr>
        <w:t>t</w:t>
      </w:r>
      <w:r>
        <w:rPr>
          <w:rFonts w:cs="Arial"/>
        </w:rPr>
        <w:t xml:space="preserve"> hoitosuunnitelmat nostavat esille merki</w:t>
      </w:r>
      <w:r w:rsidR="00E9360F">
        <w:rPr>
          <w:rFonts w:cs="Arial"/>
        </w:rPr>
        <w:t>ttäviä tarpeita kunnostaa suo</w:t>
      </w:r>
      <w:r>
        <w:rPr>
          <w:rFonts w:cs="Arial"/>
        </w:rPr>
        <w:t>elinympäristöjä jatkossa. Yhtenä keskeisenä lajina on taigametsähanhi, jonka kansainväliseen hoitosuunnitelmaan kirjattavat pesimäalueiden elinympäristökunnostuksen toimenpiteet tulevat</w:t>
      </w:r>
      <w:r w:rsidR="00417164">
        <w:rPr>
          <w:rFonts w:cs="Arial"/>
        </w:rPr>
        <w:t xml:space="preserve"> olemaan tärkeässä asemassa Suomessa</w:t>
      </w:r>
      <w:r w:rsidR="00182A16">
        <w:rPr>
          <w:rFonts w:cs="Arial"/>
        </w:rPr>
        <w:t xml:space="preserve">. </w:t>
      </w:r>
      <w:r w:rsidR="001209F5">
        <w:rPr>
          <w:rFonts w:cs="Arial"/>
        </w:rPr>
        <w:t xml:space="preserve">Myös metsäkanalintujen hoitosuunnitelman mukaiset toimenpiteet vaativat </w:t>
      </w:r>
      <w:r w:rsidR="009F39FD">
        <w:rPr>
          <w:rFonts w:cs="Arial"/>
        </w:rPr>
        <w:t xml:space="preserve">tulevaisuudessa </w:t>
      </w:r>
      <w:r w:rsidR="001209F5">
        <w:rPr>
          <w:rFonts w:cs="Arial"/>
        </w:rPr>
        <w:t>aktiivista elinympäristöjen hoitoa</w:t>
      </w:r>
      <w:r w:rsidR="00417164">
        <w:rPr>
          <w:rFonts w:cs="Arial"/>
        </w:rPr>
        <w:t xml:space="preserve"> soilla</w:t>
      </w:r>
      <w:r w:rsidR="001209F5">
        <w:rPr>
          <w:rFonts w:cs="Arial"/>
        </w:rPr>
        <w:t>.</w:t>
      </w:r>
    </w:p>
    <w:p w:rsidR="00182A16" w:rsidRDefault="00182A16" w:rsidP="00DE49C5">
      <w:pPr>
        <w:rPr>
          <w:rFonts w:cs="Arial"/>
        </w:rPr>
      </w:pPr>
    </w:p>
    <w:p w:rsidR="00182A16" w:rsidRDefault="00182A16" w:rsidP="00DE49C5">
      <w:pPr>
        <w:rPr>
          <w:rFonts w:cs="Arial"/>
        </w:rPr>
      </w:pPr>
      <w:r>
        <w:rPr>
          <w:rFonts w:cs="Arial"/>
        </w:rPr>
        <w:t>Metsästäjäliitto kannattaa</w:t>
      </w:r>
      <w:r w:rsidR="00417164">
        <w:rPr>
          <w:rFonts w:cs="Arial"/>
        </w:rPr>
        <w:t xml:space="preserve"> </w:t>
      </w:r>
      <w:r>
        <w:rPr>
          <w:rFonts w:cs="Arial"/>
        </w:rPr>
        <w:t xml:space="preserve">aktiivista luonnonhoitoa elinympäristöjen säilyttämisessä perinteisen </w:t>
      </w:r>
      <w:r w:rsidR="006528DF">
        <w:rPr>
          <w:rFonts w:cs="Arial"/>
        </w:rPr>
        <w:t xml:space="preserve">yksipuolisen </w:t>
      </w:r>
      <w:r>
        <w:rPr>
          <w:rFonts w:cs="Arial"/>
        </w:rPr>
        <w:t xml:space="preserve">rajoittavan suojelun sijaan. </w:t>
      </w:r>
      <w:r w:rsidR="006528DF">
        <w:rPr>
          <w:rFonts w:cs="Arial"/>
        </w:rPr>
        <w:t xml:space="preserve">Tästä on esimerkkinä </w:t>
      </w:r>
      <w:r w:rsidR="00E9360F">
        <w:rPr>
          <w:rFonts w:cs="Arial"/>
        </w:rPr>
        <w:t>lukuisat</w:t>
      </w:r>
      <w:r w:rsidR="006528DF">
        <w:rPr>
          <w:rFonts w:cs="Arial"/>
        </w:rPr>
        <w:t xml:space="preserve"> </w:t>
      </w:r>
      <w:r w:rsidR="006528DF">
        <w:rPr>
          <w:rFonts w:cs="Arial"/>
        </w:rPr>
        <w:lastRenderedPageBreak/>
        <w:t>metsästäjien ja metsästysseurojen toteuttamat riistan elinympäristön parantamishankkeet viime vuosina.</w:t>
      </w:r>
      <w:r w:rsidR="00A73605">
        <w:rPr>
          <w:rFonts w:cs="Arial"/>
        </w:rPr>
        <w:t xml:space="preserve"> Nämä hankkeet sisältävät myös monia suoelinympäristökohteita.</w:t>
      </w:r>
    </w:p>
    <w:p w:rsidR="000053C5" w:rsidRDefault="000053C5" w:rsidP="00DE49C5">
      <w:pPr>
        <w:rPr>
          <w:rFonts w:cs="Arial"/>
        </w:rPr>
      </w:pPr>
    </w:p>
    <w:p w:rsidR="00315E6D" w:rsidRDefault="00315E6D" w:rsidP="009412C6"/>
    <w:p w:rsidR="00315E6D" w:rsidRDefault="00315E6D" w:rsidP="009412C6"/>
    <w:p w:rsidR="00653B9A" w:rsidRDefault="00AE32B1" w:rsidP="009412C6">
      <w:r>
        <w:t xml:space="preserve">Riihimäellä </w:t>
      </w:r>
      <w:r w:rsidR="00FA00EF">
        <w:t>1</w:t>
      </w:r>
      <w:r w:rsidR="0079267D">
        <w:t>4</w:t>
      </w:r>
      <w:r>
        <w:t>.</w:t>
      </w:r>
      <w:r w:rsidR="00FA00EF">
        <w:t>1</w:t>
      </w:r>
      <w:r w:rsidR="00653B9A">
        <w:t>.</w:t>
      </w:r>
      <w:r w:rsidR="00FA00EF">
        <w:t>2016</w:t>
      </w:r>
    </w:p>
    <w:p w:rsidR="00653B9A" w:rsidRDefault="00653B9A"/>
    <w:p w:rsidR="00653B9A" w:rsidRPr="000C489D" w:rsidRDefault="00653B9A" w:rsidP="000C489D">
      <w:r w:rsidRPr="00653B9A">
        <w:rPr>
          <w:b/>
        </w:rPr>
        <w:t xml:space="preserve">Suomen Metsästäjäliitto – </w:t>
      </w:r>
      <w:proofErr w:type="spellStart"/>
      <w:r w:rsidRPr="00653B9A">
        <w:rPr>
          <w:b/>
        </w:rPr>
        <w:t>Finlands</w:t>
      </w:r>
      <w:proofErr w:type="spellEnd"/>
      <w:r w:rsidRPr="00653B9A">
        <w:rPr>
          <w:b/>
        </w:rPr>
        <w:t xml:space="preserve"> </w:t>
      </w:r>
      <w:proofErr w:type="spellStart"/>
      <w:r w:rsidRPr="00653B9A">
        <w:rPr>
          <w:b/>
        </w:rPr>
        <w:t>Jägarförbund</w:t>
      </w:r>
      <w:proofErr w:type="spellEnd"/>
      <w:r w:rsidRPr="00653B9A">
        <w:rPr>
          <w:b/>
        </w:rPr>
        <w:t xml:space="preserve"> ry</w:t>
      </w:r>
    </w:p>
    <w:p w:rsidR="00653B9A" w:rsidRDefault="00E35049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521905F8" wp14:editId="2506CF3D">
            <wp:simplePos x="0" y="0"/>
            <wp:positionH relativeFrom="column">
              <wp:posOffset>-156210</wp:posOffset>
            </wp:positionH>
            <wp:positionV relativeFrom="paragraph">
              <wp:posOffset>174625</wp:posOffset>
            </wp:positionV>
            <wp:extent cx="1580400" cy="734400"/>
            <wp:effectExtent l="0" t="0" r="1270" b="889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73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518C5342" wp14:editId="0F62F3A8">
            <wp:simplePos x="0" y="0"/>
            <wp:positionH relativeFrom="column">
              <wp:posOffset>2045970</wp:posOffset>
            </wp:positionH>
            <wp:positionV relativeFrom="paragraph">
              <wp:posOffset>159385</wp:posOffset>
            </wp:positionV>
            <wp:extent cx="1990800" cy="723600"/>
            <wp:effectExtent l="0" t="0" r="0" b="63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E6D" w:rsidRDefault="00315E6D"/>
    <w:p w:rsidR="00F6535C" w:rsidRDefault="00F6535C"/>
    <w:p w:rsidR="00D60B21" w:rsidRDefault="00986D9D">
      <w:pPr>
        <w:rPr>
          <w:noProof/>
          <w:lang w:eastAsia="fi-FI"/>
        </w:rPr>
      </w:pPr>
      <w:r>
        <w:tab/>
      </w:r>
      <w:r w:rsidR="00E35049">
        <w:tab/>
      </w:r>
    </w:p>
    <w:p w:rsidR="005D647B" w:rsidRDefault="00653B9A">
      <w:r>
        <w:tab/>
      </w:r>
    </w:p>
    <w:p w:rsidR="00653B9A" w:rsidRDefault="005D647B">
      <w:r>
        <w:t>Lauri Kontro</w:t>
      </w:r>
      <w:r w:rsidR="00653B9A">
        <w:tab/>
      </w:r>
      <w:r w:rsidR="00653B9A">
        <w:tab/>
      </w:r>
      <w:r w:rsidR="0079267D">
        <w:t>Panu Hiidenmies</w:t>
      </w:r>
    </w:p>
    <w:p w:rsidR="00653B9A" w:rsidRDefault="005D647B">
      <w:r>
        <w:t>puheenjohtaja</w:t>
      </w:r>
      <w:r w:rsidR="00653B9A">
        <w:tab/>
      </w:r>
      <w:r w:rsidR="00653B9A">
        <w:tab/>
      </w:r>
      <w:r w:rsidR="0079267D">
        <w:t>toiminnanjohtaja</w:t>
      </w:r>
    </w:p>
    <w:sectPr w:rsidR="00653B9A" w:rsidSect="00B376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9A"/>
    <w:rsid w:val="00002421"/>
    <w:rsid w:val="000053C5"/>
    <w:rsid w:val="00031610"/>
    <w:rsid w:val="00082B8F"/>
    <w:rsid w:val="00086661"/>
    <w:rsid w:val="00094E46"/>
    <w:rsid w:val="000B703F"/>
    <w:rsid w:val="000C489D"/>
    <w:rsid w:val="00111D75"/>
    <w:rsid w:val="001209F5"/>
    <w:rsid w:val="00127BC1"/>
    <w:rsid w:val="001312D4"/>
    <w:rsid w:val="00131974"/>
    <w:rsid w:val="00132142"/>
    <w:rsid w:val="00135903"/>
    <w:rsid w:val="00155F19"/>
    <w:rsid w:val="00182A16"/>
    <w:rsid w:val="0019001D"/>
    <w:rsid w:val="001A6278"/>
    <w:rsid w:val="001B291C"/>
    <w:rsid w:val="001C4F93"/>
    <w:rsid w:val="001C76FE"/>
    <w:rsid w:val="001D275D"/>
    <w:rsid w:val="001E3062"/>
    <w:rsid w:val="001F187E"/>
    <w:rsid w:val="0020143D"/>
    <w:rsid w:val="00215A5E"/>
    <w:rsid w:val="00246E2B"/>
    <w:rsid w:val="00252613"/>
    <w:rsid w:val="00253E36"/>
    <w:rsid w:val="00254C67"/>
    <w:rsid w:val="00295549"/>
    <w:rsid w:val="002A48C0"/>
    <w:rsid w:val="002A5133"/>
    <w:rsid w:val="002D2A07"/>
    <w:rsid w:val="00304692"/>
    <w:rsid w:val="0030686D"/>
    <w:rsid w:val="00315E6D"/>
    <w:rsid w:val="00321C4C"/>
    <w:rsid w:val="00343F1C"/>
    <w:rsid w:val="00371462"/>
    <w:rsid w:val="003C3D03"/>
    <w:rsid w:val="003D2466"/>
    <w:rsid w:val="003E172A"/>
    <w:rsid w:val="003E504D"/>
    <w:rsid w:val="003E70CE"/>
    <w:rsid w:val="003F04EA"/>
    <w:rsid w:val="00417164"/>
    <w:rsid w:val="00436ABB"/>
    <w:rsid w:val="00445652"/>
    <w:rsid w:val="0045208A"/>
    <w:rsid w:val="004644CE"/>
    <w:rsid w:val="004732FB"/>
    <w:rsid w:val="00480D40"/>
    <w:rsid w:val="00481BF6"/>
    <w:rsid w:val="004878B2"/>
    <w:rsid w:val="004942D1"/>
    <w:rsid w:val="00494A90"/>
    <w:rsid w:val="004957C2"/>
    <w:rsid w:val="004C6592"/>
    <w:rsid w:val="004D3F2B"/>
    <w:rsid w:val="004E658A"/>
    <w:rsid w:val="004F43BB"/>
    <w:rsid w:val="00504CB3"/>
    <w:rsid w:val="00507D29"/>
    <w:rsid w:val="005148E0"/>
    <w:rsid w:val="00514908"/>
    <w:rsid w:val="00530846"/>
    <w:rsid w:val="00535893"/>
    <w:rsid w:val="00536362"/>
    <w:rsid w:val="00540095"/>
    <w:rsid w:val="00555B6E"/>
    <w:rsid w:val="00576D75"/>
    <w:rsid w:val="00581C32"/>
    <w:rsid w:val="0058761C"/>
    <w:rsid w:val="005A28FA"/>
    <w:rsid w:val="005B5342"/>
    <w:rsid w:val="005B6DF8"/>
    <w:rsid w:val="005C5E8C"/>
    <w:rsid w:val="005D5B66"/>
    <w:rsid w:val="005D5CED"/>
    <w:rsid w:val="005D647B"/>
    <w:rsid w:val="005D6FC7"/>
    <w:rsid w:val="005F3B07"/>
    <w:rsid w:val="005F4F2D"/>
    <w:rsid w:val="005F6337"/>
    <w:rsid w:val="005F6D1B"/>
    <w:rsid w:val="006156CC"/>
    <w:rsid w:val="006170ED"/>
    <w:rsid w:val="006228F8"/>
    <w:rsid w:val="00622921"/>
    <w:rsid w:val="00623353"/>
    <w:rsid w:val="006304F0"/>
    <w:rsid w:val="0063193F"/>
    <w:rsid w:val="0063732B"/>
    <w:rsid w:val="00642AFD"/>
    <w:rsid w:val="006443A3"/>
    <w:rsid w:val="00650382"/>
    <w:rsid w:val="00651129"/>
    <w:rsid w:val="006528DF"/>
    <w:rsid w:val="00653B9A"/>
    <w:rsid w:val="00656BA3"/>
    <w:rsid w:val="0066303F"/>
    <w:rsid w:val="0066399C"/>
    <w:rsid w:val="006749F4"/>
    <w:rsid w:val="00687E8C"/>
    <w:rsid w:val="00693A83"/>
    <w:rsid w:val="006A7DB7"/>
    <w:rsid w:val="006E6761"/>
    <w:rsid w:val="006F3A12"/>
    <w:rsid w:val="007103CD"/>
    <w:rsid w:val="007532EF"/>
    <w:rsid w:val="0078193B"/>
    <w:rsid w:val="0079267D"/>
    <w:rsid w:val="007D66DC"/>
    <w:rsid w:val="007E3D0D"/>
    <w:rsid w:val="007E50DF"/>
    <w:rsid w:val="007F42F7"/>
    <w:rsid w:val="0081433D"/>
    <w:rsid w:val="00814B22"/>
    <w:rsid w:val="008205C9"/>
    <w:rsid w:val="008229F1"/>
    <w:rsid w:val="00825E28"/>
    <w:rsid w:val="00830CA2"/>
    <w:rsid w:val="0083280E"/>
    <w:rsid w:val="0087766B"/>
    <w:rsid w:val="00880EF2"/>
    <w:rsid w:val="0088324D"/>
    <w:rsid w:val="00893046"/>
    <w:rsid w:val="00896D72"/>
    <w:rsid w:val="008B2E40"/>
    <w:rsid w:val="008B6FD9"/>
    <w:rsid w:val="008C56AD"/>
    <w:rsid w:val="008D448C"/>
    <w:rsid w:val="008D74C6"/>
    <w:rsid w:val="008F2E9B"/>
    <w:rsid w:val="008F5688"/>
    <w:rsid w:val="008F5D0A"/>
    <w:rsid w:val="00902C55"/>
    <w:rsid w:val="00915EE4"/>
    <w:rsid w:val="00937039"/>
    <w:rsid w:val="009412C6"/>
    <w:rsid w:val="00953C03"/>
    <w:rsid w:val="00962B4A"/>
    <w:rsid w:val="00973C80"/>
    <w:rsid w:val="0097528A"/>
    <w:rsid w:val="0097690E"/>
    <w:rsid w:val="00986D9D"/>
    <w:rsid w:val="00990E8C"/>
    <w:rsid w:val="00997002"/>
    <w:rsid w:val="009A5F91"/>
    <w:rsid w:val="009B3E9D"/>
    <w:rsid w:val="009D214A"/>
    <w:rsid w:val="009D256F"/>
    <w:rsid w:val="009E5C34"/>
    <w:rsid w:val="009F0997"/>
    <w:rsid w:val="009F39FD"/>
    <w:rsid w:val="00A01D2C"/>
    <w:rsid w:val="00A05D5C"/>
    <w:rsid w:val="00A124B4"/>
    <w:rsid w:val="00A3205F"/>
    <w:rsid w:val="00A40527"/>
    <w:rsid w:val="00A73605"/>
    <w:rsid w:val="00A8511F"/>
    <w:rsid w:val="00AA564F"/>
    <w:rsid w:val="00AB13E3"/>
    <w:rsid w:val="00AB2BC6"/>
    <w:rsid w:val="00AB31FF"/>
    <w:rsid w:val="00AB4202"/>
    <w:rsid w:val="00AC0F62"/>
    <w:rsid w:val="00AC25AA"/>
    <w:rsid w:val="00AD055C"/>
    <w:rsid w:val="00AD769E"/>
    <w:rsid w:val="00AE0624"/>
    <w:rsid w:val="00AE32B1"/>
    <w:rsid w:val="00AE3509"/>
    <w:rsid w:val="00AF7261"/>
    <w:rsid w:val="00B066C9"/>
    <w:rsid w:val="00B10768"/>
    <w:rsid w:val="00B11B1F"/>
    <w:rsid w:val="00B16235"/>
    <w:rsid w:val="00B22F16"/>
    <w:rsid w:val="00B25C4C"/>
    <w:rsid w:val="00B312BF"/>
    <w:rsid w:val="00B32A83"/>
    <w:rsid w:val="00B376B8"/>
    <w:rsid w:val="00B42CA4"/>
    <w:rsid w:val="00B5113A"/>
    <w:rsid w:val="00B52313"/>
    <w:rsid w:val="00B5268C"/>
    <w:rsid w:val="00B6050A"/>
    <w:rsid w:val="00B73F0C"/>
    <w:rsid w:val="00B77477"/>
    <w:rsid w:val="00B85959"/>
    <w:rsid w:val="00B865B9"/>
    <w:rsid w:val="00B90358"/>
    <w:rsid w:val="00B93D67"/>
    <w:rsid w:val="00BA0509"/>
    <w:rsid w:val="00BA1CD5"/>
    <w:rsid w:val="00BC3119"/>
    <w:rsid w:val="00BE32E3"/>
    <w:rsid w:val="00C075FE"/>
    <w:rsid w:val="00C210BD"/>
    <w:rsid w:val="00C337C3"/>
    <w:rsid w:val="00C4183A"/>
    <w:rsid w:val="00C52368"/>
    <w:rsid w:val="00C638E5"/>
    <w:rsid w:val="00C772F8"/>
    <w:rsid w:val="00C82802"/>
    <w:rsid w:val="00C84DA1"/>
    <w:rsid w:val="00C90DF4"/>
    <w:rsid w:val="00C955E2"/>
    <w:rsid w:val="00C95A25"/>
    <w:rsid w:val="00CA1F19"/>
    <w:rsid w:val="00CC2553"/>
    <w:rsid w:val="00CC5071"/>
    <w:rsid w:val="00CC58CA"/>
    <w:rsid w:val="00CD16A2"/>
    <w:rsid w:val="00CD53D0"/>
    <w:rsid w:val="00CE1AAC"/>
    <w:rsid w:val="00CF5287"/>
    <w:rsid w:val="00CF5ADD"/>
    <w:rsid w:val="00CF6E89"/>
    <w:rsid w:val="00CF76DE"/>
    <w:rsid w:val="00D00B4C"/>
    <w:rsid w:val="00D141B4"/>
    <w:rsid w:val="00D30C29"/>
    <w:rsid w:val="00D414F1"/>
    <w:rsid w:val="00D520AF"/>
    <w:rsid w:val="00D52CC0"/>
    <w:rsid w:val="00D60B21"/>
    <w:rsid w:val="00D63536"/>
    <w:rsid w:val="00D8727A"/>
    <w:rsid w:val="00DA3D09"/>
    <w:rsid w:val="00DB4DA1"/>
    <w:rsid w:val="00DB5656"/>
    <w:rsid w:val="00DC7A3C"/>
    <w:rsid w:val="00DD0264"/>
    <w:rsid w:val="00DD5234"/>
    <w:rsid w:val="00DE0058"/>
    <w:rsid w:val="00DE0410"/>
    <w:rsid w:val="00DE2D8B"/>
    <w:rsid w:val="00DE49C5"/>
    <w:rsid w:val="00DF005A"/>
    <w:rsid w:val="00DF649F"/>
    <w:rsid w:val="00DF6857"/>
    <w:rsid w:val="00E02BC5"/>
    <w:rsid w:val="00E20108"/>
    <w:rsid w:val="00E25772"/>
    <w:rsid w:val="00E30A81"/>
    <w:rsid w:val="00E35049"/>
    <w:rsid w:val="00E41A66"/>
    <w:rsid w:val="00E50643"/>
    <w:rsid w:val="00E72EBB"/>
    <w:rsid w:val="00E83752"/>
    <w:rsid w:val="00E92B6C"/>
    <w:rsid w:val="00E9360F"/>
    <w:rsid w:val="00E95B65"/>
    <w:rsid w:val="00EA2CE6"/>
    <w:rsid w:val="00EB5C78"/>
    <w:rsid w:val="00EC3829"/>
    <w:rsid w:val="00EC55E7"/>
    <w:rsid w:val="00ED0059"/>
    <w:rsid w:val="00ED006D"/>
    <w:rsid w:val="00EE3FED"/>
    <w:rsid w:val="00F06B57"/>
    <w:rsid w:val="00F22DD1"/>
    <w:rsid w:val="00F264D6"/>
    <w:rsid w:val="00F34487"/>
    <w:rsid w:val="00F60D01"/>
    <w:rsid w:val="00F614D4"/>
    <w:rsid w:val="00F6535C"/>
    <w:rsid w:val="00FA00EF"/>
    <w:rsid w:val="00FA0D9C"/>
    <w:rsid w:val="00FB0FB8"/>
    <w:rsid w:val="00FB1891"/>
    <w:rsid w:val="00FF2F2B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10768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53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Voimakas">
    <w:name w:val="Strong"/>
    <w:basedOn w:val="Kappaleenoletusfontti"/>
    <w:uiPriority w:val="22"/>
    <w:qFormat/>
    <w:rsid w:val="00653B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10768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53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Voimakas">
    <w:name w:val="Strong"/>
    <w:basedOn w:val="Kappaleenoletusfontti"/>
    <w:uiPriority w:val="22"/>
    <w:qFormat/>
    <w:rsid w:val="0065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1B699-7EFA-4998-97B5-C91627DE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2632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Grenfors</dc:creator>
  <cp:lastModifiedBy>Hakkarainen Satu</cp:lastModifiedBy>
  <cp:revision>2</cp:revision>
  <cp:lastPrinted>2015-06-02T13:34:00Z</cp:lastPrinted>
  <dcterms:created xsi:type="dcterms:W3CDTF">2016-01-19T13:02:00Z</dcterms:created>
  <dcterms:modified xsi:type="dcterms:W3CDTF">2016-01-19T13:02:00Z</dcterms:modified>
</cp:coreProperties>
</file>