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0621" w14:textId="77777777" w:rsidR="003D2B1A" w:rsidRDefault="003D2B1A" w:rsidP="003D2B1A">
      <w:pPr>
        <w:pStyle w:val="Otsikko"/>
      </w:pPr>
      <w:r>
        <w:t>Loppuraportti</w:t>
      </w:r>
    </w:p>
    <w:p w14:paraId="0A680153" w14:textId="77777777" w:rsidR="003D2B1A" w:rsidRDefault="003D2B1A" w:rsidP="003D2B1A">
      <w:pPr>
        <w:rPr>
          <w:b/>
        </w:rPr>
      </w:pPr>
      <w:r w:rsidRPr="003D2B1A">
        <w:rPr>
          <w:b/>
        </w:rPr>
        <w:t>Avustushaku vihreää siirtymää ed</w:t>
      </w:r>
      <w:r>
        <w:rPr>
          <w:b/>
        </w:rPr>
        <w:t xml:space="preserve">istävien investointihankkeiden </w:t>
      </w:r>
      <w:r w:rsidRPr="003D2B1A">
        <w:rPr>
          <w:b/>
        </w:rPr>
        <w:t>viranomaiskäsittelyihin</w:t>
      </w:r>
    </w:p>
    <w:p w14:paraId="53077EC1" w14:textId="77777777" w:rsidR="003D2B1A" w:rsidRPr="003D2B1A" w:rsidRDefault="003D2B1A" w:rsidP="003D2B1A">
      <w:pPr>
        <w:rPr>
          <w:b/>
        </w:rPr>
      </w:pPr>
    </w:p>
    <w:p w14:paraId="61969564" w14:textId="77777777" w:rsidR="003D2B1A" w:rsidRPr="003D2B1A" w:rsidRDefault="003D2B1A" w:rsidP="003D2B1A">
      <w:pPr>
        <w:pStyle w:val="Otsikko2"/>
        <w:numPr>
          <w:ilvl w:val="0"/>
          <w:numId w:val="1"/>
        </w:numPr>
        <w:rPr>
          <w:b/>
          <w:color w:val="auto"/>
        </w:rPr>
      </w:pPr>
      <w:r w:rsidRPr="003D2B1A">
        <w:rPr>
          <w:b/>
          <w:color w:val="auto"/>
        </w:rPr>
        <w:t xml:space="preserve">Tiivistelmä </w:t>
      </w:r>
    </w:p>
    <w:p w14:paraId="68EE1104" w14:textId="77777777" w:rsidR="003D2B1A" w:rsidRPr="003D2B1A" w:rsidRDefault="003D2B1A" w:rsidP="003D2B1A">
      <w:pPr>
        <w:rPr>
          <w:b/>
        </w:rPr>
      </w:pPr>
    </w:p>
    <w:p w14:paraId="100FB1AE" w14:textId="77777777" w:rsidR="003D2B1A" w:rsidRPr="003D2B1A" w:rsidRDefault="003D2B1A" w:rsidP="003D2B1A">
      <w:pPr>
        <w:pStyle w:val="Otsikko2"/>
        <w:numPr>
          <w:ilvl w:val="0"/>
          <w:numId w:val="1"/>
        </w:numPr>
        <w:rPr>
          <w:b/>
          <w:color w:val="auto"/>
        </w:rPr>
      </w:pPr>
      <w:r w:rsidRPr="003D2B1A">
        <w:rPr>
          <w:b/>
          <w:color w:val="auto"/>
        </w:rPr>
        <w:t xml:space="preserve">Hankkeen tausta ja tavoitteet </w:t>
      </w:r>
    </w:p>
    <w:p w14:paraId="452010EA" w14:textId="77777777" w:rsidR="003D2B1A" w:rsidRPr="003D2B1A" w:rsidRDefault="00556C86" w:rsidP="003D2B1A">
      <w:pPr>
        <w:pStyle w:val="Luettelokappale"/>
        <w:rPr>
          <w:b/>
        </w:rPr>
      </w:pPr>
      <w:r>
        <w:t>Hankkeella pyritään vaikuttamaan siihen, että Pieksämäelle saataisiin osoitettua uusia aurinkosähkövoima-alueita tulevaisuudessa käynnistyvissä osayleiskaavoissa. Samalla edistetään jo suunniteltujen sähkönsiirtoverkkojen ja valtakunnan verkkojen siirtokapasiteetin 100%:ta hyödyntämistä. Toteutuvilla aurinkosähköpuistoilla on myös taloudellista merkitystä kaupungille kiinteistöverotuloina, rakentamisen aikaisena työllisyysvaikutuksella ja käytönaikaisena huoltotyösuoritteina. Toiminnassa olevien alueiden infran ylläpito työllistää myös paikallisia yrittäjiä.</w:t>
      </w:r>
    </w:p>
    <w:p w14:paraId="7A35BD64" w14:textId="77777777" w:rsidR="003D2B1A" w:rsidRPr="003D2B1A" w:rsidRDefault="003D2B1A" w:rsidP="003D2B1A">
      <w:pPr>
        <w:pStyle w:val="Luettelokappale"/>
        <w:rPr>
          <w:b/>
        </w:rPr>
      </w:pPr>
    </w:p>
    <w:p w14:paraId="7AAFA41B" w14:textId="77777777" w:rsidR="003D2B1A" w:rsidRPr="003D2B1A" w:rsidRDefault="003D2B1A" w:rsidP="003D2B1A">
      <w:pPr>
        <w:pStyle w:val="Otsikko2"/>
        <w:numPr>
          <w:ilvl w:val="0"/>
          <w:numId w:val="1"/>
        </w:numPr>
        <w:rPr>
          <w:b/>
          <w:color w:val="auto"/>
        </w:rPr>
      </w:pPr>
      <w:r w:rsidRPr="003D2B1A">
        <w:rPr>
          <w:b/>
          <w:color w:val="auto"/>
        </w:rPr>
        <w:t xml:space="preserve">Hankkeen osapuolet ja toteutus </w:t>
      </w:r>
    </w:p>
    <w:p w14:paraId="3F378689" w14:textId="77777777" w:rsidR="003D2B1A" w:rsidRPr="00992286" w:rsidRDefault="006E05FA" w:rsidP="003D2B1A">
      <w:pPr>
        <w:pStyle w:val="Luettelokappale"/>
      </w:pPr>
      <w:r w:rsidRPr="00992286">
        <w:t>Pieksämäen kaupunki</w:t>
      </w:r>
    </w:p>
    <w:p w14:paraId="503110CF" w14:textId="77777777" w:rsidR="006E05FA" w:rsidRPr="00992286" w:rsidRDefault="006E05FA" w:rsidP="003D2B1A">
      <w:pPr>
        <w:pStyle w:val="Luettelokappale"/>
      </w:pPr>
      <w:r w:rsidRPr="00992286">
        <w:t>FCG</w:t>
      </w:r>
      <w:r w:rsidR="00CB3E13">
        <w:t xml:space="preserve"> Finnish Consulting Group Oy</w:t>
      </w:r>
    </w:p>
    <w:p w14:paraId="055EA347" w14:textId="77777777" w:rsidR="003D2B1A" w:rsidRPr="003D2B1A" w:rsidRDefault="003D2B1A" w:rsidP="003D2B1A">
      <w:pPr>
        <w:pStyle w:val="Otsikko2"/>
        <w:numPr>
          <w:ilvl w:val="0"/>
          <w:numId w:val="1"/>
        </w:numPr>
        <w:rPr>
          <w:b/>
          <w:color w:val="auto"/>
        </w:rPr>
      </w:pPr>
      <w:r w:rsidRPr="003D2B1A">
        <w:rPr>
          <w:b/>
          <w:color w:val="auto"/>
        </w:rPr>
        <w:t xml:space="preserve">Hankkeen tulokset </w:t>
      </w:r>
    </w:p>
    <w:p w14:paraId="1AAA989D" w14:textId="77777777" w:rsidR="003D2B1A" w:rsidRPr="003D2B1A" w:rsidRDefault="003D2B1A" w:rsidP="003D2B1A"/>
    <w:p w14:paraId="1DAD6CE5" w14:textId="77777777" w:rsidR="003D2B1A" w:rsidRDefault="003D2B1A" w:rsidP="003D2B1A">
      <w:r>
        <w:t xml:space="preserve">• Hankkeen tavoitteiden ja suunniteltujen tulosten toteutuminen </w:t>
      </w:r>
    </w:p>
    <w:p w14:paraId="213746F7" w14:textId="77777777" w:rsidR="00CB3E13" w:rsidRDefault="00CB3E13" w:rsidP="00CB3E13">
      <w:pPr>
        <w:pStyle w:val="Luettelokappale"/>
        <w:numPr>
          <w:ilvl w:val="0"/>
          <w:numId w:val="2"/>
        </w:numPr>
      </w:pPr>
      <w:r>
        <w:t>Tavoitteet ovat täyttyneet ja kaikki suunnitellut asiat on saatu tehtyä.</w:t>
      </w:r>
    </w:p>
    <w:p w14:paraId="60AA26EE" w14:textId="77777777" w:rsidR="003D2B1A" w:rsidRDefault="003D2B1A" w:rsidP="003D2B1A">
      <w:r>
        <w:t xml:space="preserve">• Poikkeamat verrattuna suunnitelmiin ja poikkeamien syyt </w:t>
      </w:r>
    </w:p>
    <w:p w14:paraId="7AA450F3" w14:textId="77777777" w:rsidR="00CB3E13" w:rsidRDefault="00CB3E13" w:rsidP="00CB3E13">
      <w:pPr>
        <w:pStyle w:val="Luettelokappale"/>
        <w:numPr>
          <w:ilvl w:val="0"/>
          <w:numId w:val="2"/>
        </w:numPr>
      </w:pPr>
      <w:r>
        <w:t>Ei poikkeamia</w:t>
      </w:r>
    </w:p>
    <w:p w14:paraId="0CC267FA" w14:textId="77777777" w:rsidR="003D2B1A" w:rsidRDefault="003D2B1A" w:rsidP="003D2B1A">
      <w:r>
        <w:t xml:space="preserve">• Mahdolliset ehdotukset hankkeen tulosten laajempaan hyödyntämiseen </w:t>
      </w:r>
    </w:p>
    <w:p w14:paraId="191B924D" w14:textId="77777777" w:rsidR="003D2B1A" w:rsidRDefault="003D2B1A" w:rsidP="003D2B1A">
      <w:r>
        <w:t>• Liitteeksi hankkeessa mahdollisesti tuotettu aineisto</w:t>
      </w:r>
    </w:p>
    <w:p w14:paraId="51C85B74" w14:textId="77777777" w:rsidR="00CB3E13" w:rsidRDefault="00CB3E13" w:rsidP="00CB3E13">
      <w:pPr>
        <w:pStyle w:val="Luettelokappale"/>
        <w:numPr>
          <w:ilvl w:val="0"/>
          <w:numId w:val="2"/>
        </w:numPr>
      </w:pPr>
      <w:r>
        <w:t>aineistot toimitettu sähköpostitse</w:t>
      </w:r>
    </w:p>
    <w:p w14:paraId="0E6955EC" w14:textId="77777777" w:rsidR="003D2B1A" w:rsidRDefault="003D2B1A" w:rsidP="003D2B1A">
      <w:pPr>
        <w:pStyle w:val="Otsikko2"/>
        <w:numPr>
          <w:ilvl w:val="0"/>
          <w:numId w:val="1"/>
        </w:numPr>
        <w:rPr>
          <w:b/>
          <w:color w:val="auto"/>
        </w:rPr>
      </w:pPr>
      <w:r w:rsidRPr="003D2B1A">
        <w:rPr>
          <w:b/>
          <w:color w:val="auto"/>
        </w:rPr>
        <w:t xml:space="preserve">Hankkeen vaikuttavuus </w:t>
      </w:r>
    </w:p>
    <w:p w14:paraId="7A11FDF8" w14:textId="77777777" w:rsidR="00CB3E13" w:rsidRPr="00CB3E13" w:rsidRDefault="00CB3E13" w:rsidP="00CB3E13"/>
    <w:p w14:paraId="1F491EFD" w14:textId="77777777" w:rsidR="003D2B1A" w:rsidRDefault="00CB3E13" w:rsidP="003D2B1A">
      <w:r>
        <w:t>Hanke on vaikuttanut siihen, että alueelle on löytynyt myös biometanolihanke uusiutuvan energian tuotantoon. Jatkosuunnitelmilla yhteen sovitetaan biometanolilaitoksen ja aurinkovoimalan sijoittuminen alueelle.</w:t>
      </w:r>
    </w:p>
    <w:p w14:paraId="5336882E" w14:textId="77777777" w:rsidR="00CB3E13" w:rsidRDefault="00CB3E13" w:rsidP="003D2B1A"/>
    <w:p w14:paraId="6E13365B" w14:textId="77777777" w:rsidR="003D2B1A" w:rsidRPr="003D2B1A" w:rsidRDefault="003D2B1A" w:rsidP="003D2B1A">
      <w:pPr>
        <w:pStyle w:val="Otsikko2"/>
        <w:numPr>
          <w:ilvl w:val="0"/>
          <w:numId w:val="1"/>
        </w:numPr>
        <w:rPr>
          <w:b/>
          <w:color w:val="auto"/>
        </w:rPr>
      </w:pPr>
      <w:r w:rsidRPr="003D2B1A">
        <w:rPr>
          <w:b/>
          <w:color w:val="auto"/>
        </w:rPr>
        <w:t>Talousraportti</w:t>
      </w:r>
    </w:p>
    <w:p w14:paraId="7219459B" w14:textId="77777777" w:rsidR="003D2B1A" w:rsidRPr="003D2B1A" w:rsidRDefault="003D2B1A" w:rsidP="003D2B1A"/>
    <w:p w14:paraId="4E903196" w14:textId="77777777" w:rsidR="003D2B1A" w:rsidRDefault="003D2B1A" w:rsidP="003D2B1A">
      <w:r>
        <w:t xml:space="preserve">• Budjetin ja rahoitussuunnitelman toteutuminen ja mahdolliset esiin nousseet </w:t>
      </w:r>
    </w:p>
    <w:p w14:paraId="0CCB1F16" w14:textId="77777777" w:rsidR="003D2B1A" w:rsidRDefault="003D2B1A" w:rsidP="003D2B1A">
      <w:r>
        <w:t xml:space="preserve">ongelmat </w:t>
      </w:r>
    </w:p>
    <w:p w14:paraId="67744F6E" w14:textId="77777777" w:rsidR="003D2B1A" w:rsidRDefault="003D2B1A" w:rsidP="003D2B1A">
      <w:r>
        <w:lastRenderedPageBreak/>
        <w:t xml:space="preserve">• Liitteeksi maksatushakemus, tuntikirjanpito ja kirjanpitäjän lausunto </w:t>
      </w:r>
    </w:p>
    <w:p w14:paraId="741810E4" w14:textId="77777777" w:rsidR="003D2B1A" w:rsidRPr="003D2B1A" w:rsidRDefault="003D2B1A" w:rsidP="003D2B1A">
      <w:pPr>
        <w:pStyle w:val="Otsikko2"/>
        <w:numPr>
          <w:ilvl w:val="0"/>
          <w:numId w:val="1"/>
        </w:numPr>
        <w:rPr>
          <w:b/>
          <w:color w:val="auto"/>
        </w:rPr>
      </w:pPr>
      <w:r w:rsidRPr="003D2B1A">
        <w:rPr>
          <w:b/>
          <w:color w:val="auto"/>
        </w:rPr>
        <w:t xml:space="preserve">Suositukset tulevia hankkeita varten </w:t>
      </w:r>
    </w:p>
    <w:p w14:paraId="5A4CE42D" w14:textId="77777777" w:rsidR="003D2B1A" w:rsidRPr="003D2B1A" w:rsidRDefault="003D2B1A" w:rsidP="003D2B1A"/>
    <w:p w14:paraId="52DA7B2C" w14:textId="77777777" w:rsidR="003D2B1A" w:rsidRDefault="003D2B1A" w:rsidP="003D2B1A">
      <w:r>
        <w:t xml:space="preserve">• Esiin nousseet mahdollisia jatkohankkeita koskevat ideat ja tarpeet </w:t>
      </w:r>
    </w:p>
    <w:p w14:paraId="22B4253F" w14:textId="77777777" w:rsidR="00000000" w:rsidRDefault="003D2B1A" w:rsidP="003D2B1A">
      <w:r>
        <w:t>• Mitä vastaavissa hankkeissa tulisi välttää, mitä suositellaan</w:t>
      </w:r>
    </w:p>
    <w:sectPr w:rsidR="000879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A6B9A"/>
    <w:multiLevelType w:val="hybridMultilevel"/>
    <w:tmpl w:val="C5C82FE6"/>
    <w:lvl w:ilvl="0" w:tplc="47AAC1FE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3288C"/>
    <w:multiLevelType w:val="hybridMultilevel"/>
    <w:tmpl w:val="287443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96841">
    <w:abstractNumId w:val="1"/>
  </w:num>
  <w:num w:numId="2" w16cid:durableId="45845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B1A"/>
    <w:rsid w:val="001E1ED7"/>
    <w:rsid w:val="00363150"/>
    <w:rsid w:val="003D2B1A"/>
    <w:rsid w:val="0055689C"/>
    <w:rsid w:val="00556C86"/>
    <w:rsid w:val="006E05FA"/>
    <w:rsid w:val="00992286"/>
    <w:rsid w:val="00C46609"/>
    <w:rsid w:val="00CB3E13"/>
    <w:rsid w:val="00FB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33AF"/>
  <w15:chartTrackingRefBased/>
  <w15:docId w15:val="{D2B3864D-ADB5-464E-A66C-ACC335FF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D2B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3D2B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D2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3D2B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3D2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e6bf4a-5ff8-4a98-aa83-f048ae425cbb" xsi:nil="true"/>
    <ViedaanVahvaan xmlns="4e02cba2-513d-472d-8d7c-cc52d0575588" xsi:nil="true"/>
    <lcf76f155ced4ddcb4097134ff3c332f xmlns="4e02cba2-513d-472d-8d7c-cc52d0575588">
      <Terms xmlns="http://schemas.microsoft.com/office/infopath/2007/PartnerControls"/>
    </lcf76f155ced4ddcb4097134ff3c332f>
    <Tila xmlns="4e02cba2-513d-472d-8d7c-cc52d0575588" xsi:nil="true"/>
    <LinkkiVahvaan xmlns="4e02cba2-513d-472d-8d7c-cc52d0575588">
      <Url xsi:nil="true"/>
      <Description xsi:nil="true"/>
    </LinkkiVahvaa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BEF834F13D2E4498F4A1DD5CF6B6715" ma:contentTypeVersion="14" ma:contentTypeDescription="Luo uusi asiakirja." ma:contentTypeScope="" ma:versionID="224670601617a46abed639a4c4089c12">
  <xsd:schema xmlns:xsd="http://www.w3.org/2001/XMLSchema" xmlns:xs="http://www.w3.org/2001/XMLSchema" xmlns:p="http://schemas.microsoft.com/office/2006/metadata/properties" xmlns:ns2="4e02cba2-513d-472d-8d7c-cc52d0575588" xmlns:ns3="03e6bf4a-5ff8-4a98-aa83-f048ae425cbb" targetNamespace="http://schemas.microsoft.com/office/2006/metadata/properties" ma:root="true" ma:fieldsID="a6b25598eeaa5dcac7815963d81bb8b5" ns2:_="" ns3:_="">
    <xsd:import namespace="4e02cba2-513d-472d-8d7c-cc52d0575588"/>
    <xsd:import namespace="03e6bf4a-5ff8-4a98-aa83-f048ae425cbb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2cba2-513d-472d-8d7c-cc52d0575588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4f74eb33-bc01-4b65-a333-7b16e5d3b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6bf4a-5ff8-4a98-aa83-f048ae425c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d6552e-d316-4ff4-8e20-42627b91f1d0}" ma:internalName="TaxCatchAll" ma:showField="CatchAllData" ma:web="03e6bf4a-5ff8-4a98-aa83-f048ae425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D19F57-59E5-4A3B-A2CF-D5F7BD5B381A}">
  <ds:schemaRefs>
    <ds:schemaRef ds:uri="http://schemas.microsoft.com/office/2006/metadata/properties"/>
    <ds:schemaRef ds:uri="http://schemas.microsoft.com/office/infopath/2007/PartnerControls"/>
    <ds:schemaRef ds:uri="03e6bf4a-5ff8-4a98-aa83-f048ae425cbb"/>
    <ds:schemaRef ds:uri="4e02cba2-513d-472d-8d7c-cc52d0575588"/>
  </ds:schemaRefs>
</ds:datastoreItem>
</file>

<file path=customXml/itemProps2.xml><?xml version="1.0" encoding="utf-8"?>
<ds:datastoreItem xmlns:ds="http://schemas.openxmlformats.org/officeDocument/2006/customXml" ds:itemID="{C26482DC-5A92-448B-8621-1085B6E02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EB14C-CBAF-4840-9F8E-C7D213BAA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2cba2-513d-472d-8d7c-cc52d0575588"/>
    <ds:schemaRef ds:uri="03e6bf4a-5ff8-4a98-aa83-f048ae425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Markkanen Mika</dc:creator>
  <cp:keywords/>
  <dc:description/>
  <cp:lastModifiedBy>Savolainen Karolina (YM)</cp:lastModifiedBy>
  <cp:revision>2</cp:revision>
  <dcterms:created xsi:type="dcterms:W3CDTF">2025-03-24T12:13:00Z</dcterms:created>
  <dcterms:modified xsi:type="dcterms:W3CDTF">2025-03-24T12:13:00Z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0x010100BBEF834F13D2E4498F4A1DD5CF6B6715</vt:lpwstr>
  </property>
</Properties>
</file>