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AA" w:rsidRPr="001B56AA" w:rsidRDefault="001B56AA" w:rsidP="001B56AA">
      <w:pPr>
        <w:rPr>
          <w:b/>
          <w:bCs/>
          <w:lang w:val="sv-SE"/>
        </w:rPr>
      </w:pPr>
      <w:r w:rsidRPr="001B56AA">
        <w:rPr>
          <w:b/>
          <w:bCs/>
          <w:lang w:val="sv-SE"/>
        </w:rPr>
        <w:t>kirjaamo@tem.fi</w:t>
      </w:r>
    </w:p>
    <w:p w:rsidR="001B56AA" w:rsidRPr="001B56AA" w:rsidRDefault="001B56AA" w:rsidP="001B56AA">
      <w:pPr>
        <w:rPr>
          <w:b/>
          <w:lang w:val="sv-SE"/>
        </w:rPr>
      </w:pPr>
      <w:proofErr w:type="spellStart"/>
      <w:r w:rsidRPr="001B56AA">
        <w:rPr>
          <w:b/>
          <w:lang w:val="sv-SE"/>
        </w:rPr>
        <w:t>Lausuntopyyntö</w:t>
      </w:r>
      <w:proofErr w:type="spellEnd"/>
      <w:r w:rsidRPr="001B56AA">
        <w:rPr>
          <w:b/>
          <w:lang w:val="sv-SE"/>
        </w:rPr>
        <w:t xml:space="preserve"> TEM/2221/</w:t>
      </w:r>
      <w:proofErr w:type="gramStart"/>
      <w:r w:rsidRPr="001B56AA">
        <w:rPr>
          <w:b/>
          <w:lang w:val="sv-SE"/>
        </w:rPr>
        <w:t>00.04.01</w:t>
      </w:r>
      <w:proofErr w:type="gramEnd"/>
      <w:r w:rsidRPr="001B56AA">
        <w:rPr>
          <w:b/>
          <w:lang w:val="sv-SE"/>
        </w:rPr>
        <w:t>/2013</w:t>
      </w:r>
    </w:p>
    <w:p w:rsidR="001B56AA" w:rsidRPr="001B56AA" w:rsidRDefault="001B56AA" w:rsidP="001B56AA">
      <w:pPr>
        <w:rPr>
          <w:b/>
          <w:bCs/>
        </w:rPr>
      </w:pPr>
      <w:r w:rsidRPr="001B56AA">
        <w:rPr>
          <w:b/>
          <w:bCs/>
        </w:rPr>
        <w:t xml:space="preserve">Lausunto hankintalain kokonaisuudistuksen valmisteluryhmän mietinnöstä </w:t>
      </w:r>
    </w:p>
    <w:p w:rsidR="00C66442" w:rsidRDefault="00C66442">
      <w:pPr>
        <w:rPr>
          <w:b/>
        </w:rPr>
      </w:pPr>
      <w:bookmarkStart w:id="0" w:name="_GoBack"/>
      <w:bookmarkEnd w:id="0"/>
    </w:p>
    <w:p w:rsidR="00C21E1D" w:rsidRDefault="00203B2E">
      <w:r>
        <w:t>Työryhmän e</w:t>
      </w:r>
      <w:r w:rsidR="005D69CF">
        <w:t>sityksen tavoitteena on panna täytäntöön kansallisesti Euroopan parlamentin ja neuvoston direktiivit. (2014/25/EU, 2014/25/EU ja 2014/23/EU)</w:t>
      </w:r>
      <w:r w:rsidR="008F1B2F">
        <w:t>.</w:t>
      </w:r>
      <w:r w:rsidR="00CA7CEA">
        <w:t xml:space="preserve"> </w:t>
      </w:r>
      <w:r w:rsidR="008F1B2F">
        <w:t>Esityksessä</w:t>
      </w:r>
      <w:r w:rsidR="00CA7CEA">
        <w:t xml:space="preserve"> huomioitaisiin myös Euroopan Unionin tuomioistuimen julkisia hankintoja koskeva oikeuskäytäntö.</w:t>
      </w:r>
      <w:r w:rsidR="00E74F21">
        <w:t xml:space="preserve"> </w:t>
      </w:r>
      <w:r w:rsidR="007175ED">
        <w:t xml:space="preserve">Yksi direktiivin tärkeimmästä tavoitteesta on erityisesti pienten ja keskisuurten yritysten aseman parantaminen julkisessa tarjouskilpailussa.  </w:t>
      </w:r>
      <w:r w:rsidR="00E74F21">
        <w:t xml:space="preserve">Kiinnitämme lausunnossamme huomiota kahteen epäkohtaan mietinnössä, joita emme voi hyväksyä. </w:t>
      </w:r>
    </w:p>
    <w:p w:rsidR="00E74F21" w:rsidRPr="00C35542" w:rsidRDefault="00E74F21">
      <w:pPr>
        <w:rPr>
          <w:b/>
        </w:rPr>
      </w:pPr>
      <w:r w:rsidRPr="00C35542">
        <w:rPr>
          <w:b/>
        </w:rPr>
        <w:t xml:space="preserve">Hankinnat sidosyksiköltä tai toiselta hankintayksiköltä </w:t>
      </w:r>
    </w:p>
    <w:p w:rsidR="006A2052" w:rsidRDefault="00D242EB">
      <w:r>
        <w:t>Mietinnössä työryhmä esittää,</w:t>
      </w:r>
      <w:r w:rsidR="00C21E1D">
        <w:t xml:space="preserve"> että hankintalakia ei sovellettaisi hankintasopimukseen, jonka hankintayksikkö tekee sidosyksikkönsä kanssa. Lisäksi </w:t>
      </w:r>
      <w:r w:rsidR="00CD759E">
        <w:t xml:space="preserve">edellytyksenä olisi, että hankintayksikkö yksin tai yhdessä muiden hankintayksiköiden kanssa käyttää määräysvaltaa yksikköön samalla tavoin kuin omiin toimipaikkoihinsa ja että </w:t>
      </w:r>
      <w:r w:rsidR="00031A07">
        <w:t>sidos</w:t>
      </w:r>
      <w:r w:rsidR="00CD759E">
        <w:t>yksikkö harjoittaa vähintään 90 prosenttia toiminnastaan niiden hankintayksiköiden kanssa, joiden määräysvallassa se on.</w:t>
      </w:r>
      <w:r w:rsidR="007175ED">
        <w:t xml:space="preserve"> </w:t>
      </w:r>
      <w:r w:rsidR="00CD759E">
        <w:t>Toisin sanoen</w:t>
      </w:r>
      <w:r>
        <w:t xml:space="preserve"> sidosyksiköille sallittaisiin tavaroiden ja palveluiden </w:t>
      </w:r>
      <w:r w:rsidR="00CD759E">
        <w:t>ulos</w:t>
      </w:r>
      <w:r>
        <w:t>myynti</w:t>
      </w:r>
      <w:r w:rsidR="0011110E">
        <w:t xml:space="preserve"> suorahankintana</w:t>
      </w:r>
      <w:r w:rsidR="00FB48E2">
        <w:t xml:space="preserve"> muille</w:t>
      </w:r>
      <w:r w:rsidR="00CD759E">
        <w:t xml:space="preserve"> kuin</w:t>
      </w:r>
      <w:r w:rsidR="00FB48E2">
        <w:t xml:space="preserve"> omistajille</w:t>
      </w:r>
      <w:r>
        <w:t xml:space="preserve"> 10 prosenttiin asti liikevaihdosta.</w:t>
      </w:r>
      <w:r w:rsidR="002A1573">
        <w:t xml:space="preserve"> </w:t>
      </w:r>
      <w:r w:rsidR="002C0732">
        <w:t xml:space="preserve">Hankintadirektiivissä sallitaan </w:t>
      </w:r>
      <w:r w:rsidR="006A2052">
        <w:t xml:space="preserve">kansallinen </w:t>
      </w:r>
      <w:r w:rsidR="002C0732">
        <w:t>liikkumavara</w:t>
      </w:r>
      <w:r w:rsidR="006A2052">
        <w:t xml:space="preserve"> 0- </w:t>
      </w:r>
      <w:r w:rsidR="002C0732">
        <w:t>20 prosenttiin</w:t>
      </w:r>
      <w:r w:rsidR="00031A07">
        <w:t xml:space="preserve"> ja todetaan, että prosenttiosuutta laskettaessa otetaan huomioon sopimuksen tekemistä edeltävien kolmen vuoden keskimääräinen liikevaihto</w:t>
      </w:r>
      <w:r w:rsidR="002C0732">
        <w:t>.  Työryhmän esityksen perustelu</w:t>
      </w:r>
      <w:r w:rsidR="00FB48E2">
        <w:t>issa todetaan, että</w:t>
      </w:r>
      <w:r w:rsidR="002C0732">
        <w:t xml:space="preserve"> sidosyksikön käsite</w:t>
      </w:r>
      <w:r w:rsidR="00FB48E2">
        <w:t xml:space="preserve"> on luotu unionin tuomioistuimen ratkaisukäytännössä ja</w:t>
      </w:r>
      <w:r w:rsidR="002C0732">
        <w:t xml:space="preserve"> on hankintadirektiivitasolla uusi</w:t>
      </w:r>
      <w:r w:rsidR="00FB48E2">
        <w:t xml:space="preserve"> ja että s</w:t>
      </w:r>
      <w:r w:rsidR="002C0732">
        <w:t>idosyksikköä koskevat tulkintalinjat noudattelisivat tulevaisuudessakin unionin tuomioistuimen ratkaisulinjoja.</w:t>
      </w:r>
      <w:r w:rsidR="006A2052">
        <w:t xml:space="preserve"> </w:t>
      </w:r>
      <w:r w:rsidR="00C376B0">
        <w:t xml:space="preserve"> EU:n tuomioistuin on linjannut, että noin 10 prosenttia </w:t>
      </w:r>
      <w:r w:rsidR="00D3351B">
        <w:t>sidosyksikön myynnistä sallittaisiin muille</w:t>
      </w:r>
      <w:r w:rsidR="00987FCF">
        <w:t xml:space="preserve"> kuin</w:t>
      </w:r>
      <w:r w:rsidR="00D3351B">
        <w:t xml:space="preserve"> omistajille.  </w:t>
      </w:r>
      <w:r w:rsidR="00031A07">
        <w:t xml:space="preserve">Lisäksi perusteluissa todetaan, että sidosyksikkö voisi olla valtion tai kunnan omistama osakeyhtiö. </w:t>
      </w:r>
      <w:r w:rsidR="00C376B0">
        <w:t xml:space="preserve"> </w:t>
      </w:r>
    </w:p>
    <w:p w:rsidR="00E74F21" w:rsidRDefault="002B3440">
      <w:r>
        <w:t xml:space="preserve">Kilpailulain mukaan tavoitteena on turvata tasapuoliset kilpailunedellytykset eli kilpailun neutraalisuus julkisen ja yksityisen elinkeinotoiminnan välillä.  </w:t>
      </w:r>
      <w:r w:rsidR="00C376B0">
        <w:t>Jo 10 prosentin rajaus on aiheuttanut Suomen oloissa kilpailuneutraliteettiongelmia</w:t>
      </w:r>
      <w:r w:rsidR="00D3351B">
        <w:t xml:space="preserve"> kuten elinkeinoelämän keskusliiton </w:t>
      </w:r>
      <w:proofErr w:type="spellStart"/>
      <w:r w:rsidR="00D3351B">
        <w:t>ek:n</w:t>
      </w:r>
      <w:proofErr w:type="spellEnd"/>
      <w:r w:rsidR="00D3351B">
        <w:t xml:space="preserve"> ja suomen yrittäjien mietintöön liitetyssä eriävässä mielipiteessä todetaan</w:t>
      </w:r>
      <w:r w:rsidR="00987FCF">
        <w:t>.</w:t>
      </w:r>
      <w:r w:rsidR="00031A07">
        <w:t xml:space="preserve"> Myös mietinnön lakiehdotuksen yksityiskohtaisissa perusteluissa todetaan, että kansallisesti sidosyksikön vähäistä suuremman ulosmyynnin on katsottu olevan osin ongelmallista hankintalainsäädännön ja kilpailuoikeuden näkökulmasta. </w:t>
      </w:r>
      <w:r w:rsidR="0088218F">
        <w:t>Tämä on iso kysymys silloin kun sallitaan ulosmyynti</w:t>
      </w:r>
      <w:r w:rsidR="00120741">
        <w:t xml:space="preserve"> esimerkiksi</w:t>
      </w:r>
      <w:r w:rsidR="0088218F">
        <w:t xml:space="preserve"> suurta liikevaihtoa tekeville sidosyksiköille, jolloin 10 prosentin ulosmyynti </w:t>
      </w:r>
      <w:r w:rsidR="00C21E1D">
        <w:t>voisi olla</w:t>
      </w:r>
      <w:r w:rsidR="0088218F">
        <w:t xml:space="preserve"> satoja tuhansia euroja.</w:t>
      </w:r>
      <w:r w:rsidR="00FD33E9">
        <w:t xml:space="preserve"> </w:t>
      </w:r>
      <w:r w:rsidR="00A4391F">
        <w:t xml:space="preserve"> Kyse ei ole silloin vähäisestä toiminnasta</w:t>
      </w:r>
      <w:r w:rsidR="00893A74">
        <w:t xml:space="preserve"> ja ulosmyynnillä olisi vaikutusta kilpailun toimivuuteen varsinkin paikallisilla markkinoilla</w:t>
      </w:r>
      <w:r w:rsidR="00A4391F">
        <w:t xml:space="preserve">. </w:t>
      </w:r>
      <w:r w:rsidR="00E74F21">
        <w:t>Tä</w:t>
      </w:r>
      <w:r w:rsidR="008062AA">
        <w:t>llainen menettely</w:t>
      </w:r>
      <w:r w:rsidR="00E74F21">
        <w:t xml:space="preserve"> vääristäisi </w:t>
      </w:r>
      <w:r w:rsidR="00893A74">
        <w:t>terveiden ja toimivien kilpailujen edellytyksiä markkinoilla</w:t>
      </w:r>
      <w:r w:rsidR="00E74F21">
        <w:t xml:space="preserve"> ja vaarantaisi </w:t>
      </w:r>
      <w:r w:rsidR="00893A74">
        <w:t>sekä</w:t>
      </w:r>
      <w:r w:rsidR="00E74F21">
        <w:t xml:space="preserve"> estäisi kilpailun syntymistä ja kehittymistä avoimilla markkinoilla ja samalla vaikeuttaisi pienten ja keskisuurten yritysten pääsyä </w:t>
      </w:r>
      <w:r w:rsidR="00E74F21">
        <w:lastRenderedPageBreak/>
        <w:t>julkisia hankintoja koskeville markkinoille.</w:t>
      </w:r>
      <w:r w:rsidR="00120741">
        <w:t xml:space="preserve"> Julkinen toimija sa</w:t>
      </w:r>
      <w:r w:rsidR="00893A74">
        <w:t>isi</w:t>
      </w:r>
      <w:r w:rsidR="00120741">
        <w:t xml:space="preserve"> kilpailuetua kanssakilpailijoihinsa nähden, jos markkinoita ei avata muille toimijoille.</w:t>
      </w:r>
      <w:r w:rsidR="0011110E">
        <w:t xml:space="preserve"> </w:t>
      </w:r>
      <w:r w:rsidR="00120741">
        <w:t xml:space="preserve"> </w:t>
      </w:r>
    </w:p>
    <w:p w:rsidR="005D69CF" w:rsidRDefault="00E74F21">
      <w:r>
        <w:t>Katsomme, että edellä esitetyillä perusteluilla sidosyksiköiden ulosmyyntiä</w:t>
      </w:r>
      <w:r w:rsidR="00C5107C">
        <w:t xml:space="preserve"> avoimille markkinoille</w:t>
      </w:r>
      <w:r w:rsidR="00120741">
        <w:t xml:space="preserve"> </w:t>
      </w:r>
      <w:r>
        <w:t>ei tulisi sallia lainkaan.</w:t>
      </w:r>
    </w:p>
    <w:p w:rsidR="00C276CB" w:rsidRPr="00C35542" w:rsidRDefault="00A667F4">
      <w:pPr>
        <w:rPr>
          <w:b/>
        </w:rPr>
      </w:pPr>
      <w:r w:rsidRPr="00C35542">
        <w:rPr>
          <w:b/>
        </w:rPr>
        <w:t>Valvonta</w:t>
      </w:r>
    </w:p>
    <w:p w:rsidR="00CA7CEA" w:rsidRDefault="00CA7CEA">
      <w:r>
        <w:t xml:space="preserve">Työryhmän esityksen mukaan valvontaa ei esitetä ja toteaa, että nykyisin käsillä olevat valvonnan muodot täyttävät hankintadirektiivin 83 artiklan valvontaa koskevat vaatimukset.  </w:t>
      </w:r>
    </w:p>
    <w:p w:rsidR="00A667F4" w:rsidRDefault="00214509">
      <w:r>
        <w:t xml:space="preserve">Hankintadirektiivi edellyttää, että jäsenvaltio järjestää valvonnan. </w:t>
      </w:r>
      <w:r w:rsidR="0045589B">
        <w:t xml:space="preserve">Direktiivin 83 §:n mukaan jäsenvaltioiden on varmistettava, että julkisia hankintoja koskevien sääntöjen soveltamista valvotaan. </w:t>
      </w:r>
      <w:r w:rsidR="00CA7CEA">
        <w:t xml:space="preserve"> Direktiivin</w:t>
      </w:r>
      <w:r w:rsidR="0045589B">
        <w:t xml:space="preserve"> johdannon</w:t>
      </w:r>
      <w:r w:rsidR="00CA7CEA">
        <w:t xml:space="preserve"> mukaan </w:t>
      </w:r>
      <w:r w:rsidR="0045589B">
        <w:t xml:space="preserve">mahdolliset ongelmat olisi voitava saattaa asianmukaisten elinten käsiteltäviksi, mikä ei kuitenkaan saisi merkitä sitä, että seurannan toteuttaneille annetaan asema tuomioistuimissa.   </w:t>
      </w:r>
      <w:r w:rsidR="00CA7CEA">
        <w:t xml:space="preserve">   </w:t>
      </w:r>
      <w:r w:rsidR="00931E62">
        <w:t xml:space="preserve">  </w:t>
      </w:r>
    </w:p>
    <w:p w:rsidR="002B5F51" w:rsidRDefault="0045589B" w:rsidP="0045589B">
      <w:r w:rsidRPr="0045589B">
        <w:t xml:space="preserve">Työryhmän esitys ei täytä direktiivin vaatimuksia valvonnasta. Nykyisin ei ole järjestetty minkäänlaista valvontaa, vaan valvontaa harjoittaa lähinnä markkinaoikeus, jos sinne valitetaan hankintapäätöksestä. </w:t>
      </w:r>
      <w:r>
        <w:t>Valittaminen</w:t>
      </w:r>
      <w:r w:rsidRPr="0045589B">
        <w:t xml:space="preserve"> aiheuttaa kohtuuttomia ja turhia kustannuksia yrityksille</w:t>
      </w:r>
      <w:r w:rsidR="002B5F51">
        <w:t xml:space="preserve"> siihen nähden</w:t>
      </w:r>
      <w:r w:rsidRPr="0045589B">
        <w:t xml:space="preserve">, että pitää testata markkinaoikeudessa onko toimittu hankintalain mukaisesti. Markkinaoikeus käsittelee valitukset tapauskohtaisesti eikä se voi puuttua siihen onko yksittäisen hankintasopimuksen toteuttamisessa toimittu hankintalain mukaisesti. </w:t>
      </w:r>
    </w:p>
    <w:p w:rsidR="002B5F51" w:rsidRDefault="0045589B" w:rsidP="0045589B">
      <w:r w:rsidRPr="0045589B">
        <w:t>Riippumaton tuomioistuin ei voi olla direktiivin tarkoittama valvontaelin</w:t>
      </w:r>
      <w:r w:rsidR="002B5F51">
        <w:t xml:space="preserve">. Nykyinen valvontajärjestelmä on puutteellinen. Rikkomuksiin voidaan puuttua vasta jälkikäteen ja silloinkin yritys saa mahdollisen hyvityssakon, joka on vain muodollinen korvaus menetyksestä. </w:t>
      </w:r>
    </w:p>
    <w:p w:rsidR="00C35542" w:rsidRDefault="002B5F51" w:rsidP="0045589B">
      <w:r>
        <w:t>Julkisien hankintojen lainsäädännön noudattamiselle tulee olla puolueeton</w:t>
      </w:r>
      <w:r w:rsidR="00F6621B">
        <w:t xml:space="preserve"> valvontaelin, joka voisi puuttua hankintamenettelyn </w:t>
      </w:r>
      <w:r w:rsidR="00E5564B">
        <w:t>rikkomuksiin ja ongelmiin</w:t>
      </w:r>
      <w:r w:rsidR="00F6621B">
        <w:t xml:space="preserve"> varhaisessa vaiheessa menettelyä. Koska kuluttaja- kilpailuvirasto valvoo kilpailulain mukaisen kilpailuneutraliteetin toteutumista, voisi olla luontevaa antaa tämä </w:t>
      </w:r>
      <w:r w:rsidR="00E5564B">
        <w:t>valvonta</w:t>
      </w:r>
      <w:r w:rsidR="00F6621B">
        <w:t xml:space="preserve">tehtävä myös kuluttaja- ja kilpailuvirastolle.  </w:t>
      </w:r>
      <w:r>
        <w:t xml:space="preserve">  </w:t>
      </w:r>
    </w:p>
    <w:p w:rsidR="00C35542" w:rsidRDefault="00C35542" w:rsidP="0045589B"/>
    <w:p w:rsidR="00C35542" w:rsidRDefault="00C35542" w:rsidP="0045589B">
      <w:r>
        <w:t>Sähkö- ja teleurakoitsijaliitto STUL RY</w:t>
      </w:r>
    </w:p>
    <w:p w:rsidR="0045589B" w:rsidRDefault="00C35542" w:rsidP="0045589B">
      <w:r>
        <w:t>Olli-Heikki Kyllönen</w:t>
      </w:r>
    </w:p>
    <w:p w:rsidR="00C35542" w:rsidRPr="00C35542" w:rsidRDefault="00C35542" w:rsidP="0045589B">
      <w:r>
        <w:t>Toimitusjohtaja</w:t>
      </w:r>
    </w:p>
    <w:p w:rsidR="002B5F51" w:rsidRPr="0045589B" w:rsidRDefault="002B5F51" w:rsidP="0045589B">
      <w:pPr>
        <w:rPr>
          <w:color w:val="1F497D"/>
        </w:rPr>
      </w:pPr>
    </w:p>
    <w:p w:rsidR="00120741" w:rsidRDefault="00120741"/>
    <w:p w:rsidR="00A4391F" w:rsidRDefault="00A4391F"/>
    <w:p w:rsidR="00E74F21" w:rsidRDefault="00E74F21"/>
    <w:p w:rsidR="00E74F21" w:rsidRDefault="00E74F21"/>
    <w:p w:rsidR="00E74F21" w:rsidRPr="005D69CF" w:rsidRDefault="00E74F21"/>
    <w:sectPr w:rsidR="00E74F21" w:rsidRPr="005D69CF" w:rsidSect="008F1B2F">
      <w:headerReference w:type="default" r:id="rId7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46" w:rsidRDefault="003C2B46" w:rsidP="008F1B2F">
      <w:pPr>
        <w:spacing w:after="0" w:line="240" w:lineRule="auto"/>
      </w:pPr>
      <w:r>
        <w:separator/>
      </w:r>
    </w:p>
  </w:endnote>
  <w:endnote w:type="continuationSeparator" w:id="0">
    <w:p w:rsidR="003C2B46" w:rsidRDefault="003C2B46" w:rsidP="008F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46" w:rsidRDefault="003C2B46" w:rsidP="008F1B2F">
      <w:pPr>
        <w:spacing w:after="0" w:line="240" w:lineRule="auto"/>
      </w:pPr>
      <w:r>
        <w:separator/>
      </w:r>
    </w:p>
  </w:footnote>
  <w:footnote w:type="continuationSeparator" w:id="0">
    <w:p w:rsidR="003C2B46" w:rsidRDefault="003C2B46" w:rsidP="008F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146112"/>
      <w:docPartObj>
        <w:docPartGallery w:val="Page Numbers (Top of Page)"/>
        <w:docPartUnique/>
      </w:docPartObj>
    </w:sdtPr>
    <w:sdtEndPr/>
    <w:sdtContent>
      <w:p w:rsidR="008F1B2F" w:rsidRDefault="008F1B2F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AA">
          <w:rPr>
            <w:noProof/>
          </w:rPr>
          <w:t>3</w:t>
        </w:r>
        <w:r>
          <w:fldChar w:fldCharType="end"/>
        </w:r>
      </w:p>
    </w:sdtContent>
  </w:sdt>
  <w:p w:rsidR="008F1B2F" w:rsidRDefault="008F1B2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42"/>
    <w:rsid w:val="00031A07"/>
    <w:rsid w:val="0011110E"/>
    <w:rsid w:val="00120741"/>
    <w:rsid w:val="001B56AA"/>
    <w:rsid w:val="00203B2E"/>
    <w:rsid w:val="00214509"/>
    <w:rsid w:val="00282BE3"/>
    <w:rsid w:val="002A1573"/>
    <w:rsid w:val="002B3440"/>
    <w:rsid w:val="002B5F51"/>
    <w:rsid w:val="002C0732"/>
    <w:rsid w:val="003C2B46"/>
    <w:rsid w:val="0045589B"/>
    <w:rsid w:val="00500F4B"/>
    <w:rsid w:val="005D69CF"/>
    <w:rsid w:val="006749E9"/>
    <w:rsid w:val="00691376"/>
    <w:rsid w:val="006A2052"/>
    <w:rsid w:val="007175ED"/>
    <w:rsid w:val="007E11C5"/>
    <w:rsid w:val="00801038"/>
    <w:rsid w:val="008062AA"/>
    <w:rsid w:val="0083306B"/>
    <w:rsid w:val="0088218F"/>
    <w:rsid w:val="00893A74"/>
    <w:rsid w:val="008F1B2F"/>
    <w:rsid w:val="00931E62"/>
    <w:rsid w:val="009511DC"/>
    <w:rsid w:val="00987FCF"/>
    <w:rsid w:val="009F100D"/>
    <w:rsid w:val="00A4391F"/>
    <w:rsid w:val="00A667F4"/>
    <w:rsid w:val="00B54066"/>
    <w:rsid w:val="00C21E1D"/>
    <w:rsid w:val="00C25065"/>
    <w:rsid w:val="00C276CB"/>
    <w:rsid w:val="00C35542"/>
    <w:rsid w:val="00C376B0"/>
    <w:rsid w:val="00C5107C"/>
    <w:rsid w:val="00C66442"/>
    <w:rsid w:val="00C748C1"/>
    <w:rsid w:val="00CA7CEA"/>
    <w:rsid w:val="00CD759E"/>
    <w:rsid w:val="00D242EB"/>
    <w:rsid w:val="00D3351B"/>
    <w:rsid w:val="00E5564B"/>
    <w:rsid w:val="00E74F21"/>
    <w:rsid w:val="00F6621B"/>
    <w:rsid w:val="00FB48E2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1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1B2F"/>
  </w:style>
  <w:style w:type="paragraph" w:styleId="Alatunniste">
    <w:name w:val="footer"/>
    <w:basedOn w:val="Normaali"/>
    <w:link w:val="AlatunnisteChar"/>
    <w:uiPriority w:val="99"/>
    <w:unhideWhenUsed/>
    <w:rsid w:val="008F1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1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1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1B2F"/>
  </w:style>
  <w:style w:type="paragraph" w:styleId="Alatunniste">
    <w:name w:val="footer"/>
    <w:basedOn w:val="Normaali"/>
    <w:link w:val="AlatunnisteChar"/>
    <w:uiPriority w:val="99"/>
    <w:unhideWhenUsed/>
    <w:rsid w:val="008F1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Sähkö- ja teleurakoitsijaliitto STUL RY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Inka-Liisa.Ahokas@stul.fi</dc:creator>
  <cp:lastModifiedBy>Olli-Heikki.Kyllonen@stul.fi</cp:lastModifiedBy>
  <cp:revision>5</cp:revision>
  <dcterms:created xsi:type="dcterms:W3CDTF">2015-06-16T07:44:00Z</dcterms:created>
  <dcterms:modified xsi:type="dcterms:W3CDTF">2015-06-16T08:13:00Z</dcterms:modified>
</cp:coreProperties>
</file>