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EE" w:rsidRDefault="00F7011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SUOMEN SATAMALIITTO RY</w:t>
      </w:r>
    </w:p>
    <w:p w:rsidR="00F7011B" w:rsidRDefault="00F701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LAUSUNTO 13.10.2017</w:t>
      </w:r>
    </w:p>
    <w:p w:rsidR="00F7011B" w:rsidRDefault="00F7011B">
      <w:pPr>
        <w:rPr>
          <w:rFonts w:ascii="Arial" w:hAnsi="Arial" w:cs="Arial"/>
        </w:rPr>
      </w:pPr>
    </w:p>
    <w:p w:rsidR="00F7011B" w:rsidRDefault="00F7011B">
      <w:pPr>
        <w:rPr>
          <w:rFonts w:ascii="Arial" w:hAnsi="Arial" w:cs="Arial"/>
        </w:rPr>
      </w:pPr>
    </w:p>
    <w:p w:rsidR="00F7011B" w:rsidRPr="00D72288" w:rsidRDefault="00F7011B">
      <w:pPr>
        <w:rPr>
          <w:rFonts w:ascii="Arial" w:hAnsi="Arial" w:cs="Arial"/>
        </w:rPr>
      </w:pPr>
      <w:r w:rsidRPr="00D72288">
        <w:rPr>
          <w:rFonts w:ascii="Arial" w:hAnsi="Arial" w:cs="Arial"/>
        </w:rPr>
        <w:t>Liikenne- ja viestintäministeriö</w:t>
      </w:r>
    </w:p>
    <w:p w:rsidR="00F7011B" w:rsidRDefault="00F7011B">
      <w:pPr>
        <w:rPr>
          <w:rFonts w:ascii="Arial" w:hAnsi="Arial" w:cs="Arial"/>
        </w:rPr>
      </w:pPr>
      <w:r w:rsidRPr="00D72288">
        <w:rPr>
          <w:rFonts w:ascii="Arial" w:hAnsi="Arial" w:cs="Arial"/>
        </w:rPr>
        <w:t>Parlamentaarinen liikenneverkon rahoitusta arvioiva työryhmä</w:t>
      </w:r>
    </w:p>
    <w:p w:rsidR="00D72288" w:rsidRDefault="00D72288">
      <w:pPr>
        <w:rPr>
          <w:rFonts w:ascii="Arial" w:hAnsi="Arial" w:cs="Arial"/>
        </w:rPr>
      </w:pPr>
    </w:p>
    <w:p w:rsidR="00D72288" w:rsidRPr="00D72288" w:rsidRDefault="00D72288">
      <w:pPr>
        <w:rPr>
          <w:rFonts w:ascii="Arial" w:hAnsi="Arial" w:cs="Arial"/>
        </w:rPr>
      </w:pPr>
    </w:p>
    <w:p w:rsidR="00F7011B" w:rsidRDefault="00F7011B">
      <w:pPr>
        <w:rPr>
          <w:rFonts w:ascii="Arial" w:hAnsi="Arial" w:cs="Arial"/>
        </w:rPr>
      </w:pPr>
    </w:p>
    <w:p w:rsidR="00F7011B" w:rsidRPr="00F7011B" w:rsidRDefault="00F7011B" w:rsidP="00F7011B">
      <w:pPr>
        <w:ind w:left="1304" w:hanging="1304"/>
        <w:rPr>
          <w:rFonts w:ascii="Arial" w:hAnsi="Arial" w:cs="Arial"/>
          <w:b/>
        </w:rPr>
      </w:pPr>
      <w:r w:rsidRPr="00F7011B">
        <w:rPr>
          <w:rFonts w:ascii="Arial" w:hAnsi="Arial" w:cs="Arial"/>
          <w:b/>
        </w:rPr>
        <w:t>Asia:</w:t>
      </w:r>
      <w:r w:rsidRPr="00F7011B">
        <w:rPr>
          <w:rFonts w:ascii="Arial" w:hAnsi="Arial" w:cs="Arial"/>
          <w:b/>
        </w:rPr>
        <w:tab/>
        <w:t>Sidosryhmäkuuleminen perusväylänpidosta, korjausvelasta ja rahoitusmalleista</w:t>
      </w:r>
    </w:p>
    <w:p w:rsidR="00F7011B" w:rsidRDefault="00F7011B">
      <w:pPr>
        <w:rPr>
          <w:rFonts w:ascii="Arial" w:hAnsi="Arial" w:cs="Arial"/>
          <w:b/>
        </w:rPr>
      </w:pPr>
      <w:r w:rsidRPr="00F7011B">
        <w:rPr>
          <w:rFonts w:ascii="Arial" w:hAnsi="Arial" w:cs="Arial"/>
          <w:b/>
        </w:rPr>
        <w:t>Viite:</w:t>
      </w:r>
      <w:r w:rsidRPr="00F7011B">
        <w:rPr>
          <w:rFonts w:ascii="Arial" w:hAnsi="Arial" w:cs="Arial"/>
          <w:b/>
        </w:rPr>
        <w:tab/>
        <w:t>Kirje 11.9.2017</w:t>
      </w:r>
    </w:p>
    <w:p w:rsidR="00B12364" w:rsidRDefault="00B12364">
      <w:pPr>
        <w:rPr>
          <w:rFonts w:ascii="Arial" w:hAnsi="Arial" w:cs="Arial"/>
          <w:b/>
        </w:rPr>
      </w:pPr>
    </w:p>
    <w:p w:rsidR="00B12364" w:rsidRPr="00F7011B" w:rsidRDefault="00B12364">
      <w:pPr>
        <w:rPr>
          <w:rFonts w:ascii="Arial" w:hAnsi="Arial" w:cs="Arial"/>
          <w:b/>
        </w:rPr>
      </w:pPr>
    </w:p>
    <w:p w:rsidR="00F7011B" w:rsidRDefault="00F7011B" w:rsidP="00D7228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Satamien </w:t>
      </w:r>
      <w:r w:rsidR="00D72288">
        <w:rPr>
          <w:rFonts w:ascii="Arial" w:hAnsi="Arial" w:cs="Arial"/>
        </w:rPr>
        <w:t xml:space="preserve">kyky tuottaa lisäarvoa teollisille asiakkailleen </w:t>
      </w:r>
      <w:r>
        <w:rPr>
          <w:rFonts w:ascii="Arial" w:hAnsi="Arial" w:cs="Arial"/>
        </w:rPr>
        <w:t xml:space="preserve">nojaa pitkälti infrastruktuurin kehittämiseen sataman alueella, vesiväylien </w:t>
      </w:r>
      <w:r w:rsidR="00D72288">
        <w:rPr>
          <w:rFonts w:ascii="Arial" w:hAnsi="Arial" w:cs="Arial"/>
        </w:rPr>
        <w:t xml:space="preserve">jatkuvaan </w:t>
      </w:r>
      <w:r>
        <w:rPr>
          <w:rFonts w:ascii="Arial" w:hAnsi="Arial" w:cs="Arial"/>
        </w:rPr>
        <w:t>kehittämise</w:t>
      </w:r>
      <w:r w:rsidR="00D7228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sekä </w:t>
      </w:r>
      <w:r w:rsidR="00D72288">
        <w:rPr>
          <w:rFonts w:ascii="Arial" w:hAnsi="Arial" w:cs="Arial"/>
        </w:rPr>
        <w:t xml:space="preserve">kunkin </w:t>
      </w:r>
      <w:r>
        <w:rPr>
          <w:rFonts w:ascii="Arial" w:hAnsi="Arial" w:cs="Arial"/>
        </w:rPr>
        <w:t xml:space="preserve">sataman </w:t>
      </w:r>
      <w:r w:rsidR="00CB12DF">
        <w:rPr>
          <w:rFonts w:ascii="Arial" w:hAnsi="Arial" w:cs="Arial"/>
        </w:rPr>
        <w:t>sijainnin mahdollistamiin</w:t>
      </w:r>
      <w:r w:rsidR="00D72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takamaayht</w:t>
      </w:r>
      <w:r w:rsidR="00A62B15">
        <w:rPr>
          <w:rFonts w:ascii="Arial" w:hAnsi="Arial" w:cs="Arial"/>
        </w:rPr>
        <w:t>e</w:t>
      </w:r>
      <w:r>
        <w:rPr>
          <w:rFonts w:ascii="Arial" w:hAnsi="Arial" w:cs="Arial"/>
        </w:rPr>
        <w:t>yksi</w:t>
      </w:r>
      <w:r w:rsidR="00D72288">
        <w:rPr>
          <w:rFonts w:ascii="Arial" w:hAnsi="Arial" w:cs="Arial"/>
        </w:rPr>
        <w:t>in eri puolilla valtakuntaa. Nykyisin yhtiömuotoisina toimivat Suomen s</w:t>
      </w:r>
      <w:r w:rsidR="00A62B15">
        <w:rPr>
          <w:rFonts w:ascii="Arial" w:hAnsi="Arial" w:cs="Arial"/>
        </w:rPr>
        <w:t xml:space="preserve">atamayhtiöt vastaavat omistamansa tai hallitsemansa alueen infrastruktuurin kehittämisen rahoituksesta ja satamat odottavat valtion kykenevän vastaamaan valtion väylien osuudesta täysipainoisesti. </w:t>
      </w:r>
    </w:p>
    <w:p w:rsidR="00BA4EB3" w:rsidRDefault="00BA4EB3" w:rsidP="00D7228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Edellä kuvatuista lähtökohdista satamien näkökulma valtion liikenneverkon rahoittamiskykyyn on teollisuuden toimintaedellytyksistä huolehtimisen ohella toisen investointivetoisen</w:t>
      </w:r>
      <w:r w:rsidR="00C028F6">
        <w:rPr>
          <w:rFonts w:ascii="Arial" w:hAnsi="Arial" w:cs="Arial"/>
        </w:rPr>
        <w:t>, mutta markkinaehtoisesti toimivan, toimialan</w:t>
      </w:r>
      <w:r>
        <w:rPr>
          <w:rFonts w:ascii="Arial" w:hAnsi="Arial" w:cs="Arial"/>
        </w:rPr>
        <w:t xml:space="preserve"> näkökulma kehittää infrastruktuuria ja kuljetusketjuja pitkäjänteisesti ja ennustettavasti</w:t>
      </w:r>
      <w:r w:rsidR="00C028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12364" w:rsidRDefault="00B12364" w:rsidP="00D72288">
      <w:pPr>
        <w:ind w:left="1304"/>
        <w:rPr>
          <w:rFonts w:ascii="Arial" w:hAnsi="Arial" w:cs="Arial"/>
        </w:rPr>
      </w:pPr>
    </w:p>
    <w:p w:rsidR="00D72288" w:rsidRDefault="00D72288" w:rsidP="00D7228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Lausunnossaan Suomen Satamaliitto haluaa nostaa esille seuraavaa:</w:t>
      </w:r>
    </w:p>
    <w:p w:rsidR="00C028F6" w:rsidRDefault="00C028F6" w:rsidP="00D72288">
      <w:pPr>
        <w:ind w:left="1304"/>
        <w:rPr>
          <w:rFonts w:ascii="Arial" w:hAnsi="Arial" w:cs="Arial"/>
        </w:rPr>
      </w:pPr>
    </w:p>
    <w:p w:rsidR="00BA4EB3" w:rsidRPr="00BA4EB3" w:rsidRDefault="00BA4EB3" w:rsidP="00BA4EB3">
      <w:pPr>
        <w:pStyle w:val="p1"/>
        <w:rPr>
          <w:rFonts w:ascii="Arial" w:hAnsi="Arial" w:cs="Arial"/>
          <w:b/>
          <w:i/>
          <w:sz w:val="22"/>
          <w:szCs w:val="22"/>
        </w:rPr>
      </w:pPr>
      <w:r w:rsidRPr="00BA4EB3">
        <w:rPr>
          <w:rStyle w:val="s1"/>
          <w:rFonts w:ascii="Arial" w:hAnsi="Arial" w:cs="Arial"/>
          <w:b/>
          <w:i/>
          <w:sz w:val="22"/>
          <w:szCs w:val="22"/>
        </w:rPr>
        <w:t>Liikennejärjestelmän suunnittelu ja satamat</w:t>
      </w:r>
    </w:p>
    <w:p w:rsidR="00BA4EB3" w:rsidRPr="00BA4EB3" w:rsidRDefault="00BA4EB3" w:rsidP="00BA4EB3">
      <w:pPr>
        <w:pStyle w:val="p2"/>
        <w:rPr>
          <w:rFonts w:ascii="Arial" w:hAnsi="Arial" w:cs="Arial"/>
          <w:sz w:val="22"/>
          <w:szCs w:val="22"/>
        </w:rPr>
      </w:pPr>
    </w:p>
    <w:p w:rsidR="00BA4EB3" w:rsidRPr="00BA4EB3" w:rsidRDefault="00BA4EB3" w:rsidP="00BA4EB3">
      <w:pPr>
        <w:pStyle w:val="p1"/>
        <w:ind w:left="1304"/>
        <w:rPr>
          <w:rFonts w:ascii="Arial" w:hAnsi="Arial" w:cs="Arial"/>
          <w:sz w:val="22"/>
          <w:szCs w:val="22"/>
        </w:rPr>
      </w:pPr>
      <w:r w:rsidRPr="00BA4EB3">
        <w:rPr>
          <w:rStyle w:val="s1"/>
          <w:rFonts w:ascii="Arial" w:hAnsi="Arial" w:cs="Arial"/>
          <w:sz w:val="22"/>
          <w:szCs w:val="22"/>
        </w:rPr>
        <w:t xml:space="preserve">Satamat arvostavat valtion väyläinvestointien suunnittelun ja toteuttamisen </w:t>
      </w:r>
      <w:r w:rsidRPr="00BA4EB3">
        <w:rPr>
          <w:rStyle w:val="s1"/>
          <w:rFonts w:ascii="Arial" w:hAnsi="Arial" w:cs="Arial"/>
          <w:sz w:val="22"/>
          <w:szCs w:val="22"/>
          <w:u w:val="single"/>
        </w:rPr>
        <w:t>pitkäjänteisyyttä ja ennustettavuutta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. Esimerkiksi 10 – 12 vuoden mittainen liikennejärjestelmän kokonaissuunnitteluajanjakso lisäisi sekä ennustettavuutta että parantaisi ja tehostaisi investointien valmistelun </w:t>
      </w:r>
      <w:r>
        <w:rPr>
          <w:rStyle w:val="s1"/>
          <w:rFonts w:ascii="Arial" w:hAnsi="Arial" w:cs="Arial"/>
          <w:sz w:val="22"/>
          <w:szCs w:val="22"/>
        </w:rPr>
        <w:t xml:space="preserve">ja toteuttamisen </w:t>
      </w:r>
      <w:r w:rsidRPr="00BA4EB3">
        <w:rPr>
          <w:rStyle w:val="s1"/>
          <w:rFonts w:ascii="Arial" w:hAnsi="Arial" w:cs="Arial"/>
          <w:sz w:val="22"/>
          <w:szCs w:val="22"/>
        </w:rPr>
        <w:t>aikatauluja</w:t>
      </w:r>
      <w:r>
        <w:rPr>
          <w:rStyle w:val="s1"/>
          <w:rFonts w:ascii="Arial" w:hAnsi="Arial" w:cs="Arial"/>
          <w:sz w:val="22"/>
          <w:szCs w:val="22"/>
        </w:rPr>
        <w:t>.</w:t>
      </w:r>
    </w:p>
    <w:p w:rsidR="00BA4EB3" w:rsidRPr="00BA4EB3" w:rsidRDefault="00BA4EB3" w:rsidP="00BA4EB3">
      <w:pPr>
        <w:pStyle w:val="p2"/>
        <w:rPr>
          <w:rFonts w:ascii="Arial" w:hAnsi="Arial" w:cs="Arial"/>
          <w:sz w:val="22"/>
          <w:szCs w:val="22"/>
        </w:rPr>
      </w:pPr>
    </w:p>
    <w:p w:rsidR="007C04E1" w:rsidRDefault="00BA4EB3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 w:rsidRPr="00BA4EB3">
        <w:rPr>
          <w:rStyle w:val="s1"/>
          <w:rFonts w:ascii="Arial" w:hAnsi="Arial" w:cs="Arial"/>
          <w:sz w:val="22"/>
          <w:szCs w:val="22"/>
        </w:rPr>
        <w:t xml:space="preserve">Satamissa on kokemusta useiden liikennemuotojen yhdistämisestä ja niihin liittyvien infrastruktuuri-investointien yhteensovittamisesta. Satamien </w:t>
      </w:r>
      <w:r>
        <w:rPr>
          <w:rStyle w:val="s1"/>
          <w:rFonts w:ascii="Arial" w:hAnsi="Arial" w:cs="Arial"/>
          <w:sz w:val="22"/>
          <w:szCs w:val="22"/>
        </w:rPr>
        <w:t xml:space="preserve">infrastruktuurin </w:t>
      </w:r>
      <w:r w:rsidRPr="00BA4EB3">
        <w:rPr>
          <w:rStyle w:val="s1"/>
          <w:rFonts w:ascii="Arial" w:hAnsi="Arial" w:cs="Arial"/>
          <w:sz w:val="22"/>
          <w:szCs w:val="22"/>
        </w:rPr>
        <w:t>investoin</w:t>
      </w:r>
      <w:r>
        <w:rPr>
          <w:rStyle w:val="s1"/>
          <w:rFonts w:ascii="Arial" w:hAnsi="Arial" w:cs="Arial"/>
          <w:sz w:val="22"/>
          <w:szCs w:val="22"/>
        </w:rPr>
        <w:t xml:space="preserve">tikokonaisuuksissa yhdistyvät 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usein yksityisen kaupallisen toimijan (satamayhtiön), kunnan </w:t>
      </w:r>
      <w:r w:rsidR="00697B82">
        <w:rPr>
          <w:rStyle w:val="s1"/>
          <w:rFonts w:ascii="Arial" w:hAnsi="Arial" w:cs="Arial"/>
          <w:sz w:val="22"/>
          <w:szCs w:val="22"/>
        </w:rPr>
        <w:t xml:space="preserve">(maapuolen väyläinvestoinnit) </w:t>
      </w:r>
      <w:r w:rsidRPr="00BA4EB3">
        <w:rPr>
          <w:rStyle w:val="s1"/>
          <w:rFonts w:ascii="Arial" w:hAnsi="Arial" w:cs="Arial"/>
          <w:sz w:val="22"/>
          <w:szCs w:val="22"/>
        </w:rPr>
        <w:t>ja valtion rahoitusten yhdistäminen.</w:t>
      </w:r>
      <w:r w:rsidR="007C04E1">
        <w:rPr>
          <w:rStyle w:val="s1"/>
          <w:rFonts w:ascii="Arial" w:hAnsi="Arial" w:cs="Arial"/>
          <w:sz w:val="22"/>
          <w:szCs w:val="22"/>
        </w:rPr>
        <w:t xml:space="preserve"> Investointivetoisena toimialana satamat </w:t>
      </w:r>
      <w:r w:rsidR="00697B82">
        <w:rPr>
          <w:rStyle w:val="s1"/>
          <w:rFonts w:ascii="Arial" w:hAnsi="Arial" w:cs="Arial"/>
          <w:sz w:val="22"/>
          <w:szCs w:val="22"/>
        </w:rPr>
        <w:t xml:space="preserve">näkevät lähtökohtaisesti kannatettavana </w:t>
      </w:r>
      <w:r w:rsidR="007C04E1">
        <w:rPr>
          <w:rStyle w:val="s1"/>
          <w:rFonts w:ascii="Arial" w:hAnsi="Arial" w:cs="Arial"/>
          <w:sz w:val="22"/>
          <w:szCs w:val="22"/>
        </w:rPr>
        <w:t xml:space="preserve">sellaiset </w:t>
      </w:r>
      <w:proofErr w:type="spellStart"/>
      <w:r w:rsidR="007C04E1">
        <w:rPr>
          <w:rStyle w:val="s1"/>
          <w:rFonts w:ascii="Arial" w:hAnsi="Arial" w:cs="Arial"/>
          <w:sz w:val="22"/>
          <w:szCs w:val="22"/>
        </w:rPr>
        <w:t>infrainvestointien</w:t>
      </w:r>
      <w:proofErr w:type="spellEnd"/>
      <w:r w:rsidR="007C04E1">
        <w:rPr>
          <w:rStyle w:val="s1"/>
          <w:rFonts w:ascii="Arial" w:hAnsi="Arial" w:cs="Arial"/>
          <w:sz w:val="22"/>
          <w:szCs w:val="22"/>
        </w:rPr>
        <w:t xml:space="preserve"> rahoitusmallit, joissa valtio voisi omalta </w:t>
      </w:r>
      <w:r w:rsidR="007C04E1">
        <w:rPr>
          <w:rStyle w:val="s1"/>
          <w:rFonts w:ascii="Arial" w:hAnsi="Arial" w:cs="Arial"/>
          <w:sz w:val="22"/>
          <w:szCs w:val="22"/>
        </w:rPr>
        <w:lastRenderedPageBreak/>
        <w:t>osaltaan nykyistä kehys- ja b</w:t>
      </w:r>
      <w:r w:rsidR="00697B82">
        <w:rPr>
          <w:rStyle w:val="s1"/>
          <w:rFonts w:ascii="Arial" w:hAnsi="Arial" w:cs="Arial"/>
          <w:sz w:val="22"/>
          <w:szCs w:val="22"/>
        </w:rPr>
        <w:t>u</w:t>
      </w:r>
      <w:r w:rsidR="007C04E1">
        <w:rPr>
          <w:rStyle w:val="s1"/>
          <w:rFonts w:ascii="Arial" w:hAnsi="Arial" w:cs="Arial"/>
          <w:sz w:val="22"/>
          <w:szCs w:val="22"/>
        </w:rPr>
        <w:t>djettime</w:t>
      </w:r>
      <w:r w:rsidR="00697B82">
        <w:rPr>
          <w:rStyle w:val="s1"/>
          <w:rFonts w:ascii="Arial" w:hAnsi="Arial" w:cs="Arial"/>
          <w:sz w:val="22"/>
          <w:szCs w:val="22"/>
        </w:rPr>
        <w:t>kanismia</w:t>
      </w:r>
      <w:r w:rsidR="007C04E1">
        <w:rPr>
          <w:rStyle w:val="s1"/>
          <w:rFonts w:ascii="Arial" w:hAnsi="Arial" w:cs="Arial"/>
          <w:sz w:val="22"/>
          <w:szCs w:val="22"/>
        </w:rPr>
        <w:t xml:space="preserve"> </w:t>
      </w:r>
      <w:r w:rsidR="007C04E1" w:rsidRPr="00697B82">
        <w:rPr>
          <w:rStyle w:val="s1"/>
          <w:rFonts w:ascii="Arial" w:hAnsi="Arial" w:cs="Arial"/>
          <w:sz w:val="22"/>
          <w:szCs w:val="22"/>
          <w:u w:val="single"/>
        </w:rPr>
        <w:t>joustavammin osallistua investointipartnerina väylien ja kokonaisten kuljetusketjujen kehittämiseen</w:t>
      </w:r>
      <w:r w:rsidR="00697B82">
        <w:rPr>
          <w:rStyle w:val="s1"/>
          <w:rFonts w:ascii="Arial" w:hAnsi="Arial" w:cs="Arial"/>
          <w:sz w:val="22"/>
          <w:szCs w:val="22"/>
        </w:rPr>
        <w:t>.</w:t>
      </w:r>
    </w:p>
    <w:p w:rsidR="00972D29" w:rsidRDefault="00972D29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972D29" w:rsidRPr="00BA4EB3" w:rsidRDefault="00972D29" w:rsidP="00BA4EB3">
      <w:pPr>
        <w:pStyle w:val="p1"/>
        <w:ind w:left="1304"/>
        <w:rPr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 xml:space="preserve">Liikenneverkon suunnittelussa on perusteltua jatkossakin huomioida </w:t>
      </w:r>
      <w:r w:rsidRPr="00697B82">
        <w:rPr>
          <w:rStyle w:val="s1"/>
          <w:rFonts w:ascii="Arial" w:hAnsi="Arial" w:cs="Arial"/>
          <w:sz w:val="22"/>
          <w:szCs w:val="22"/>
          <w:u w:val="single"/>
        </w:rPr>
        <w:t>elinkeinoelämän, viennin ja tuonnin kannalta keskeisen teollisuuden</w:t>
      </w:r>
      <w:r w:rsidR="00580260">
        <w:rPr>
          <w:rStyle w:val="s1"/>
          <w:rFonts w:ascii="Arial" w:hAnsi="Arial" w:cs="Arial"/>
          <w:sz w:val="22"/>
          <w:szCs w:val="22"/>
          <w:u w:val="single"/>
        </w:rPr>
        <w:t xml:space="preserve"> tarpeet sekä huoltovarmuuden toteutumisen näkökulmat</w:t>
      </w:r>
      <w:r>
        <w:rPr>
          <w:rStyle w:val="s1"/>
          <w:rFonts w:ascii="Arial" w:hAnsi="Arial" w:cs="Arial"/>
          <w:sz w:val="22"/>
          <w:szCs w:val="22"/>
        </w:rPr>
        <w:t>.</w:t>
      </w:r>
    </w:p>
    <w:p w:rsidR="00BA4EB3" w:rsidRPr="00BA4EB3" w:rsidRDefault="00BA4EB3" w:rsidP="00BA4EB3">
      <w:pPr>
        <w:pStyle w:val="p2"/>
        <w:rPr>
          <w:rFonts w:ascii="Arial" w:hAnsi="Arial" w:cs="Arial"/>
          <w:sz w:val="22"/>
          <w:szCs w:val="22"/>
        </w:rPr>
      </w:pPr>
    </w:p>
    <w:p w:rsidR="00BA4EB3" w:rsidRPr="00BA4EB3" w:rsidRDefault="00BA4EB3" w:rsidP="00BA4EB3">
      <w:pPr>
        <w:pStyle w:val="p1"/>
        <w:ind w:left="1304"/>
        <w:rPr>
          <w:rStyle w:val="s1"/>
          <w:rFonts w:ascii="Arial" w:hAnsi="Arial"/>
          <w:sz w:val="22"/>
          <w:szCs w:val="22"/>
        </w:rPr>
      </w:pPr>
      <w:r w:rsidRPr="00BA4EB3">
        <w:rPr>
          <w:rStyle w:val="s1"/>
          <w:rFonts w:ascii="Arial" w:hAnsi="Arial" w:cs="Arial"/>
          <w:sz w:val="22"/>
          <w:szCs w:val="22"/>
        </w:rPr>
        <w:t xml:space="preserve">Raiteiden ja meriväylien investoinnit </w:t>
      </w:r>
      <w:r w:rsidR="005463BC">
        <w:rPr>
          <w:rStyle w:val="s1"/>
          <w:rFonts w:ascii="Arial" w:hAnsi="Arial" w:cs="Arial"/>
          <w:sz w:val="22"/>
          <w:szCs w:val="22"/>
        </w:rPr>
        <w:t xml:space="preserve">tulee 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pitää </w:t>
      </w:r>
      <w:r w:rsidR="005463BC">
        <w:rPr>
          <w:rStyle w:val="s1"/>
          <w:rFonts w:ascii="Arial" w:hAnsi="Arial" w:cs="Arial"/>
          <w:sz w:val="22"/>
          <w:szCs w:val="22"/>
        </w:rPr>
        <w:t>edelleen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 </w:t>
      </w:r>
      <w:r w:rsidRPr="00BA4EB3">
        <w:rPr>
          <w:rStyle w:val="s1"/>
          <w:rFonts w:ascii="Arial" w:hAnsi="Arial" w:cs="Arial"/>
          <w:sz w:val="22"/>
          <w:szCs w:val="22"/>
          <w:u w:val="single"/>
        </w:rPr>
        <w:t>valtakunnallisessa suunnittelussa</w:t>
      </w:r>
      <w:r w:rsidR="00CB12DF">
        <w:rPr>
          <w:rStyle w:val="s1"/>
          <w:rFonts w:ascii="Arial" w:hAnsi="Arial" w:cs="Arial"/>
          <w:sz w:val="22"/>
          <w:szCs w:val="22"/>
          <w:u w:val="single"/>
        </w:rPr>
        <w:t>.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 </w:t>
      </w:r>
    </w:p>
    <w:p w:rsidR="00BA4EB3" w:rsidRPr="00BA4EB3" w:rsidRDefault="00BA4EB3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BA4EB3" w:rsidRPr="00BA4EB3" w:rsidRDefault="00CB12DF" w:rsidP="00BA4EB3">
      <w:pPr>
        <w:pStyle w:val="p1"/>
        <w:ind w:left="1304"/>
        <w:rPr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Valmisteilla olevan maakuntauudistuksen toteutuessa s</w:t>
      </w:r>
      <w:r w:rsidR="00BA4EB3" w:rsidRPr="00BA4EB3">
        <w:rPr>
          <w:rStyle w:val="s1"/>
          <w:rFonts w:ascii="Arial" w:hAnsi="Arial" w:cs="Arial"/>
          <w:sz w:val="22"/>
          <w:szCs w:val="22"/>
        </w:rPr>
        <w:t>atamien toiminnan edellytyksien kannalta</w:t>
      </w:r>
      <w:r>
        <w:rPr>
          <w:rStyle w:val="s1"/>
          <w:rFonts w:ascii="Arial" w:hAnsi="Arial" w:cs="Arial"/>
          <w:sz w:val="22"/>
          <w:szCs w:val="22"/>
        </w:rPr>
        <w:t xml:space="preserve"> satamien takamaayhteydet</w:t>
      </w:r>
      <w:r w:rsidR="00BA4EB3" w:rsidRPr="00BA4EB3">
        <w:rPr>
          <w:rStyle w:val="s1"/>
          <w:rFonts w:ascii="Arial" w:hAnsi="Arial" w:cs="Arial"/>
          <w:sz w:val="22"/>
          <w:szCs w:val="22"/>
        </w:rPr>
        <w:t xml:space="preserve"> ja niiden maakuntakohtainen kehittäminen on ehdottoman tärkeä suunnitella ja toteuttaa </w:t>
      </w:r>
      <w:r w:rsidR="00BA4EB3" w:rsidRPr="00BA4EB3">
        <w:rPr>
          <w:rStyle w:val="s1"/>
          <w:rFonts w:ascii="Arial" w:hAnsi="Arial" w:cs="Arial"/>
          <w:sz w:val="22"/>
          <w:szCs w:val="22"/>
          <w:u w:val="single"/>
        </w:rPr>
        <w:t xml:space="preserve">jäntevässä yhteydessä valtion </w:t>
      </w:r>
      <w:r>
        <w:rPr>
          <w:rStyle w:val="s1"/>
          <w:rFonts w:ascii="Arial" w:hAnsi="Arial" w:cs="Arial"/>
          <w:sz w:val="22"/>
          <w:szCs w:val="22"/>
          <w:u w:val="single"/>
        </w:rPr>
        <w:t>johdolla tapahtuvan suunnittelun kanssa.</w:t>
      </w:r>
      <w:r w:rsidR="00BA4EB3" w:rsidRPr="00BA4EB3">
        <w:rPr>
          <w:rStyle w:val="s1"/>
          <w:rFonts w:ascii="Arial" w:hAnsi="Arial" w:cs="Arial"/>
          <w:sz w:val="22"/>
          <w:szCs w:val="22"/>
        </w:rPr>
        <w:t xml:space="preserve"> Yksittäisen maakunnan/ laajemman yhteistoiminta-alueen liikennejärjestelmäsuunnittelu tulee koordinoida valtakunnallisten suunnitelmien kanssa.</w:t>
      </w:r>
    </w:p>
    <w:p w:rsidR="00BA4EB3" w:rsidRPr="00BA4EB3" w:rsidRDefault="00BA4EB3" w:rsidP="00BA4EB3">
      <w:pPr>
        <w:pStyle w:val="p2"/>
        <w:rPr>
          <w:rFonts w:ascii="Arial" w:hAnsi="Arial" w:cs="Arial"/>
          <w:sz w:val="22"/>
          <w:szCs w:val="22"/>
        </w:rPr>
      </w:pPr>
    </w:p>
    <w:p w:rsidR="00BA4EB3" w:rsidRPr="00BA4EB3" w:rsidRDefault="00F94CCC" w:rsidP="00BA4EB3">
      <w:pPr>
        <w:pStyle w:val="p1"/>
        <w:rPr>
          <w:rFonts w:ascii="Arial" w:hAnsi="Arial" w:cs="Arial"/>
          <w:b/>
          <w:i/>
          <w:sz w:val="22"/>
          <w:szCs w:val="22"/>
        </w:rPr>
      </w:pPr>
      <w:r>
        <w:rPr>
          <w:rStyle w:val="s1"/>
          <w:rFonts w:ascii="Arial" w:hAnsi="Arial" w:cs="Arial"/>
          <w:b/>
          <w:i/>
          <w:sz w:val="22"/>
          <w:szCs w:val="22"/>
        </w:rPr>
        <w:t>Väylä</w:t>
      </w:r>
      <w:r w:rsidR="00697B82">
        <w:rPr>
          <w:rStyle w:val="s1"/>
          <w:rFonts w:ascii="Arial" w:hAnsi="Arial" w:cs="Arial"/>
          <w:b/>
          <w:i/>
          <w:sz w:val="22"/>
          <w:szCs w:val="22"/>
        </w:rPr>
        <w:t>- ja satama</w:t>
      </w:r>
      <w:r w:rsidR="00BA4EB3" w:rsidRPr="00BA4EB3">
        <w:rPr>
          <w:rStyle w:val="s1"/>
          <w:rFonts w:ascii="Arial" w:hAnsi="Arial" w:cs="Arial"/>
          <w:b/>
          <w:i/>
          <w:sz w:val="22"/>
          <w:szCs w:val="22"/>
        </w:rPr>
        <w:t>verkko</w:t>
      </w:r>
    </w:p>
    <w:p w:rsidR="00BA4EB3" w:rsidRPr="00BA4EB3" w:rsidRDefault="00BA4EB3" w:rsidP="00BA4EB3">
      <w:pPr>
        <w:pStyle w:val="p2"/>
        <w:rPr>
          <w:rFonts w:ascii="Arial" w:hAnsi="Arial" w:cs="Arial"/>
          <w:sz w:val="22"/>
          <w:szCs w:val="22"/>
        </w:rPr>
      </w:pPr>
    </w:p>
    <w:p w:rsidR="00BA4EB3" w:rsidRPr="00BA4EB3" w:rsidRDefault="00BA4EB3" w:rsidP="00BA4EB3">
      <w:pPr>
        <w:pStyle w:val="p1"/>
        <w:ind w:left="1304"/>
        <w:rPr>
          <w:rStyle w:val="s1"/>
          <w:rFonts w:ascii="Arial" w:hAnsi="Arial"/>
          <w:sz w:val="22"/>
          <w:szCs w:val="22"/>
        </w:rPr>
      </w:pPr>
      <w:r w:rsidRPr="00BA4EB3">
        <w:rPr>
          <w:rStyle w:val="s1"/>
          <w:rFonts w:ascii="Arial" w:hAnsi="Arial" w:cs="Arial"/>
          <w:sz w:val="22"/>
          <w:szCs w:val="22"/>
        </w:rPr>
        <w:t xml:space="preserve">Suomen yleiset satamat on </w:t>
      </w:r>
      <w:r w:rsidRPr="00BA4EB3">
        <w:rPr>
          <w:rStyle w:val="s1"/>
          <w:rFonts w:ascii="Arial" w:hAnsi="Arial" w:cs="Arial"/>
          <w:sz w:val="22"/>
          <w:szCs w:val="22"/>
          <w:u w:val="single"/>
        </w:rPr>
        <w:t xml:space="preserve">kategorisoitu </w:t>
      </w:r>
      <w:r w:rsidR="00CB12DF">
        <w:rPr>
          <w:rStyle w:val="s1"/>
          <w:rFonts w:ascii="Arial" w:hAnsi="Arial" w:cs="Arial"/>
          <w:sz w:val="22"/>
          <w:szCs w:val="22"/>
          <w:u w:val="single"/>
        </w:rPr>
        <w:t>EU:n sisämarkkinoilla</w:t>
      </w:r>
      <w:r w:rsidRPr="00BA4EB3">
        <w:rPr>
          <w:rStyle w:val="s1"/>
          <w:rFonts w:ascii="Arial" w:hAnsi="Arial" w:cs="Arial"/>
          <w:sz w:val="22"/>
          <w:szCs w:val="22"/>
          <w:u w:val="single"/>
        </w:rPr>
        <w:t xml:space="preserve"> TEN-T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 (</w:t>
      </w:r>
      <w:proofErr w:type="spellStart"/>
      <w:r w:rsidRPr="00BA4EB3">
        <w:rPr>
          <w:rStyle w:val="s1"/>
          <w:rFonts w:ascii="Arial" w:hAnsi="Arial" w:cs="Arial"/>
          <w:sz w:val="22"/>
          <w:szCs w:val="22"/>
        </w:rPr>
        <w:t>Trans-European</w:t>
      </w:r>
      <w:proofErr w:type="spellEnd"/>
      <w:r w:rsidRPr="00BA4EB3">
        <w:rPr>
          <w:rStyle w:val="s1"/>
          <w:rFonts w:ascii="Arial" w:hAnsi="Arial" w:cs="Arial"/>
          <w:sz w:val="22"/>
          <w:szCs w:val="22"/>
        </w:rPr>
        <w:t xml:space="preserve"> </w:t>
      </w:r>
      <w:proofErr w:type="spellStart"/>
      <w:r w:rsidRPr="00BA4EB3">
        <w:rPr>
          <w:rStyle w:val="s1"/>
          <w:rFonts w:ascii="Arial" w:hAnsi="Arial" w:cs="Arial"/>
          <w:sz w:val="22"/>
          <w:szCs w:val="22"/>
        </w:rPr>
        <w:t>Network</w:t>
      </w:r>
      <w:proofErr w:type="spellEnd"/>
      <w:r w:rsidRPr="00BA4EB3">
        <w:rPr>
          <w:rStyle w:val="s1"/>
          <w:rFonts w:ascii="Arial" w:hAnsi="Arial" w:cs="Arial"/>
          <w:sz w:val="22"/>
          <w:szCs w:val="22"/>
        </w:rPr>
        <w:t xml:space="preserve"> Transport) </w:t>
      </w:r>
      <w:r w:rsidRPr="00697B82">
        <w:rPr>
          <w:rStyle w:val="s1"/>
          <w:rFonts w:ascii="Arial" w:hAnsi="Arial" w:cs="Arial"/>
          <w:sz w:val="22"/>
          <w:szCs w:val="22"/>
          <w:u w:val="single"/>
        </w:rPr>
        <w:t>verkossa ns. ydinsatamiin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 (Suomessa neljä kappaletta) </w:t>
      </w:r>
      <w:r w:rsidRPr="00697B82">
        <w:rPr>
          <w:rStyle w:val="s1"/>
          <w:rFonts w:ascii="Arial" w:hAnsi="Arial" w:cs="Arial"/>
          <w:sz w:val="22"/>
          <w:szCs w:val="22"/>
          <w:u w:val="single"/>
        </w:rPr>
        <w:t>ja kattavan verkon satamiin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 (12 kpl).  </w:t>
      </w:r>
    </w:p>
    <w:p w:rsidR="00BA4EB3" w:rsidRPr="00BA4EB3" w:rsidRDefault="00BA4EB3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BA4EB3" w:rsidRPr="00BA4EB3" w:rsidRDefault="00BA4EB3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 w:rsidRPr="00BA4EB3">
        <w:rPr>
          <w:rStyle w:val="s1"/>
          <w:rFonts w:ascii="Arial" w:hAnsi="Arial" w:cs="Arial"/>
          <w:sz w:val="22"/>
          <w:szCs w:val="22"/>
        </w:rPr>
        <w:t xml:space="preserve">EU:n liikenneverkkoa kehitetään tällä hetkellä </w:t>
      </w:r>
      <w:r w:rsidRPr="00BA4EB3">
        <w:rPr>
          <w:rStyle w:val="s1"/>
          <w:rFonts w:ascii="Arial" w:hAnsi="Arial" w:cs="Arial"/>
          <w:sz w:val="22"/>
          <w:szCs w:val="22"/>
          <w:u w:val="single"/>
        </w:rPr>
        <w:t>kasvukäytävittäin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. </w:t>
      </w:r>
      <w:r w:rsidR="00CB12DF">
        <w:rPr>
          <w:rStyle w:val="s1"/>
          <w:rFonts w:ascii="Arial" w:hAnsi="Arial" w:cs="Arial"/>
          <w:sz w:val="22"/>
          <w:szCs w:val="22"/>
        </w:rPr>
        <w:t>Tämä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 tarkoittaa, että EU:n yhteistä rahoitusta on priorisoitu kohdentumaan vain määriteltyihin kasvukäytäviin kuuluviin ydinverkkoihin (ja ydinsatamiin). Suomi kuuluu kahteen kasvukäytävään (Skandinavia</w:t>
      </w:r>
      <w:r w:rsidR="00CB12DF">
        <w:rPr>
          <w:rStyle w:val="s1"/>
          <w:rFonts w:ascii="Arial" w:hAnsi="Arial" w:cs="Arial"/>
          <w:sz w:val="22"/>
          <w:szCs w:val="22"/>
        </w:rPr>
        <w:t xml:space="preserve"> – </w:t>
      </w:r>
      <w:r w:rsidRPr="00BA4EB3">
        <w:rPr>
          <w:rStyle w:val="s1"/>
          <w:rFonts w:ascii="Arial" w:hAnsi="Arial" w:cs="Arial"/>
          <w:sz w:val="22"/>
          <w:szCs w:val="22"/>
        </w:rPr>
        <w:t>Välimeri</w:t>
      </w:r>
      <w:r w:rsidR="00CB12DF">
        <w:rPr>
          <w:rStyle w:val="s1"/>
          <w:rFonts w:ascii="Arial" w:hAnsi="Arial" w:cs="Arial"/>
          <w:sz w:val="22"/>
          <w:szCs w:val="22"/>
        </w:rPr>
        <w:t xml:space="preserve"> -</w:t>
      </w:r>
      <w:r w:rsidRPr="00BA4EB3">
        <w:rPr>
          <w:rStyle w:val="s1"/>
          <w:rFonts w:ascii="Arial" w:hAnsi="Arial" w:cs="Arial"/>
          <w:sz w:val="22"/>
          <w:szCs w:val="22"/>
        </w:rPr>
        <w:t>käytävä sekä Itämeri</w:t>
      </w:r>
      <w:r w:rsidR="00CB12DF">
        <w:rPr>
          <w:rStyle w:val="s1"/>
          <w:rFonts w:ascii="Arial" w:hAnsi="Arial" w:cs="Arial"/>
          <w:sz w:val="22"/>
          <w:szCs w:val="22"/>
        </w:rPr>
        <w:t xml:space="preserve"> – </w:t>
      </w:r>
      <w:r w:rsidRPr="00BA4EB3">
        <w:rPr>
          <w:rStyle w:val="s1"/>
          <w:rFonts w:ascii="Arial" w:hAnsi="Arial" w:cs="Arial"/>
          <w:sz w:val="22"/>
          <w:szCs w:val="22"/>
        </w:rPr>
        <w:t>Pohjanmeri</w:t>
      </w:r>
      <w:r w:rsidR="00CB12DF">
        <w:rPr>
          <w:rStyle w:val="s1"/>
          <w:rFonts w:ascii="Arial" w:hAnsi="Arial" w:cs="Arial"/>
          <w:sz w:val="22"/>
          <w:szCs w:val="22"/>
        </w:rPr>
        <w:t xml:space="preserve"> -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käytävä). </w:t>
      </w:r>
    </w:p>
    <w:p w:rsidR="00BA4EB3" w:rsidRPr="00BA4EB3" w:rsidRDefault="00BA4EB3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94CCC" w:rsidRDefault="00BA4EB3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 w:rsidRPr="00BA4EB3">
        <w:rPr>
          <w:rStyle w:val="s1"/>
          <w:rFonts w:ascii="Arial" w:hAnsi="Arial" w:cs="Arial"/>
          <w:sz w:val="22"/>
          <w:szCs w:val="22"/>
        </w:rPr>
        <w:t xml:space="preserve">Suomen Satamaliitto </w:t>
      </w:r>
      <w:r w:rsidR="00CB12DF">
        <w:rPr>
          <w:rStyle w:val="s1"/>
          <w:rFonts w:ascii="Arial" w:hAnsi="Arial" w:cs="Arial"/>
          <w:sz w:val="22"/>
          <w:szCs w:val="22"/>
        </w:rPr>
        <w:t xml:space="preserve">näkee tarpeelliseksi sen, että verkkoa seuraavan kerran tarkasteltaessa </w:t>
      </w:r>
      <w:r w:rsidRPr="00BA4EB3">
        <w:rPr>
          <w:rStyle w:val="s1"/>
          <w:rFonts w:ascii="Arial" w:hAnsi="Arial" w:cs="Arial"/>
          <w:sz w:val="22"/>
          <w:szCs w:val="22"/>
        </w:rPr>
        <w:t>Suomen valtio tavoittel</w:t>
      </w:r>
      <w:r w:rsidR="00CB12DF">
        <w:rPr>
          <w:rStyle w:val="s1"/>
          <w:rFonts w:ascii="Arial" w:hAnsi="Arial" w:cs="Arial"/>
          <w:sz w:val="22"/>
          <w:szCs w:val="22"/>
        </w:rPr>
        <w:t>isi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 </w:t>
      </w:r>
      <w:r w:rsidRPr="00BA4EB3">
        <w:rPr>
          <w:rStyle w:val="s1"/>
          <w:rFonts w:ascii="Arial" w:hAnsi="Arial" w:cs="Arial"/>
          <w:sz w:val="22"/>
          <w:szCs w:val="22"/>
          <w:u w:val="single"/>
        </w:rPr>
        <w:t>liikenteen kasvukäytävän jatkamista pohjoiseen Suomeen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 (Helsingistä Tornion </w:t>
      </w:r>
      <w:r>
        <w:rPr>
          <w:rStyle w:val="s1"/>
          <w:rFonts w:ascii="Arial" w:hAnsi="Arial" w:cs="Arial"/>
          <w:sz w:val="22"/>
          <w:szCs w:val="22"/>
        </w:rPr>
        <w:t xml:space="preserve">ja Haaparannan 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kautta Tukholmaan) </w:t>
      </w:r>
      <w:r w:rsidRPr="00CB12DF">
        <w:rPr>
          <w:rStyle w:val="s1"/>
          <w:rFonts w:ascii="Arial" w:hAnsi="Arial" w:cs="Arial"/>
          <w:sz w:val="22"/>
          <w:szCs w:val="22"/>
          <w:u w:val="single"/>
        </w:rPr>
        <w:t>sekä yhden pohjoisen ydinsataman määrittelyä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. </w:t>
      </w:r>
      <w:r w:rsidR="00F94CCC">
        <w:rPr>
          <w:rStyle w:val="s1"/>
          <w:rFonts w:ascii="Arial" w:hAnsi="Arial" w:cs="Arial"/>
          <w:sz w:val="22"/>
          <w:szCs w:val="22"/>
        </w:rPr>
        <w:t xml:space="preserve">Tällä </w:t>
      </w:r>
      <w:r w:rsidR="00697B82">
        <w:rPr>
          <w:rStyle w:val="s1"/>
          <w:rFonts w:ascii="Arial" w:hAnsi="Arial" w:cs="Arial"/>
          <w:sz w:val="22"/>
          <w:szCs w:val="22"/>
        </w:rPr>
        <w:t xml:space="preserve">luodaan edellytyksiä </w:t>
      </w:r>
      <w:r w:rsidR="00F94CCC">
        <w:rPr>
          <w:rStyle w:val="s1"/>
          <w:rFonts w:ascii="Arial" w:hAnsi="Arial" w:cs="Arial"/>
          <w:sz w:val="22"/>
          <w:szCs w:val="22"/>
        </w:rPr>
        <w:t xml:space="preserve">tulevaisuuteen luotaavien pohjoisten väyläreittien </w:t>
      </w:r>
      <w:r w:rsidR="00697B82">
        <w:rPr>
          <w:rStyle w:val="s1"/>
          <w:rFonts w:ascii="Arial" w:hAnsi="Arial" w:cs="Arial"/>
          <w:sz w:val="22"/>
          <w:szCs w:val="22"/>
        </w:rPr>
        <w:t>kehittämiseksi.</w:t>
      </w:r>
      <w:r w:rsidR="00F94CCC">
        <w:rPr>
          <w:rStyle w:val="s1"/>
          <w:rFonts w:ascii="Arial" w:hAnsi="Arial" w:cs="Arial"/>
          <w:sz w:val="22"/>
          <w:szCs w:val="22"/>
        </w:rPr>
        <w:t xml:space="preserve"> </w:t>
      </w:r>
      <w:r w:rsidR="006E051C">
        <w:rPr>
          <w:rStyle w:val="s1"/>
          <w:rFonts w:ascii="Arial" w:hAnsi="Arial" w:cs="Arial"/>
          <w:sz w:val="22"/>
          <w:szCs w:val="22"/>
        </w:rPr>
        <w:t>Tavoitteella on kansallisten intressien ohella selkeä EU-tason tavoite kattaa liikenteen kasvukäytävillä unionin pohjoisosia vastaavalla tavalla eteläisten alueiden kanssa. Kyse on unionialueen saavutettavuudesta sen eri reuna-alueilla.</w:t>
      </w:r>
    </w:p>
    <w:p w:rsidR="00F94CCC" w:rsidRDefault="00F94CCC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BA4EB3" w:rsidRDefault="00BA4EB3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 w:rsidRPr="00BA4EB3">
        <w:rPr>
          <w:rStyle w:val="s1"/>
          <w:rFonts w:ascii="Arial" w:hAnsi="Arial" w:cs="Arial"/>
          <w:sz w:val="22"/>
          <w:szCs w:val="22"/>
        </w:rPr>
        <w:t xml:space="preserve">Lisäksi Suomen kaltaisen harvaan asutun, mutta elinkeinojen ja teollisen toiminnan kannalta laajasti katetun maan näkökulmasta on tärkeää, että ydinverkkojen ohella ns. kattava verkosto </w:t>
      </w:r>
      <w:r w:rsidR="00F94CCC">
        <w:rPr>
          <w:rStyle w:val="s1"/>
          <w:rFonts w:ascii="Arial" w:hAnsi="Arial" w:cs="Arial"/>
          <w:sz w:val="22"/>
          <w:szCs w:val="22"/>
        </w:rPr>
        <w:t xml:space="preserve">(liikenneverkko ja saapumisväylät satamiin) </w:t>
      </w:r>
      <w:r w:rsidRPr="00BA4EB3">
        <w:rPr>
          <w:rStyle w:val="s1"/>
          <w:rFonts w:ascii="Arial" w:hAnsi="Arial" w:cs="Arial"/>
          <w:sz w:val="22"/>
          <w:szCs w:val="22"/>
        </w:rPr>
        <w:t>pidetään hyväkuntoisena ja liikenteen sujuvuuden edellyttämällä tavalla kehitettynä.</w:t>
      </w:r>
    </w:p>
    <w:p w:rsidR="00697B82" w:rsidRDefault="00697B82" w:rsidP="00697B82">
      <w:pPr>
        <w:pStyle w:val="p1"/>
        <w:rPr>
          <w:rStyle w:val="s1"/>
          <w:rFonts w:ascii="Arial" w:hAnsi="Arial" w:cs="Arial"/>
          <w:sz w:val="22"/>
          <w:szCs w:val="22"/>
        </w:rPr>
      </w:pPr>
    </w:p>
    <w:p w:rsidR="00697B82" w:rsidRPr="00697B82" w:rsidRDefault="00697B82" w:rsidP="00697B82">
      <w:pPr>
        <w:pStyle w:val="p1"/>
        <w:rPr>
          <w:b/>
          <w:i/>
          <w:sz w:val="22"/>
          <w:szCs w:val="22"/>
        </w:rPr>
      </w:pPr>
      <w:r w:rsidRPr="00697B82">
        <w:rPr>
          <w:rStyle w:val="s1"/>
          <w:rFonts w:ascii="Arial" w:hAnsi="Arial" w:cs="Arial"/>
          <w:b/>
          <w:i/>
          <w:sz w:val="22"/>
          <w:szCs w:val="22"/>
        </w:rPr>
        <w:t>Satamien vesiväyläinvestoinnit</w:t>
      </w:r>
    </w:p>
    <w:p w:rsidR="00BA4EB3" w:rsidRPr="00BA4EB3" w:rsidRDefault="00BA4EB3" w:rsidP="00BA4EB3">
      <w:pPr>
        <w:pStyle w:val="p2"/>
        <w:rPr>
          <w:rFonts w:ascii="Arial" w:hAnsi="Arial" w:cs="Arial"/>
          <w:sz w:val="22"/>
          <w:szCs w:val="22"/>
        </w:rPr>
      </w:pPr>
    </w:p>
    <w:p w:rsidR="00BA4EB3" w:rsidRPr="00BA4EB3" w:rsidRDefault="00BA4EB3" w:rsidP="00BA4EB3">
      <w:pPr>
        <w:pStyle w:val="p1"/>
        <w:ind w:left="1304"/>
        <w:rPr>
          <w:rFonts w:ascii="Arial" w:hAnsi="Arial" w:cs="Arial"/>
          <w:sz w:val="22"/>
          <w:szCs w:val="22"/>
        </w:rPr>
      </w:pPr>
      <w:r w:rsidRPr="00BA4EB3">
        <w:rPr>
          <w:rStyle w:val="s1"/>
          <w:rFonts w:ascii="Arial" w:hAnsi="Arial" w:cs="Arial"/>
          <w:sz w:val="22"/>
          <w:szCs w:val="22"/>
        </w:rPr>
        <w:t>Satamaosakeyhtiöt investoivat omistamansa/hallinnoimansa satama-alueen investoinnit viime kädessä omilla asiakastuloillaan. Satamia koskevat EU:n kilpailuoikeuden säännökset, valtiontukimääräykset sekä vuonna 2017 päätetty satamien valtiontukisäännösten ryhmäpoikkeusasetus (GBER). Satamayhtiöt asettuvat kilpailuoikeudellisissa velvoitteissaan julkista (kansallista) rahoitusta vastaanottaessaan samaan asemaan minkä tahansa muun yritystoiminnan kanssa.</w:t>
      </w:r>
    </w:p>
    <w:p w:rsidR="00BA4EB3" w:rsidRPr="00BA4EB3" w:rsidRDefault="00BA4EB3" w:rsidP="00BA4EB3">
      <w:pPr>
        <w:pStyle w:val="p2"/>
        <w:rPr>
          <w:rFonts w:ascii="Arial" w:hAnsi="Arial" w:cs="Arial"/>
          <w:sz w:val="22"/>
          <w:szCs w:val="22"/>
        </w:rPr>
      </w:pPr>
    </w:p>
    <w:p w:rsidR="00BA4EB3" w:rsidRPr="00BA4EB3" w:rsidRDefault="00BA4EB3" w:rsidP="00BA4EB3">
      <w:pPr>
        <w:pStyle w:val="p1"/>
        <w:ind w:left="1304"/>
        <w:rPr>
          <w:rFonts w:ascii="Arial" w:hAnsi="Arial" w:cs="Arial"/>
          <w:sz w:val="22"/>
          <w:szCs w:val="22"/>
        </w:rPr>
      </w:pPr>
      <w:r w:rsidRPr="00BA4EB3">
        <w:rPr>
          <w:rStyle w:val="s1"/>
          <w:rFonts w:ascii="Arial" w:hAnsi="Arial" w:cs="Arial"/>
          <w:sz w:val="22"/>
          <w:szCs w:val="22"/>
        </w:rPr>
        <w:t>Satam</w:t>
      </w:r>
      <w:r w:rsidR="00697B82">
        <w:rPr>
          <w:rStyle w:val="s1"/>
          <w:rFonts w:ascii="Arial" w:hAnsi="Arial" w:cs="Arial"/>
          <w:sz w:val="22"/>
          <w:szCs w:val="22"/>
        </w:rPr>
        <w:t xml:space="preserve">ayhtiöiden </w:t>
      </w:r>
      <w:r w:rsidRPr="00BA4EB3">
        <w:rPr>
          <w:rStyle w:val="s1"/>
          <w:rFonts w:ascii="Arial" w:hAnsi="Arial" w:cs="Arial"/>
          <w:sz w:val="22"/>
          <w:szCs w:val="22"/>
        </w:rPr>
        <w:t>ja valtion yhteistyö on välttämätöntä, kun satamien kulkuväylien investointeja suunnitellaan ja toteutetaan. Valtio on näihin päiviin saakka vastannut omalta osaltaan</w:t>
      </w:r>
      <w:r w:rsidRPr="00CE4C30">
        <w:rPr>
          <w:rStyle w:val="s1"/>
          <w:rFonts w:ascii="Arial" w:hAnsi="Arial" w:cs="Arial"/>
          <w:sz w:val="22"/>
          <w:szCs w:val="22"/>
        </w:rPr>
        <w:t xml:space="preserve"> meriväylän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 syventämisen ja ruoppauksen kuluista samalla kun </w:t>
      </w:r>
      <w:r w:rsidRPr="00BA4EB3">
        <w:rPr>
          <w:rStyle w:val="s1"/>
          <w:rFonts w:ascii="Arial" w:hAnsi="Arial" w:cs="Arial"/>
          <w:sz w:val="22"/>
          <w:szCs w:val="22"/>
        </w:rPr>
        <w:lastRenderedPageBreak/>
        <w:t>satamayhtiö vastaa oman alueensa vastaavista investoinneista ja toimenpiteiden kuluista.</w:t>
      </w:r>
    </w:p>
    <w:p w:rsidR="00BA4EB3" w:rsidRPr="00BA4EB3" w:rsidRDefault="00BA4EB3" w:rsidP="00BA4EB3">
      <w:pPr>
        <w:pStyle w:val="p2"/>
        <w:rPr>
          <w:rFonts w:ascii="Arial" w:hAnsi="Arial" w:cs="Arial"/>
          <w:sz w:val="22"/>
          <w:szCs w:val="22"/>
        </w:rPr>
      </w:pPr>
    </w:p>
    <w:p w:rsidR="00BA4EB3" w:rsidRPr="00F94CCC" w:rsidRDefault="00BA4EB3" w:rsidP="00BA4EB3">
      <w:pPr>
        <w:pStyle w:val="p1"/>
        <w:ind w:left="1304"/>
        <w:rPr>
          <w:rFonts w:ascii="Arial" w:hAnsi="Arial" w:cs="Arial"/>
          <w:sz w:val="22"/>
          <w:szCs w:val="22"/>
        </w:rPr>
      </w:pPr>
      <w:r w:rsidRPr="00CE4C30">
        <w:rPr>
          <w:rStyle w:val="s1"/>
          <w:rFonts w:ascii="Arial" w:hAnsi="Arial" w:cs="Arial"/>
          <w:b/>
          <w:sz w:val="22"/>
          <w:szCs w:val="22"/>
        </w:rPr>
        <w:t xml:space="preserve">Suomen Satamaliitto edellyttää, että pitkään jatkunut, selkeä ja ennustettava työnjako valtion ja satamien kesken on voimassa jatkossakin: </w:t>
      </w:r>
      <w:r w:rsidRPr="00CE4C30">
        <w:rPr>
          <w:rStyle w:val="s1"/>
          <w:rFonts w:ascii="Arial" w:hAnsi="Arial" w:cs="Arial"/>
          <w:b/>
          <w:sz w:val="22"/>
          <w:szCs w:val="22"/>
          <w:u w:val="single"/>
        </w:rPr>
        <w:t>valtion tulee vastata omalta osaltaan (</w:t>
      </w:r>
      <w:proofErr w:type="spellStart"/>
      <w:r w:rsidRPr="00CE4C30">
        <w:rPr>
          <w:rStyle w:val="s1"/>
          <w:rFonts w:ascii="Arial" w:hAnsi="Arial" w:cs="Arial"/>
          <w:b/>
          <w:sz w:val="22"/>
          <w:szCs w:val="22"/>
          <w:u w:val="single"/>
        </w:rPr>
        <w:t>vesi)väyläinvestoinneista</w:t>
      </w:r>
      <w:proofErr w:type="spellEnd"/>
      <w:r w:rsidRPr="00CE4C30">
        <w:rPr>
          <w:rStyle w:val="s1"/>
          <w:rFonts w:ascii="Arial" w:hAnsi="Arial" w:cs="Arial"/>
          <w:b/>
          <w:sz w:val="22"/>
          <w:szCs w:val="22"/>
          <w:u w:val="single"/>
        </w:rPr>
        <w:t xml:space="preserve"> ja satamayhtiö vastaa hallinnoimansa alueen </w:t>
      </w:r>
      <w:r w:rsidR="00CE4C30">
        <w:rPr>
          <w:rStyle w:val="s1"/>
          <w:rFonts w:ascii="Arial" w:hAnsi="Arial" w:cs="Arial"/>
          <w:b/>
          <w:sz w:val="22"/>
          <w:szCs w:val="22"/>
          <w:u w:val="single"/>
        </w:rPr>
        <w:t>vesiväylä</w:t>
      </w:r>
      <w:r w:rsidRPr="00CE4C30">
        <w:rPr>
          <w:rStyle w:val="s1"/>
          <w:rFonts w:ascii="Arial" w:hAnsi="Arial" w:cs="Arial"/>
          <w:b/>
          <w:sz w:val="22"/>
          <w:szCs w:val="22"/>
          <w:u w:val="single"/>
        </w:rPr>
        <w:t xml:space="preserve">investoinneista. </w:t>
      </w:r>
      <w:r w:rsidR="00F94CCC">
        <w:rPr>
          <w:rStyle w:val="apple-converted-space"/>
          <w:rFonts w:ascii="Arial" w:hAnsi="Arial" w:cs="Arial"/>
          <w:sz w:val="22"/>
          <w:szCs w:val="22"/>
        </w:rPr>
        <w:t xml:space="preserve">Meri- ja sisävesiväylät ovat luonteensa vuoksi lukumääräisesti vähäisemmät kuin vuotuiset raide- ja maantieinvestoinnit. Vesiväyläinvestointien taloudellinen merkitys Suomen vientiteollisuudelle on </w:t>
      </w:r>
      <w:r w:rsidR="00CE0EF3">
        <w:rPr>
          <w:rStyle w:val="apple-converted-space"/>
          <w:rFonts w:ascii="Arial" w:hAnsi="Arial" w:cs="Arial"/>
          <w:sz w:val="22"/>
          <w:szCs w:val="22"/>
        </w:rPr>
        <w:t xml:space="preserve">kuitenkin </w:t>
      </w:r>
      <w:r w:rsidR="00F94CCC">
        <w:rPr>
          <w:rStyle w:val="apple-converted-space"/>
          <w:rFonts w:ascii="Arial" w:hAnsi="Arial" w:cs="Arial"/>
          <w:sz w:val="22"/>
          <w:szCs w:val="22"/>
        </w:rPr>
        <w:t>merkittävä</w:t>
      </w:r>
      <w:r w:rsidR="00CE0EF3">
        <w:rPr>
          <w:rStyle w:val="apple-converted-space"/>
          <w:rFonts w:ascii="Arial" w:hAnsi="Arial" w:cs="Arial"/>
          <w:sz w:val="22"/>
          <w:szCs w:val="22"/>
        </w:rPr>
        <w:t>.</w:t>
      </w:r>
      <w:r w:rsidR="00F94CCC">
        <w:rPr>
          <w:rStyle w:val="apple-converted-space"/>
          <w:rFonts w:ascii="Arial" w:hAnsi="Arial" w:cs="Arial"/>
          <w:sz w:val="22"/>
          <w:szCs w:val="22"/>
        </w:rPr>
        <w:t xml:space="preserve"> Investoinnin kustannus-hyöty </w:t>
      </w:r>
      <w:proofErr w:type="gramStart"/>
      <w:r w:rsidR="00F94CCC">
        <w:rPr>
          <w:rStyle w:val="apple-converted-space"/>
          <w:rFonts w:ascii="Arial" w:hAnsi="Arial" w:cs="Arial"/>
          <w:sz w:val="22"/>
          <w:szCs w:val="22"/>
        </w:rPr>
        <w:t>–suhde</w:t>
      </w:r>
      <w:proofErr w:type="gramEnd"/>
      <w:r w:rsidR="00F94CCC">
        <w:rPr>
          <w:rStyle w:val="apple-converted-space"/>
          <w:rFonts w:ascii="Arial" w:hAnsi="Arial" w:cs="Arial"/>
          <w:sz w:val="22"/>
          <w:szCs w:val="22"/>
        </w:rPr>
        <w:t xml:space="preserve"> on vesiväy</w:t>
      </w:r>
      <w:r w:rsidR="00CE0EF3">
        <w:rPr>
          <w:rStyle w:val="apple-converted-space"/>
          <w:rFonts w:ascii="Arial" w:hAnsi="Arial" w:cs="Arial"/>
          <w:sz w:val="22"/>
          <w:szCs w:val="22"/>
        </w:rPr>
        <w:t>läinvestoinneissa tyypillisesti hyvin kilpailuk</w:t>
      </w:r>
      <w:r w:rsidR="00697B82">
        <w:rPr>
          <w:rStyle w:val="apple-converted-space"/>
          <w:rFonts w:ascii="Arial" w:hAnsi="Arial" w:cs="Arial"/>
          <w:sz w:val="22"/>
          <w:szCs w:val="22"/>
        </w:rPr>
        <w:t>ykyinen hankkeita priorisoitaessa</w:t>
      </w:r>
      <w:r w:rsidR="00CE0EF3">
        <w:rPr>
          <w:rStyle w:val="apple-converted-space"/>
          <w:rFonts w:ascii="Arial" w:hAnsi="Arial" w:cs="Arial"/>
          <w:sz w:val="22"/>
          <w:szCs w:val="22"/>
        </w:rPr>
        <w:t>.</w:t>
      </w:r>
    </w:p>
    <w:p w:rsidR="00BA4EB3" w:rsidRPr="00BA4EB3" w:rsidRDefault="00BA4EB3" w:rsidP="00BA4EB3">
      <w:pPr>
        <w:pStyle w:val="p2"/>
        <w:rPr>
          <w:rFonts w:ascii="Arial" w:hAnsi="Arial" w:cs="Arial"/>
          <w:sz w:val="22"/>
          <w:szCs w:val="22"/>
        </w:rPr>
      </w:pPr>
    </w:p>
    <w:p w:rsidR="005463BC" w:rsidRDefault="00BA4EB3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 w:rsidRPr="00BA4EB3">
        <w:rPr>
          <w:rStyle w:val="s1"/>
          <w:rFonts w:ascii="Arial" w:hAnsi="Arial" w:cs="Arial"/>
          <w:sz w:val="22"/>
          <w:szCs w:val="22"/>
        </w:rPr>
        <w:t xml:space="preserve">Suomen satamilla </w:t>
      </w:r>
      <w:r w:rsidR="00CE0EF3">
        <w:rPr>
          <w:rStyle w:val="s1"/>
          <w:rFonts w:ascii="Arial" w:hAnsi="Arial" w:cs="Arial"/>
          <w:sz w:val="22"/>
          <w:szCs w:val="22"/>
        </w:rPr>
        <w:t xml:space="preserve">(satamanpitäjät ja satamaoperaattorit yhdessä) </w:t>
      </w:r>
      <w:r w:rsidRPr="00BA4EB3">
        <w:rPr>
          <w:rStyle w:val="s1"/>
          <w:rFonts w:ascii="Arial" w:hAnsi="Arial" w:cs="Arial"/>
          <w:sz w:val="22"/>
          <w:szCs w:val="22"/>
        </w:rPr>
        <w:t xml:space="preserve">on investointisuunnitelmia vuosittain noin 120 miljoonan euron keskiarvon verran lähivuosien aikana (Liikenneviraston julkaisu 9/2016 satamien investointisuunnitelmista vuosina </w:t>
      </w:r>
      <w:proofErr w:type="gramStart"/>
      <w:r w:rsidRPr="00BA4EB3">
        <w:rPr>
          <w:rStyle w:val="s1"/>
          <w:rFonts w:ascii="Arial" w:hAnsi="Arial" w:cs="Arial"/>
          <w:sz w:val="22"/>
          <w:szCs w:val="22"/>
        </w:rPr>
        <w:t>2016-2020</w:t>
      </w:r>
      <w:proofErr w:type="gramEnd"/>
      <w:r w:rsidRPr="00BA4EB3">
        <w:rPr>
          <w:rStyle w:val="s1"/>
          <w:rFonts w:ascii="Arial" w:hAnsi="Arial" w:cs="Arial"/>
          <w:sz w:val="22"/>
          <w:szCs w:val="22"/>
        </w:rPr>
        <w:t xml:space="preserve">). Satamien investoinnit ovat välttämättömiä, jotta satamat voivat palvella teollisia ja kuluttaja-asiakasryhmiään esimerkiksi laivakoon kasvun vuoksi. </w:t>
      </w:r>
    </w:p>
    <w:p w:rsidR="005463BC" w:rsidRDefault="005463BC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BA4EB3" w:rsidRDefault="005463BC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proofErr w:type="spellStart"/>
      <w:r>
        <w:rPr>
          <w:rStyle w:val="s1"/>
          <w:rFonts w:ascii="Arial" w:hAnsi="Arial" w:cs="Arial"/>
          <w:sz w:val="22"/>
          <w:szCs w:val="22"/>
        </w:rPr>
        <w:t>D</w:t>
      </w:r>
      <w:r w:rsidR="00BA4EB3" w:rsidRPr="00BA4EB3">
        <w:rPr>
          <w:rStyle w:val="s1"/>
          <w:rFonts w:ascii="Arial" w:hAnsi="Arial" w:cs="Arial"/>
          <w:sz w:val="22"/>
          <w:szCs w:val="22"/>
        </w:rPr>
        <w:t>igitalisaatio</w:t>
      </w:r>
      <w:proofErr w:type="spellEnd"/>
      <w:r w:rsidR="00BA4EB3" w:rsidRPr="00BA4EB3">
        <w:rPr>
          <w:rStyle w:val="s1"/>
          <w:rFonts w:ascii="Arial" w:hAnsi="Arial" w:cs="Arial"/>
          <w:sz w:val="22"/>
          <w:szCs w:val="22"/>
        </w:rPr>
        <w:t xml:space="preserve">, automaatio ja </w:t>
      </w:r>
      <w:proofErr w:type="spellStart"/>
      <w:r w:rsidR="00BA4EB3" w:rsidRPr="00BA4EB3">
        <w:rPr>
          <w:rStyle w:val="s1"/>
          <w:rFonts w:ascii="Arial" w:hAnsi="Arial" w:cs="Arial"/>
          <w:sz w:val="22"/>
          <w:szCs w:val="22"/>
        </w:rPr>
        <w:t>robotisaatio</w:t>
      </w:r>
      <w:proofErr w:type="spellEnd"/>
      <w:r w:rsidR="00BA4EB3" w:rsidRPr="00BA4EB3">
        <w:rPr>
          <w:rStyle w:val="s1"/>
          <w:rFonts w:ascii="Arial" w:hAnsi="Arial" w:cs="Arial"/>
          <w:sz w:val="22"/>
          <w:szCs w:val="22"/>
        </w:rPr>
        <w:t xml:space="preserve"> lisäävät </w:t>
      </w:r>
      <w:r>
        <w:rPr>
          <w:rStyle w:val="s1"/>
          <w:rFonts w:ascii="Arial" w:hAnsi="Arial" w:cs="Arial"/>
          <w:sz w:val="22"/>
          <w:szCs w:val="22"/>
        </w:rPr>
        <w:t xml:space="preserve">merikuljetusten ja </w:t>
      </w:r>
      <w:r w:rsidR="00BA4EB3" w:rsidRPr="00BA4EB3">
        <w:rPr>
          <w:rStyle w:val="s1"/>
          <w:rFonts w:ascii="Arial" w:hAnsi="Arial" w:cs="Arial"/>
          <w:sz w:val="22"/>
          <w:szCs w:val="22"/>
        </w:rPr>
        <w:t>satamatoimintojen tehokkuutta, ympäristöystävällisyyttä ja satamaturvallisuutta.</w:t>
      </w:r>
      <w:r>
        <w:rPr>
          <w:rStyle w:val="s1"/>
          <w:rFonts w:ascii="Arial" w:hAnsi="Arial" w:cs="Arial"/>
          <w:sz w:val="22"/>
          <w:szCs w:val="22"/>
        </w:rPr>
        <w:t xml:space="preserve"> </w:t>
      </w:r>
      <w:r w:rsidR="00CE0EF3">
        <w:rPr>
          <w:rStyle w:val="s1"/>
          <w:rFonts w:ascii="Arial" w:hAnsi="Arial" w:cs="Arial"/>
          <w:sz w:val="22"/>
          <w:szCs w:val="22"/>
        </w:rPr>
        <w:t xml:space="preserve">Tavaraliikenteen </w:t>
      </w:r>
      <w:r>
        <w:rPr>
          <w:rStyle w:val="s1"/>
          <w:rFonts w:ascii="Arial" w:hAnsi="Arial" w:cs="Arial"/>
          <w:sz w:val="22"/>
          <w:szCs w:val="22"/>
        </w:rPr>
        <w:t>digitalisointi tehostaa kuljetusketjuj</w:t>
      </w:r>
      <w:r w:rsidR="00CE0EF3">
        <w:rPr>
          <w:rStyle w:val="s1"/>
          <w:rFonts w:ascii="Arial" w:hAnsi="Arial" w:cs="Arial"/>
          <w:sz w:val="22"/>
          <w:szCs w:val="22"/>
        </w:rPr>
        <w:t>a</w:t>
      </w:r>
      <w:r w:rsidR="00697B82">
        <w:rPr>
          <w:rStyle w:val="s1"/>
          <w:rFonts w:ascii="Arial" w:hAnsi="Arial" w:cs="Arial"/>
          <w:sz w:val="22"/>
          <w:szCs w:val="22"/>
        </w:rPr>
        <w:t xml:space="preserve"> ja</w:t>
      </w:r>
      <w:r>
        <w:rPr>
          <w:rStyle w:val="s1"/>
          <w:rFonts w:ascii="Arial" w:hAnsi="Arial" w:cs="Arial"/>
          <w:sz w:val="22"/>
          <w:szCs w:val="22"/>
        </w:rPr>
        <w:t xml:space="preserve"> tehostaa </w:t>
      </w:r>
      <w:proofErr w:type="spellStart"/>
      <w:r>
        <w:rPr>
          <w:rStyle w:val="s1"/>
          <w:rFonts w:ascii="Arial" w:hAnsi="Arial" w:cs="Arial"/>
          <w:sz w:val="22"/>
          <w:szCs w:val="22"/>
        </w:rPr>
        <w:t>infran</w:t>
      </w:r>
      <w:proofErr w:type="spellEnd"/>
      <w:r>
        <w:rPr>
          <w:rStyle w:val="s1"/>
          <w:rFonts w:ascii="Arial" w:hAnsi="Arial" w:cs="Arial"/>
          <w:sz w:val="22"/>
          <w:szCs w:val="22"/>
        </w:rPr>
        <w:t xml:space="preserve"> käyttöä</w:t>
      </w:r>
      <w:r w:rsidR="00CE0EF3">
        <w:rPr>
          <w:rStyle w:val="s1"/>
          <w:rFonts w:ascii="Arial" w:hAnsi="Arial" w:cs="Arial"/>
          <w:sz w:val="22"/>
          <w:szCs w:val="22"/>
        </w:rPr>
        <w:t>. Samanaikaisesti vallitseva trendi yksikkökuljetusten kasvamisessa</w:t>
      </w:r>
      <w:r>
        <w:rPr>
          <w:rStyle w:val="s1"/>
          <w:rFonts w:ascii="Arial" w:hAnsi="Arial" w:cs="Arial"/>
          <w:sz w:val="22"/>
          <w:szCs w:val="22"/>
        </w:rPr>
        <w:t xml:space="preserve"> väistämättä keskittää tavaravirtoja</w:t>
      </w:r>
      <w:r w:rsidR="00CE0EF3">
        <w:rPr>
          <w:rStyle w:val="s1"/>
          <w:rFonts w:ascii="Arial" w:hAnsi="Arial" w:cs="Arial"/>
          <w:sz w:val="22"/>
          <w:szCs w:val="22"/>
        </w:rPr>
        <w:t xml:space="preserve"> myös Suomessa</w:t>
      </w:r>
      <w:r>
        <w:rPr>
          <w:rStyle w:val="s1"/>
          <w:rFonts w:ascii="Arial" w:hAnsi="Arial" w:cs="Arial"/>
          <w:sz w:val="22"/>
          <w:szCs w:val="22"/>
        </w:rPr>
        <w:t>. Digitalisointi ei kuitenkaan poista sitä tosiasiaa, että tavaravir</w:t>
      </w:r>
      <w:r w:rsidR="00CE0EF3">
        <w:rPr>
          <w:rStyle w:val="s1"/>
          <w:rFonts w:ascii="Arial" w:hAnsi="Arial" w:cs="Arial"/>
          <w:sz w:val="22"/>
          <w:szCs w:val="22"/>
        </w:rPr>
        <w:t xml:space="preserve">rat edellyttävät </w:t>
      </w:r>
      <w:r>
        <w:rPr>
          <w:rStyle w:val="s1"/>
          <w:rFonts w:ascii="Arial" w:hAnsi="Arial" w:cs="Arial"/>
          <w:sz w:val="22"/>
          <w:szCs w:val="22"/>
        </w:rPr>
        <w:t>väylien jatkuvaa kunnossapitoa ja kehittämistä</w:t>
      </w:r>
      <w:r w:rsidR="00CE0EF3">
        <w:rPr>
          <w:rStyle w:val="s1"/>
          <w:rFonts w:ascii="Arial" w:hAnsi="Arial" w:cs="Arial"/>
          <w:sz w:val="22"/>
          <w:szCs w:val="22"/>
        </w:rPr>
        <w:t xml:space="preserve"> kaikkialla Suomessa</w:t>
      </w:r>
      <w:r>
        <w:rPr>
          <w:rStyle w:val="s1"/>
          <w:rFonts w:ascii="Arial" w:hAnsi="Arial" w:cs="Arial"/>
          <w:sz w:val="22"/>
          <w:szCs w:val="22"/>
        </w:rPr>
        <w:t xml:space="preserve">. </w:t>
      </w:r>
    </w:p>
    <w:p w:rsidR="005463BC" w:rsidRDefault="005463BC" w:rsidP="00BA4EB3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5463BC" w:rsidRPr="001D3522" w:rsidRDefault="005463BC" w:rsidP="005463BC">
      <w:pPr>
        <w:pStyle w:val="p1"/>
        <w:rPr>
          <w:rStyle w:val="s1"/>
          <w:rFonts w:ascii="Arial" w:hAnsi="Arial" w:cs="Arial"/>
          <w:b/>
          <w:i/>
          <w:sz w:val="22"/>
          <w:szCs w:val="22"/>
        </w:rPr>
      </w:pPr>
      <w:r w:rsidRPr="001D3522">
        <w:rPr>
          <w:rStyle w:val="s1"/>
          <w:rFonts w:ascii="Arial" w:hAnsi="Arial" w:cs="Arial"/>
          <w:b/>
          <w:i/>
          <w:sz w:val="22"/>
          <w:szCs w:val="22"/>
        </w:rPr>
        <w:t>Jäänmurron palveluiden saatavuus ja rahoitus</w:t>
      </w:r>
    </w:p>
    <w:p w:rsidR="005463BC" w:rsidRDefault="005463BC" w:rsidP="005463BC">
      <w:pPr>
        <w:pStyle w:val="p1"/>
        <w:rPr>
          <w:rStyle w:val="s1"/>
          <w:rFonts w:ascii="Arial" w:hAnsi="Arial" w:cs="Arial"/>
          <w:sz w:val="22"/>
          <w:szCs w:val="22"/>
        </w:rPr>
      </w:pPr>
    </w:p>
    <w:p w:rsidR="001D3522" w:rsidRDefault="005463BC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 xml:space="preserve">Vastattaessa liikenteen päästövähennystavoitteisiin, vesikuljetusten suhteellinen etu ympäristöystävällisenä kuljetusmuotona korostuu. </w:t>
      </w:r>
    </w:p>
    <w:p w:rsidR="001D3522" w:rsidRDefault="001D3522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9544B" w:rsidRDefault="00FA243D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Suomea ympäröivä merialue jäätyy joka talvi</w:t>
      </w:r>
      <w:r w:rsidR="001D3522">
        <w:rPr>
          <w:rStyle w:val="s1"/>
          <w:rFonts w:ascii="Arial" w:hAnsi="Arial" w:cs="Arial"/>
          <w:sz w:val="22"/>
          <w:szCs w:val="22"/>
        </w:rPr>
        <w:t>.</w:t>
      </w:r>
      <w:r>
        <w:rPr>
          <w:rStyle w:val="s1"/>
          <w:rFonts w:ascii="Arial" w:hAnsi="Arial" w:cs="Arial"/>
          <w:sz w:val="22"/>
          <w:szCs w:val="22"/>
        </w:rPr>
        <w:t xml:space="preserve"> Jäänmurron palvelumarkkinoita ei kuitenkaan ole Euroopan taikka maailmanlaajuisesti, joten </w:t>
      </w:r>
      <w:proofErr w:type="spellStart"/>
      <w:r>
        <w:rPr>
          <w:rStyle w:val="s1"/>
          <w:rFonts w:ascii="Arial" w:hAnsi="Arial" w:cs="Arial"/>
          <w:sz w:val="22"/>
          <w:szCs w:val="22"/>
        </w:rPr>
        <w:t>palvelumarkkinana</w:t>
      </w:r>
      <w:proofErr w:type="spellEnd"/>
      <w:r>
        <w:rPr>
          <w:rStyle w:val="s1"/>
          <w:rFonts w:ascii="Arial" w:hAnsi="Arial" w:cs="Arial"/>
          <w:sz w:val="22"/>
          <w:szCs w:val="22"/>
        </w:rPr>
        <w:t xml:space="preserve"> jäänmurron palvelut Suomessa eivät ole edes lähtökohdiltaan markkinaehtoisesti toimiva palvelu. </w:t>
      </w:r>
      <w:r w:rsidR="00F9544B">
        <w:rPr>
          <w:rStyle w:val="s1"/>
          <w:rFonts w:ascii="Arial" w:hAnsi="Arial" w:cs="Arial"/>
          <w:sz w:val="22"/>
          <w:szCs w:val="22"/>
        </w:rPr>
        <w:t xml:space="preserve">Luonteensa vuoksi sitä on pikemminkin pidettävä ns. peruspalveluna, jonka valtio tarjoaa Suomeen saapuville aluksille ja Suomesta lähteville aluksille sekä näiden rahdille. </w:t>
      </w:r>
      <w:r w:rsidR="00F23504">
        <w:rPr>
          <w:rStyle w:val="s1"/>
          <w:rFonts w:ascii="Arial" w:hAnsi="Arial" w:cs="Arial"/>
          <w:sz w:val="22"/>
          <w:szCs w:val="22"/>
        </w:rPr>
        <w:t xml:space="preserve">Jäänmurron palvelun ns. peruspalveluluonnetta tukevat myös huoltovarmuusnäkökohdat. </w:t>
      </w:r>
      <w:r w:rsidR="007C04E1">
        <w:rPr>
          <w:rStyle w:val="s1"/>
          <w:rFonts w:ascii="Arial" w:hAnsi="Arial" w:cs="Arial"/>
          <w:sz w:val="22"/>
          <w:szCs w:val="22"/>
        </w:rPr>
        <w:t xml:space="preserve">Jäänmurron palvelu on </w:t>
      </w:r>
      <w:r w:rsidR="00F23504">
        <w:rPr>
          <w:rStyle w:val="s1"/>
          <w:rFonts w:ascii="Arial" w:hAnsi="Arial" w:cs="Arial"/>
          <w:sz w:val="22"/>
          <w:szCs w:val="22"/>
        </w:rPr>
        <w:t xml:space="preserve">nykysäännösten mukaan saatavilla </w:t>
      </w:r>
      <w:r w:rsidR="007C04E1">
        <w:rPr>
          <w:rStyle w:val="s1"/>
          <w:rFonts w:ascii="Arial" w:hAnsi="Arial" w:cs="Arial"/>
          <w:sz w:val="22"/>
          <w:szCs w:val="22"/>
        </w:rPr>
        <w:t>kaikille sitä tarvitseville erikseen määriteltyjen menettelyjen mukaisesti.</w:t>
      </w:r>
      <w:r w:rsidR="00F23504">
        <w:rPr>
          <w:rStyle w:val="s1"/>
          <w:rFonts w:ascii="Arial" w:hAnsi="Arial" w:cs="Arial"/>
          <w:sz w:val="22"/>
          <w:szCs w:val="22"/>
        </w:rPr>
        <w:t xml:space="preserve"> </w:t>
      </w:r>
    </w:p>
    <w:p w:rsidR="00F9544B" w:rsidRDefault="00F9544B" w:rsidP="005463BC">
      <w:pPr>
        <w:pStyle w:val="p1"/>
        <w:rPr>
          <w:rStyle w:val="s1"/>
          <w:rFonts w:ascii="Arial" w:hAnsi="Arial" w:cs="Arial"/>
          <w:sz w:val="22"/>
          <w:szCs w:val="22"/>
        </w:rPr>
      </w:pPr>
    </w:p>
    <w:p w:rsidR="005463BC" w:rsidRDefault="009519D5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Jäänmurron palvelun saatavuuden</w:t>
      </w:r>
      <w:r w:rsidR="00FA243D">
        <w:rPr>
          <w:rStyle w:val="s1"/>
          <w:rFonts w:ascii="Arial" w:hAnsi="Arial" w:cs="Arial"/>
          <w:sz w:val="22"/>
          <w:szCs w:val="22"/>
        </w:rPr>
        <w:t xml:space="preserve"> välttämättömyy</w:t>
      </w:r>
      <w:r w:rsidR="007C04E1">
        <w:rPr>
          <w:rStyle w:val="s1"/>
          <w:rFonts w:ascii="Arial" w:hAnsi="Arial" w:cs="Arial"/>
          <w:sz w:val="22"/>
          <w:szCs w:val="22"/>
        </w:rPr>
        <w:t xml:space="preserve">s ja </w:t>
      </w:r>
      <w:proofErr w:type="spellStart"/>
      <w:r w:rsidR="007C04E1">
        <w:rPr>
          <w:rStyle w:val="s1"/>
          <w:rFonts w:ascii="Arial" w:hAnsi="Arial" w:cs="Arial"/>
          <w:sz w:val="22"/>
          <w:szCs w:val="22"/>
        </w:rPr>
        <w:t>palvelumarkkinan</w:t>
      </w:r>
      <w:proofErr w:type="spellEnd"/>
      <w:r w:rsidR="007C04E1">
        <w:rPr>
          <w:rStyle w:val="s1"/>
          <w:rFonts w:ascii="Arial" w:hAnsi="Arial" w:cs="Arial"/>
          <w:sz w:val="22"/>
          <w:szCs w:val="22"/>
        </w:rPr>
        <w:t xml:space="preserve"> </w:t>
      </w:r>
      <w:r>
        <w:rPr>
          <w:rStyle w:val="s1"/>
          <w:rFonts w:ascii="Arial" w:hAnsi="Arial" w:cs="Arial"/>
          <w:sz w:val="22"/>
          <w:szCs w:val="22"/>
        </w:rPr>
        <w:t>epätäydellis</w:t>
      </w:r>
      <w:r w:rsidR="007C04E1">
        <w:rPr>
          <w:rStyle w:val="s1"/>
          <w:rFonts w:ascii="Arial" w:hAnsi="Arial" w:cs="Arial"/>
          <w:sz w:val="22"/>
          <w:szCs w:val="22"/>
        </w:rPr>
        <w:t xml:space="preserve">yys ovat syitä, minkä vuoksi olisi perusteltua </w:t>
      </w:r>
      <w:r w:rsidR="00FA243D" w:rsidRPr="009519D5">
        <w:rPr>
          <w:rStyle w:val="s1"/>
          <w:rFonts w:ascii="Arial" w:hAnsi="Arial" w:cs="Arial"/>
          <w:sz w:val="22"/>
          <w:szCs w:val="22"/>
          <w:u w:val="single"/>
        </w:rPr>
        <w:t>siirtää jäänmurron palvelun järjestämi</w:t>
      </w:r>
      <w:r w:rsidR="00F23504">
        <w:rPr>
          <w:rStyle w:val="s1"/>
          <w:rFonts w:ascii="Arial" w:hAnsi="Arial" w:cs="Arial"/>
          <w:sz w:val="22"/>
          <w:szCs w:val="22"/>
          <w:u w:val="single"/>
        </w:rPr>
        <w:t>nen</w:t>
      </w:r>
      <w:r w:rsidR="00FA243D" w:rsidRPr="009519D5">
        <w:rPr>
          <w:rStyle w:val="s1"/>
          <w:rFonts w:ascii="Arial" w:hAnsi="Arial" w:cs="Arial"/>
          <w:sz w:val="22"/>
          <w:szCs w:val="22"/>
          <w:u w:val="single"/>
        </w:rPr>
        <w:t xml:space="preserve"> katettavaksi valtion budjetin yleiskatteellisena kuluna.</w:t>
      </w:r>
      <w:r w:rsidR="00FA243D">
        <w:rPr>
          <w:rStyle w:val="s1"/>
          <w:rFonts w:ascii="Arial" w:hAnsi="Arial" w:cs="Arial"/>
          <w:sz w:val="22"/>
          <w:szCs w:val="22"/>
        </w:rPr>
        <w:t xml:space="preserve"> Tällä tavoin irrotettaisiin jäänmurron palvelun vuotuinen kustannus merenkulun väylämaksutulolla kattamisesta. </w:t>
      </w:r>
      <w:r w:rsidR="00F9544B">
        <w:rPr>
          <w:rStyle w:val="s1"/>
          <w:rFonts w:ascii="Arial" w:hAnsi="Arial" w:cs="Arial"/>
          <w:sz w:val="22"/>
          <w:szCs w:val="22"/>
        </w:rPr>
        <w:t xml:space="preserve">Palvelu katettaisiin </w:t>
      </w:r>
      <w:r w:rsidR="00F23504">
        <w:rPr>
          <w:rStyle w:val="s1"/>
          <w:rFonts w:ascii="Arial" w:hAnsi="Arial" w:cs="Arial"/>
          <w:sz w:val="22"/>
          <w:szCs w:val="22"/>
        </w:rPr>
        <w:t>”</w:t>
      </w:r>
      <w:r w:rsidR="00F9544B">
        <w:rPr>
          <w:rStyle w:val="s1"/>
          <w:rFonts w:ascii="Arial" w:hAnsi="Arial" w:cs="Arial"/>
          <w:sz w:val="22"/>
          <w:szCs w:val="22"/>
        </w:rPr>
        <w:t>perus</w:t>
      </w:r>
      <w:r>
        <w:rPr>
          <w:rStyle w:val="s1"/>
          <w:rFonts w:ascii="Arial" w:hAnsi="Arial" w:cs="Arial"/>
          <w:sz w:val="22"/>
          <w:szCs w:val="22"/>
        </w:rPr>
        <w:t>palvelulle</w:t>
      </w:r>
      <w:r w:rsidR="00F23504">
        <w:rPr>
          <w:rStyle w:val="s1"/>
          <w:rFonts w:ascii="Arial" w:hAnsi="Arial" w:cs="Arial"/>
          <w:sz w:val="22"/>
          <w:szCs w:val="22"/>
        </w:rPr>
        <w:t>”</w:t>
      </w:r>
      <w:r>
        <w:rPr>
          <w:rStyle w:val="s1"/>
          <w:rFonts w:ascii="Arial" w:hAnsi="Arial" w:cs="Arial"/>
          <w:sz w:val="22"/>
          <w:szCs w:val="22"/>
        </w:rPr>
        <w:t xml:space="preserve"> tyypilliseen tapaan </w:t>
      </w:r>
      <w:r w:rsidR="00F9544B">
        <w:rPr>
          <w:rStyle w:val="s1"/>
          <w:rFonts w:ascii="Arial" w:hAnsi="Arial" w:cs="Arial"/>
          <w:sz w:val="22"/>
          <w:szCs w:val="22"/>
        </w:rPr>
        <w:t xml:space="preserve">yleiskatteellisesti </w:t>
      </w:r>
      <w:r>
        <w:rPr>
          <w:rStyle w:val="s1"/>
          <w:rFonts w:ascii="Arial" w:hAnsi="Arial" w:cs="Arial"/>
          <w:sz w:val="22"/>
          <w:szCs w:val="22"/>
        </w:rPr>
        <w:t xml:space="preserve">valtion </w:t>
      </w:r>
      <w:r w:rsidR="00F9544B">
        <w:rPr>
          <w:rStyle w:val="s1"/>
          <w:rFonts w:ascii="Arial" w:hAnsi="Arial" w:cs="Arial"/>
          <w:sz w:val="22"/>
          <w:szCs w:val="22"/>
        </w:rPr>
        <w:t>verovaroin.</w:t>
      </w:r>
      <w:r>
        <w:rPr>
          <w:rStyle w:val="s1"/>
          <w:rFonts w:ascii="Arial" w:hAnsi="Arial" w:cs="Arial"/>
          <w:sz w:val="22"/>
          <w:szCs w:val="22"/>
        </w:rPr>
        <w:t xml:space="preserve"> Vuotuinen kustannusvaikutus on </w:t>
      </w:r>
      <w:proofErr w:type="gramStart"/>
      <w:r>
        <w:rPr>
          <w:rStyle w:val="s1"/>
          <w:rFonts w:ascii="Arial" w:hAnsi="Arial" w:cs="Arial"/>
          <w:sz w:val="22"/>
          <w:szCs w:val="22"/>
        </w:rPr>
        <w:t>40-50</w:t>
      </w:r>
      <w:proofErr w:type="gramEnd"/>
      <w:r>
        <w:rPr>
          <w:rStyle w:val="s1"/>
          <w:rFonts w:ascii="Arial" w:hAnsi="Arial" w:cs="Arial"/>
          <w:sz w:val="22"/>
          <w:szCs w:val="22"/>
        </w:rPr>
        <w:t xml:space="preserve"> miljoonaa euroa.</w:t>
      </w:r>
    </w:p>
    <w:p w:rsidR="00FA243D" w:rsidRDefault="00FA243D" w:rsidP="005463BC">
      <w:pPr>
        <w:pStyle w:val="p1"/>
        <w:rPr>
          <w:rStyle w:val="s1"/>
          <w:rFonts w:ascii="Arial" w:hAnsi="Arial" w:cs="Arial"/>
          <w:sz w:val="22"/>
          <w:szCs w:val="22"/>
        </w:rPr>
      </w:pPr>
    </w:p>
    <w:p w:rsidR="00FA243D" w:rsidRDefault="00FA243D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 xml:space="preserve">Tällä hetkellä merenkulun väylämaksu on määräaikaisesti ns. puolitettu, jotta merikuljetuksista riippuvainen vientiteollisuus säilyttää kustannuskilpailukykynsä kuljetuksissa päämarkkinoille. Väylämaksutulolla on perinteisesti katettu sekä jäänmurron palvelu että vesiväylien kunnossapito </w:t>
      </w:r>
      <w:r w:rsidR="00F9544B">
        <w:rPr>
          <w:rStyle w:val="s1"/>
          <w:rFonts w:ascii="Arial" w:hAnsi="Arial" w:cs="Arial"/>
          <w:sz w:val="22"/>
          <w:szCs w:val="22"/>
        </w:rPr>
        <w:t xml:space="preserve">ja kehittäminen. Jäänmurron palvelu ja vesiväylien investoinnit ovat luonteeltaan (ja rahoitusmahdollisuuksiltaan) hyvin erilaiset, joten näiden eriyttäminen (valtion näkökulmasta) eri tavoin kustannettavaksi, olisi monella tapaa järkevää. </w:t>
      </w:r>
    </w:p>
    <w:p w:rsidR="00F9544B" w:rsidRDefault="00F9544B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9544B" w:rsidRDefault="00F9544B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 xml:space="preserve">Yhteistyö Ruotsin jäänmurron palveluiden </w:t>
      </w:r>
      <w:r w:rsidR="009519D5">
        <w:rPr>
          <w:rStyle w:val="s1"/>
          <w:rFonts w:ascii="Arial" w:hAnsi="Arial" w:cs="Arial"/>
          <w:sz w:val="22"/>
          <w:szCs w:val="22"/>
        </w:rPr>
        <w:t>tuottamisen</w:t>
      </w:r>
      <w:r>
        <w:rPr>
          <w:rStyle w:val="s1"/>
          <w:rFonts w:ascii="Arial" w:hAnsi="Arial" w:cs="Arial"/>
          <w:sz w:val="22"/>
          <w:szCs w:val="22"/>
        </w:rPr>
        <w:t xml:space="preserve"> kanssa on edelleen tärkeää. Erityisesti Perämeren alue on ”oma </w:t>
      </w:r>
      <w:r w:rsidR="009519D5">
        <w:rPr>
          <w:rStyle w:val="s1"/>
          <w:rFonts w:ascii="Arial" w:hAnsi="Arial" w:cs="Arial"/>
          <w:sz w:val="22"/>
          <w:szCs w:val="22"/>
        </w:rPr>
        <w:t xml:space="preserve">jäänmurron </w:t>
      </w:r>
      <w:r>
        <w:rPr>
          <w:rStyle w:val="s1"/>
          <w:rFonts w:ascii="Arial" w:hAnsi="Arial" w:cs="Arial"/>
          <w:sz w:val="22"/>
          <w:szCs w:val="22"/>
        </w:rPr>
        <w:t>markkina-alueensa”, jossa saumaton yhteistyö Ruotsin murtajakaluston kanssa on toiminut hyvin.</w:t>
      </w:r>
      <w:r w:rsidR="009519D5">
        <w:rPr>
          <w:rStyle w:val="s1"/>
          <w:rFonts w:ascii="Arial" w:hAnsi="Arial" w:cs="Arial"/>
          <w:sz w:val="22"/>
          <w:szCs w:val="22"/>
        </w:rPr>
        <w:t xml:space="preserve"> Yhteistyön tiivistäminen Ruotsin kanssa myös murtajakaluston investoinneissa on ehdottomasti tarkastelemisen arvoista.</w:t>
      </w:r>
    </w:p>
    <w:p w:rsidR="009519D5" w:rsidRDefault="009519D5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9519D5" w:rsidRDefault="009519D5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 xml:space="preserve">Lopuksi </w:t>
      </w:r>
      <w:r w:rsidR="007C04E1">
        <w:rPr>
          <w:rStyle w:val="s1"/>
          <w:rFonts w:ascii="Arial" w:hAnsi="Arial" w:cs="Arial"/>
          <w:sz w:val="22"/>
          <w:szCs w:val="22"/>
        </w:rPr>
        <w:t>lienee</w:t>
      </w:r>
      <w:r>
        <w:rPr>
          <w:rStyle w:val="s1"/>
          <w:rFonts w:ascii="Arial" w:hAnsi="Arial" w:cs="Arial"/>
          <w:sz w:val="22"/>
          <w:szCs w:val="22"/>
        </w:rPr>
        <w:t xml:space="preserve"> syytä todeta </w:t>
      </w:r>
      <w:r w:rsidR="007C04E1">
        <w:rPr>
          <w:rStyle w:val="s1"/>
          <w:rFonts w:ascii="Arial" w:hAnsi="Arial" w:cs="Arial"/>
          <w:sz w:val="22"/>
          <w:szCs w:val="22"/>
        </w:rPr>
        <w:t xml:space="preserve">olemassa oleva käytännön </w:t>
      </w:r>
      <w:r>
        <w:rPr>
          <w:rStyle w:val="s1"/>
          <w:rFonts w:ascii="Arial" w:hAnsi="Arial" w:cs="Arial"/>
          <w:sz w:val="22"/>
          <w:szCs w:val="22"/>
        </w:rPr>
        <w:t>peruslähtökohta, jonka mukaan valtion jäänmurtajapalvelua tarjoavat murtajat avustavat ja murtavat valtion vesiväylillä, ja satamayhtiöt vastaavat murrosta (pienillä murtajilla/hinaajilla) oman vesialueensa ja satama-altaan osalta. Jäänmurtopalvelu</w:t>
      </w:r>
      <w:r w:rsidR="007C04E1">
        <w:rPr>
          <w:rStyle w:val="s1"/>
          <w:rFonts w:ascii="Arial" w:hAnsi="Arial" w:cs="Arial"/>
          <w:sz w:val="22"/>
          <w:szCs w:val="22"/>
        </w:rPr>
        <w:t>sta</w:t>
      </w:r>
      <w:r>
        <w:rPr>
          <w:rStyle w:val="s1"/>
          <w:rFonts w:ascii="Arial" w:hAnsi="Arial" w:cs="Arial"/>
          <w:sz w:val="22"/>
          <w:szCs w:val="22"/>
        </w:rPr>
        <w:t xml:space="preserve"> aiheutuvista kustannuksista valtaosa, noin 2/3 syntyy etelästä pohjoiseen auki pidettävän ”pääväylän” aukipitämisestä ja avustamisesta, Pääväylältä satamien hallinnoiman alueen rajalle avustamisen osuus on </w:t>
      </w:r>
      <w:r w:rsidR="00CE0EF3">
        <w:rPr>
          <w:rStyle w:val="s1"/>
          <w:rFonts w:ascii="Arial" w:hAnsi="Arial" w:cs="Arial"/>
          <w:sz w:val="22"/>
          <w:szCs w:val="22"/>
        </w:rPr>
        <w:t xml:space="preserve">avustettavaa satamaa </w:t>
      </w:r>
      <w:r w:rsidR="007C04E1">
        <w:rPr>
          <w:rStyle w:val="s1"/>
          <w:rFonts w:ascii="Arial" w:hAnsi="Arial" w:cs="Arial"/>
          <w:sz w:val="22"/>
          <w:szCs w:val="22"/>
        </w:rPr>
        <w:t xml:space="preserve">(noin </w:t>
      </w:r>
      <w:proofErr w:type="gramStart"/>
      <w:r w:rsidR="007C04E1">
        <w:rPr>
          <w:rStyle w:val="s1"/>
          <w:rFonts w:ascii="Arial" w:hAnsi="Arial" w:cs="Arial"/>
          <w:sz w:val="22"/>
          <w:szCs w:val="22"/>
        </w:rPr>
        <w:t>23-25</w:t>
      </w:r>
      <w:proofErr w:type="gramEnd"/>
      <w:r w:rsidR="007C04E1">
        <w:rPr>
          <w:rStyle w:val="s1"/>
          <w:rFonts w:ascii="Arial" w:hAnsi="Arial" w:cs="Arial"/>
          <w:sz w:val="22"/>
          <w:szCs w:val="22"/>
        </w:rPr>
        <w:t xml:space="preserve"> satamaa) </w:t>
      </w:r>
      <w:r w:rsidR="00CE0EF3">
        <w:rPr>
          <w:rStyle w:val="s1"/>
          <w:rFonts w:ascii="Arial" w:hAnsi="Arial" w:cs="Arial"/>
          <w:sz w:val="22"/>
          <w:szCs w:val="22"/>
        </w:rPr>
        <w:t>kohden marginaalinen.</w:t>
      </w: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SUOMEN SATAMALIITTO RY</w:t>
      </w: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  <w:proofErr w:type="spellStart"/>
      <w:r>
        <w:rPr>
          <w:rStyle w:val="s1"/>
          <w:rFonts w:ascii="Arial" w:hAnsi="Arial" w:cs="Arial"/>
          <w:sz w:val="22"/>
          <w:szCs w:val="22"/>
        </w:rPr>
        <w:t>Annaleena</w:t>
      </w:r>
      <w:proofErr w:type="spellEnd"/>
      <w:r>
        <w:rPr>
          <w:rStyle w:val="s1"/>
          <w:rFonts w:ascii="Arial" w:hAnsi="Arial" w:cs="Arial"/>
          <w:sz w:val="22"/>
          <w:szCs w:val="22"/>
        </w:rPr>
        <w:t xml:space="preserve"> Mäkilä</w:t>
      </w: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23504" w:rsidRDefault="00F23504" w:rsidP="00F9544B">
      <w:pPr>
        <w:pStyle w:val="p1"/>
        <w:ind w:left="1304"/>
        <w:rPr>
          <w:rStyle w:val="s1"/>
          <w:rFonts w:ascii="Arial" w:hAnsi="Arial" w:cs="Arial"/>
          <w:sz w:val="22"/>
          <w:szCs w:val="22"/>
        </w:rPr>
      </w:pPr>
    </w:p>
    <w:p w:rsidR="00F23504" w:rsidRPr="00BA4EB3" w:rsidRDefault="00F23504" w:rsidP="00F9544B">
      <w:pPr>
        <w:pStyle w:val="p1"/>
        <w:ind w:left="1304"/>
        <w:rPr>
          <w:rFonts w:ascii="Arial" w:hAnsi="Arial" w:cs="Arial"/>
          <w:sz w:val="22"/>
          <w:szCs w:val="22"/>
        </w:rPr>
      </w:pPr>
    </w:p>
    <w:p w:rsidR="00F23504" w:rsidRDefault="00F23504" w:rsidP="00BA4EB3">
      <w:pPr>
        <w:pStyle w:val="p2"/>
        <w:rPr>
          <w:rFonts w:ascii="Arial" w:hAnsi="Arial" w:cs="Arial"/>
          <w:sz w:val="22"/>
          <w:szCs w:val="22"/>
        </w:rPr>
      </w:pPr>
    </w:p>
    <w:p w:rsidR="00F23504" w:rsidRDefault="00F23504" w:rsidP="00BA4EB3">
      <w:pPr>
        <w:pStyle w:val="p2"/>
        <w:rPr>
          <w:rFonts w:ascii="Arial" w:hAnsi="Arial" w:cs="Arial"/>
          <w:sz w:val="22"/>
          <w:szCs w:val="22"/>
        </w:rPr>
      </w:pPr>
    </w:p>
    <w:p w:rsidR="00F23504" w:rsidRDefault="00F23504" w:rsidP="00BA4EB3">
      <w:pPr>
        <w:pStyle w:val="p2"/>
        <w:rPr>
          <w:rFonts w:ascii="Arial" w:hAnsi="Arial" w:cs="Arial"/>
          <w:sz w:val="22"/>
          <w:szCs w:val="22"/>
        </w:rPr>
      </w:pPr>
    </w:p>
    <w:p w:rsidR="00F23504" w:rsidRDefault="00F23504" w:rsidP="00BA4EB3">
      <w:pPr>
        <w:pStyle w:val="p2"/>
        <w:rPr>
          <w:rFonts w:ascii="Arial" w:hAnsi="Arial" w:cs="Arial"/>
          <w:sz w:val="22"/>
          <w:szCs w:val="22"/>
        </w:rPr>
      </w:pPr>
    </w:p>
    <w:p w:rsidR="00F23504" w:rsidRDefault="00F23504" w:rsidP="00BA4EB3">
      <w:pPr>
        <w:pStyle w:val="p2"/>
        <w:rPr>
          <w:rFonts w:ascii="Arial" w:hAnsi="Arial" w:cs="Arial"/>
          <w:sz w:val="22"/>
          <w:szCs w:val="22"/>
        </w:rPr>
      </w:pPr>
    </w:p>
    <w:p w:rsidR="00F23504" w:rsidRDefault="00F23504" w:rsidP="00BA4EB3">
      <w:pPr>
        <w:pStyle w:val="p2"/>
        <w:rPr>
          <w:rFonts w:ascii="Arial" w:hAnsi="Arial" w:cs="Arial"/>
          <w:sz w:val="22"/>
          <w:szCs w:val="22"/>
        </w:rPr>
      </w:pPr>
    </w:p>
    <w:p w:rsidR="00F23504" w:rsidRPr="00BA4EB3" w:rsidRDefault="00F23504" w:rsidP="00BA4EB3">
      <w:pPr>
        <w:pStyle w:val="p2"/>
        <w:rPr>
          <w:rFonts w:ascii="Arial" w:hAnsi="Arial" w:cs="Arial"/>
          <w:sz w:val="22"/>
          <w:szCs w:val="22"/>
        </w:rPr>
      </w:pPr>
    </w:p>
    <w:p w:rsidR="00BA4EB3" w:rsidRPr="00BA4EB3" w:rsidRDefault="00BA4EB3" w:rsidP="00D72288">
      <w:pPr>
        <w:ind w:left="1304"/>
        <w:rPr>
          <w:rFonts w:ascii="Arial" w:hAnsi="Arial" w:cs="Arial"/>
        </w:rPr>
      </w:pPr>
    </w:p>
    <w:p w:rsidR="00CE4C30" w:rsidRDefault="00CE4C30" w:rsidP="00CE4C30">
      <w:pPr>
        <w:rPr>
          <w:rFonts w:ascii="Arial" w:hAnsi="Arial" w:cs="Arial"/>
        </w:rPr>
      </w:pPr>
    </w:p>
    <w:p w:rsidR="00CE4C30" w:rsidRPr="00CE4C30" w:rsidRDefault="00CE4C30" w:rsidP="00CE4C30">
      <w:pPr>
        <w:ind w:left="2608"/>
        <w:rPr>
          <w:rFonts w:ascii="Arial" w:hAnsi="Arial" w:cs="Arial"/>
          <w:i/>
        </w:rPr>
      </w:pPr>
      <w:r w:rsidRPr="00CE4C30">
        <w:rPr>
          <w:rFonts w:ascii="Arial" w:hAnsi="Arial" w:cs="Arial"/>
          <w:i/>
        </w:rPr>
        <w:t>Suomen Satamaliitto ry edustaa Suomessa toimivia yleisiä ja teollisuussatamia, sisävesi- ja merisatamia. Satamanpitämistä edustavan toimialaliiton jäsenkunta vastaa noin 90 %:</w:t>
      </w:r>
      <w:proofErr w:type="spellStart"/>
      <w:r w:rsidRPr="00CE4C30">
        <w:rPr>
          <w:rFonts w:ascii="Arial" w:hAnsi="Arial" w:cs="Arial"/>
          <w:i/>
        </w:rPr>
        <w:t>sti</w:t>
      </w:r>
      <w:proofErr w:type="spellEnd"/>
      <w:r w:rsidRPr="00CE4C30">
        <w:rPr>
          <w:rFonts w:ascii="Arial" w:hAnsi="Arial" w:cs="Arial"/>
          <w:i/>
        </w:rPr>
        <w:t xml:space="preserve"> Suomen tavara- ja matkustajaliikenteestä satamissa.</w:t>
      </w:r>
    </w:p>
    <w:p w:rsidR="00CE4C30" w:rsidRDefault="00CE4C30" w:rsidP="00CE4C30">
      <w:pPr>
        <w:ind w:left="2608"/>
        <w:rPr>
          <w:rFonts w:ascii="Arial" w:hAnsi="Arial" w:cs="Arial"/>
          <w:i/>
        </w:rPr>
      </w:pPr>
      <w:r w:rsidRPr="00CE4C30">
        <w:rPr>
          <w:rFonts w:ascii="Arial" w:hAnsi="Arial" w:cs="Arial"/>
          <w:i/>
        </w:rPr>
        <w:t xml:space="preserve">Suomen satamien kautta kuljetetaan kokonaisuudessaan Suomen </w:t>
      </w:r>
      <w:r w:rsidR="004E1315">
        <w:rPr>
          <w:rFonts w:ascii="Arial" w:hAnsi="Arial" w:cs="Arial"/>
          <w:i/>
        </w:rPr>
        <w:t xml:space="preserve">ulkomaan kaupan </w:t>
      </w:r>
      <w:r w:rsidRPr="00CE4C30">
        <w:rPr>
          <w:rFonts w:ascii="Arial" w:hAnsi="Arial" w:cs="Arial"/>
          <w:i/>
        </w:rPr>
        <w:t>viennistä ja tuonnista</w:t>
      </w:r>
      <w:r w:rsidR="004E1315">
        <w:rPr>
          <w:rFonts w:ascii="Arial" w:hAnsi="Arial" w:cs="Arial"/>
          <w:i/>
        </w:rPr>
        <w:t xml:space="preserve"> yli 80</w:t>
      </w:r>
      <w:r w:rsidRPr="00CE4C30">
        <w:rPr>
          <w:rFonts w:ascii="Arial" w:hAnsi="Arial" w:cs="Arial"/>
          <w:i/>
        </w:rPr>
        <w:t xml:space="preserve"> prosenttia. Suomalaisen vientiteollisuuden toimintaedellytysten kannalta kustannustehokkaasti toimivat satamat ovat keskeinen kilpailukykytekijä.</w:t>
      </w:r>
    </w:p>
    <w:p w:rsidR="00D72288" w:rsidRPr="00BA4EB3" w:rsidRDefault="00CE4C30" w:rsidP="00F23504">
      <w:pPr>
        <w:ind w:left="1304" w:firstLine="1304"/>
        <w:rPr>
          <w:rFonts w:ascii="Arial" w:hAnsi="Arial" w:cs="Arial"/>
        </w:rPr>
      </w:pPr>
      <w:r w:rsidRPr="00CE4C30">
        <w:rPr>
          <w:rFonts w:ascii="Arial" w:hAnsi="Arial" w:cs="Arial"/>
          <w:i/>
        </w:rPr>
        <w:t xml:space="preserve">Yhtiömuotoisia (yleisiä) satamia toimii </w:t>
      </w:r>
      <w:proofErr w:type="spellStart"/>
      <w:r w:rsidRPr="00CE4C30">
        <w:rPr>
          <w:rFonts w:ascii="Arial" w:hAnsi="Arial" w:cs="Arial"/>
          <w:i/>
        </w:rPr>
        <w:t>manner-Suomen</w:t>
      </w:r>
      <w:proofErr w:type="spellEnd"/>
      <w:r w:rsidRPr="00CE4C30">
        <w:rPr>
          <w:rFonts w:ascii="Arial" w:hAnsi="Arial" w:cs="Arial"/>
          <w:i/>
        </w:rPr>
        <w:t xml:space="preserve"> alueella 23 kpl.</w:t>
      </w:r>
    </w:p>
    <w:sectPr w:rsidR="00D72288" w:rsidRPr="00BA4EB3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84" w:rsidRDefault="00291384" w:rsidP="00B12364">
      <w:pPr>
        <w:spacing w:after="0" w:line="240" w:lineRule="auto"/>
      </w:pPr>
      <w:r>
        <w:separator/>
      </w:r>
    </w:p>
  </w:endnote>
  <w:endnote w:type="continuationSeparator" w:id="0">
    <w:p w:rsidR="00291384" w:rsidRDefault="00291384" w:rsidP="00B1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242909"/>
      <w:docPartObj>
        <w:docPartGallery w:val="Page Numbers (Bottom of Page)"/>
        <w:docPartUnique/>
      </w:docPartObj>
    </w:sdtPr>
    <w:sdtEndPr/>
    <w:sdtContent>
      <w:p w:rsidR="00B12364" w:rsidRDefault="00B1236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5A">
          <w:rPr>
            <w:noProof/>
          </w:rPr>
          <w:t>4</w:t>
        </w:r>
        <w:r>
          <w:fldChar w:fldCharType="end"/>
        </w:r>
      </w:p>
    </w:sdtContent>
  </w:sdt>
  <w:p w:rsidR="00B12364" w:rsidRDefault="00B1236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84" w:rsidRDefault="00291384" w:rsidP="00B12364">
      <w:pPr>
        <w:spacing w:after="0" w:line="240" w:lineRule="auto"/>
      </w:pPr>
      <w:r>
        <w:separator/>
      </w:r>
    </w:p>
  </w:footnote>
  <w:footnote w:type="continuationSeparator" w:id="0">
    <w:p w:rsidR="00291384" w:rsidRDefault="00291384" w:rsidP="00B1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997"/>
    <w:multiLevelType w:val="hybridMultilevel"/>
    <w:tmpl w:val="879266B4"/>
    <w:lvl w:ilvl="0" w:tplc="35A2D0F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1B"/>
    <w:rsid w:val="001D3522"/>
    <w:rsid w:val="00291384"/>
    <w:rsid w:val="004E1315"/>
    <w:rsid w:val="005463BC"/>
    <w:rsid w:val="00580260"/>
    <w:rsid w:val="00607E5D"/>
    <w:rsid w:val="00697B82"/>
    <w:rsid w:val="006E051C"/>
    <w:rsid w:val="007C04E1"/>
    <w:rsid w:val="00901AE2"/>
    <w:rsid w:val="009519D5"/>
    <w:rsid w:val="00972D29"/>
    <w:rsid w:val="00A62B15"/>
    <w:rsid w:val="00B12364"/>
    <w:rsid w:val="00BA4EB3"/>
    <w:rsid w:val="00C028F6"/>
    <w:rsid w:val="00CB12DF"/>
    <w:rsid w:val="00CD6093"/>
    <w:rsid w:val="00CE0EF3"/>
    <w:rsid w:val="00CE4C30"/>
    <w:rsid w:val="00D72288"/>
    <w:rsid w:val="00F23504"/>
    <w:rsid w:val="00F7011B"/>
    <w:rsid w:val="00F94CCC"/>
    <w:rsid w:val="00F9544B"/>
    <w:rsid w:val="00FA243D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1">
    <w:name w:val="p1"/>
    <w:basedOn w:val="Normaali"/>
    <w:rsid w:val="00BA4EB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fi-FI"/>
    </w:rPr>
  </w:style>
  <w:style w:type="paragraph" w:customStyle="1" w:styleId="p2">
    <w:name w:val="p2"/>
    <w:basedOn w:val="Normaali"/>
    <w:rsid w:val="00BA4EB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fi-FI"/>
    </w:rPr>
  </w:style>
  <w:style w:type="character" w:customStyle="1" w:styleId="s1">
    <w:name w:val="s1"/>
    <w:basedOn w:val="Kappaleenoletusfontti"/>
    <w:rsid w:val="00BA4EB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Kappaleenoletusfontti"/>
    <w:rsid w:val="00BA4EB3"/>
  </w:style>
  <w:style w:type="paragraph" w:styleId="Luettelokappale">
    <w:name w:val="List Paragraph"/>
    <w:basedOn w:val="Normaali"/>
    <w:uiPriority w:val="34"/>
    <w:qFormat/>
    <w:rsid w:val="005463BC"/>
    <w:pPr>
      <w:spacing w:after="0" w:line="240" w:lineRule="auto"/>
      <w:ind w:left="720"/>
    </w:pPr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B1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2364"/>
  </w:style>
  <w:style w:type="paragraph" w:styleId="Alatunniste">
    <w:name w:val="footer"/>
    <w:basedOn w:val="Normaali"/>
    <w:link w:val="AlatunnisteChar"/>
    <w:uiPriority w:val="99"/>
    <w:unhideWhenUsed/>
    <w:rsid w:val="00B1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2364"/>
  </w:style>
  <w:style w:type="paragraph" w:styleId="Seliteteksti">
    <w:name w:val="Balloon Text"/>
    <w:basedOn w:val="Normaali"/>
    <w:link w:val="SelitetekstiChar"/>
    <w:uiPriority w:val="99"/>
    <w:semiHidden/>
    <w:unhideWhenUsed/>
    <w:rsid w:val="004E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13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1">
    <w:name w:val="p1"/>
    <w:basedOn w:val="Normaali"/>
    <w:rsid w:val="00BA4EB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fi-FI"/>
    </w:rPr>
  </w:style>
  <w:style w:type="paragraph" w:customStyle="1" w:styleId="p2">
    <w:name w:val="p2"/>
    <w:basedOn w:val="Normaali"/>
    <w:rsid w:val="00BA4EB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fi-FI"/>
    </w:rPr>
  </w:style>
  <w:style w:type="character" w:customStyle="1" w:styleId="s1">
    <w:name w:val="s1"/>
    <w:basedOn w:val="Kappaleenoletusfontti"/>
    <w:rsid w:val="00BA4EB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Kappaleenoletusfontti"/>
    <w:rsid w:val="00BA4EB3"/>
  </w:style>
  <w:style w:type="paragraph" w:styleId="Luettelokappale">
    <w:name w:val="List Paragraph"/>
    <w:basedOn w:val="Normaali"/>
    <w:uiPriority w:val="34"/>
    <w:qFormat/>
    <w:rsid w:val="005463BC"/>
    <w:pPr>
      <w:spacing w:after="0" w:line="240" w:lineRule="auto"/>
      <w:ind w:left="720"/>
    </w:pPr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B1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2364"/>
  </w:style>
  <w:style w:type="paragraph" w:styleId="Alatunniste">
    <w:name w:val="footer"/>
    <w:basedOn w:val="Normaali"/>
    <w:link w:val="AlatunnisteChar"/>
    <w:uiPriority w:val="99"/>
    <w:unhideWhenUsed/>
    <w:rsid w:val="00B1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2364"/>
  </w:style>
  <w:style w:type="paragraph" w:styleId="Seliteteksti">
    <w:name w:val="Balloon Text"/>
    <w:basedOn w:val="Normaali"/>
    <w:link w:val="SelitetekstiChar"/>
    <w:uiPriority w:val="99"/>
    <w:semiHidden/>
    <w:unhideWhenUsed/>
    <w:rsid w:val="004E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Annaleena Mäkilä</dc:creator>
  <cp:lastModifiedBy>Ala-Piirto Anni</cp:lastModifiedBy>
  <cp:revision>2</cp:revision>
  <cp:lastPrinted>2017-10-13T10:51:00Z</cp:lastPrinted>
  <dcterms:created xsi:type="dcterms:W3CDTF">2017-10-13T11:31:00Z</dcterms:created>
  <dcterms:modified xsi:type="dcterms:W3CDTF">2017-10-13T11:31:00Z</dcterms:modified>
</cp:coreProperties>
</file>