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FE" w:rsidRDefault="00E061FE" w:rsidP="00464610">
      <w:pPr>
        <w:pStyle w:val="Eivli"/>
        <w:rPr>
          <w:lang w:val="fi-FI"/>
        </w:rPr>
      </w:pPr>
      <w:bookmarkStart w:id="0" w:name="_GoBack"/>
      <w:bookmarkEnd w:id="0"/>
    </w:p>
    <w:p w:rsidR="00E061FE" w:rsidRPr="00C22E9A" w:rsidRDefault="00E061FE" w:rsidP="00464610">
      <w:pPr>
        <w:pStyle w:val="Eivli"/>
        <w:rPr>
          <w:lang w:val="fi-FI"/>
        </w:rPr>
      </w:pPr>
      <w:r>
        <w:rPr>
          <w:lang w:val="fi-FI"/>
        </w:rPr>
        <w:t>Liikenne- ja viestintäministeriö</w:t>
      </w:r>
    </w:p>
    <w:p w:rsidR="00464610" w:rsidRDefault="00E061FE" w:rsidP="00464610">
      <w:pPr>
        <w:pStyle w:val="Eivli"/>
        <w:rPr>
          <w:lang w:val="fi-FI"/>
        </w:rPr>
      </w:pPr>
      <w:r>
        <w:rPr>
          <w:lang w:val="fi-FI"/>
        </w:rPr>
        <w:t>PL 31</w:t>
      </w:r>
    </w:p>
    <w:p w:rsidR="00E061FE" w:rsidRPr="00C22E9A" w:rsidRDefault="00E061FE" w:rsidP="00464610">
      <w:pPr>
        <w:pStyle w:val="Eivli"/>
        <w:rPr>
          <w:lang w:val="fi-FI"/>
        </w:rPr>
      </w:pPr>
      <w:r>
        <w:rPr>
          <w:lang w:val="fi-FI"/>
        </w:rPr>
        <w:t>00023 Valtioneuvosto</w:t>
      </w:r>
    </w:p>
    <w:p w:rsidR="00464610" w:rsidRDefault="00464610" w:rsidP="00464610">
      <w:pPr>
        <w:pStyle w:val="Eivli"/>
        <w:rPr>
          <w:lang w:val="fi-FI"/>
        </w:rPr>
      </w:pPr>
    </w:p>
    <w:p w:rsidR="00E061FE" w:rsidRDefault="00E061FE" w:rsidP="00464610">
      <w:pPr>
        <w:pStyle w:val="Eivli"/>
        <w:rPr>
          <w:lang w:val="fi-FI"/>
        </w:rPr>
      </w:pPr>
    </w:p>
    <w:p w:rsidR="00464610" w:rsidRPr="00C22E9A" w:rsidRDefault="00464610" w:rsidP="00464610">
      <w:pPr>
        <w:pStyle w:val="Eivli"/>
        <w:rPr>
          <w:lang w:val="fi-FI"/>
        </w:rPr>
      </w:pPr>
    </w:p>
    <w:p w:rsidR="00A307E1" w:rsidRDefault="009942A6" w:rsidP="00464610">
      <w:pPr>
        <w:pStyle w:val="Eivli"/>
        <w:rPr>
          <w:b/>
          <w:lang w:val="fi-FI"/>
        </w:rPr>
      </w:pPr>
      <w:r>
        <w:rPr>
          <w:b/>
          <w:lang w:val="fi-FI"/>
        </w:rPr>
        <w:t>Sidosryhmäk</w:t>
      </w:r>
      <w:r w:rsidR="00D870BF">
        <w:rPr>
          <w:b/>
          <w:lang w:val="fi-FI"/>
        </w:rPr>
        <w:t>uuleminen perusväylänpidosta, korjausvelasta ja rahoitusmalleista</w:t>
      </w:r>
    </w:p>
    <w:p w:rsidR="009942A6" w:rsidRDefault="009942A6" w:rsidP="00464610">
      <w:pPr>
        <w:pStyle w:val="Eivli"/>
        <w:rPr>
          <w:lang w:val="fi-FI"/>
        </w:rPr>
      </w:pPr>
    </w:p>
    <w:p w:rsidR="00464610" w:rsidRDefault="00464610" w:rsidP="00464610">
      <w:pPr>
        <w:pStyle w:val="Eivli"/>
        <w:rPr>
          <w:lang w:val="fi-FI"/>
        </w:rPr>
      </w:pPr>
    </w:p>
    <w:p w:rsidR="00464610" w:rsidRDefault="00464610" w:rsidP="00452ECB">
      <w:pPr>
        <w:pStyle w:val="Eivli"/>
        <w:rPr>
          <w:lang w:val="fi-FI"/>
        </w:rPr>
      </w:pPr>
      <w:r w:rsidRPr="00C22E9A">
        <w:rPr>
          <w:lang w:val="fi-FI"/>
        </w:rPr>
        <w:t>Destia Oy kiittää ma</w:t>
      </w:r>
      <w:r w:rsidR="005A5495">
        <w:rPr>
          <w:lang w:val="fi-FI"/>
        </w:rPr>
        <w:t>hdollisuudesta osallistua sidosryhmäkuulemiseen mainitussa asiassa.</w:t>
      </w:r>
    </w:p>
    <w:p w:rsidR="009942A6" w:rsidRDefault="009942A6" w:rsidP="00E061FE">
      <w:pPr>
        <w:pStyle w:val="Eivli"/>
        <w:ind w:left="1440"/>
        <w:rPr>
          <w:lang w:val="fi-FI"/>
        </w:rPr>
      </w:pPr>
    </w:p>
    <w:p w:rsidR="00FE66D6" w:rsidRPr="00C22E9A" w:rsidRDefault="00FE66D6" w:rsidP="00E061FE">
      <w:pPr>
        <w:pStyle w:val="Eivli"/>
        <w:ind w:left="1440"/>
        <w:rPr>
          <w:lang w:val="fi-FI"/>
        </w:rPr>
      </w:pPr>
    </w:p>
    <w:p w:rsidR="00464610" w:rsidRDefault="00464610" w:rsidP="00464610">
      <w:pPr>
        <w:pStyle w:val="Eivli"/>
        <w:rPr>
          <w:lang w:val="fi-FI"/>
        </w:rPr>
      </w:pPr>
    </w:p>
    <w:p w:rsidR="00452ECB" w:rsidRPr="00452ECB" w:rsidRDefault="00452ECB" w:rsidP="00464610">
      <w:pPr>
        <w:pStyle w:val="Eivli"/>
        <w:rPr>
          <w:b/>
          <w:lang w:val="fi-FI"/>
        </w:rPr>
      </w:pPr>
      <w:proofErr w:type="gramStart"/>
      <w:r>
        <w:rPr>
          <w:b/>
          <w:lang w:val="fi-FI"/>
        </w:rPr>
        <w:t>Esitetyt kysymykset sekä</w:t>
      </w:r>
      <w:r w:rsidRPr="00452ECB">
        <w:rPr>
          <w:b/>
          <w:lang w:val="fi-FI"/>
        </w:rPr>
        <w:t xml:space="preserve"> </w:t>
      </w:r>
      <w:proofErr w:type="spellStart"/>
      <w:r w:rsidRPr="00452ECB">
        <w:rPr>
          <w:b/>
          <w:lang w:val="fi-FI"/>
        </w:rPr>
        <w:t>Destian</w:t>
      </w:r>
      <w:proofErr w:type="spellEnd"/>
      <w:r w:rsidRPr="00452ECB">
        <w:rPr>
          <w:b/>
          <w:lang w:val="fi-FI"/>
        </w:rPr>
        <w:t xml:space="preserve"> vastaukset kysymyksiin:</w:t>
      </w:r>
      <w:proofErr w:type="gramEnd"/>
    </w:p>
    <w:p w:rsidR="00452ECB" w:rsidRDefault="00452ECB" w:rsidP="00464610">
      <w:pPr>
        <w:pStyle w:val="Eivli"/>
        <w:rPr>
          <w:lang w:val="fi-FI"/>
        </w:rPr>
      </w:pPr>
    </w:p>
    <w:p w:rsidR="00452ECB" w:rsidRDefault="00452ECB" w:rsidP="00452ECB">
      <w:pPr>
        <w:pStyle w:val="Luettelokappale"/>
        <w:numPr>
          <w:ilvl w:val="0"/>
          <w:numId w:val="1"/>
        </w:numPr>
        <w:rPr>
          <w:b/>
        </w:rPr>
      </w:pPr>
      <w:r w:rsidRPr="00452ECB">
        <w:rPr>
          <w:b/>
        </w:rPr>
        <w:t>Mi</w:t>
      </w:r>
      <w:r w:rsidR="00D870BF">
        <w:rPr>
          <w:b/>
        </w:rPr>
        <w:t>kä on riittävä taso väylien kunnoksi? Miten riittävä taso tulisi määritellä?</w:t>
      </w:r>
    </w:p>
    <w:p w:rsidR="00D870BF" w:rsidRDefault="00D870BF" w:rsidP="00D870BF">
      <w:pPr>
        <w:rPr>
          <w:b/>
        </w:rPr>
      </w:pPr>
    </w:p>
    <w:p w:rsidR="00B07947" w:rsidRDefault="00B07947" w:rsidP="00B07947">
      <w:pPr>
        <w:ind w:left="1080"/>
      </w:pPr>
      <w:r>
        <w:t>Nykyinen liikenneverkon kunto sekä maantie- että rautatieverkolla on heikko. Jo useita vuosia jatkunut kehitys on johtanut tilanteeseen, jossa verkon toimivuus ei vastaa sille asetettuja t</w:t>
      </w:r>
      <w:r>
        <w:t>a</w:t>
      </w:r>
      <w:r>
        <w:t>voitteita. Tämä käy selkeästi ilmi myös luettaessa usean vuoden hallituksen antamien talousa</w:t>
      </w:r>
      <w:r>
        <w:t>r</w:t>
      </w:r>
      <w:r>
        <w:t>vioiden liitteenä olevia arviointikriteerejä ja niiden kehitystä.</w:t>
      </w:r>
    </w:p>
    <w:p w:rsidR="00B07947" w:rsidRDefault="00B07947" w:rsidP="00B07947">
      <w:pPr>
        <w:ind w:left="1080"/>
      </w:pPr>
    </w:p>
    <w:p w:rsidR="00136FD1" w:rsidRDefault="00B07947" w:rsidP="00B07947">
      <w:pPr>
        <w:ind w:left="1080"/>
      </w:pPr>
      <w:r>
        <w:t>Korjausvelan pysäyttämiseksi ja pienentämiseksi laadittu kärkihanke 600 M€ kolmen vuoden aikana on hyvä alku, joka taittaa heikkenevän kehityksen lyhyeksi aikaa. Korjausvelka ei saa kasvaa, mikäli halutaan, että liikenneverkko tukee yhteiskunnan hyvinvointia ja kehitystä. Tästä syystä toimenpiteitä korjausvelan poistamiseksi on jatkettava.</w:t>
      </w:r>
    </w:p>
    <w:p w:rsidR="00136FD1" w:rsidRDefault="00136FD1" w:rsidP="00B07947">
      <w:pPr>
        <w:ind w:left="1080"/>
      </w:pPr>
    </w:p>
    <w:p w:rsidR="00136FD1" w:rsidRDefault="00136FD1" w:rsidP="00B07947">
      <w:pPr>
        <w:ind w:left="1080"/>
      </w:pPr>
      <w:r>
        <w:t>Ensisijaisena kohteena korjausvelkaa poistettaessa tulisi ehdottomasti olla liikenteen ns. runk</w:t>
      </w:r>
      <w:r>
        <w:t>o</w:t>
      </w:r>
      <w:r>
        <w:t>verkko, jolla kulkee pääosa kaupan ja teollisuuden liikenteestä sekä myös henkilösuoritteesta. Runkoverkon kunto ja toimivuus heijastuu suoraan hyötyinä / haittoina. Asiaa tulisikin aina ta</w:t>
      </w:r>
      <w:r>
        <w:t>r</w:t>
      </w:r>
      <w:r>
        <w:t>kastella isommassa mittakaavassa kuin pelkästään liikenteen hyötyinä ja huomioida toimivan verkon muu vaikutus (</w:t>
      </w:r>
      <w:proofErr w:type="spellStart"/>
      <w:r>
        <w:t>impact</w:t>
      </w:r>
      <w:proofErr w:type="spellEnd"/>
      <w:r>
        <w:t xml:space="preserve"> </w:t>
      </w:r>
      <w:proofErr w:type="spellStart"/>
      <w:r>
        <w:t>investing</w:t>
      </w:r>
      <w:proofErr w:type="spellEnd"/>
      <w:r>
        <w:t>)</w:t>
      </w:r>
    </w:p>
    <w:p w:rsidR="00136FD1" w:rsidRDefault="00136FD1" w:rsidP="00B07947">
      <w:pPr>
        <w:ind w:left="1080"/>
      </w:pPr>
    </w:p>
    <w:p w:rsidR="00C82FDE" w:rsidRDefault="00C82FDE" w:rsidP="00B07947">
      <w:pPr>
        <w:ind w:left="1080"/>
      </w:pPr>
      <w:r>
        <w:t>Lähtökohtaisesti liikenneverkon tulee jatkossa olla aina siinä kunnossa, että sille suunnitellut nopeus- ja painokriteerit voidaan pitää voimassa ilman erillisiä rajoituksia. Tämä mahdollistaa kuljetusketjujen suunnittelun ja toimivuuden ja näin helpottaa sekä ihmisten liikkumista, että yritysten toimintaa. Toisena kriteerinä tulee olla turvallisuus, eli verkon kunto ei saa vaarantaa turvallisuutta. Käytännössä investoinnit turvallisuuteen myös edesauttavat sujuvuutta.</w:t>
      </w:r>
    </w:p>
    <w:p w:rsidR="00C82FDE" w:rsidRDefault="00C82FDE" w:rsidP="00B07947">
      <w:pPr>
        <w:ind w:left="1080"/>
      </w:pPr>
    </w:p>
    <w:p w:rsidR="00D870BF" w:rsidRPr="00B07947" w:rsidRDefault="00EF7565" w:rsidP="00EF7565">
      <w:pPr>
        <w:ind w:left="1080"/>
      </w:pPr>
      <w:r>
        <w:t>Rahoituksen taso tulisin määrittää edellisten kriteerien mukaisesti siten, että pitkällä aikajä</w:t>
      </w:r>
      <w:r>
        <w:t>n</w:t>
      </w:r>
      <w:r>
        <w:t xml:space="preserve">teellä korjausvelka saadaan vähintään puolitettua, ehkä ei ole realistista hakea 0 </w:t>
      </w:r>
      <w:r w:rsidR="007D6D99">
        <w:t>-tilannetta</w:t>
      </w:r>
      <w:r>
        <w:t>. Pitkäjänteisyys on tärkeää. Se mahdollistaa investoinnit sopivaan kalustoon, varmistaa osaam</w:t>
      </w:r>
      <w:r>
        <w:t>i</w:t>
      </w:r>
      <w:r>
        <w:t>sen ja tätä kautta säästää myös kustannuksia.  Samalla verkon käyttäjät saavat myös varmu</w:t>
      </w:r>
      <w:r>
        <w:t>u</w:t>
      </w:r>
      <w:r>
        <w:t xml:space="preserve">den asioiden kehittymisestä parempaan suuntaan. </w:t>
      </w:r>
      <w:r w:rsidR="00B07947">
        <w:t xml:space="preserve">  </w:t>
      </w:r>
    </w:p>
    <w:p w:rsidR="003A64A2" w:rsidRDefault="003A64A2" w:rsidP="003A64A2">
      <w:pPr>
        <w:rPr>
          <w:b/>
        </w:rPr>
      </w:pPr>
    </w:p>
    <w:p w:rsidR="00FE66D6" w:rsidRPr="007A47E0" w:rsidRDefault="00FE66D6" w:rsidP="00D870BF"/>
    <w:p w:rsidR="00FE66D6" w:rsidRDefault="00FE66D6" w:rsidP="00452ECB">
      <w:pPr>
        <w:pStyle w:val="Luettelokappale"/>
        <w:rPr>
          <w:color w:val="1F497D"/>
        </w:rPr>
      </w:pPr>
    </w:p>
    <w:p w:rsidR="00FE66D6" w:rsidRPr="00D870BF" w:rsidRDefault="00D870BF" w:rsidP="00FE66D6">
      <w:pPr>
        <w:pStyle w:val="Luettelokappale"/>
        <w:numPr>
          <w:ilvl w:val="0"/>
          <w:numId w:val="1"/>
        </w:numPr>
        <w:rPr>
          <w:b/>
        </w:rPr>
      </w:pPr>
      <w:r>
        <w:rPr>
          <w:b/>
        </w:rPr>
        <w:t>Voidaanko väylien hoidon ja ylläpidon kustannuksia hillitä nykyisestä? Miten?</w:t>
      </w:r>
    </w:p>
    <w:p w:rsidR="00FE66D6" w:rsidRDefault="00FE66D6" w:rsidP="00FE66D6">
      <w:pPr>
        <w:rPr>
          <w:b/>
        </w:rPr>
      </w:pPr>
    </w:p>
    <w:p w:rsidR="007D6D99" w:rsidRDefault="009C6666" w:rsidP="00452ECB">
      <w:pPr>
        <w:pStyle w:val="Luettelokappale"/>
        <w:ind w:left="1080"/>
      </w:pPr>
      <w:r>
        <w:t>Väylien hoidon ja ylläpidon kustannustaso on saatu kilpailutuksen avulla käsityksemme mukaan tilaajan kannalta edulliselle tasolle ja siitä on vaikea enää tulla alaspäin. Keskeisintä onkin, että tilaajataho ei turhilla vaatimuksilla aiheuta lisäkustannuksia esimerkiksi resurssivaatimusten muodossa, vaan pääsääntöisesti määrittää haluamansa palvelutason ja seuraa sen toteutumi</w:t>
      </w:r>
      <w:r>
        <w:t>s</w:t>
      </w:r>
      <w:r w:rsidR="007D6D99">
        <w:t>ta samalla antaen urakoitsijak</w:t>
      </w:r>
      <w:r>
        <w:t>unnan kehittää toimintatapoja ja tekniikkaa entistä kilpailukyky</w:t>
      </w:r>
      <w:r>
        <w:t>i</w:t>
      </w:r>
      <w:r>
        <w:t>semmäksi.</w:t>
      </w:r>
      <w:r w:rsidR="007D6D99">
        <w:t xml:space="preserve"> </w:t>
      </w:r>
    </w:p>
    <w:p w:rsidR="007D6D99" w:rsidRDefault="007D6D99" w:rsidP="00452ECB">
      <w:pPr>
        <w:pStyle w:val="Luettelokappale"/>
        <w:ind w:left="1080"/>
      </w:pPr>
    </w:p>
    <w:p w:rsidR="00452ECB" w:rsidRDefault="007D6D99" w:rsidP="00452ECB">
      <w:pPr>
        <w:pStyle w:val="Luettelokappale"/>
        <w:ind w:left="1080"/>
      </w:pPr>
      <w:r>
        <w:t>Huomioitavaa teknisestä näkökulmasta on myös toiminnan pitkäjänteisyys mietittäessä ratka</w:t>
      </w:r>
      <w:r>
        <w:t>i</w:t>
      </w:r>
      <w:r>
        <w:t>suja korjausvelan poistamiseksi. Hankkeiden suunnittelussa olisi myös tässä vaiheessa huomio</w:t>
      </w:r>
      <w:r>
        <w:t>i</w:t>
      </w:r>
      <w:r>
        <w:t>tava elinkaarikustannukset, eikä ainoastaan nopein tie poistaa akuutti ongelma. Tämä korostuu etenkin päällysteissä, joissa nykyään suositaan paljon uusiomenetelmiä. Näiden pitkäaikaiske</w:t>
      </w:r>
      <w:r>
        <w:t>s</w:t>
      </w:r>
      <w:r>
        <w:t>tävyys ei kuitenkaan aina ole vastaava kuin uudella materiaalilla tehtynä. Samoin tulisi aina ta</w:t>
      </w:r>
      <w:r>
        <w:t>r</w:t>
      </w:r>
      <w:r>
        <w:t xml:space="preserve">kastaa kannattaako tehdä perusteellisempi korjaus, joka saattaa olla edessä joka tapauksessa kuitenkin myöhemmin. </w:t>
      </w:r>
      <w:r w:rsidR="009C6666">
        <w:t xml:space="preserve"> Myös tässä jatkuvuus on tärkeässä osassa.</w:t>
      </w:r>
    </w:p>
    <w:p w:rsidR="009C6666" w:rsidRDefault="009C6666" w:rsidP="00452ECB">
      <w:pPr>
        <w:pStyle w:val="Luettelokappale"/>
        <w:ind w:left="1080"/>
      </w:pPr>
    </w:p>
    <w:p w:rsidR="009C6666" w:rsidRDefault="009C6666" w:rsidP="00452ECB">
      <w:pPr>
        <w:pStyle w:val="Luettelokappale"/>
        <w:ind w:left="1080"/>
      </w:pPr>
      <w:r>
        <w:t>Maakuntauudistuksen myötä, kuten uudessa maantielaissa esitetään, on olemassa riski siitä, että tilaajien toimintatavat, toimintatahot sekä vaatimukset eriytyvät. Vaikka hoito- ja ylläpit</w:t>
      </w:r>
      <w:r>
        <w:t>o</w:t>
      </w:r>
      <w:r>
        <w:t xml:space="preserve">työt ovat aina paikallisia, niin </w:t>
      </w:r>
      <w:proofErr w:type="spellStart"/>
      <w:r>
        <w:t>markkina</w:t>
      </w:r>
      <w:proofErr w:type="spellEnd"/>
      <w:r>
        <w:t xml:space="preserve"> on valtakunnalli</w:t>
      </w:r>
      <w:r w:rsidR="008106C4">
        <w:t>nen. Tämä tarkoittaa, asi</w:t>
      </w:r>
      <w:r>
        <w:t>oita kehitetään ja mietitään isossa mittakaavassa ja näin pystytään tilaajalle tarjoamaan edullisempia palvelu</w:t>
      </w:r>
      <w:r>
        <w:t>i</w:t>
      </w:r>
      <w:r>
        <w:t>ta. Mikäli tämä mahdollisuus poistuu tai vaikeutuu, tulee se väistämättä näkymään myös palv</w:t>
      </w:r>
      <w:r>
        <w:t>e</w:t>
      </w:r>
      <w:r>
        <w:t xml:space="preserve">lun kustannuksissa. </w:t>
      </w:r>
    </w:p>
    <w:p w:rsidR="00BF27DB" w:rsidRDefault="00BF27DB" w:rsidP="00452ECB">
      <w:pPr>
        <w:pStyle w:val="Luettelokappale"/>
        <w:ind w:left="1080"/>
      </w:pPr>
    </w:p>
    <w:p w:rsidR="00BF27DB" w:rsidRDefault="00BF27DB" w:rsidP="00452ECB">
      <w:pPr>
        <w:pStyle w:val="Luettelokappale"/>
        <w:ind w:left="1080"/>
      </w:pPr>
      <w:r>
        <w:t>Tulevien hoito- ja ylläpitokustannusten huomiointi kehittämisinvestoinneissa on mahdollista ja sitä on jossain määrin tehtykin.  Keskeisintä tässä on suunnittelussa ottaa huomioon hoidon kannalta mitoitukset, väistötilat, lumitilat, kääntöpaikat yms. joiden avulla työ saadaan suunn</w:t>
      </w:r>
      <w:r>
        <w:t>i</w:t>
      </w:r>
      <w:r>
        <w:t>teltua tehokkaasti. Vastaavasti ylläpitokustannuksia voidaan alentaa suunnittelemalla rake</w:t>
      </w:r>
      <w:r>
        <w:t>n</w:t>
      </w:r>
      <w:r>
        <w:t>teet toimiviksi kuivatuksen, rakenteen pysyvyyden ja päällysteiden kestävyyden osalta. Etenkin päätieverkolla voidaan toimivuus varmistaa urakkasopimuksissa olevilla laadullisilla toimivuu</w:t>
      </w:r>
      <w:r>
        <w:t>s</w:t>
      </w:r>
      <w:r>
        <w:t>vaatimuksilla, joista urakoitsija vastaa esimerkiksi 5 vuotta (ST urakat). Näin urakoit</w:t>
      </w:r>
      <w:r w:rsidR="008106C4">
        <w:t>s</w:t>
      </w:r>
      <w:r>
        <w:t>ijan on a</w:t>
      </w:r>
      <w:r>
        <w:t>i</w:t>
      </w:r>
      <w:r>
        <w:t>dosti huomioitava em. asiat. Lisäksi kehittämällä urakkamalleja suuntaan, jossa koko rahoitusta ei kerralla käytet</w:t>
      </w:r>
      <w:r w:rsidR="002F3B26">
        <w:t>ä</w:t>
      </w:r>
      <w:r>
        <w:t>, vaan tietyn ajanjakson aikana voidaan vielä tehdä toiminnallisia täydenny</w:t>
      </w:r>
      <w:r>
        <w:t>k</w:t>
      </w:r>
      <w:r>
        <w:t>siä edesau</w:t>
      </w:r>
      <w:r w:rsidR="008106C4">
        <w:t>t</w:t>
      </w:r>
      <w:r>
        <w:t xml:space="preserve">taa asiaa. Tästä hyvä </w:t>
      </w:r>
      <w:r w:rsidR="008C7770">
        <w:t>esimerkkinä RST</w:t>
      </w:r>
      <w:r w:rsidR="007D6D99">
        <w:t>(</w:t>
      </w:r>
      <w:r w:rsidR="008C7770">
        <w:t>Y</w:t>
      </w:r>
      <w:r w:rsidR="007D6D99">
        <w:t>)</w:t>
      </w:r>
      <w:r w:rsidR="008C7770">
        <w:t xml:space="preserve"> malli</w:t>
      </w:r>
      <w:r w:rsidR="007D6D99">
        <w:t xml:space="preserve"> (ratkaise, suunnittele, toteuta, ylläp</w:t>
      </w:r>
      <w:r w:rsidR="007D6D99">
        <w:t>i</w:t>
      </w:r>
      <w:r w:rsidR="007D6D99">
        <w:t>dä - haluttaessa)</w:t>
      </w:r>
      <w:r w:rsidR="008C7770">
        <w:t xml:space="preserve">, jossa </w:t>
      </w:r>
      <w:r w:rsidR="007D6D99">
        <w:t>ongelmaa mietitään ratkaisukeskeisesti (urakoitsijan valintaperuste)</w:t>
      </w:r>
      <w:r w:rsidR="002F3B26">
        <w:t>.</w:t>
      </w:r>
      <w:r w:rsidR="003D7A52">
        <w:t xml:space="preserve"> </w:t>
      </w:r>
      <w:r w:rsidR="002F3B26">
        <w:t>Tässä pyritään urakan tarvittavien panos</w:t>
      </w:r>
      <w:r w:rsidR="003D7A52">
        <w:t xml:space="preserve">ten </w:t>
      </w:r>
      <w:r w:rsidR="008C7770">
        <w:t>jaka</w:t>
      </w:r>
      <w:r w:rsidR="002F3B26">
        <w:t>miseen</w:t>
      </w:r>
      <w:r w:rsidR="008C7770">
        <w:t xml:space="preserve"> pidemmälle ajalle yhden urakan sisäl</w:t>
      </w:r>
      <w:r w:rsidR="002F3B26">
        <w:t>lä. Näin</w:t>
      </w:r>
      <w:r w:rsidR="008C7770">
        <w:t xml:space="preserve"> palvelutason ylläpitäminen tehostuu ilman yli-investointeja samalla helpottaen myös tul</w:t>
      </w:r>
      <w:r w:rsidR="008C7770">
        <w:t>e</w:t>
      </w:r>
      <w:r w:rsidR="008C7770">
        <w:t>vaisuuden ylläpitokustannuksia.</w:t>
      </w:r>
      <w:r w:rsidR="003D7A52">
        <w:t xml:space="preserve"> (</w:t>
      </w:r>
      <w:proofErr w:type="spellStart"/>
      <w:r w:rsidR="003D7A52">
        <w:t>kts</w:t>
      </w:r>
      <w:proofErr w:type="spellEnd"/>
      <w:r w:rsidR="003D7A52">
        <w:t>. liite 1)</w:t>
      </w:r>
    </w:p>
    <w:p w:rsidR="008C7770" w:rsidRDefault="008C7770" w:rsidP="00452ECB">
      <w:pPr>
        <w:pStyle w:val="Luettelokappale"/>
        <w:ind w:left="1080"/>
      </w:pPr>
    </w:p>
    <w:p w:rsidR="008C7770" w:rsidRPr="00524973" w:rsidRDefault="008C7770" w:rsidP="00452ECB">
      <w:pPr>
        <w:pStyle w:val="Luettelokappale"/>
        <w:ind w:left="1080"/>
      </w:pPr>
      <w:r>
        <w:t>Kustannusten säästäminen karsimalla verkkoa ei ole perustelua, kuin ainoastaan tilanteessa, jossa mahdollinen uusi toimivampi yhteys korvaa hyvin aikaisemman. Tällöin molempien ylläp</w:t>
      </w:r>
      <w:r>
        <w:t>i</w:t>
      </w:r>
      <w:r>
        <w:t>to ei ole perusteltua.  Oikealla palvelutasomäärityksellä voidaan saavuttaa säästöjä, jotka ajan kanssa ajavat saman asian.</w:t>
      </w:r>
    </w:p>
    <w:p w:rsidR="00452ECB" w:rsidRDefault="00452ECB" w:rsidP="00452ECB">
      <w:pPr>
        <w:pStyle w:val="Luettelokappale"/>
        <w:rPr>
          <w:color w:val="1F497D"/>
        </w:rPr>
      </w:pPr>
    </w:p>
    <w:p w:rsidR="003D7A52" w:rsidRDefault="003D7A52" w:rsidP="00452ECB">
      <w:pPr>
        <w:pStyle w:val="Luettelokappale"/>
        <w:rPr>
          <w:color w:val="1F497D"/>
        </w:rPr>
      </w:pPr>
    </w:p>
    <w:p w:rsidR="00452ECB" w:rsidRDefault="00D870BF" w:rsidP="00452ECB">
      <w:pPr>
        <w:pStyle w:val="Luettelokappale"/>
        <w:numPr>
          <w:ilvl w:val="0"/>
          <w:numId w:val="1"/>
        </w:numPr>
        <w:rPr>
          <w:b/>
        </w:rPr>
      </w:pPr>
      <w:r>
        <w:rPr>
          <w:b/>
        </w:rPr>
        <w:lastRenderedPageBreak/>
        <w:t>Jos perusväylänpitoon ja liikenneverkon kehittämiseen ei ole tarpeeksi rahoitusta, miten r</w:t>
      </w:r>
      <w:r>
        <w:rPr>
          <w:b/>
        </w:rPr>
        <w:t>a</w:t>
      </w:r>
      <w:r>
        <w:rPr>
          <w:b/>
        </w:rPr>
        <w:t>hoitusta tulisi priorisoida? Millä perustein?</w:t>
      </w:r>
    </w:p>
    <w:p w:rsidR="0010147C" w:rsidRDefault="0010147C" w:rsidP="0010147C">
      <w:pPr>
        <w:rPr>
          <w:b/>
        </w:rPr>
      </w:pPr>
    </w:p>
    <w:p w:rsidR="00C76F88" w:rsidRDefault="00EF6A10" w:rsidP="0010147C">
      <w:pPr>
        <w:ind w:left="1080"/>
      </w:pPr>
      <w:r>
        <w:t>Yhteiskunnan toimintojen, aluekehityksen (kaupungistuminen) ja liike-elämän kilpailukyvyn kannalta on keskeisintä ylläpitää ja kehittää runkoverkkoa toimivana kokonaisuutena.  Liike</w:t>
      </w:r>
      <w:r>
        <w:t>n</w:t>
      </w:r>
      <w:r>
        <w:t>nevirtojen suunnittelulla ja analysoinnilla saadaan verkosta eniten irti ja tämä tukee kokona</w:t>
      </w:r>
      <w:r>
        <w:t>i</w:t>
      </w:r>
      <w:r>
        <w:t>suutena kansantalouden mahdollisuuksia myös alemman verkon ylläpitämiseksi.</w:t>
      </w:r>
    </w:p>
    <w:p w:rsidR="00EF6A10" w:rsidRDefault="00EF6A10" w:rsidP="0010147C">
      <w:pPr>
        <w:ind w:left="1080"/>
      </w:pPr>
    </w:p>
    <w:p w:rsidR="00EF6A10" w:rsidRPr="00D22C23" w:rsidRDefault="00EF6A10" w:rsidP="0010147C">
      <w:pPr>
        <w:ind w:left="1080"/>
      </w:pPr>
      <w:r>
        <w:t>Alemman verkon osalta keskeisintä on ylläpitää niitä verkon osia, jotka tukevat parhaiten yllä esitettyjä periaatteita.</w:t>
      </w:r>
    </w:p>
    <w:p w:rsidR="00D870BF" w:rsidRPr="00D22C23" w:rsidRDefault="00D870BF" w:rsidP="00E2391B">
      <w:pPr>
        <w:rPr>
          <w:b/>
        </w:rPr>
      </w:pPr>
    </w:p>
    <w:p w:rsidR="00452ECB" w:rsidRDefault="00452ECB" w:rsidP="00452ECB">
      <w:pPr>
        <w:rPr>
          <w:color w:val="1F497D"/>
        </w:rPr>
      </w:pPr>
    </w:p>
    <w:p w:rsidR="00452ECB" w:rsidRPr="00452ECB" w:rsidRDefault="00D870BF" w:rsidP="00452ECB">
      <w:pPr>
        <w:pStyle w:val="Luettelokappale"/>
        <w:numPr>
          <w:ilvl w:val="0"/>
          <w:numId w:val="1"/>
        </w:numPr>
        <w:rPr>
          <w:b/>
        </w:rPr>
      </w:pPr>
      <w:r>
        <w:rPr>
          <w:b/>
        </w:rPr>
        <w:t>Millaisia kehittämistarpeita nykyisessä talousarviomallissa on? Onko olemassa erityisiä p</w:t>
      </w:r>
      <w:r>
        <w:rPr>
          <w:b/>
        </w:rPr>
        <w:t>e</w:t>
      </w:r>
      <w:r>
        <w:rPr>
          <w:b/>
        </w:rPr>
        <w:t>rusteluja, joiden takia liikenneverkon rahoituksen tulisi poiketa muiden budjetista rahoite</w:t>
      </w:r>
      <w:r>
        <w:rPr>
          <w:b/>
        </w:rPr>
        <w:t>t</w:t>
      </w:r>
      <w:r>
        <w:rPr>
          <w:b/>
        </w:rPr>
        <w:t>tavien menojen rahoitusmallista?</w:t>
      </w:r>
    </w:p>
    <w:p w:rsidR="00452ECB" w:rsidRDefault="00452ECB" w:rsidP="00464610">
      <w:pPr>
        <w:pStyle w:val="Eivli"/>
        <w:rPr>
          <w:lang w:val="fi-FI"/>
        </w:rPr>
      </w:pPr>
    </w:p>
    <w:p w:rsidR="00452ECB" w:rsidRDefault="00452ECB" w:rsidP="00464610">
      <w:pPr>
        <w:pStyle w:val="Eivli"/>
        <w:rPr>
          <w:lang w:val="fi-FI"/>
        </w:rPr>
      </w:pPr>
    </w:p>
    <w:p w:rsidR="00F44432" w:rsidRDefault="00FD28FE" w:rsidP="00FD28FE">
      <w:pPr>
        <w:pStyle w:val="Eivli"/>
        <w:ind w:left="1080"/>
        <w:rPr>
          <w:lang w:val="fi-FI"/>
        </w:rPr>
      </w:pPr>
      <w:r>
        <w:rPr>
          <w:lang w:val="fi-FI"/>
        </w:rPr>
        <w:t>Yleisesti koetaan, että talousarviomallilla rahoitettuja hankkeita ei saada tuotettua tehokkaasti sekä ne sitovat liikaa tulevien hallitusten ”käsiä” rahoituksen tullessa budjetista usean vuoden aikana syömällä rahoituskehystä.</w:t>
      </w:r>
    </w:p>
    <w:p w:rsidR="00FD28FE" w:rsidRDefault="00FD28FE" w:rsidP="00FD28FE">
      <w:pPr>
        <w:pStyle w:val="Eivli"/>
        <w:ind w:left="1080"/>
        <w:rPr>
          <w:lang w:val="fi-FI"/>
        </w:rPr>
      </w:pPr>
    </w:p>
    <w:p w:rsidR="00FD28FE" w:rsidRDefault="00FD28FE" w:rsidP="00FD28FE">
      <w:pPr>
        <w:pStyle w:val="Eivli"/>
        <w:ind w:left="1080"/>
        <w:rPr>
          <w:lang w:val="fi-FI"/>
        </w:rPr>
      </w:pPr>
      <w:r>
        <w:rPr>
          <w:lang w:val="fi-FI"/>
        </w:rPr>
        <w:t>Sinänsä on perusteltua käyttää budjettirahoitusta, koska infra</w:t>
      </w:r>
      <w:r w:rsidR="008106C4">
        <w:rPr>
          <w:lang w:val="fi-FI"/>
        </w:rPr>
        <w:t xml:space="preserve"> </w:t>
      </w:r>
      <w:r>
        <w:rPr>
          <w:lang w:val="fi-FI"/>
        </w:rPr>
        <w:t>investoinneille saadaan tutkitusti yhteiskunnan kannalta paras palautusprosentti investoinnista. Lisä</w:t>
      </w:r>
      <w:r w:rsidR="003D7A52">
        <w:rPr>
          <w:lang w:val="fi-FI"/>
        </w:rPr>
        <w:t>ksi</w:t>
      </w:r>
      <w:r>
        <w:rPr>
          <w:lang w:val="fi-FI"/>
        </w:rPr>
        <w:t>, kuten olemme jo tode</w:t>
      </w:r>
      <w:r>
        <w:rPr>
          <w:lang w:val="fi-FI"/>
        </w:rPr>
        <w:t>n</w:t>
      </w:r>
      <w:r>
        <w:rPr>
          <w:lang w:val="fi-FI"/>
        </w:rPr>
        <w:t>neet</w:t>
      </w:r>
      <w:r w:rsidR="003D7A52">
        <w:rPr>
          <w:lang w:val="fi-FI"/>
        </w:rPr>
        <w:t>,</w:t>
      </w:r>
      <w:r>
        <w:rPr>
          <w:lang w:val="fi-FI"/>
        </w:rPr>
        <w:t xml:space="preserve"> toimiva infra tuottaa yhteiskunnalle useaa eri kautta usein jopa moninkertaisesti tehdyn investoinnin verran. Tästä hyvänä esimerkkinä </w:t>
      </w:r>
      <w:proofErr w:type="spellStart"/>
      <w:r>
        <w:rPr>
          <w:lang w:val="fi-FI"/>
        </w:rPr>
        <w:t>RaideJokeri</w:t>
      </w:r>
      <w:proofErr w:type="spellEnd"/>
      <w:r>
        <w:rPr>
          <w:lang w:val="fi-FI"/>
        </w:rPr>
        <w:t>, jonka stimuloiva asuntorakentam</w:t>
      </w:r>
      <w:r>
        <w:rPr>
          <w:lang w:val="fi-FI"/>
        </w:rPr>
        <w:t>i</w:t>
      </w:r>
      <w:r>
        <w:rPr>
          <w:lang w:val="fi-FI"/>
        </w:rPr>
        <w:t xml:space="preserve">nen tuottaa verotuloina huomattavia summia. </w:t>
      </w:r>
    </w:p>
    <w:p w:rsidR="00FD28FE" w:rsidRDefault="00FD28FE" w:rsidP="00FD28FE">
      <w:pPr>
        <w:pStyle w:val="Eivli"/>
        <w:ind w:left="1080"/>
        <w:rPr>
          <w:lang w:val="fi-FI"/>
        </w:rPr>
      </w:pPr>
    </w:p>
    <w:p w:rsidR="00FD28FE" w:rsidRDefault="00FD28FE" w:rsidP="00FD28FE">
      <w:pPr>
        <w:pStyle w:val="Eivli"/>
        <w:ind w:left="1080"/>
        <w:rPr>
          <w:lang w:val="fi-FI"/>
        </w:rPr>
      </w:pPr>
      <w:r>
        <w:rPr>
          <w:lang w:val="fi-FI"/>
        </w:rPr>
        <w:t>Mikäli hankkeen rahoitus varmistuisi aikaisessa vaiheessa ja se rahoitettaisiin kokonaisuude</w:t>
      </w:r>
      <w:r>
        <w:rPr>
          <w:lang w:val="fi-FI"/>
        </w:rPr>
        <w:t>s</w:t>
      </w:r>
      <w:r>
        <w:rPr>
          <w:lang w:val="fi-FI"/>
        </w:rPr>
        <w:t>saan päätösvuoden budjetista siirtämällä kyseinen varaus ”tasetilille”, mahdollistaisi tämä hankkeiden mahdollisimman nopean / tehokkaan toteutuksen ilman vuosi kehykseen aiheut</w:t>
      </w:r>
      <w:r>
        <w:rPr>
          <w:lang w:val="fi-FI"/>
        </w:rPr>
        <w:t>u</w:t>
      </w:r>
      <w:r>
        <w:rPr>
          <w:lang w:val="fi-FI"/>
        </w:rPr>
        <w:t>via ongelmia, jotka usein vaikeuttavat toisia projekteja. Tällöin valtion tilaajana olisi mahdollista paremmin käyttää samoja elementtejä kuin katsotaan ”yksityisen rahan” käyttävän PPP han</w:t>
      </w:r>
      <w:r>
        <w:rPr>
          <w:lang w:val="fi-FI"/>
        </w:rPr>
        <w:t>k</w:t>
      </w:r>
      <w:r>
        <w:rPr>
          <w:lang w:val="fi-FI"/>
        </w:rPr>
        <w:t>keissa, ilman vastaavaa korkorasitusta.</w:t>
      </w:r>
    </w:p>
    <w:p w:rsidR="00F44432" w:rsidRDefault="00F44432" w:rsidP="00464610">
      <w:pPr>
        <w:pStyle w:val="Eivli"/>
        <w:rPr>
          <w:lang w:val="fi-FI"/>
        </w:rPr>
      </w:pPr>
    </w:p>
    <w:p w:rsidR="00F44432" w:rsidRDefault="00F44432" w:rsidP="00464610">
      <w:pPr>
        <w:pStyle w:val="Eivli"/>
        <w:rPr>
          <w:lang w:val="fi-FI"/>
        </w:rPr>
      </w:pPr>
    </w:p>
    <w:p w:rsidR="00D870BF" w:rsidRDefault="00D870BF" w:rsidP="00D870BF">
      <w:pPr>
        <w:pStyle w:val="Luettelokappale"/>
        <w:numPr>
          <w:ilvl w:val="0"/>
          <w:numId w:val="1"/>
        </w:numPr>
        <w:rPr>
          <w:b/>
        </w:rPr>
      </w:pPr>
      <w:r>
        <w:rPr>
          <w:b/>
        </w:rPr>
        <w:t>Mitä talousarviorahoitusta täydentäviä liikenneverkon rahoitusmalleja työryhmän tulisi ens</w:t>
      </w:r>
      <w:r>
        <w:rPr>
          <w:b/>
        </w:rPr>
        <w:t>i</w:t>
      </w:r>
      <w:r>
        <w:rPr>
          <w:b/>
        </w:rPr>
        <w:t>sijaisesti tarkastella? Millä perustein?</w:t>
      </w:r>
    </w:p>
    <w:p w:rsidR="00E315A8" w:rsidRDefault="00E315A8" w:rsidP="00E315A8">
      <w:pPr>
        <w:rPr>
          <w:b/>
        </w:rPr>
      </w:pPr>
    </w:p>
    <w:p w:rsidR="00E315A8" w:rsidRDefault="00E315A8" w:rsidP="00E315A8">
      <w:pPr>
        <w:ind w:left="1080"/>
      </w:pPr>
      <w:r>
        <w:t>Käsityksemme mukaan perusväylänpito on syytä pitää jatkossakin budjettirahoituksen piirissä. Nykyisiä MAL sopimuksia ja uusia vastaavia voidaan kehittää tähän rinnalle, jotta hyötyjä ma</w:t>
      </w:r>
      <w:r>
        <w:t>k</w:t>
      </w:r>
      <w:r>
        <w:t>saa periaatetta voitaisiin soveltaa useammin ja helpommin.</w:t>
      </w:r>
    </w:p>
    <w:p w:rsidR="00E315A8" w:rsidRDefault="00E315A8" w:rsidP="00E315A8">
      <w:pPr>
        <w:ind w:left="1080"/>
      </w:pPr>
    </w:p>
    <w:p w:rsidR="00E315A8" w:rsidRDefault="00E315A8" w:rsidP="00E315A8">
      <w:pPr>
        <w:ind w:left="1080"/>
      </w:pPr>
      <w:r>
        <w:t>Muiden sekä uusien mallien käyttö olisi hyvä rajata kehittämisinvestointeihin, jotka ovat koo</w:t>
      </w:r>
      <w:r>
        <w:t>l</w:t>
      </w:r>
      <w:r>
        <w:t>taan suuria ja toetuessaan aiheuttavat ongelmia muun väyläverkon kehittämisessä, mikäli lis</w:t>
      </w:r>
      <w:r>
        <w:t>ä</w:t>
      </w:r>
      <w:r>
        <w:t>rahoitusta ei ole saatavilla. Tai sitten ne syövät tulevien vuosien kehystä, kuten nyt useat s</w:t>
      </w:r>
      <w:r>
        <w:t>a</w:t>
      </w:r>
      <w:r>
        <w:t>manaikaiset PPP hankkeet.</w:t>
      </w:r>
    </w:p>
    <w:p w:rsidR="00E315A8" w:rsidRDefault="00E315A8" w:rsidP="00E315A8">
      <w:pPr>
        <w:ind w:left="1080"/>
      </w:pPr>
    </w:p>
    <w:p w:rsidR="00E315A8" w:rsidRDefault="00E315A8" w:rsidP="00E315A8">
      <w:pPr>
        <w:ind w:left="1080"/>
      </w:pPr>
      <w:r>
        <w:lastRenderedPageBreak/>
        <w:t>Koska valtion talouden kannalta velka on aina velkaa, tuli rahoitus mistä tahansa, on pyrittävä joko korkotason minimointiin tai kohdekohtaisiin rahoitusratkaisuihin. Tällöin voivat tulla k</w:t>
      </w:r>
      <w:r>
        <w:t>y</w:t>
      </w:r>
      <w:r>
        <w:t>seeseen jo mietityt mallit, jossa valtio rahoittaisi, ainakin osittain, omalla velkarahalla toimijaa, joka hankkisi loput markkinoilta. Tässä mallissa valtion rahoitusosuus voisi olla merkittäväkin, tuoden selkeitä korkosäästöjä.</w:t>
      </w:r>
    </w:p>
    <w:p w:rsidR="00E315A8" w:rsidRDefault="00E315A8" w:rsidP="00E315A8">
      <w:pPr>
        <w:ind w:left="1080"/>
      </w:pPr>
    </w:p>
    <w:p w:rsidR="00E315A8" w:rsidRPr="00E315A8" w:rsidRDefault="00E315A8" w:rsidP="00E315A8">
      <w:pPr>
        <w:ind w:left="1080"/>
      </w:pPr>
      <w:r>
        <w:t>Vastaavasti kohdekohtainen rahoitus osittain tai kokonaisuudessaan voisi olla hyväksyttävin t</w:t>
      </w:r>
      <w:r>
        <w:t>a</w:t>
      </w:r>
      <w:r>
        <w:t>pa rahoittaa tarpeellisia suurinvestointeja. Tällöin noudatettaisiin sekä hyötyjä maksaa peria</w:t>
      </w:r>
      <w:r>
        <w:t>a</w:t>
      </w:r>
      <w:r>
        <w:t xml:space="preserve">tetta sekä määräaikaisia maksuja tienkäytöstä kuitenkin ilman pysyviä tulleja / veroja.  </w:t>
      </w:r>
    </w:p>
    <w:p w:rsidR="00F44432" w:rsidRPr="003D7A52" w:rsidRDefault="00F44432" w:rsidP="003D7A52">
      <w:pPr>
        <w:rPr>
          <w:b/>
        </w:rPr>
      </w:pPr>
    </w:p>
    <w:p w:rsidR="00F44432" w:rsidRDefault="00F44432" w:rsidP="006F021A">
      <w:pPr>
        <w:pStyle w:val="Luettelokappale"/>
        <w:ind w:left="1080"/>
        <w:rPr>
          <w:b/>
        </w:rPr>
      </w:pPr>
    </w:p>
    <w:p w:rsidR="00D870BF" w:rsidRDefault="00D870BF" w:rsidP="00D870BF">
      <w:pPr>
        <w:pStyle w:val="Luettelokappale"/>
        <w:numPr>
          <w:ilvl w:val="0"/>
          <w:numId w:val="1"/>
        </w:numPr>
        <w:rPr>
          <w:b/>
        </w:rPr>
      </w:pPr>
      <w:r>
        <w:rPr>
          <w:b/>
        </w:rPr>
        <w:t>Mitkä rahoitusmallit edesauttaisivat julkisen talouden kestävyyteen, valtion vastuiden halli</w:t>
      </w:r>
      <w:r>
        <w:rPr>
          <w:b/>
        </w:rPr>
        <w:t>t</w:t>
      </w:r>
      <w:r>
        <w:rPr>
          <w:b/>
        </w:rPr>
        <w:t>tavuuteen ja kustannustehokkuuteen liittyviä tavoitteita parhaiten? Olisivatko jotkin vaiht</w:t>
      </w:r>
      <w:r>
        <w:rPr>
          <w:b/>
        </w:rPr>
        <w:t>o</w:t>
      </w:r>
      <w:r>
        <w:rPr>
          <w:b/>
        </w:rPr>
        <w:t>ehdot tässä suhteessa ongelmallisia?</w:t>
      </w:r>
    </w:p>
    <w:p w:rsidR="006F021A" w:rsidRPr="006F021A" w:rsidRDefault="006F021A" w:rsidP="006F021A">
      <w:pPr>
        <w:pStyle w:val="Luettelokappale"/>
        <w:rPr>
          <w:b/>
        </w:rPr>
      </w:pPr>
    </w:p>
    <w:p w:rsidR="006F021A" w:rsidRPr="00545145" w:rsidRDefault="00545145" w:rsidP="006F021A">
      <w:pPr>
        <w:pStyle w:val="Luettelokappale"/>
        <w:ind w:left="1080"/>
      </w:pPr>
      <w:r>
        <w:t>Kaikki mallit, joiden avulla saadaan väyläinvestoinnit tehtyä tehokkaasti ja nopeasti hyödynt</w:t>
      </w:r>
      <w:r>
        <w:t>ä</w:t>
      </w:r>
      <w:r>
        <w:t>mään yhteiskuntaa ilman suurta korkorasitusta edesauttavat asiaa. Lisäksi, mikäli valtion väyl</w:t>
      </w:r>
      <w:r>
        <w:t>ä</w:t>
      </w:r>
      <w:r>
        <w:t xml:space="preserve">politiikka olisi riittävän pitkäjänteistä, olisi valtiolla paremmat mahdollisuudet saada EU:lta TEN verkkoihin tukea, jota nykyisellään on pystytty hyödyntämään vain heikosti. </w:t>
      </w:r>
    </w:p>
    <w:p w:rsidR="00F44432" w:rsidRDefault="00F44432" w:rsidP="006F021A">
      <w:pPr>
        <w:pStyle w:val="Luettelokappale"/>
        <w:ind w:left="1080"/>
        <w:rPr>
          <w:b/>
        </w:rPr>
      </w:pPr>
    </w:p>
    <w:p w:rsidR="00F44432" w:rsidRDefault="00F44432" w:rsidP="006F021A">
      <w:pPr>
        <w:pStyle w:val="Luettelokappale"/>
        <w:ind w:left="1080"/>
        <w:rPr>
          <w:b/>
        </w:rPr>
      </w:pPr>
    </w:p>
    <w:p w:rsidR="00D870BF" w:rsidRDefault="00D870BF" w:rsidP="00D870BF">
      <w:pPr>
        <w:pStyle w:val="Luettelokappale"/>
        <w:numPr>
          <w:ilvl w:val="0"/>
          <w:numId w:val="1"/>
        </w:numPr>
        <w:rPr>
          <w:b/>
        </w:rPr>
      </w:pPr>
      <w:r>
        <w:rPr>
          <w:b/>
        </w:rPr>
        <w:t>Onko eri rahoitusmallien käytettävyydessä eroa eri väylämuotojen (tiet, rautatiet, vesiväylät) tai perusväylänpidon ja kehittämisinvestointien välillä?</w:t>
      </w:r>
    </w:p>
    <w:p w:rsidR="006F021A" w:rsidRDefault="006F021A" w:rsidP="006F021A">
      <w:pPr>
        <w:pStyle w:val="Luettelokappale"/>
        <w:ind w:left="1080"/>
        <w:rPr>
          <w:b/>
        </w:rPr>
      </w:pPr>
    </w:p>
    <w:p w:rsidR="00F44432" w:rsidRPr="00545145" w:rsidRDefault="00545145" w:rsidP="006F021A">
      <w:pPr>
        <w:pStyle w:val="Luettelokappale"/>
        <w:ind w:left="1080"/>
      </w:pPr>
      <w:r>
        <w:t>Sinänsä väylämuodolla ei tässä ole merkitystä. Kyse on kuitenkin rahoituksesta ja sen toimivu</w:t>
      </w:r>
      <w:r>
        <w:t>u</w:t>
      </w:r>
      <w:r>
        <w:t>desta ja edullisuudesta.</w:t>
      </w:r>
    </w:p>
    <w:p w:rsidR="00F44432" w:rsidRDefault="00F44432" w:rsidP="006F021A">
      <w:pPr>
        <w:pStyle w:val="Luettelokappale"/>
        <w:ind w:left="1080"/>
        <w:rPr>
          <w:b/>
        </w:rPr>
      </w:pPr>
    </w:p>
    <w:p w:rsidR="00D870BF" w:rsidRPr="00452ECB" w:rsidRDefault="00D870BF" w:rsidP="00D870BF">
      <w:pPr>
        <w:pStyle w:val="Luettelokappale"/>
        <w:numPr>
          <w:ilvl w:val="0"/>
          <w:numId w:val="1"/>
        </w:numPr>
        <w:rPr>
          <w:b/>
        </w:rPr>
      </w:pPr>
      <w:r>
        <w:rPr>
          <w:b/>
        </w:rPr>
        <w:t xml:space="preserve">Kuinka väyläinvestointien </w:t>
      </w:r>
      <w:r w:rsidR="006F021A">
        <w:rPr>
          <w:b/>
        </w:rPr>
        <w:t>pitkäjänteisyyttä voitaisiin mielestänne edistää ja mitkä rahoitu</w:t>
      </w:r>
      <w:r w:rsidR="006F021A">
        <w:rPr>
          <w:b/>
        </w:rPr>
        <w:t>s</w:t>
      </w:r>
      <w:r w:rsidR="006F021A">
        <w:rPr>
          <w:b/>
        </w:rPr>
        <w:t>mallit edistävät sitä parhaiten?</w:t>
      </w:r>
      <w:r>
        <w:rPr>
          <w:b/>
        </w:rPr>
        <w:t xml:space="preserve">  </w:t>
      </w:r>
    </w:p>
    <w:p w:rsidR="00D870BF" w:rsidRDefault="00D870BF" w:rsidP="00D870BF">
      <w:pPr>
        <w:pStyle w:val="Eivli"/>
        <w:rPr>
          <w:lang w:val="fi-FI"/>
        </w:rPr>
      </w:pPr>
    </w:p>
    <w:p w:rsidR="00E2391B" w:rsidRDefault="00545145" w:rsidP="00545145">
      <w:pPr>
        <w:pStyle w:val="Eivli"/>
        <w:ind w:left="1080"/>
        <w:rPr>
          <w:lang w:val="fi-FI"/>
        </w:rPr>
      </w:pPr>
      <w:r>
        <w:rPr>
          <w:lang w:val="fi-FI"/>
        </w:rPr>
        <w:t>Pitkäjänteisyyttä voidaan edistää parhaiten laatimalla useamman vuoden (yli 10 v) periaateo</w:t>
      </w:r>
      <w:r>
        <w:rPr>
          <w:lang w:val="fi-FI"/>
        </w:rPr>
        <w:t>h</w:t>
      </w:r>
      <w:r>
        <w:rPr>
          <w:lang w:val="fi-FI"/>
        </w:rPr>
        <w:t>jelma verkon kehittämisestä, johon kaikki sitoutuvat. Tämähän on esitetty ehdotuksessa u</w:t>
      </w:r>
      <w:r>
        <w:rPr>
          <w:lang w:val="fi-FI"/>
        </w:rPr>
        <w:t>u</w:t>
      </w:r>
      <w:r>
        <w:rPr>
          <w:lang w:val="fi-FI"/>
        </w:rPr>
        <w:t>deksi maantielaiksi. Tulee kuitenkin varmistaa, että ohjelmassa pysytään ja hankkeet sekä ko</w:t>
      </w:r>
      <w:r>
        <w:rPr>
          <w:lang w:val="fi-FI"/>
        </w:rPr>
        <w:t>r</w:t>
      </w:r>
      <w:r>
        <w:rPr>
          <w:lang w:val="fi-FI"/>
        </w:rPr>
        <w:t>jausvelan torjunta sujuu sovitusti.</w:t>
      </w:r>
    </w:p>
    <w:p w:rsidR="00545145" w:rsidRDefault="00545145" w:rsidP="00545145">
      <w:pPr>
        <w:pStyle w:val="Eivli"/>
        <w:ind w:left="1080"/>
        <w:rPr>
          <w:lang w:val="fi-FI"/>
        </w:rPr>
      </w:pPr>
    </w:p>
    <w:p w:rsidR="00545145" w:rsidRDefault="00545145" w:rsidP="00545145">
      <w:pPr>
        <w:pStyle w:val="Eivli"/>
        <w:ind w:left="1080"/>
        <w:rPr>
          <w:lang w:val="fi-FI"/>
        </w:rPr>
      </w:pPr>
      <w:r>
        <w:rPr>
          <w:lang w:val="fi-FI"/>
        </w:rPr>
        <w:t xml:space="preserve">Tämä luo uskoa etenkin teollisuudelle ja parantaa investointihalukkuutta. </w:t>
      </w:r>
    </w:p>
    <w:p w:rsidR="00132352" w:rsidRDefault="00132352" w:rsidP="00545145">
      <w:pPr>
        <w:pStyle w:val="Eivli"/>
        <w:ind w:left="1080"/>
        <w:rPr>
          <w:lang w:val="fi-FI"/>
        </w:rPr>
      </w:pPr>
    </w:p>
    <w:p w:rsidR="00132352" w:rsidRPr="00C22E9A" w:rsidRDefault="00E515E4" w:rsidP="00545145">
      <w:pPr>
        <w:pStyle w:val="Eivli"/>
        <w:ind w:left="1080"/>
        <w:rPr>
          <w:lang w:val="fi-FI"/>
        </w:rPr>
      </w:pPr>
      <w:r>
        <w:rPr>
          <w:lang w:val="fi-FI"/>
        </w:rPr>
        <w:t xml:space="preserve">Hankkeiden </w:t>
      </w:r>
      <w:r w:rsidR="00E13551">
        <w:rPr>
          <w:lang w:val="fi-FI"/>
        </w:rPr>
        <w:t>rahoitusmallien tulisi tukea tätä tavoitetta.</w:t>
      </w:r>
    </w:p>
    <w:p w:rsidR="00E061FE" w:rsidRDefault="00E061FE" w:rsidP="00E061FE">
      <w:pPr>
        <w:pStyle w:val="Eivli"/>
        <w:ind w:left="1440"/>
        <w:rPr>
          <w:lang w:val="fi-FI"/>
        </w:rPr>
      </w:pPr>
    </w:p>
    <w:p w:rsidR="003D7A52" w:rsidRDefault="003D7A52" w:rsidP="00E13551">
      <w:pPr>
        <w:pStyle w:val="Eivli"/>
        <w:rPr>
          <w:lang w:val="fi-FI"/>
        </w:rPr>
      </w:pPr>
    </w:p>
    <w:p w:rsidR="003D7A52" w:rsidRDefault="003D7A52" w:rsidP="003D7A52">
      <w:pPr>
        <w:pStyle w:val="Eivli"/>
        <w:ind w:left="1080"/>
        <w:rPr>
          <w:lang w:val="fi-FI"/>
        </w:rPr>
      </w:pPr>
      <w:r>
        <w:rPr>
          <w:lang w:val="fi-FI"/>
        </w:rPr>
        <w:t>Ystävällisin terveisin!</w:t>
      </w:r>
    </w:p>
    <w:p w:rsidR="003D7A52" w:rsidRDefault="003D7A52" w:rsidP="003D7A52">
      <w:pPr>
        <w:pStyle w:val="Eivli"/>
        <w:ind w:left="1080"/>
        <w:rPr>
          <w:lang w:val="fi-FI"/>
        </w:rPr>
      </w:pPr>
    </w:p>
    <w:p w:rsidR="003D7A52" w:rsidRDefault="003D7A52" w:rsidP="003D7A52">
      <w:pPr>
        <w:pStyle w:val="Eivli"/>
        <w:ind w:left="1080"/>
        <w:rPr>
          <w:lang w:val="fi-FI"/>
        </w:rPr>
      </w:pPr>
      <w:r>
        <w:rPr>
          <w:lang w:val="fi-FI"/>
        </w:rPr>
        <w:t>Destia Oy</w:t>
      </w:r>
    </w:p>
    <w:p w:rsidR="003D7A52" w:rsidRDefault="003D7A52" w:rsidP="003D7A52">
      <w:pPr>
        <w:pStyle w:val="Eivli"/>
        <w:ind w:left="1080"/>
        <w:rPr>
          <w:lang w:val="fi-FI"/>
        </w:rPr>
      </w:pPr>
    </w:p>
    <w:p w:rsidR="003D7A52" w:rsidRDefault="003D7A52" w:rsidP="003D7A52">
      <w:pPr>
        <w:pStyle w:val="Eivli"/>
        <w:ind w:left="1080"/>
        <w:rPr>
          <w:lang w:val="fi-FI"/>
        </w:rPr>
      </w:pPr>
      <w:r>
        <w:rPr>
          <w:lang w:val="fi-FI"/>
        </w:rPr>
        <w:t>Jouni Karjalainen</w:t>
      </w:r>
    </w:p>
    <w:p w:rsidR="003D7A52" w:rsidRPr="00C22E9A" w:rsidRDefault="003D7A52" w:rsidP="003D7A52">
      <w:pPr>
        <w:pStyle w:val="Eivli"/>
        <w:ind w:left="1080"/>
        <w:rPr>
          <w:lang w:val="fi-FI"/>
        </w:rPr>
      </w:pPr>
      <w:r>
        <w:rPr>
          <w:lang w:val="fi-FI"/>
        </w:rPr>
        <w:t>johtaja</w:t>
      </w:r>
    </w:p>
    <w:sectPr w:rsidR="003D7A52" w:rsidRPr="00C22E9A">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3C" w:rsidRDefault="005E573C" w:rsidP="00327BD6">
      <w:r>
        <w:separator/>
      </w:r>
    </w:p>
  </w:endnote>
  <w:endnote w:type="continuationSeparator" w:id="0">
    <w:p w:rsidR="005E573C" w:rsidRDefault="005E573C" w:rsidP="0032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60" w:rsidRPr="00586960" w:rsidRDefault="00586960" w:rsidP="00586960">
    <w:pPr>
      <w:pStyle w:val="Alatunniste"/>
      <w:tabs>
        <w:tab w:val="left" w:pos="2268"/>
        <w:tab w:val="left" w:pos="4253"/>
      </w:tabs>
      <w:spacing w:before="200"/>
      <w:rPr>
        <w:sz w:val="20"/>
        <w:szCs w:val="20"/>
      </w:rPr>
    </w:pPr>
    <w:r>
      <w:rPr>
        <w:b/>
        <w:sz w:val="20"/>
        <w:szCs w:val="20"/>
      </w:rPr>
      <w:t>Destia Oy</w:t>
    </w:r>
    <w:r>
      <w:rPr>
        <w:b/>
        <w:sz w:val="20"/>
        <w:szCs w:val="20"/>
      </w:rPr>
      <w:tab/>
    </w:r>
    <w:r w:rsidRPr="00586960">
      <w:rPr>
        <w:sz w:val="16"/>
        <w:szCs w:val="16"/>
      </w:rPr>
      <w:t>Y-tunnus 2163026-3</w:t>
    </w:r>
  </w:p>
  <w:p w:rsidR="00586960" w:rsidRPr="00586960" w:rsidRDefault="00E061FE" w:rsidP="00586960">
    <w:pPr>
      <w:pStyle w:val="Alatunniste"/>
      <w:tabs>
        <w:tab w:val="left" w:pos="2268"/>
        <w:tab w:val="left" w:pos="2552"/>
        <w:tab w:val="left" w:pos="4253"/>
        <w:tab w:val="left" w:pos="4678"/>
        <w:tab w:val="left" w:pos="5670"/>
      </w:tabs>
      <w:rPr>
        <w:sz w:val="16"/>
      </w:rPr>
    </w:pPr>
    <w:r>
      <w:rPr>
        <w:sz w:val="16"/>
      </w:rPr>
      <w:t>Neilikkatie 17</w:t>
    </w:r>
    <w:r w:rsidR="00586960" w:rsidRPr="00586960">
      <w:rPr>
        <w:sz w:val="16"/>
      </w:rPr>
      <w:tab/>
      <w:t>Puhelin</w:t>
    </w:r>
    <w:r w:rsidR="00586960" w:rsidRPr="00586960">
      <w:rPr>
        <w:sz w:val="16"/>
      </w:rPr>
      <w:tab/>
      <w:t xml:space="preserve"> Sähköposti</w:t>
    </w:r>
  </w:p>
  <w:p w:rsidR="00586960" w:rsidRPr="00586960" w:rsidRDefault="00586960" w:rsidP="00586960">
    <w:pPr>
      <w:pStyle w:val="Alatunniste"/>
      <w:tabs>
        <w:tab w:val="left" w:pos="2268"/>
        <w:tab w:val="left" w:pos="2552"/>
        <w:tab w:val="left" w:pos="4253"/>
        <w:tab w:val="left" w:pos="4678"/>
      </w:tabs>
      <w:spacing w:after="60"/>
      <w:rPr>
        <w:sz w:val="16"/>
      </w:rPr>
    </w:pPr>
    <w:r w:rsidRPr="00586960">
      <w:rPr>
        <w:caps/>
        <w:sz w:val="16"/>
      </w:rPr>
      <w:t>01300 VANTAA</w:t>
    </w:r>
    <w:r w:rsidRPr="00586960">
      <w:rPr>
        <w:sz w:val="16"/>
      </w:rPr>
      <w:tab/>
      <w:t>020 444 11</w:t>
    </w:r>
    <w:r w:rsidRPr="00586960">
      <w:rPr>
        <w:sz w:val="16"/>
      </w:rPr>
      <w:tab/>
      <w:t xml:space="preserve"> etunimi.sukunimi@destia.fi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3C" w:rsidRDefault="005E573C" w:rsidP="00327BD6">
      <w:r>
        <w:separator/>
      </w:r>
    </w:p>
  </w:footnote>
  <w:footnote w:type="continuationSeparator" w:id="0">
    <w:p w:rsidR="005E573C" w:rsidRDefault="005E573C" w:rsidP="0032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8A" w:rsidRDefault="00867E8A" w:rsidP="00867E8A">
    <w:pPr>
      <w:pStyle w:val="Alatunniste"/>
    </w:pPr>
    <w:r>
      <w:rPr>
        <w:noProof/>
        <w:lang w:eastAsia="fi-FI"/>
      </w:rPr>
      <w:drawing>
        <wp:anchor distT="0" distB="0" distL="114300" distR="114300" simplePos="0" relativeHeight="251661312" behindDoc="0" locked="0" layoutInCell="1" allowOverlap="1" wp14:anchorId="181CA113" wp14:editId="1D5C1F7C">
          <wp:simplePos x="0" y="0"/>
          <wp:positionH relativeFrom="page">
            <wp:posOffset>-80010</wp:posOffset>
          </wp:positionH>
          <wp:positionV relativeFrom="page">
            <wp:posOffset>10319385</wp:posOffset>
          </wp:positionV>
          <wp:extent cx="7658100" cy="365760"/>
          <wp:effectExtent l="0" t="0" r="0" b="0"/>
          <wp:wrapNone/>
          <wp:docPr id="2" name="Kuva 2" descr="desti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tia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BD6" w:rsidRDefault="00327BD6" w:rsidP="00327BD6">
    <w:pPr>
      <w:pStyle w:val="ASIAKIRJANNIMIyltunnisteessa"/>
      <w:jc w:val="right"/>
    </w:pPr>
    <w:r>
      <w:rPr>
        <w:noProof/>
      </w:rPr>
      <w:drawing>
        <wp:anchor distT="0" distB="0" distL="114300" distR="114300" simplePos="0" relativeHeight="251659264" behindDoc="0" locked="0" layoutInCell="1" allowOverlap="1" wp14:anchorId="723099C2" wp14:editId="4D878CC7">
          <wp:simplePos x="0" y="0"/>
          <wp:positionH relativeFrom="column">
            <wp:posOffset>0</wp:posOffset>
          </wp:positionH>
          <wp:positionV relativeFrom="paragraph">
            <wp:posOffset>-3810</wp:posOffset>
          </wp:positionV>
          <wp:extent cx="2336800" cy="287655"/>
          <wp:effectExtent l="0" t="0" r="6350" b="0"/>
          <wp:wrapNone/>
          <wp:docPr id="1" name="Kuva 1" descr="De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287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rStyle w:val="Sivunumero"/>
        <w:caps w:val="0"/>
      </w:rPr>
      <w:fldChar w:fldCharType="begin"/>
    </w:r>
    <w:r>
      <w:rPr>
        <w:rStyle w:val="Sivunumero"/>
        <w:caps w:val="0"/>
      </w:rPr>
      <w:instrText xml:space="preserve"> PAGE </w:instrText>
    </w:r>
    <w:r>
      <w:rPr>
        <w:rStyle w:val="Sivunumero"/>
        <w:caps w:val="0"/>
      </w:rPr>
      <w:fldChar w:fldCharType="separate"/>
    </w:r>
    <w:r w:rsidR="001B4BED">
      <w:rPr>
        <w:rStyle w:val="Sivunumero"/>
        <w:caps w:val="0"/>
        <w:noProof/>
      </w:rPr>
      <w:t>4</w:t>
    </w:r>
    <w:r>
      <w:rPr>
        <w:rStyle w:val="Sivunumero"/>
        <w:caps w:val="0"/>
      </w:rPr>
      <w:fldChar w:fldCharType="end"/>
    </w:r>
    <w:r>
      <w:rPr>
        <w:rStyle w:val="Sivunumero"/>
        <w:caps w:val="0"/>
      </w:rPr>
      <w:t xml:space="preserve"> (</w:t>
    </w:r>
    <w:r>
      <w:rPr>
        <w:rStyle w:val="Sivunumero"/>
        <w:caps w:val="0"/>
      </w:rPr>
      <w:fldChar w:fldCharType="begin"/>
    </w:r>
    <w:r>
      <w:rPr>
        <w:rStyle w:val="Sivunumero"/>
        <w:caps w:val="0"/>
      </w:rPr>
      <w:instrText xml:space="preserve"> NUMPAGES </w:instrText>
    </w:r>
    <w:r>
      <w:rPr>
        <w:rStyle w:val="Sivunumero"/>
        <w:caps w:val="0"/>
      </w:rPr>
      <w:fldChar w:fldCharType="separate"/>
    </w:r>
    <w:r w:rsidR="001B4BED">
      <w:rPr>
        <w:rStyle w:val="Sivunumero"/>
        <w:caps w:val="0"/>
        <w:noProof/>
      </w:rPr>
      <w:t>4</w:t>
    </w:r>
    <w:r>
      <w:rPr>
        <w:rStyle w:val="Sivunumero"/>
        <w:caps w:val="0"/>
      </w:rPr>
      <w:fldChar w:fldCharType="end"/>
    </w:r>
    <w:r>
      <w:rPr>
        <w:rStyle w:val="Sivunumero"/>
        <w:caps w:val="0"/>
      </w:rPr>
      <w:t>)</w:t>
    </w:r>
  </w:p>
  <w:p w:rsidR="00327BD6" w:rsidRDefault="00327BD6" w:rsidP="00327BD6">
    <w:pPr>
      <w:pStyle w:val="Yltunniste"/>
      <w:jc w:val="right"/>
    </w:pPr>
    <w:r>
      <w:tab/>
    </w:r>
    <w:r>
      <w:tab/>
    </w:r>
  </w:p>
  <w:p w:rsidR="00327BD6" w:rsidRDefault="00327BD6" w:rsidP="00327BD6">
    <w:pPr>
      <w:pStyle w:val="Yltunniste"/>
      <w:jc w:val="right"/>
    </w:pPr>
  </w:p>
  <w:p w:rsidR="00327BD6" w:rsidRPr="00E061FE" w:rsidRDefault="00327BD6" w:rsidP="00327BD6">
    <w:pPr>
      <w:pStyle w:val="Yltunniste"/>
      <w:ind w:right="561"/>
      <w:jc w:val="center"/>
    </w:pPr>
    <w:r>
      <w:t xml:space="preserve">                                          </w:t>
    </w:r>
    <w:r w:rsidR="00E061FE">
      <w:t xml:space="preserve">                              </w:t>
    </w:r>
    <w:r w:rsidR="00FC2EA1">
      <w:t>13</w:t>
    </w:r>
    <w:r w:rsidR="00D870BF">
      <w:t>.10</w:t>
    </w:r>
    <w:r w:rsidR="00884647">
      <w:t>.2017</w:t>
    </w:r>
    <w:r w:rsidRPr="00E061FE">
      <w:t xml:space="preserve"> </w:t>
    </w:r>
  </w:p>
  <w:p w:rsidR="00327BD6" w:rsidRPr="00E061FE" w:rsidRDefault="00327BD6" w:rsidP="00327BD6">
    <w:pPr>
      <w:pStyle w:val="Yltunniste"/>
      <w:ind w:right="561"/>
      <w:jc w:val="right"/>
    </w:pPr>
  </w:p>
  <w:p w:rsidR="00327BD6" w:rsidRPr="00E061FE" w:rsidRDefault="00327BD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4769D"/>
    <w:multiLevelType w:val="hybridMultilevel"/>
    <w:tmpl w:val="06426E4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nsid w:val="72D535B7"/>
    <w:multiLevelType w:val="hybridMultilevel"/>
    <w:tmpl w:val="5FE0718A"/>
    <w:lvl w:ilvl="0" w:tplc="040B000F">
      <w:start w:val="1"/>
      <w:numFmt w:val="decimal"/>
      <w:lvlText w:val="%1."/>
      <w:lvlJc w:val="left"/>
      <w:pPr>
        <w:ind w:left="1080" w:hanging="360"/>
      </w:p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2">
    <w:nsid w:val="76D47AE4"/>
    <w:multiLevelType w:val="hybridMultilevel"/>
    <w:tmpl w:val="B23E60B0"/>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10"/>
    <w:rsid w:val="000008CD"/>
    <w:rsid w:val="00010D6F"/>
    <w:rsid w:val="0002241C"/>
    <w:rsid w:val="000279FA"/>
    <w:rsid w:val="000A1CFF"/>
    <w:rsid w:val="0010147C"/>
    <w:rsid w:val="00125174"/>
    <w:rsid w:val="00132352"/>
    <w:rsid w:val="00136FD1"/>
    <w:rsid w:val="00164352"/>
    <w:rsid w:val="00191B69"/>
    <w:rsid w:val="001B4BED"/>
    <w:rsid w:val="001C6B99"/>
    <w:rsid w:val="00263663"/>
    <w:rsid w:val="002930E9"/>
    <w:rsid w:val="002948BF"/>
    <w:rsid w:val="002D31AE"/>
    <w:rsid w:val="002F3B26"/>
    <w:rsid w:val="00306803"/>
    <w:rsid w:val="0032154F"/>
    <w:rsid w:val="00321870"/>
    <w:rsid w:val="00327BD6"/>
    <w:rsid w:val="003307D5"/>
    <w:rsid w:val="00343A22"/>
    <w:rsid w:val="003639C4"/>
    <w:rsid w:val="00374ADB"/>
    <w:rsid w:val="003A64A2"/>
    <w:rsid w:val="003B3D2A"/>
    <w:rsid w:val="003D7A52"/>
    <w:rsid w:val="0041267D"/>
    <w:rsid w:val="00425E43"/>
    <w:rsid w:val="00433394"/>
    <w:rsid w:val="004348AE"/>
    <w:rsid w:val="00444FA3"/>
    <w:rsid w:val="00452ECB"/>
    <w:rsid w:val="00464610"/>
    <w:rsid w:val="00494280"/>
    <w:rsid w:val="004A4D37"/>
    <w:rsid w:val="004F34FC"/>
    <w:rsid w:val="00502D55"/>
    <w:rsid w:val="00524798"/>
    <w:rsid w:val="00524973"/>
    <w:rsid w:val="0053519E"/>
    <w:rsid w:val="00544376"/>
    <w:rsid w:val="00545145"/>
    <w:rsid w:val="00586960"/>
    <w:rsid w:val="005A5495"/>
    <w:rsid w:val="005E573C"/>
    <w:rsid w:val="005F16BE"/>
    <w:rsid w:val="00632C7F"/>
    <w:rsid w:val="00636115"/>
    <w:rsid w:val="00647428"/>
    <w:rsid w:val="006A4524"/>
    <w:rsid w:val="006F021A"/>
    <w:rsid w:val="00707C20"/>
    <w:rsid w:val="007166E7"/>
    <w:rsid w:val="007250B0"/>
    <w:rsid w:val="00725AA4"/>
    <w:rsid w:val="007361FB"/>
    <w:rsid w:val="00761338"/>
    <w:rsid w:val="007823F8"/>
    <w:rsid w:val="007A47E0"/>
    <w:rsid w:val="007D6D99"/>
    <w:rsid w:val="007E2A2B"/>
    <w:rsid w:val="008106C4"/>
    <w:rsid w:val="00867E8A"/>
    <w:rsid w:val="00884647"/>
    <w:rsid w:val="0089688B"/>
    <w:rsid w:val="008A0049"/>
    <w:rsid w:val="008C178E"/>
    <w:rsid w:val="008C4A67"/>
    <w:rsid w:val="008C7770"/>
    <w:rsid w:val="008F15FE"/>
    <w:rsid w:val="00924209"/>
    <w:rsid w:val="009942A6"/>
    <w:rsid w:val="009C6666"/>
    <w:rsid w:val="009E1054"/>
    <w:rsid w:val="009E1EAA"/>
    <w:rsid w:val="00A307E1"/>
    <w:rsid w:val="00A31253"/>
    <w:rsid w:val="00A37E8C"/>
    <w:rsid w:val="00AA47FC"/>
    <w:rsid w:val="00AD540C"/>
    <w:rsid w:val="00B0604D"/>
    <w:rsid w:val="00B07947"/>
    <w:rsid w:val="00B25679"/>
    <w:rsid w:val="00B27A11"/>
    <w:rsid w:val="00B5326F"/>
    <w:rsid w:val="00B81695"/>
    <w:rsid w:val="00BA01F7"/>
    <w:rsid w:val="00BC61F1"/>
    <w:rsid w:val="00BD4D15"/>
    <w:rsid w:val="00BF109B"/>
    <w:rsid w:val="00BF27DB"/>
    <w:rsid w:val="00BF5AE9"/>
    <w:rsid w:val="00C10C7D"/>
    <w:rsid w:val="00C128FB"/>
    <w:rsid w:val="00C22E9A"/>
    <w:rsid w:val="00C435AE"/>
    <w:rsid w:val="00C44B69"/>
    <w:rsid w:val="00C76F88"/>
    <w:rsid w:val="00C82FDE"/>
    <w:rsid w:val="00C93FC3"/>
    <w:rsid w:val="00C9571B"/>
    <w:rsid w:val="00CD78B8"/>
    <w:rsid w:val="00D22C23"/>
    <w:rsid w:val="00D278CE"/>
    <w:rsid w:val="00D448D4"/>
    <w:rsid w:val="00D4706E"/>
    <w:rsid w:val="00D85708"/>
    <w:rsid w:val="00D870BF"/>
    <w:rsid w:val="00D9517D"/>
    <w:rsid w:val="00D961DE"/>
    <w:rsid w:val="00DB405D"/>
    <w:rsid w:val="00DC5176"/>
    <w:rsid w:val="00DE2BBC"/>
    <w:rsid w:val="00E061FE"/>
    <w:rsid w:val="00E13551"/>
    <w:rsid w:val="00E2391B"/>
    <w:rsid w:val="00E23C78"/>
    <w:rsid w:val="00E315A8"/>
    <w:rsid w:val="00E32F50"/>
    <w:rsid w:val="00E515E4"/>
    <w:rsid w:val="00E6615E"/>
    <w:rsid w:val="00ED3B3C"/>
    <w:rsid w:val="00EF6A10"/>
    <w:rsid w:val="00EF7565"/>
    <w:rsid w:val="00F2066C"/>
    <w:rsid w:val="00F44432"/>
    <w:rsid w:val="00F741F1"/>
    <w:rsid w:val="00F87A03"/>
    <w:rsid w:val="00FA0E2E"/>
    <w:rsid w:val="00FC2EA1"/>
    <w:rsid w:val="00FC3660"/>
    <w:rsid w:val="00FD28FE"/>
    <w:rsid w:val="00FE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52ECB"/>
    <w:pPr>
      <w:spacing w:after="0" w:line="240" w:lineRule="auto"/>
    </w:pPr>
    <w:rPr>
      <w:rFonts w:ascii="Calibri" w:hAnsi="Calibri" w:cs="Times New Roman"/>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64610"/>
    <w:pPr>
      <w:spacing w:after="0" w:line="240" w:lineRule="auto"/>
    </w:pPr>
  </w:style>
  <w:style w:type="paragraph" w:styleId="Yltunniste">
    <w:name w:val="header"/>
    <w:basedOn w:val="Normaali"/>
    <w:link w:val="YltunnisteChar"/>
    <w:unhideWhenUsed/>
    <w:rsid w:val="00327BD6"/>
    <w:pPr>
      <w:tabs>
        <w:tab w:val="center" w:pos="4819"/>
        <w:tab w:val="right" w:pos="9638"/>
      </w:tabs>
    </w:pPr>
  </w:style>
  <w:style w:type="character" w:customStyle="1" w:styleId="YltunnisteChar">
    <w:name w:val="Ylätunniste Char"/>
    <w:basedOn w:val="Kappaleenoletusfontti"/>
    <w:link w:val="Yltunniste"/>
    <w:uiPriority w:val="99"/>
    <w:rsid w:val="00327BD6"/>
  </w:style>
  <w:style w:type="paragraph" w:styleId="Alatunniste">
    <w:name w:val="footer"/>
    <w:basedOn w:val="Normaali"/>
    <w:link w:val="AlatunnisteChar"/>
    <w:unhideWhenUsed/>
    <w:rsid w:val="00327BD6"/>
    <w:pPr>
      <w:tabs>
        <w:tab w:val="center" w:pos="4819"/>
        <w:tab w:val="right" w:pos="9638"/>
      </w:tabs>
    </w:pPr>
  </w:style>
  <w:style w:type="character" w:customStyle="1" w:styleId="AlatunnisteChar">
    <w:name w:val="Alatunniste Char"/>
    <w:basedOn w:val="Kappaleenoletusfontti"/>
    <w:link w:val="Alatunniste"/>
    <w:rsid w:val="00327BD6"/>
  </w:style>
  <w:style w:type="character" w:styleId="Sivunumero">
    <w:name w:val="page number"/>
    <w:basedOn w:val="Kappaleenoletusfontti"/>
    <w:semiHidden/>
    <w:rsid w:val="00327BD6"/>
  </w:style>
  <w:style w:type="paragraph" w:customStyle="1" w:styleId="ASIAKIRJANNIMIyltunnisteessa">
    <w:name w:val="ASIAKIRJAN NIMI ylätunnisteessa"/>
    <w:basedOn w:val="Yltunniste"/>
    <w:semiHidden/>
    <w:rsid w:val="00327BD6"/>
    <w:pPr>
      <w:tabs>
        <w:tab w:val="clear" w:pos="4819"/>
        <w:tab w:val="clear" w:pos="9638"/>
        <w:tab w:val="left" w:pos="5216"/>
        <w:tab w:val="left" w:pos="7825"/>
        <w:tab w:val="left" w:pos="9129"/>
      </w:tabs>
    </w:pPr>
    <w:rPr>
      <w:rFonts w:ascii="Arial" w:eastAsia="Times New Roman" w:hAnsi="Arial"/>
      <w:caps/>
      <w:szCs w:val="24"/>
      <w:lang w:eastAsia="fi-FI"/>
    </w:rPr>
  </w:style>
  <w:style w:type="paragraph" w:styleId="Luettelokappale">
    <w:name w:val="List Paragraph"/>
    <w:basedOn w:val="Normaali"/>
    <w:uiPriority w:val="34"/>
    <w:qFormat/>
    <w:rsid w:val="00452ECB"/>
    <w:pPr>
      <w:ind w:left="720"/>
    </w:pPr>
  </w:style>
  <w:style w:type="character" w:styleId="Hyperlinkki">
    <w:name w:val="Hyperlink"/>
    <w:basedOn w:val="Kappaleenoletusfontti"/>
    <w:uiPriority w:val="99"/>
    <w:semiHidden/>
    <w:unhideWhenUsed/>
    <w:rsid w:val="003A64A2"/>
    <w:rPr>
      <w:color w:val="0000FF"/>
      <w:u w:val="single"/>
    </w:rPr>
  </w:style>
  <w:style w:type="character" w:styleId="Kommentinviite">
    <w:name w:val="annotation reference"/>
    <w:basedOn w:val="Kappaleenoletusfontti"/>
    <w:uiPriority w:val="99"/>
    <w:semiHidden/>
    <w:unhideWhenUsed/>
    <w:rsid w:val="00D448D4"/>
    <w:rPr>
      <w:sz w:val="16"/>
      <w:szCs w:val="16"/>
    </w:rPr>
  </w:style>
  <w:style w:type="paragraph" w:styleId="Kommentinteksti">
    <w:name w:val="annotation text"/>
    <w:basedOn w:val="Normaali"/>
    <w:link w:val="KommentintekstiChar"/>
    <w:uiPriority w:val="99"/>
    <w:semiHidden/>
    <w:unhideWhenUsed/>
    <w:rsid w:val="00D448D4"/>
    <w:rPr>
      <w:sz w:val="20"/>
      <w:szCs w:val="20"/>
    </w:rPr>
  </w:style>
  <w:style w:type="character" w:customStyle="1" w:styleId="KommentintekstiChar">
    <w:name w:val="Kommentin teksti Char"/>
    <w:basedOn w:val="Kappaleenoletusfontti"/>
    <w:link w:val="Kommentinteksti"/>
    <w:uiPriority w:val="99"/>
    <w:semiHidden/>
    <w:rsid w:val="00D448D4"/>
    <w:rPr>
      <w:rFonts w:ascii="Calibri" w:hAnsi="Calibri" w:cs="Times New Roman"/>
      <w:sz w:val="20"/>
      <w:szCs w:val="20"/>
      <w:lang w:val="fi-FI"/>
    </w:rPr>
  </w:style>
  <w:style w:type="paragraph" w:styleId="Kommentinotsikko">
    <w:name w:val="annotation subject"/>
    <w:basedOn w:val="Kommentinteksti"/>
    <w:next w:val="Kommentinteksti"/>
    <w:link w:val="KommentinotsikkoChar"/>
    <w:uiPriority w:val="99"/>
    <w:semiHidden/>
    <w:unhideWhenUsed/>
    <w:rsid w:val="00D448D4"/>
    <w:rPr>
      <w:b/>
      <w:bCs/>
    </w:rPr>
  </w:style>
  <w:style w:type="character" w:customStyle="1" w:styleId="KommentinotsikkoChar">
    <w:name w:val="Kommentin otsikko Char"/>
    <w:basedOn w:val="KommentintekstiChar"/>
    <w:link w:val="Kommentinotsikko"/>
    <w:uiPriority w:val="99"/>
    <w:semiHidden/>
    <w:rsid w:val="00D448D4"/>
    <w:rPr>
      <w:rFonts w:ascii="Calibri" w:hAnsi="Calibri" w:cs="Times New Roman"/>
      <w:b/>
      <w:bCs/>
      <w:sz w:val="20"/>
      <w:szCs w:val="20"/>
      <w:lang w:val="fi-FI"/>
    </w:rPr>
  </w:style>
  <w:style w:type="paragraph" w:styleId="Seliteteksti">
    <w:name w:val="Balloon Text"/>
    <w:basedOn w:val="Normaali"/>
    <w:link w:val="SelitetekstiChar"/>
    <w:uiPriority w:val="99"/>
    <w:semiHidden/>
    <w:unhideWhenUsed/>
    <w:rsid w:val="00D448D4"/>
    <w:rPr>
      <w:rFonts w:ascii="Tahoma" w:hAnsi="Tahoma" w:cs="Tahoma"/>
      <w:sz w:val="16"/>
      <w:szCs w:val="16"/>
    </w:rPr>
  </w:style>
  <w:style w:type="character" w:customStyle="1" w:styleId="SelitetekstiChar">
    <w:name w:val="Seliteteksti Char"/>
    <w:basedOn w:val="Kappaleenoletusfontti"/>
    <w:link w:val="Seliteteksti"/>
    <w:uiPriority w:val="99"/>
    <w:semiHidden/>
    <w:rsid w:val="00D448D4"/>
    <w:rPr>
      <w:rFonts w:ascii="Tahoma" w:hAnsi="Tahoma" w:cs="Tahoma"/>
      <w:sz w:val="16"/>
      <w:szCs w:val="16"/>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52ECB"/>
    <w:pPr>
      <w:spacing w:after="0" w:line="240" w:lineRule="auto"/>
    </w:pPr>
    <w:rPr>
      <w:rFonts w:ascii="Calibri" w:hAnsi="Calibri" w:cs="Times New Roman"/>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64610"/>
    <w:pPr>
      <w:spacing w:after="0" w:line="240" w:lineRule="auto"/>
    </w:pPr>
  </w:style>
  <w:style w:type="paragraph" w:styleId="Yltunniste">
    <w:name w:val="header"/>
    <w:basedOn w:val="Normaali"/>
    <w:link w:val="YltunnisteChar"/>
    <w:unhideWhenUsed/>
    <w:rsid w:val="00327BD6"/>
    <w:pPr>
      <w:tabs>
        <w:tab w:val="center" w:pos="4819"/>
        <w:tab w:val="right" w:pos="9638"/>
      </w:tabs>
    </w:pPr>
  </w:style>
  <w:style w:type="character" w:customStyle="1" w:styleId="YltunnisteChar">
    <w:name w:val="Ylätunniste Char"/>
    <w:basedOn w:val="Kappaleenoletusfontti"/>
    <w:link w:val="Yltunniste"/>
    <w:uiPriority w:val="99"/>
    <w:rsid w:val="00327BD6"/>
  </w:style>
  <w:style w:type="paragraph" w:styleId="Alatunniste">
    <w:name w:val="footer"/>
    <w:basedOn w:val="Normaali"/>
    <w:link w:val="AlatunnisteChar"/>
    <w:unhideWhenUsed/>
    <w:rsid w:val="00327BD6"/>
    <w:pPr>
      <w:tabs>
        <w:tab w:val="center" w:pos="4819"/>
        <w:tab w:val="right" w:pos="9638"/>
      </w:tabs>
    </w:pPr>
  </w:style>
  <w:style w:type="character" w:customStyle="1" w:styleId="AlatunnisteChar">
    <w:name w:val="Alatunniste Char"/>
    <w:basedOn w:val="Kappaleenoletusfontti"/>
    <w:link w:val="Alatunniste"/>
    <w:rsid w:val="00327BD6"/>
  </w:style>
  <w:style w:type="character" w:styleId="Sivunumero">
    <w:name w:val="page number"/>
    <w:basedOn w:val="Kappaleenoletusfontti"/>
    <w:semiHidden/>
    <w:rsid w:val="00327BD6"/>
  </w:style>
  <w:style w:type="paragraph" w:customStyle="1" w:styleId="ASIAKIRJANNIMIyltunnisteessa">
    <w:name w:val="ASIAKIRJAN NIMI ylätunnisteessa"/>
    <w:basedOn w:val="Yltunniste"/>
    <w:semiHidden/>
    <w:rsid w:val="00327BD6"/>
    <w:pPr>
      <w:tabs>
        <w:tab w:val="clear" w:pos="4819"/>
        <w:tab w:val="clear" w:pos="9638"/>
        <w:tab w:val="left" w:pos="5216"/>
        <w:tab w:val="left" w:pos="7825"/>
        <w:tab w:val="left" w:pos="9129"/>
      </w:tabs>
    </w:pPr>
    <w:rPr>
      <w:rFonts w:ascii="Arial" w:eastAsia="Times New Roman" w:hAnsi="Arial"/>
      <w:caps/>
      <w:szCs w:val="24"/>
      <w:lang w:eastAsia="fi-FI"/>
    </w:rPr>
  </w:style>
  <w:style w:type="paragraph" w:styleId="Luettelokappale">
    <w:name w:val="List Paragraph"/>
    <w:basedOn w:val="Normaali"/>
    <w:uiPriority w:val="34"/>
    <w:qFormat/>
    <w:rsid w:val="00452ECB"/>
    <w:pPr>
      <w:ind w:left="720"/>
    </w:pPr>
  </w:style>
  <w:style w:type="character" w:styleId="Hyperlinkki">
    <w:name w:val="Hyperlink"/>
    <w:basedOn w:val="Kappaleenoletusfontti"/>
    <w:uiPriority w:val="99"/>
    <w:semiHidden/>
    <w:unhideWhenUsed/>
    <w:rsid w:val="003A64A2"/>
    <w:rPr>
      <w:color w:val="0000FF"/>
      <w:u w:val="single"/>
    </w:rPr>
  </w:style>
  <w:style w:type="character" w:styleId="Kommentinviite">
    <w:name w:val="annotation reference"/>
    <w:basedOn w:val="Kappaleenoletusfontti"/>
    <w:uiPriority w:val="99"/>
    <w:semiHidden/>
    <w:unhideWhenUsed/>
    <w:rsid w:val="00D448D4"/>
    <w:rPr>
      <w:sz w:val="16"/>
      <w:szCs w:val="16"/>
    </w:rPr>
  </w:style>
  <w:style w:type="paragraph" w:styleId="Kommentinteksti">
    <w:name w:val="annotation text"/>
    <w:basedOn w:val="Normaali"/>
    <w:link w:val="KommentintekstiChar"/>
    <w:uiPriority w:val="99"/>
    <w:semiHidden/>
    <w:unhideWhenUsed/>
    <w:rsid w:val="00D448D4"/>
    <w:rPr>
      <w:sz w:val="20"/>
      <w:szCs w:val="20"/>
    </w:rPr>
  </w:style>
  <w:style w:type="character" w:customStyle="1" w:styleId="KommentintekstiChar">
    <w:name w:val="Kommentin teksti Char"/>
    <w:basedOn w:val="Kappaleenoletusfontti"/>
    <w:link w:val="Kommentinteksti"/>
    <w:uiPriority w:val="99"/>
    <w:semiHidden/>
    <w:rsid w:val="00D448D4"/>
    <w:rPr>
      <w:rFonts w:ascii="Calibri" w:hAnsi="Calibri" w:cs="Times New Roman"/>
      <w:sz w:val="20"/>
      <w:szCs w:val="20"/>
      <w:lang w:val="fi-FI"/>
    </w:rPr>
  </w:style>
  <w:style w:type="paragraph" w:styleId="Kommentinotsikko">
    <w:name w:val="annotation subject"/>
    <w:basedOn w:val="Kommentinteksti"/>
    <w:next w:val="Kommentinteksti"/>
    <w:link w:val="KommentinotsikkoChar"/>
    <w:uiPriority w:val="99"/>
    <w:semiHidden/>
    <w:unhideWhenUsed/>
    <w:rsid w:val="00D448D4"/>
    <w:rPr>
      <w:b/>
      <w:bCs/>
    </w:rPr>
  </w:style>
  <w:style w:type="character" w:customStyle="1" w:styleId="KommentinotsikkoChar">
    <w:name w:val="Kommentin otsikko Char"/>
    <w:basedOn w:val="KommentintekstiChar"/>
    <w:link w:val="Kommentinotsikko"/>
    <w:uiPriority w:val="99"/>
    <w:semiHidden/>
    <w:rsid w:val="00D448D4"/>
    <w:rPr>
      <w:rFonts w:ascii="Calibri" w:hAnsi="Calibri" w:cs="Times New Roman"/>
      <w:b/>
      <w:bCs/>
      <w:sz w:val="20"/>
      <w:szCs w:val="20"/>
      <w:lang w:val="fi-FI"/>
    </w:rPr>
  </w:style>
  <w:style w:type="paragraph" w:styleId="Seliteteksti">
    <w:name w:val="Balloon Text"/>
    <w:basedOn w:val="Normaali"/>
    <w:link w:val="SelitetekstiChar"/>
    <w:uiPriority w:val="99"/>
    <w:semiHidden/>
    <w:unhideWhenUsed/>
    <w:rsid w:val="00D448D4"/>
    <w:rPr>
      <w:rFonts w:ascii="Tahoma" w:hAnsi="Tahoma" w:cs="Tahoma"/>
      <w:sz w:val="16"/>
      <w:szCs w:val="16"/>
    </w:rPr>
  </w:style>
  <w:style w:type="character" w:customStyle="1" w:styleId="SelitetekstiChar">
    <w:name w:val="Seliteteksti Char"/>
    <w:basedOn w:val="Kappaleenoletusfontti"/>
    <w:link w:val="Seliteteksti"/>
    <w:uiPriority w:val="99"/>
    <w:semiHidden/>
    <w:rsid w:val="00D448D4"/>
    <w:rPr>
      <w:rFonts w:ascii="Tahoma" w:hAnsi="Tahoma" w:cs="Tahom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5296">
      <w:bodyDiv w:val="1"/>
      <w:marLeft w:val="0"/>
      <w:marRight w:val="0"/>
      <w:marTop w:val="0"/>
      <w:marBottom w:val="0"/>
      <w:divBdr>
        <w:top w:val="none" w:sz="0" w:space="0" w:color="auto"/>
        <w:left w:val="none" w:sz="0" w:space="0" w:color="auto"/>
        <w:bottom w:val="none" w:sz="0" w:space="0" w:color="auto"/>
        <w:right w:val="none" w:sz="0" w:space="0" w:color="auto"/>
      </w:divBdr>
    </w:div>
    <w:div w:id="453787493">
      <w:bodyDiv w:val="1"/>
      <w:marLeft w:val="0"/>
      <w:marRight w:val="0"/>
      <w:marTop w:val="0"/>
      <w:marBottom w:val="0"/>
      <w:divBdr>
        <w:top w:val="none" w:sz="0" w:space="0" w:color="auto"/>
        <w:left w:val="none" w:sz="0" w:space="0" w:color="auto"/>
        <w:bottom w:val="none" w:sz="0" w:space="0" w:color="auto"/>
        <w:right w:val="none" w:sz="0" w:space="0" w:color="auto"/>
      </w:divBdr>
    </w:div>
    <w:div w:id="484512827">
      <w:bodyDiv w:val="1"/>
      <w:marLeft w:val="0"/>
      <w:marRight w:val="0"/>
      <w:marTop w:val="0"/>
      <w:marBottom w:val="0"/>
      <w:divBdr>
        <w:top w:val="none" w:sz="0" w:space="0" w:color="auto"/>
        <w:left w:val="none" w:sz="0" w:space="0" w:color="auto"/>
        <w:bottom w:val="none" w:sz="0" w:space="0" w:color="auto"/>
        <w:right w:val="none" w:sz="0" w:space="0" w:color="auto"/>
      </w:divBdr>
    </w:div>
    <w:div w:id="963149821">
      <w:bodyDiv w:val="1"/>
      <w:marLeft w:val="0"/>
      <w:marRight w:val="0"/>
      <w:marTop w:val="0"/>
      <w:marBottom w:val="0"/>
      <w:divBdr>
        <w:top w:val="none" w:sz="0" w:space="0" w:color="auto"/>
        <w:left w:val="none" w:sz="0" w:space="0" w:color="auto"/>
        <w:bottom w:val="none" w:sz="0" w:space="0" w:color="auto"/>
        <w:right w:val="none" w:sz="0" w:space="0" w:color="auto"/>
      </w:divBdr>
    </w:div>
    <w:div w:id="1072195204">
      <w:bodyDiv w:val="1"/>
      <w:marLeft w:val="0"/>
      <w:marRight w:val="0"/>
      <w:marTop w:val="0"/>
      <w:marBottom w:val="0"/>
      <w:divBdr>
        <w:top w:val="none" w:sz="0" w:space="0" w:color="auto"/>
        <w:left w:val="none" w:sz="0" w:space="0" w:color="auto"/>
        <w:bottom w:val="none" w:sz="0" w:space="0" w:color="auto"/>
        <w:right w:val="none" w:sz="0" w:space="0" w:color="auto"/>
      </w:divBdr>
    </w:div>
    <w:div w:id="1893156686">
      <w:bodyDiv w:val="1"/>
      <w:marLeft w:val="0"/>
      <w:marRight w:val="0"/>
      <w:marTop w:val="0"/>
      <w:marBottom w:val="0"/>
      <w:divBdr>
        <w:top w:val="none" w:sz="0" w:space="0" w:color="auto"/>
        <w:left w:val="none" w:sz="0" w:space="0" w:color="auto"/>
        <w:bottom w:val="none" w:sz="0" w:space="0" w:color="auto"/>
        <w:right w:val="none" w:sz="0" w:space="0" w:color="auto"/>
      </w:divBdr>
    </w:div>
    <w:div w:id="1983998688">
      <w:bodyDiv w:val="1"/>
      <w:marLeft w:val="0"/>
      <w:marRight w:val="0"/>
      <w:marTop w:val="0"/>
      <w:marBottom w:val="0"/>
      <w:divBdr>
        <w:top w:val="none" w:sz="0" w:space="0" w:color="auto"/>
        <w:left w:val="none" w:sz="0" w:space="0" w:color="auto"/>
        <w:bottom w:val="none" w:sz="0" w:space="0" w:color="auto"/>
        <w:right w:val="none" w:sz="0" w:space="0" w:color="auto"/>
      </w:divBdr>
    </w:div>
    <w:div w:id="21221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9376</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Destia</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Piironen Päivi (KY)</dc:creator>
  <cp:lastModifiedBy>Ala-Piirto Anni</cp:lastModifiedBy>
  <cp:revision>2</cp:revision>
  <cp:lastPrinted>2017-06-30T09:35:00Z</cp:lastPrinted>
  <dcterms:created xsi:type="dcterms:W3CDTF">2017-10-13T12:36:00Z</dcterms:created>
  <dcterms:modified xsi:type="dcterms:W3CDTF">2017-10-13T12:36:00Z</dcterms:modified>
</cp:coreProperties>
</file>