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92EC" w14:textId="47D062C5" w:rsidR="004E267C" w:rsidRPr="00200ED5" w:rsidRDefault="00624BF5">
      <w:pPr>
        <w:pStyle w:val="Sisennys"/>
        <w:ind w:left="-567"/>
        <w:rPr>
          <w:b/>
          <w:bCs/>
          <w:sz w:val="24"/>
          <w:szCs w:val="24"/>
        </w:rPr>
      </w:pPr>
      <w:bookmarkStart w:id="0" w:name="_GoBack"/>
      <w:bookmarkEnd w:id="0"/>
      <w:r w:rsidRPr="00154367">
        <w:rPr>
          <w:b/>
          <w:bCs/>
          <w:sz w:val="24"/>
          <w:szCs w:val="24"/>
        </w:rPr>
        <w:t>Liikenne- ja viestintäministeriö</w:t>
      </w:r>
    </w:p>
    <w:p w14:paraId="5A8265F4" w14:textId="77777777" w:rsidR="00624BF5" w:rsidRPr="006F6FBA" w:rsidRDefault="007925E7" w:rsidP="00624BF5">
      <w:pPr>
        <w:pStyle w:val="Sisennys"/>
        <w:ind w:left="-567"/>
        <w:rPr>
          <w:sz w:val="22"/>
        </w:rPr>
      </w:pPr>
      <w:hyperlink r:id="rId8" w:history="1">
        <w:r w:rsidR="00624BF5" w:rsidRPr="006F6FBA">
          <w:rPr>
            <w:rStyle w:val="Hyperlinkki"/>
            <w:sz w:val="22"/>
          </w:rPr>
          <w:t>kirjaamo@lvm.fi</w:t>
        </w:r>
      </w:hyperlink>
      <w:hyperlink r:id="rId9" w:history="1"/>
    </w:p>
    <w:p w14:paraId="01F4CD08" w14:textId="77777777" w:rsidR="00624BF5" w:rsidRPr="006F6FBA" w:rsidRDefault="00624BF5" w:rsidP="00624BF5">
      <w:pPr>
        <w:pStyle w:val="Sisennys"/>
        <w:ind w:left="-567"/>
        <w:rPr>
          <w:sz w:val="22"/>
        </w:rPr>
      </w:pPr>
    </w:p>
    <w:p w14:paraId="3E03EF59" w14:textId="0F349A3C" w:rsidR="004E267C" w:rsidRPr="00200ED5" w:rsidRDefault="004E267C">
      <w:pPr>
        <w:pStyle w:val="Sisennys"/>
        <w:ind w:hanging="1871"/>
        <w:rPr>
          <w:sz w:val="22"/>
          <w:szCs w:val="22"/>
        </w:rPr>
      </w:pPr>
      <w:r w:rsidRPr="00154367">
        <w:rPr>
          <w:b/>
          <w:bCs/>
          <w:sz w:val="24"/>
          <w:szCs w:val="24"/>
        </w:rPr>
        <w:t>Asia:</w:t>
      </w:r>
      <w:r w:rsidRPr="006F6FBA">
        <w:rPr>
          <w:b/>
          <w:sz w:val="24"/>
        </w:rPr>
        <w:tab/>
      </w:r>
      <w:r w:rsidR="00624BF5" w:rsidRPr="00154367">
        <w:rPr>
          <w:b/>
          <w:bCs/>
          <w:sz w:val="24"/>
          <w:szCs w:val="24"/>
        </w:rPr>
        <w:t>Valtioneuvoston asetusluonnos televisio- ja radiotoiminnasta annetun valtioneuvoston asetuksen muuttamisesta sekä liikenne- ja viestintäministeriön päätös ääni- ja tekstityspalvelun liittämisestä ohjelmistoluvan haltijan ohjelmistoihin</w:t>
      </w:r>
    </w:p>
    <w:p w14:paraId="3801F5D6" w14:textId="77777777" w:rsidR="004E267C" w:rsidRPr="006F6FBA" w:rsidRDefault="004E267C" w:rsidP="004E267C">
      <w:pPr>
        <w:pStyle w:val="Sisennys"/>
        <w:ind w:hanging="1871"/>
        <w:rPr>
          <w:b/>
          <w:sz w:val="24"/>
        </w:rPr>
      </w:pPr>
    </w:p>
    <w:p w14:paraId="3E40D7AD" w14:textId="7E924A1E" w:rsidR="004E267C" w:rsidRPr="00200ED5" w:rsidRDefault="004E267C">
      <w:pPr>
        <w:pStyle w:val="Sisennys"/>
        <w:ind w:hanging="1871"/>
        <w:rPr>
          <w:b/>
          <w:bCs/>
          <w:sz w:val="24"/>
          <w:szCs w:val="24"/>
        </w:rPr>
      </w:pPr>
      <w:r w:rsidRPr="00154367">
        <w:rPr>
          <w:b/>
          <w:bCs/>
          <w:sz w:val="24"/>
          <w:szCs w:val="24"/>
        </w:rPr>
        <w:t>Viite:</w:t>
      </w:r>
      <w:r w:rsidRPr="006F6FBA">
        <w:rPr>
          <w:b/>
          <w:sz w:val="24"/>
        </w:rPr>
        <w:tab/>
      </w:r>
      <w:r w:rsidRPr="00154367">
        <w:rPr>
          <w:b/>
          <w:bCs/>
          <w:sz w:val="24"/>
          <w:szCs w:val="24"/>
        </w:rPr>
        <w:t xml:space="preserve">Lausuntopyyntö </w:t>
      </w:r>
      <w:r w:rsidR="00624BF5" w:rsidRPr="00154367">
        <w:rPr>
          <w:b/>
          <w:bCs/>
          <w:sz w:val="24"/>
          <w:szCs w:val="24"/>
        </w:rPr>
        <w:t>LVM/9/03/2018</w:t>
      </w:r>
    </w:p>
    <w:p w14:paraId="589EE5E2" w14:textId="77777777" w:rsidR="004E267C" w:rsidRPr="006F6FBA" w:rsidRDefault="004E267C" w:rsidP="004E267C">
      <w:pPr>
        <w:pStyle w:val="Sisennys"/>
        <w:ind w:hanging="1871"/>
        <w:rPr>
          <w:b/>
          <w:bCs/>
          <w:sz w:val="24"/>
          <w:szCs w:val="22"/>
        </w:rPr>
      </w:pPr>
    </w:p>
    <w:p w14:paraId="42A41723" w14:textId="5EC19280" w:rsidR="00624BF5" w:rsidRPr="00200ED5" w:rsidRDefault="004E267C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 xml:space="preserve">MTV Oy kiittää mahdollisuudesta lausua </w:t>
      </w:r>
      <w:r w:rsidR="00624BF5" w:rsidRPr="00154367">
        <w:rPr>
          <w:sz w:val="24"/>
          <w:szCs w:val="24"/>
        </w:rPr>
        <w:t>valtioneuvoston asetusluonnoksesta televisio- ja radiotoiminnasta annetun valtioneuvoston asetuksen muuttamisesta</w:t>
      </w:r>
      <w:r w:rsidR="005A3AB3">
        <w:rPr>
          <w:sz w:val="24"/>
          <w:szCs w:val="24"/>
        </w:rPr>
        <w:t>,</w:t>
      </w:r>
      <w:r w:rsidR="00624BF5" w:rsidRPr="00154367">
        <w:rPr>
          <w:sz w:val="24"/>
          <w:szCs w:val="24"/>
        </w:rPr>
        <w:t xml:space="preserve"> sekä liikenne- ja viestintäministeriön päätöksestä ääni- ja tekstityspalvelun liittämisestä ohjelmistoluvan haltijan ohjelmistoihin.</w:t>
      </w:r>
    </w:p>
    <w:p w14:paraId="3918FDA4" w14:textId="77777777" w:rsidR="00F50D68" w:rsidRPr="006F6FBA" w:rsidRDefault="00F50D68" w:rsidP="00624BF5">
      <w:pPr>
        <w:pStyle w:val="Sisennys"/>
        <w:ind w:left="-567"/>
        <w:jc w:val="both"/>
        <w:rPr>
          <w:sz w:val="24"/>
        </w:rPr>
      </w:pPr>
    </w:p>
    <w:p w14:paraId="0EC761E2" w14:textId="31224B3B" w:rsidR="00F50D68" w:rsidRPr="00200ED5" w:rsidRDefault="00F50D68">
      <w:pPr>
        <w:pStyle w:val="Sisennys"/>
        <w:ind w:left="-567"/>
        <w:jc w:val="both"/>
        <w:rPr>
          <w:sz w:val="22"/>
          <w:szCs w:val="22"/>
        </w:rPr>
      </w:pPr>
      <w:r w:rsidRPr="00154367">
        <w:rPr>
          <w:sz w:val="24"/>
          <w:szCs w:val="24"/>
        </w:rPr>
        <w:t>Liikenne- ja viestintäministeriön päätös ääni- ja tekstityspalveluiden liittämisestä ohjelmistoihin koskee MTV Oy:n kanavaa MTV3.</w:t>
      </w:r>
    </w:p>
    <w:p w14:paraId="28E9D9F1" w14:textId="4A29DA2F" w:rsidR="004E267C" w:rsidRPr="006F6FBA" w:rsidRDefault="004E267C" w:rsidP="00624BF5">
      <w:pPr>
        <w:pStyle w:val="Sisennys"/>
        <w:ind w:left="-567"/>
        <w:jc w:val="both"/>
        <w:rPr>
          <w:bCs/>
          <w:sz w:val="24"/>
          <w:szCs w:val="22"/>
        </w:rPr>
      </w:pPr>
    </w:p>
    <w:p w14:paraId="601CA4EA" w14:textId="301404B7" w:rsidR="0069334F" w:rsidRPr="00200ED5" w:rsidRDefault="00624BF5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 xml:space="preserve">MTV Oy:llä on voimassa oleva yleisen edun kanavan toimilupa ja on näin ollen sähköisistä palveluista annetun lain 26§:n mukaan velvoitettu noudattamaan samaisen lain 211§:n vaatimuksia ääni- ja tekstityspalveluiden osalta. </w:t>
      </w:r>
      <w:r w:rsidR="00F50D68" w:rsidRPr="00512BAF">
        <w:rPr>
          <w:sz w:val="24"/>
          <w:szCs w:val="24"/>
        </w:rPr>
        <w:t>MTV Oy voi sen vuoksi hyväksyä, että päätös koskee sen MTV3-kanavaa.</w:t>
      </w:r>
    </w:p>
    <w:p w14:paraId="0148E49C" w14:textId="77777777" w:rsidR="00F50D68" w:rsidRPr="006F6FBA" w:rsidRDefault="00F50D68" w:rsidP="004E267C">
      <w:pPr>
        <w:pStyle w:val="Sisennys"/>
        <w:ind w:left="-567"/>
        <w:jc w:val="both"/>
        <w:rPr>
          <w:bCs/>
          <w:sz w:val="24"/>
          <w:szCs w:val="22"/>
        </w:rPr>
      </w:pPr>
    </w:p>
    <w:p w14:paraId="1580AC3A" w14:textId="18AC6142" w:rsidR="007D6FA5" w:rsidRPr="00200ED5" w:rsidRDefault="00F50D68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 xml:space="preserve">Hallitus on hallituksen esityksessä </w:t>
      </w:r>
      <w:r w:rsidR="00C76FA2" w:rsidRPr="00154367">
        <w:rPr>
          <w:sz w:val="24"/>
          <w:szCs w:val="24"/>
        </w:rPr>
        <w:t xml:space="preserve">HE 82/2017 vp eduskunnalle laiksi tietoyhteiskuntakaaren muuttamisesta </w:t>
      </w:r>
      <w:r w:rsidRPr="00154367">
        <w:rPr>
          <w:sz w:val="24"/>
          <w:szCs w:val="24"/>
        </w:rPr>
        <w:t>esittänyt, että yleisen edun kanavien tekstityskiintiö olisi jatkossakin 50</w:t>
      </w:r>
      <w:r w:rsidR="006F6FBA" w:rsidRPr="00512BAF">
        <w:rPr>
          <w:sz w:val="24"/>
          <w:szCs w:val="24"/>
        </w:rPr>
        <w:t xml:space="preserve"> </w:t>
      </w:r>
      <w:r w:rsidRPr="00512BAF">
        <w:rPr>
          <w:sz w:val="24"/>
          <w:szCs w:val="24"/>
        </w:rPr>
        <w:t>%. MTV3-kanava on vuodesta 2011 valtioneuvoston ja sen säädetyn asetuksen nojalla asteittain lisännyt kanavie</w:t>
      </w:r>
      <w:r w:rsidRPr="00200ED5">
        <w:rPr>
          <w:sz w:val="24"/>
          <w:szCs w:val="24"/>
        </w:rPr>
        <w:t xml:space="preserve">nsa ääni- ja tekstityspalvelua ja on vuosittain noudattanut </w:t>
      </w:r>
      <w:r w:rsidR="006F6FBA" w:rsidRPr="00200ED5">
        <w:rPr>
          <w:sz w:val="24"/>
          <w:szCs w:val="24"/>
        </w:rPr>
        <w:t xml:space="preserve">sille </w:t>
      </w:r>
      <w:r w:rsidRPr="00200ED5">
        <w:rPr>
          <w:sz w:val="24"/>
          <w:szCs w:val="24"/>
        </w:rPr>
        <w:t>asetettua kiintiötä.</w:t>
      </w:r>
      <w:r w:rsidR="007D6FA5" w:rsidRPr="00200ED5">
        <w:rPr>
          <w:sz w:val="24"/>
          <w:szCs w:val="24"/>
        </w:rPr>
        <w:t xml:space="preserve"> Tämän vuoksi MTV Oy </w:t>
      </w:r>
      <w:r w:rsidR="00C76FA2" w:rsidRPr="00200ED5">
        <w:rPr>
          <w:sz w:val="24"/>
          <w:szCs w:val="24"/>
        </w:rPr>
        <w:t>kannatti hallituksen esitystä</w:t>
      </w:r>
      <w:r w:rsidR="007D6FA5" w:rsidRPr="00200ED5">
        <w:rPr>
          <w:sz w:val="24"/>
          <w:szCs w:val="24"/>
        </w:rPr>
        <w:t xml:space="preserve">, vaikka olemmekin vakaasti sitä mieltä että tällainen palvelu on osa julkisen palvelun tehtävää suomalaisille katsojille. Mielestämme tällaisia velvoitteita </w:t>
      </w:r>
      <w:r w:rsidR="001D2D82" w:rsidRPr="00200ED5">
        <w:rPr>
          <w:sz w:val="24"/>
          <w:szCs w:val="24"/>
        </w:rPr>
        <w:t xml:space="preserve">ei tulisi asettaa </w:t>
      </w:r>
      <w:r w:rsidR="007D6FA5" w:rsidRPr="00200ED5">
        <w:rPr>
          <w:sz w:val="24"/>
          <w:szCs w:val="24"/>
        </w:rPr>
        <w:t>kaupalliselle yhtiölle</w:t>
      </w:r>
      <w:r w:rsidR="00546B9F" w:rsidRPr="00154367">
        <w:rPr>
          <w:sz w:val="24"/>
          <w:szCs w:val="24"/>
        </w:rPr>
        <w:t>.</w:t>
      </w:r>
      <w:r w:rsidR="00200ED5">
        <w:rPr>
          <w:sz w:val="24"/>
          <w:szCs w:val="24"/>
        </w:rPr>
        <w:t xml:space="preserve"> </w:t>
      </w:r>
      <w:r w:rsidR="007D6FA5" w:rsidRPr="00154367">
        <w:rPr>
          <w:sz w:val="24"/>
          <w:szCs w:val="24"/>
        </w:rPr>
        <w:t xml:space="preserve">Tekstityspalvelu ja lähettäminen jakeluverkoissa maksaa useita satoja tuhansia euroja vuodessa. Olemme </w:t>
      </w:r>
      <w:r w:rsidR="00C76FA2" w:rsidRPr="00154367">
        <w:rPr>
          <w:sz w:val="24"/>
          <w:szCs w:val="24"/>
        </w:rPr>
        <w:t>sen vuoksi</w:t>
      </w:r>
      <w:r w:rsidR="007D6FA5" w:rsidRPr="00154367">
        <w:rPr>
          <w:sz w:val="24"/>
          <w:szCs w:val="24"/>
        </w:rPr>
        <w:t xml:space="preserve"> esittäneet, että tekstitykseen tulisi saada tukea valtion televisio- ja radiorahastosta. </w:t>
      </w:r>
    </w:p>
    <w:p w14:paraId="69E0FBA2" w14:textId="7C5F2F32" w:rsidR="00F50D68" w:rsidRPr="006F6FBA" w:rsidRDefault="00F50D68" w:rsidP="004E267C">
      <w:pPr>
        <w:pStyle w:val="Sisennys"/>
        <w:ind w:left="-567"/>
        <w:jc w:val="both"/>
        <w:rPr>
          <w:bCs/>
          <w:sz w:val="24"/>
          <w:szCs w:val="22"/>
        </w:rPr>
      </w:pPr>
    </w:p>
    <w:p w14:paraId="6476ED8A" w14:textId="6349856D" w:rsidR="00F50D68" w:rsidRPr="00200ED5" w:rsidRDefault="00F50D68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Eduskunta on vastauksessaan EV 144/2017vp lakiin sähköisistä palveluista nostanut</w:t>
      </w:r>
      <w:r w:rsidR="00C76FA2" w:rsidRPr="00154367">
        <w:rPr>
          <w:sz w:val="24"/>
          <w:szCs w:val="24"/>
        </w:rPr>
        <w:t xml:space="preserve"> hallituksen esitettyä kiintiötä 50</w:t>
      </w:r>
      <w:r w:rsidR="006F6FBA" w:rsidRPr="00154367">
        <w:rPr>
          <w:sz w:val="24"/>
          <w:szCs w:val="24"/>
        </w:rPr>
        <w:t xml:space="preserve"> </w:t>
      </w:r>
      <w:r w:rsidR="00C76FA2" w:rsidRPr="00154367">
        <w:rPr>
          <w:sz w:val="24"/>
          <w:szCs w:val="24"/>
        </w:rPr>
        <w:t>%:</w:t>
      </w:r>
      <w:proofErr w:type="spellStart"/>
      <w:r w:rsidR="00C76FA2" w:rsidRPr="00154367">
        <w:rPr>
          <w:sz w:val="24"/>
          <w:szCs w:val="24"/>
        </w:rPr>
        <w:t>stä</w:t>
      </w:r>
      <w:proofErr w:type="spellEnd"/>
      <w:r w:rsidR="00C76FA2" w:rsidRPr="00154367">
        <w:rPr>
          <w:sz w:val="24"/>
          <w:szCs w:val="24"/>
        </w:rPr>
        <w:t xml:space="preserve"> korkeampaan 75</w:t>
      </w:r>
      <w:r w:rsidR="006F6FBA" w:rsidRPr="00512BAF">
        <w:rPr>
          <w:sz w:val="24"/>
          <w:szCs w:val="24"/>
        </w:rPr>
        <w:t xml:space="preserve"> </w:t>
      </w:r>
      <w:r w:rsidR="00C76FA2" w:rsidRPr="00512BAF">
        <w:rPr>
          <w:sz w:val="24"/>
          <w:szCs w:val="24"/>
        </w:rPr>
        <w:t xml:space="preserve">%:iin. Eduskunta tarkensi myös lakia siten, ettei </w:t>
      </w:r>
      <w:r w:rsidR="00C76FA2" w:rsidRPr="00512BAF">
        <w:rPr>
          <w:sz w:val="24"/>
          <w:szCs w:val="24"/>
        </w:rPr>
        <w:lastRenderedPageBreak/>
        <w:t>tekstityspalveluita tarvitse liittää suorana lähetyksenä lähetettäviin musiikkiesityksiin ja urheiluohjelmiin.</w:t>
      </w:r>
    </w:p>
    <w:p w14:paraId="2BAF6594" w14:textId="77777777" w:rsidR="00C76FA2" w:rsidRPr="006F6FBA" w:rsidRDefault="00C76FA2" w:rsidP="004E267C">
      <w:pPr>
        <w:pStyle w:val="Sisennys"/>
        <w:ind w:left="-567"/>
        <w:jc w:val="both"/>
        <w:rPr>
          <w:bCs/>
          <w:sz w:val="24"/>
          <w:szCs w:val="22"/>
        </w:rPr>
      </w:pPr>
    </w:p>
    <w:p w14:paraId="68F653BA" w14:textId="444DCFD0" w:rsidR="002A6035" w:rsidRPr="00200ED5" w:rsidRDefault="00C76FA2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 xml:space="preserve">MTV Oy vastustaa Eduskunnan päätöstä kiintiön nostamisesta. </w:t>
      </w:r>
      <w:r w:rsidR="000D37C2" w:rsidRPr="00154367">
        <w:rPr>
          <w:sz w:val="24"/>
          <w:szCs w:val="24"/>
        </w:rPr>
        <w:t>On erittäin harmillista, että Eduskunta päätti nostaa kaupallisten kanavien kiintiötä, ilman mitään keskustelua alan kanssa. Kiintiön nostaminen asettaa MTV Oy:n erittäin hankalaan tilanteeseen, koska suuri osa meidän kotimaisista sisällöistä ovat suoria, eikä niitä voi kustannustehokkaasti tekstittää. Täm</w:t>
      </w:r>
      <w:r w:rsidR="000D37C2" w:rsidRPr="00512BAF">
        <w:rPr>
          <w:sz w:val="24"/>
          <w:szCs w:val="24"/>
        </w:rPr>
        <w:t xml:space="preserve">ä asettaa myös MTV3-kanavalle kohtuuttomia uusia kustannuksia, joita emme pysty </w:t>
      </w:r>
      <w:r w:rsidR="002A6035" w:rsidRPr="00200ED5">
        <w:rPr>
          <w:sz w:val="24"/>
          <w:szCs w:val="24"/>
        </w:rPr>
        <w:t>rahoittamaan markkinalta. Liikenne- ja viestintäministeriön muiston mukaan arvioitu lisäkustannusvaikutus toimijaa kohtaan on noin 300.000</w:t>
      </w:r>
      <w:r w:rsidR="006F6FBA" w:rsidRPr="00200ED5">
        <w:rPr>
          <w:sz w:val="24"/>
          <w:szCs w:val="24"/>
        </w:rPr>
        <w:t xml:space="preserve"> euroa vuosittain.</w:t>
      </w:r>
    </w:p>
    <w:p w14:paraId="782A2AD6" w14:textId="77777777" w:rsidR="006F6FBA" w:rsidRDefault="006F6FBA" w:rsidP="002A6035">
      <w:pPr>
        <w:pStyle w:val="Sisennys"/>
        <w:ind w:left="-567"/>
        <w:jc w:val="both"/>
        <w:rPr>
          <w:bCs/>
          <w:sz w:val="24"/>
          <w:szCs w:val="22"/>
        </w:rPr>
      </w:pPr>
    </w:p>
    <w:p w14:paraId="04BA5080" w14:textId="7AAF029B" w:rsidR="006F6FBA" w:rsidRPr="00200ED5" w:rsidRDefault="006F6FBA">
      <w:pPr>
        <w:pStyle w:val="Sisennys"/>
        <w:ind w:left="-567"/>
        <w:jc w:val="both"/>
        <w:rPr>
          <w:sz w:val="24"/>
          <w:szCs w:val="24"/>
          <w:u w:val="single"/>
        </w:rPr>
      </w:pPr>
      <w:r w:rsidRPr="00154367">
        <w:rPr>
          <w:sz w:val="24"/>
          <w:szCs w:val="24"/>
          <w:u w:val="single"/>
        </w:rPr>
        <w:t>MTV Oy:n ehdotus</w:t>
      </w:r>
    </w:p>
    <w:p w14:paraId="37E91859" w14:textId="77777777" w:rsidR="002A6035" w:rsidRPr="006F6FBA" w:rsidRDefault="002A6035" w:rsidP="002A6035">
      <w:pPr>
        <w:pStyle w:val="Sisennys"/>
        <w:ind w:left="-567"/>
        <w:jc w:val="both"/>
        <w:rPr>
          <w:bCs/>
          <w:sz w:val="24"/>
          <w:szCs w:val="22"/>
        </w:rPr>
      </w:pPr>
    </w:p>
    <w:p w14:paraId="41F2B34E" w14:textId="20EDD13F" w:rsidR="002A6035" w:rsidRPr="00200ED5" w:rsidRDefault="002A6035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Asetuksen 12§:n mukaan julkisen palvelun ohjelmistoon kuuluvien suorien lähetysten osalta tekstityspalvelu voidaan toimittaa uusintalähetyksen yhteydessä. Mielestämme tällai</w:t>
      </w:r>
      <w:r w:rsidR="00512BAF">
        <w:rPr>
          <w:sz w:val="24"/>
          <w:szCs w:val="24"/>
        </w:rPr>
        <w:t>s</w:t>
      </w:r>
      <w:r w:rsidRPr="00154367">
        <w:rPr>
          <w:sz w:val="24"/>
          <w:szCs w:val="24"/>
        </w:rPr>
        <w:t>en joustavuu</w:t>
      </w:r>
      <w:r w:rsidR="00512BAF">
        <w:rPr>
          <w:sz w:val="24"/>
          <w:szCs w:val="24"/>
        </w:rPr>
        <w:t>den</w:t>
      </w:r>
      <w:r w:rsidRPr="00154367">
        <w:rPr>
          <w:sz w:val="24"/>
          <w:szCs w:val="24"/>
        </w:rPr>
        <w:t xml:space="preserve"> ei tulisi hyödy</w:t>
      </w:r>
      <w:r w:rsidR="00512BAF">
        <w:rPr>
          <w:sz w:val="24"/>
          <w:szCs w:val="24"/>
        </w:rPr>
        <w:t>t</w:t>
      </w:r>
      <w:r w:rsidRPr="00154367">
        <w:rPr>
          <w:sz w:val="24"/>
          <w:szCs w:val="24"/>
        </w:rPr>
        <w:t>tää</w:t>
      </w:r>
      <w:r w:rsidR="00512BAF">
        <w:rPr>
          <w:sz w:val="24"/>
          <w:szCs w:val="24"/>
        </w:rPr>
        <w:t xml:space="preserve"> vain</w:t>
      </w:r>
      <w:r w:rsidRPr="00154367">
        <w:rPr>
          <w:sz w:val="24"/>
          <w:szCs w:val="24"/>
        </w:rPr>
        <w:t xml:space="preserve"> julkista palvelua</w:t>
      </w:r>
      <w:r w:rsidR="006F6FBA" w:rsidRPr="00154367">
        <w:rPr>
          <w:sz w:val="24"/>
          <w:szCs w:val="24"/>
        </w:rPr>
        <w:t>, vaan myös yleisen edun k</w:t>
      </w:r>
      <w:r w:rsidR="006F6FBA" w:rsidRPr="00512BAF">
        <w:rPr>
          <w:sz w:val="24"/>
          <w:szCs w:val="24"/>
        </w:rPr>
        <w:t>anavia</w:t>
      </w:r>
      <w:r w:rsidRPr="00512BAF">
        <w:rPr>
          <w:sz w:val="24"/>
          <w:szCs w:val="24"/>
        </w:rPr>
        <w:t xml:space="preserve">, joilla on lain edellyttämiä julkisen palvelun mukaisia velvoitteita. Sen vuoksi MTV Oy esittää seuraavaa muutosta </w:t>
      </w:r>
      <w:r w:rsidR="006F6FBA" w:rsidRPr="00512BAF">
        <w:rPr>
          <w:sz w:val="24"/>
          <w:szCs w:val="24"/>
        </w:rPr>
        <w:t xml:space="preserve">asetuksen </w:t>
      </w:r>
      <w:r w:rsidRPr="00512BAF">
        <w:rPr>
          <w:sz w:val="24"/>
          <w:szCs w:val="24"/>
        </w:rPr>
        <w:t>12 §:</w:t>
      </w:r>
      <w:proofErr w:type="spellStart"/>
      <w:r w:rsidRPr="00512BAF">
        <w:rPr>
          <w:sz w:val="24"/>
          <w:szCs w:val="24"/>
        </w:rPr>
        <w:t>ään</w:t>
      </w:r>
      <w:proofErr w:type="spellEnd"/>
      <w:r w:rsidRPr="00512BAF">
        <w:rPr>
          <w:sz w:val="24"/>
          <w:szCs w:val="24"/>
        </w:rPr>
        <w:t>:</w:t>
      </w:r>
    </w:p>
    <w:p w14:paraId="081BC097" w14:textId="77777777" w:rsidR="002A6035" w:rsidRPr="006F6FBA" w:rsidRDefault="002A6035" w:rsidP="002A6035">
      <w:pPr>
        <w:pStyle w:val="Sisennys"/>
        <w:ind w:left="-567"/>
        <w:jc w:val="both"/>
        <w:rPr>
          <w:bCs/>
          <w:sz w:val="24"/>
          <w:szCs w:val="22"/>
        </w:rPr>
      </w:pPr>
    </w:p>
    <w:p w14:paraId="519FFF27" w14:textId="2B62625E" w:rsidR="002A6035" w:rsidRPr="00200ED5" w:rsidRDefault="002A6035">
      <w:pPr>
        <w:pStyle w:val="Sisennys"/>
        <w:ind w:left="-567"/>
        <w:jc w:val="both"/>
        <w:rPr>
          <w:i/>
          <w:iCs/>
          <w:sz w:val="24"/>
          <w:szCs w:val="24"/>
        </w:rPr>
      </w:pPr>
      <w:r w:rsidRPr="00154367">
        <w:rPr>
          <w:sz w:val="24"/>
          <w:szCs w:val="24"/>
        </w:rPr>
        <w:t>”</w:t>
      </w:r>
      <w:r w:rsidRPr="00154367">
        <w:rPr>
          <w:i/>
          <w:iCs/>
          <w:sz w:val="24"/>
          <w:szCs w:val="24"/>
        </w:rPr>
        <w:t xml:space="preserve">Julkisen palvelun </w:t>
      </w:r>
      <w:r w:rsidRPr="00154367">
        <w:rPr>
          <w:b/>
          <w:bCs/>
          <w:i/>
          <w:iCs/>
          <w:sz w:val="24"/>
          <w:szCs w:val="24"/>
          <w:u w:val="single"/>
        </w:rPr>
        <w:t>ja yleisen edun kanavan</w:t>
      </w:r>
      <w:r w:rsidRPr="00154367">
        <w:rPr>
          <w:i/>
          <w:iCs/>
          <w:sz w:val="24"/>
          <w:szCs w:val="24"/>
        </w:rPr>
        <w:t xml:space="preserve"> ohjelmistoon kuuluvien suorien lähetysten osalta tekstityspalvelu voidaan toimittaa uusintalähetyksen yhteydessä. …”</w:t>
      </w:r>
    </w:p>
    <w:p w14:paraId="78647395" w14:textId="77777777" w:rsidR="002A6035" w:rsidRPr="006F6FBA" w:rsidRDefault="002A6035" w:rsidP="002A6035">
      <w:pPr>
        <w:pStyle w:val="Sisennys"/>
        <w:ind w:left="-567"/>
        <w:jc w:val="both"/>
        <w:rPr>
          <w:bCs/>
          <w:i/>
          <w:sz w:val="24"/>
          <w:szCs w:val="22"/>
        </w:rPr>
      </w:pPr>
    </w:p>
    <w:p w14:paraId="40B30740" w14:textId="3C017A0C" w:rsidR="002A6035" w:rsidRPr="00200ED5" w:rsidRDefault="006F6FBA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Helpoin ja kustannustehokkain tapa uusintalähetyksille on nykyään esittää ohjelmat</w:t>
      </w:r>
      <w:r w:rsidR="002A6035" w:rsidRPr="00154367">
        <w:rPr>
          <w:sz w:val="24"/>
          <w:szCs w:val="24"/>
        </w:rPr>
        <w:t xml:space="preserve"> MTV:n </w:t>
      </w:r>
      <w:proofErr w:type="spellStart"/>
      <w:r w:rsidR="002A6035" w:rsidRPr="00154367">
        <w:rPr>
          <w:sz w:val="24"/>
          <w:szCs w:val="24"/>
        </w:rPr>
        <w:t>mainosrahoitteisessa</w:t>
      </w:r>
      <w:proofErr w:type="spellEnd"/>
      <w:r w:rsidR="002A6035" w:rsidRPr="00154367">
        <w:rPr>
          <w:sz w:val="24"/>
          <w:szCs w:val="24"/>
        </w:rPr>
        <w:t xml:space="preserve"> tilausvideopalvelussa Katsomossa</w:t>
      </w:r>
      <w:r w:rsidRPr="00154367">
        <w:rPr>
          <w:sz w:val="24"/>
          <w:szCs w:val="24"/>
        </w:rPr>
        <w:t>.  N</w:t>
      </w:r>
      <w:r w:rsidR="002A6035" w:rsidRPr="00512BAF">
        <w:rPr>
          <w:sz w:val="24"/>
          <w:szCs w:val="24"/>
        </w:rPr>
        <w:t xml:space="preserve">äin ollen </w:t>
      </w:r>
      <w:r w:rsidRPr="00512BAF">
        <w:rPr>
          <w:sz w:val="24"/>
          <w:szCs w:val="24"/>
        </w:rPr>
        <w:t>esitämme</w:t>
      </w:r>
      <w:r w:rsidR="002A6035" w:rsidRPr="00512BAF">
        <w:rPr>
          <w:sz w:val="24"/>
          <w:szCs w:val="24"/>
        </w:rPr>
        <w:t xml:space="preserve"> myös, että </w:t>
      </w:r>
      <w:r w:rsidRPr="00200ED5">
        <w:rPr>
          <w:sz w:val="24"/>
          <w:szCs w:val="24"/>
        </w:rPr>
        <w:t xml:space="preserve">yleisen edun </w:t>
      </w:r>
      <w:r w:rsidR="002A6035" w:rsidRPr="00200ED5">
        <w:rPr>
          <w:sz w:val="24"/>
          <w:szCs w:val="24"/>
        </w:rPr>
        <w:t>kanavien tekstitetyt uusintalähetykset voidaan lähettää yhtiön tilausvideopalvelussa</w:t>
      </w:r>
      <w:r w:rsidRPr="00200ED5">
        <w:rPr>
          <w:sz w:val="24"/>
          <w:szCs w:val="24"/>
        </w:rPr>
        <w:t xml:space="preserve"> ja että nämä ohjelmat luetaan osaksi yleisen edun kanavien tekstityskiintiötä.</w:t>
      </w:r>
    </w:p>
    <w:p w14:paraId="181D861E" w14:textId="3EB6BAFF" w:rsidR="001E1C49" w:rsidRPr="006F6FBA" w:rsidRDefault="001E1C49" w:rsidP="004E267C">
      <w:pPr>
        <w:pStyle w:val="Sisennys"/>
        <w:ind w:left="-567"/>
        <w:jc w:val="both"/>
        <w:rPr>
          <w:bCs/>
          <w:sz w:val="24"/>
          <w:szCs w:val="22"/>
        </w:rPr>
      </w:pPr>
    </w:p>
    <w:p w14:paraId="6EF97C59" w14:textId="1042AD34" w:rsidR="0069334F" w:rsidRPr="006F6FBA" w:rsidRDefault="0069334F" w:rsidP="004E267C">
      <w:pPr>
        <w:pStyle w:val="Sisennys"/>
        <w:ind w:left="-567"/>
        <w:jc w:val="both"/>
        <w:rPr>
          <w:bCs/>
          <w:sz w:val="24"/>
          <w:szCs w:val="22"/>
          <w:u w:val="single"/>
        </w:rPr>
      </w:pPr>
    </w:p>
    <w:p w14:paraId="34F5D819" w14:textId="4A3B091D" w:rsidR="00DE4EFA" w:rsidRPr="00200ED5" w:rsidRDefault="00DE4EFA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Petra Wikström</w:t>
      </w:r>
    </w:p>
    <w:p w14:paraId="605F7C93" w14:textId="3FC30CE3" w:rsidR="00DE4EFA" w:rsidRPr="00200ED5" w:rsidRDefault="00DE4EFA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MTV Oy</w:t>
      </w:r>
    </w:p>
    <w:p w14:paraId="4FB3CCC2" w14:textId="4C095F90" w:rsidR="00DE4EFA" w:rsidRPr="00200ED5" w:rsidRDefault="00DE4EFA">
      <w:pPr>
        <w:pStyle w:val="Sisennys"/>
        <w:ind w:left="-567"/>
        <w:jc w:val="both"/>
        <w:rPr>
          <w:sz w:val="24"/>
          <w:szCs w:val="24"/>
        </w:rPr>
      </w:pPr>
      <w:r w:rsidRPr="00154367">
        <w:rPr>
          <w:sz w:val="24"/>
          <w:szCs w:val="24"/>
        </w:rPr>
        <w:t>Yhteiskuntasuhdejohtaja</w:t>
      </w:r>
    </w:p>
    <w:p w14:paraId="52E58FCB" w14:textId="77777777" w:rsidR="004E267C" w:rsidRPr="006F6FBA" w:rsidRDefault="004E267C" w:rsidP="004E267C">
      <w:pPr>
        <w:pStyle w:val="Sisennys"/>
        <w:ind w:left="-567"/>
        <w:jc w:val="both"/>
        <w:rPr>
          <w:bCs/>
          <w:sz w:val="24"/>
          <w:szCs w:val="22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1"/>
      </w:tblGrid>
      <w:tr w:rsidR="004E267C" w:rsidRPr="006F6FBA" w14:paraId="7746BAE6" w14:textId="77777777">
        <w:trPr>
          <w:trHeight w:val="84"/>
        </w:trPr>
        <w:tc>
          <w:tcPr>
            <w:tcW w:w="1521" w:type="dxa"/>
          </w:tcPr>
          <w:p w14:paraId="4EB7ABCD" w14:textId="77777777" w:rsidR="004E267C" w:rsidRPr="006F6FBA" w:rsidRDefault="004E267C">
            <w:pPr>
              <w:pStyle w:val="Default"/>
              <w:rPr>
                <w:sz w:val="20"/>
                <w:szCs w:val="18"/>
              </w:rPr>
            </w:pPr>
          </w:p>
        </w:tc>
      </w:tr>
    </w:tbl>
    <w:p w14:paraId="6F7D0B2E" w14:textId="77777777" w:rsidR="002C3F95" w:rsidRPr="006F6FBA" w:rsidRDefault="002C3F95" w:rsidP="004E267C">
      <w:pPr>
        <w:spacing w:after="200" w:line="276" w:lineRule="auto"/>
        <w:rPr>
          <w:sz w:val="22"/>
        </w:rPr>
      </w:pPr>
    </w:p>
    <w:sectPr w:rsidR="002C3F95" w:rsidRPr="006F6FBA" w:rsidSect="001543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3" w:bottom="1701" w:left="181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C8CD" w14:textId="77777777" w:rsidR="00A6757C" w:rsidRDefault="00A6757C" w:rsidP="004C69A1">
      <w:r>
        <w:separator/>
      </w:r>
    </w:p>
  </w:endnote>
  <w:endnote w:type="continuationSeparator" w:id="0">
    <w:p w14:paraId="3FC9287A" w14:textId="77777777" w:rsidR="00A6757C" w:rsidRDefault="00A6757C" w:rsidP="004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_Info_Regular_MTV3">
    <w:altName w:val="Calibri"/>
    <w:charset w:val="00"/>
    <w:family w:val="auto"/>
    <w:pitch w:val="variable"/>
    <w:sig w:usb0="800000AF" w:usb1="4000004A" w:usb2="00000000" w:usb3="00000000" w:csb0="00000001" w:csb1="00000000"/>
  </w:font>
  <w:font w:name="FS Emeric Boo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FS Emeric SemiBold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6"/>
      <w:gridCol w:w="2986"/>
      <w:gridCol w:w="2986"/>
    </w:tblGrid>
    <w:tr w:rsidR="6877B8CA" w14:paraId="28C91041" w14:textId="77777777" w:rsidTr="6877B8CA">
      <w:tc>
        <w:tcPr>
          <w:tcW w:w="2986" w:type="dxa"/>
        </w:tcPr>
        <w:p w14:paraId="6CA3F315" w14:textId="3B86850B" w:rsidR="6877B8CA" w:rsidRDefault="6877B8CA" w:rsidP="00200ED5">
          <w:pPr>
            <w:pStyle w:val="Yltunniste"/>
            <w:ind w:left="-115"/>
          </w:pPr>
        </w:p>
      </w:tc>
      <w:tc>
        <w:tcPr>
          <w:tcW w:w="2986" w:type="dxa"/>
        </w:tcPr>
        <w:p w14:paraId="0A5D64A0" w14:textId="48CDEDAA" w:rsidR="6877B8CA" w:rsidRDefault="6877B8CA" w:rsidP="00200ED5">
          <w:pPr>
            <w:pStyle w:val="Yltunniste"/>
            <w:jc w:val="center"/>
          </w:pPr>
        </w:p>
      </w:tc>
      <w:tc>
        <w:tcPr>
          <w:tcW w:w="2986" w:type="dxa"/>
        </w:tcPr>
        <w:p w14:paraId="163D5617" w14:textId="1AEF5F96" w:rsidR="6877B8CA" w:rsidRDefault="6877B8CA" w:rsidP="00200ED5">
          <w:pPr>
            <w:pStyle w:val="Yltunniste"/>
            <w:ind w:right="-115"/>
            <w:jc w:val="right"/>
          </w:pPr>
        </w:p>
      </w:tc>
    </w:tr>
  </w:tbl>
  <w:p w14:paraId="53C7C8DA" w14:textId="325F302B" w:rsidR="6877B8CA" w:rsidRDefault="6877B8CA" w:rsidP="00200E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aaleataulukkoruudukko1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5A2A9A" w14:paraId="65429A28" w14:textId="77777777" w:rsidTr="00600067">
      <w:tc>
        <w:tcPr>
          <w:tcW w:w="10490" w:type="dxa"/>
        </w:tcPr>
        <w:p w14:paraId="05353518" w14:textId="77777777" w:rsidR="005A2A9A" w:rsidRDefault="005A2A9A" w:rsidP="00A70635">
          <w:pPr>
            <w:pStyle w:val="Alatunniste"/>
            <w:jc w:val="right"/>
          </w:pPr>
          <w:r w:rsidRPr="00926516">
            <w:rPr>
              <w:b/>
            </w:rPr>
            <w:t>MTV Oy</w:t>
          </w:r>
          <w:r>
            <w:t xml:space="preserve">   Ilmalankatu 2, 00240 Helsinki </w:t>
          </w:r>
          <w:r>
            <w:sym w:font="Wingdings" w:char="F0A0"/>
          </w:r>
          <w:r>
            <w:t xml:space="preserve"> Postiosoite: 00033 MTV </w:t>
          </w:r>
          <w:r>
            <w:sym w:font="Wingdings" w:char="F0A0"/>
          </w:r>
          <w:r>
            <w:t xml:space="preserve"> etunimi.sukunimi@mtv.fi </w:t>
          </w:r>
          <w:r>
            <w:sym w:font="Wingdings" w:char="F0A0"/>
          </w:r>
          <w:r>
            <w:t xml:space="preserve"> Puh. 010 300 300</w:t>
          </w:r>
        </w:p>
      </w:tc>
    </w:tr>
    <w:tr w:rsidR="005A2A9A" w14:paraId="5136E237" w14:textId="77777777" w:rsidTr="00600067">
      <w:tc>
        <w:tcPr>
          <w:tcW w:w="10490" w:type="dxa"/>
        </w:tcPr>
        <w:p w14:paraId="4720D276" w14:textId="77777777" w:rsidR="005A2A9A" w:rsidRDefault="005A2A9A" w:rsidP="005A2A9A">
          <w:pPr>
            <w:pStyle w:val="Alatunniste"/>
            <w:jc w:val="right"/>
          </w:pPr>
          <w:r>
            <w:t xml:space="preserve">Kotipaikka Helsinki </w:t>
          </w:r>
          <w:r>
            <w:sym w:font="Wingdings" w:char="F0A0"/>
          </w:r>
          <w:r>
            <w:t xml:space="preserve"> Y-tunnus 2618191-1</w:t>
          </w:r>
        </w:p>
      </w:tc>
    </w:tr>
    <w:tr w:rsidR="005A2A9A" w14:paraId="7C6A3D5A" w14:textId="77777777" w:rsidTr="00600067">
      <w:trPr>
        <w:trHeight w:val="817"/>
      </w:trPr>
      <w:tc>
        <w:tcPr>
          <w:tcW w:w="10490" w:type="dxa"/>
          <w:tcMar>
            <w:right w:w="0" w:type="dxa"/>
          </w:tcMar>
        </w:tcPr>
        <w:p w14:paraId="419140A8" w14:textId="77777777" w:rsidR="005A2A9A" w:rsidRDefault="005A2A9A" w:rsidP="00A70635">
          <w:pPr>
            <w:pStyle w:val="Alatunniste"/>
            <w:jc w:val="right"/>
          </w:pPr>
          <w:r w:rsidRPr="00A73526">
            <w:rPr>
              <w:lang w:eastAsia="fi-FI"/>
            </w:rPr>
            <w:drawing>
              <wp:inline distT="0" distB="0" distL="0" distR="0" wp14:anchorId="5A1AE0D1" wp14:editId="542FA52A">
                <wp:extent cx="5896745" cy="396000"/>
                <wp:effectExtent l="0" t="0" r="0" b="0"/>
                <wp:docPr id="3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palkki_uusinova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745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09B1C" w14:textId="77777777" w:rsidR="005A2A9A" w:rsidRDefault="005A2A9A" w:rsidP="00925B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F499" w14:textId="77777777" w:rsidR="00A6757C" w:rsidRDefault="00A6757C" w:rsidP="004C69A1">
      <w:r>
        <w:separator/>
      </w:r>
    </w:p>
  </w:footnote>
  <w:footnote w:type="continuationSeparator" w:id="0">
    <w:p w14:paraId="3E7AAA1B" w14:textId="77777777" w:rsidR="00A6757C" w:rsidRDefault="00A6757C" w:rsidP="004C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1"/>
      <w:gridCol w:w="3292"/>
      <w:gridCol w:w="3343"/>
    </w:tblGrid>
    <w:tr w:rsidR="005A2A9A" w14:paraId="107B753C" w14:textId="77777777" w:rsidTr="00200ED5">
      <w:trPr>
        <w:trHeight w:hRule="exact" w:val="737"/>
      </w:trPr>
      <w:tc>
        <w:tcPr>
          <w:tcW w:w="3291" w:type="dxa"/>
        </w:tcPr>
        <w:p w14:paraId="548C4475" w14:textId="77777777" w:rsidR="005A2A9A" w:rsidRPr="004C69A1" w:rsidRDefault="005A2A9A" w:rsidP="00345B68">
          <w:pPr>
            <w:pStyle w:val="Yltunniste"/>
          </w:pPr>
        </w:p>
      </w:tc>
      <w:tc>
        <w:tcPr>
          <w:tcW w:w="3292" w:type="dxa"/>
        </w:tcPr>
        <w:p w14:paraId="242B0EA1" w14:textId="77777777" w:rsidR="005A2A9A" w:rsidRDefault="005A2A9A" w:rsidP="00345B68">
          <w:pPr>
            <w:pStyle w:val="Yltunniste"/>
            <w:jc w:val="right"/>
          </w:pPr>
        </w:p>
      </w:tc>
      <w:tc>
        <w:tcPr>
          <w:tcW w:w="3343" w:type="dxa"/>
          <w:vMerge w:val="restart"/>
          <w:vAlign w:val="bottom"/>
        </w:tcPr>
        <w:p w14:paraId="22DCECF7" w14:textId="77777777" w:rsidR="005A2A9A" w:rsidRDefault="005A2A9A" w:rsidP="00BF61BC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4EA0DAD6" wp14:editId="0BF81B1D">
                <wp:simplePos x="0" y="0"/>
                <wp:positionH relativeFrom="column">
                  <wp:posOffset>979170</wp:posOffset>
                </wp:positionH>
                <wp:positionV relativeFrom="paragraph">
                  <wp:posOffset>-128905</wp:posOffset>
                </wp:positionV>
                <wp:extent cx="816610" cy="816610"/>
                <wp:effectExtent l="0" t="0" r="0" b="0"/>
                <wp:wrapNone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A2A9A" w14:paraId="6C8E66EE" w14:textId="77777777" w:rsidTr="6877B8CA">
      <w:trPr>
        <w:trHeight w:hRule="exact" w:val="284"/>
      </w:trPr>
      <w:tc>
        <w:tcPr>
          <w:tcW w:w="3291" w:type="dxa"/>
        </w:tcPr>
        <w:p w14:paraId="6B4D266E" w14:textId="77777777" w:rsidR="005A2A9A" w:rsidRPr="004C69A1" w:rsidRDefault="005A2A9A" w:rsidP="00345B68">
          <w:pPr>
            <w:pStyle w:val="Yltunniste"/>
          </w:pPr>
        </w:p>
      </w:tc>
      <w:tc>
        <w:tcPr>
          <w:tcW w:w="3292" w:type="dxa"/>
        </w:tcPr>
        <w:p w14:paraId="09C84D8A" w14:textId="77777777" w:rsidR="005A2A9A" w:rsidRPr="004C69A1" w:rsidRDefault="005A2A9A" w:rsidP="00345B68">
          <w:pPr>
            <w:pStyle w:val="Yltunniste"/>
            <w:jc w:val="right"/>
          </w:pPr>
        </w:p>
      </w:tc>
      <w:tc>
        <w:tcPr>
          <w:tcW w:w="3343" w:type="dxa"/>
          <w:vMerge/>
        </w:tcPr>
        <w:p w14:paraId="6453591C" w14:textId="77777777" w:rsidR="005A2A9A" w:rsidRDefault="005A2A9A" w:rsidP="00345B68">
          <w:pPr>
            <w:pStyle w:val="Yltunniste"/>
          </w:pPr>
        </w:p>
      </w:tc>
    </w:tr>
    <w:tr w:rsidR="005A2A9A" w14:paraId="6D629730" w14:textId="77777777" w:rsidTr="6877B8CA">
      <w:trPr>
        <w:trHeight w:hRule="exact" w:val="397"/>
      </w:trPr>
      <w:tc>
        <w:tcPr>
          <w:tcW w:w="3291" w:type="dxa"/>
        </w:tcPr>
        <w:p w14:paraId="2E0F978C" w14:textId="77777777" w:rsidR="005A2A9A" w:rsidRPr="004C69A1" w:rsidRDefault="005A2A9A" w:rsidP="00345B68">
          <w:pPr>
            <w:pStyle w:val="Yltunniste"/>
          </w:pPr>
        </w:p>
      </w:tc>
      <w:tc>
        <w:tcPr>
          <w:tcW w:w="3292" w:type="dxa"/>
        </w:tcPr>
        <w:p w14:paraId="27359CAB" w14:textId="5E0100A4" w:rsidR="005A2A9A" w:rsidRPr="004C69A1" w:rsidRDefault="005A2A9A" w:rsidP="00345B68">
          <w:pPr>
            <w:pStyle w:val="Yltunniste"/>
            <w:jc w:val="right"/>
          </w:pPr>
          <w:r>
            <w:rPr>
              <w:noProof/>
            </w:rP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925E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7925E7">
            <w:fldChar w:fldCharType="begin"/>
          </w:r>
          <w:r w:rsidR="007925E7">
            <w:instrText xml:space="preserve"> NUMPAGES  \* Arabic  \* MERGEFORMAT </w:instrText>
          </w:r>
          <w:r w:rsidR="007925E7">
            <w:fldChar w:fldCharType="separate"/>
          </w:r>
          <w:r w:rsidR="007925E7">
            <w:rPr>
              <w:noProof/>
            </w:rPr>
            <w:t>2</w:t>
          </w:r>
          <w:r w:rsidR="007925E7">
            <w:rPr>
              <w:noProof/>
            </w:rPr>
            <w:fldChar w:fldCharType="end"/>
          </w:r>
        </w:p>
      </w:tc>
      <w:tc>
        <w:tcPr>
          <w:tcW w:w="3343" w:type="dxa"/>
          <w:vMerge/>
        </w:tcPr>
        <w:p w14:paraId="4EC8188C" w14:textId="77777777" w:rsidR="005A2A9A" w:rsidRDefault="005A2A9A" w:rsidP="00345B68">
          <w:pPr>
            <w:pStyle w:val="Yltunniste"/>
          </w:pPr>
        </w:p>
      </w:tc>
    </w:tr>
  </w:tbl>
  <w:p w14:paraId="7A4EEE97" w14:textId="77777777" w:rsidR="005A2A9A" w:rsidRDefault="005A2A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1"/>
      <w:gridCol w:w="3292"/>
      <w:gridCol w:w="3343"/>
    </w:tblGrid>
    <w:tr w:rsidR="005A2A9A" w14:paraId="09AA4A4B" w14:textId="77777777" w:rsidTr="00200ED5">
      <w:trPr>
        <w:trHeight w:hRule="exact" w:val="737"/>
      </w:trPr>
      <w:tc>
        <w:tcPr>
          <w:tcW w:w="3291" w:type="dxa"/>
        </w:tcPr>
        <w:p w14:paraId="20506F4D" w14:textId="77777777" w:rsidR="005A2A9A" w:rsidRPr="004C69A1" w:rsidRDefault="005A2A9A" w:rsidP="00345B68">
          <w:pPr>
            <w:pStyle w:val="Yltunniste"/>
          </w:pPr>
        </w:p>
      </w:tc>
      <w:tc>
        <w:tcPr>
          <w:tcW w:w="3292" w:type="dxa"/>
        </w:tcPr>
        <w:p w14:paraId="48CAAD25" w14:textId="77777777" w:rsidR="005A2A9A" w:rsidRDefault="005A2A9A" w:rsidP="00345B68">
          <w:pPr>
            <w:pStyle w:val="Yltunniste"/>
            <w:jc w:val="right"/>
          </w:pPr>
        </w:p>
      </w:tc>
      <w:tc>
        <w:tcPr>
          <w:tcW w:w="3343" w:type="dxa"/>
          <w:vMerge w:val="restart"/>
          <w:vAlign w:val="bottom"/>
        </w:tcPr>
        <w:p w14:paraId="22614BEB" w14:textId="77777777" w:rsidR="005A2A9A" w:rsidRDefault="005A2A9A" w:rsidP="00BF61BC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4834D311" wp14:editId="2D922179">
                <wp:simplePos x="0" y="0"/>
                <wp:positionH relativeFrom="column">
                  <wp:posOffset>979170</wp:posOffset>
                </wp:positionH>
                <wp:positionV relativeFrom="paragraph">
                  <wp:posOffset>-128905</wp:posOffset>
                </wp:positionV>
                <wp:extent cx="816610" cy="816610"/>
                <wp:effectExtent l="0" t="0" r="0" b="0"/>
                <wp:wrapNone/>
                <wp:docPr id="2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A2A9A" w14:paraId="30C30EA2" w14:textId="77777777" w:rsidTr="6877B8CA">
      <w:trPr>
        <w:trHeight w:hRule="exact" w:val="284"/>
      </w:trPr>
      <w:tc>
        <w:tcPr>
          <w:tcW w:w="3291" w:type="dxa"/>
        </w:tcPr>
        <w:p w14:paraId="64F0E381" w14:textId="77777777" w:rsidR="005A2A9A" w:rsidRPr="004C69A1" w:rsidRDefault="005A2A9A" w:rsidP="00345B68">
          <w:pPr>
            <w:pStyle w:val="Yltunniste"/>
          </w:pPr>
        </w:p>
      </w:tc>
      <w:sdt>
        <w:sdtPr>
          <w:rPr>
            <w:b/>
            <w:sz w:val="22"/>
          </w:rPr>
          <w:alias w:val="Asiakirjatyyppi"/>
          <w:tag w:val="Asiakirjatyyppi"/>
          <w:id w:val="436876256"/>
          <w:text/>
        </w:sdtPr>
        <w:sdtEndPr/>
        <w:sdtContent>
          <w:tc>
            <w:tcPr>
              <w:tcW w:w="3292" w:type="dxa"/>
            </w:tcPr>
            <w:p w14:paraId="0854B7EA" w14:textId="77777777" w:rsidR="005A2A9A" w:rsidRPr="004C69A1" w:rsidRDefault="005A2A9A" w:rsidP="004E267C">
              <w:pPr>
                <w:pStyle w:val="Yltunniste"/>
                <w:jc w:val="right"/>
              </w:pPr>
              <w:r w:rsidRPr="004E267C">
                <w:rPr>
                  <w:b/>
                  <w:sz w:val="22"/>
                </w:rPr>
                <w:t>Lausunto</w:t>
              </w:r>
            </w:p>
          </w:tc>
        </w:sdtContent>
      </w:sdt>
      <w:tc>
        <w:tcPr>
          <w:tcW w:w="3343" w:type="dxa"/>
          <w:vMerge/>
        </w:tcPr>
        <w:p w14:paraId="35203CA3" w14:textId="77777777" w:rsidR="005A2A9A" w:rsidRDefault="005A2A9A" w:rsidP="00345B68">
          <w:pPr>
            <w:pStyle w:val="Yltunniste"/>
          </w:pPr>
        </w:p>
      </w:tc>
    </w:tr>
    <w:tr w:rsidR="005A2A9A" w14:paraId="1DEFDC5C" w14:textId="77777777" w:rsidTr="6877B8CA">
      <w:trPr>
        <w:trHeight w:hRule="exact" w:val="397"/>
      </w:trPr>
      <w:tc>
        <w:tcPr>
          <w:tcW w:w="3291" w:type="dxa"/>
        </w:tcPr>
        <w:p w14:paraId="46153963" w14:textId="77777777" w:rsidR="005A2A9A" w:rsidRPr="004C69A1" w:rsidRDefault="005A2A9A" w:rsidP="004E267C">
          <w:pPr>
            <w:pStyle w:val="Yltunniste"/>
          </w:pPr>
        </w:p>
      </w:tc>
      <w:tc>
        <w:tcPr>
          <w:tcW w:w="3292" w:type="dxa"/>
        </w:tcPr>
        <w:p w14:paraId="37477151" w14:textId="5D7EF9AF" w:rsidR="005A2A9A" w:rsidRPr="004C69A1" w:rsidRDefault="007925E7" w:rsidP="00345B68">
          <w:pPr>
            <w:pStyle w:val="Yltunniste"/>
            <w:jc w:val="right"/>
          </w:pPr>
          <w:sdt>
            <w:sdtPr>
              <w:alias w:val="Pvm"/>
              <w:tag w:val="Pvm"/>
              <w:id w:val="614487288"/>
              <w:date w:fullDate="2018-02-1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5A2A9A">
                <w:t>12.2.2018</w:t>
              </w:r>
            </w:sdtContent>
          </w:sdt>
        </w:p>
      </w:tc>
      <w:tc>
        <w:tcPr>
          <w:tcW w:w="3343" w:type="dxa"/>
          <w:vMerge/>
        </w:tcPr>
        <w:p w14:paraId="4AD30EE9" w14:textId="77777777" w:rsidR="005A2A9A" w:rsidRDefault="005A2A9A" w:rsidP="00345B68">
          <w:pPr>
            <w:pStyle w:val="Yltunniste"/>
          </w:pPr>
        </w:p>
      </w:tc>
    </w:tr>
  </w:tbl>
  <w:p w14:paraId="15E5757D" w14:textId="77777777" w:rsidR="005A2A9A" w:rsidRPr="00F041D9" w:rsidRDefault="005A2A9A" w:rsidP="00A2781A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BAE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FF2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711F38"/>
    <w:multiLevelType w:val="multilevel"/>
    <w:tmpl w:val="4F829364"/>
    <w:styleLink w:val="Numerointi"/>
    <w:lvl w:ilvl="0">
      <w:start w:val="1"/>
      <w:numFmt w:val="decimal"/>
      <w:pStyle w:val="Numeroituluettelo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985" w:hanging="284"/>
      </w:pPr>
      <w:rPr>
        <w:rFonts w:ascii="FF_Info_Regular_MTV3" w:hAnsi="FF_Info_Regular_MTV3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2268" w:hanging="283"/>
      </w:pPr>
      <w:rPr>
        <w:rFonts w:ascii="FF_Info_Regular_MTV3" w:hAnsi="FF_Info_Regular_MTV3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552" w:hanging="284"/>
      </w:pPr>
      <w:rPr>
        <w:rFonts w:ascii="FF_Info_Regular_MTV3" w:hAnsi="FF_Info_Regular_MTV3" w:hint="default"/>
      </w:rPr>
    </w:lvl>
    <w:lvl w:ilvl="4">
      <w:start w:val="1"/>
      <w:numFmt w:val="bullet"/>
      <w:lvlText w:val="–"/>
      <w:lvlJc w:val="left"/>
      <w:pPr>
        <w:tabs>
          <w:tab w:val="num" w:pos="2552"/>
        </w:tabs>
        <w:ind w:left="2835" w:hanging="283"/>
      </w:pPr>
      <w:rPr>
        <w:rFonts w:ascii="FF_Info_Regular_MTV3" w:hAnsi="FF_Info_Regular_MTV3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3119" w:hanging="284"/>
      </w:pPr>
      <w:rPr>
        <w:rFonts w:ascii="FF_Info_Regular_MTV3" w:hAnsi="FF_Info_Regular_MTV3" w:hint="default"/>
      </w:rPr>
    </w:lvl>
    <w:lvl w:ilvl="6">
      <w:start w:val="1"/>
      <w:numFmt w:val="bullet"/>
      <w:lvlText w:val="–"/>
      <w:lvlJc w:val="left"/>
      <w:pPr>
        <w:tabs>
          <w:tab w:val="num" w:pos="3119"/>
        </w:tabs>
        <w:ind w:left="3402" w:hanging="283"/>
      </w:pPr>
      <w:rPr>
        <w:rFonts w:ascii="FF_Info_Regular_MTV3" w:hAnsi="FF_Info_Regular_MTV3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686" w:hanging="284"/>
      </w:pPr>
      <w:rPr>
        <w:rFonts w:ascii="FF_Info_Regular_MTV3" w:hAnsi="FF_Info_Regular_MTV3" w:hint="default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FF_Info_Regular_MTV3" w:hAnsi="FF_Info_Regular_MTV3" w:hint="default"/>
      </w:rPr>
    </w:lvl>
  </w:abstractNum>
  <w:abstractNum w:abstractNumId="3" w15:restartNumberingAfterBreak="0">
    <w:nsid w:val="39786732"/>
    <w:multiLevelType w:val="multilevel"/>
    <w:tmpl w:val="79CCEDE0"/>
    <w:numStyleLink w:val="Luettelomerkit"/>
  </w:abstractNum>
  <w:abstractNum w:abstractNumId="4" w15:restartNumberingAfterBreak="0">
    <w:nsid w:val="39D02931"/>
    <w:multiLevelType w:val="multilevel"/>
    <w:tmpl w:val="79CCEDE0"/>
    <w:numStyleLink w:val="Luettelomerkit"/>
  </w:abstractNum>
  <w:abstractNum w:abstractNumId="5" w15:restartNumberingAfterBreak="0">
    <w:nsid w:val="5115670F"/>
    <w:multiLevelType w:val="multilevel"/>
    <w:tmpl w:val="79CCEDE0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283"/>
      </w:pPr>
      <w:rPr>
        <w:rFonts w:ascii="FF_Info_Regular_MTV3" w:hAnsi="FF_Info_Regular_MTV3"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FF_Info_Regular_MTV3" w:hAnsi="FF_Info_Regular_MTV3" w:hint="default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FF_Info_Regular_MTV3" w:hAnsi="FF_Info_Regular_MTV3" w:hint="default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FF_Info_Regular_MTV3" w:hAnsi="FF_Info_Regular_MTV3" w:hint="default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FF_Info_Regular_MTV3" w:hAnsi="FF_Info_Regular_MTV3" w:hint="default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FF_Info_Regular_MTV3" w:hAnsi="FF_Info_Regular_MTV3" w:hint="default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FF_Info_Regular_MTV3" w:hAnsi="FF_Info_Regular_MTV3" w:hint="default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FF_Info_Regular_MTV3" w:hAnsi="FF_Info_Regular_MTV3" w:hint="default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FF_Info_Regular_MTV3" w:hAnsi="FF_Info_Regular_MTV3" w:hint="default"/>
      </w:rPr>
    </w:lvl>
  </w:abstractNum>
  <w:abstractNum w:abstractNumId="6" w15:restartNumberingAfterBreak="0">
    <w:nsid w:val="51B6677E"/>
    <w:multiLevelType w:val="multilevel"/>
    <w:tmpl w:val="79CCEDE0"/>
    <w:numStyleLink w:val="Luettelomerkit"/>
  </w:abstractNum>
  <w:abstractNum w:abstractNumId="7" w15:restartNumberingAfterBreak="0">
    <w:nsid w:val="5A0946E2"/>
    <w:multiLevelType w:val="multilevel"/>
    <w:tmpl w:val="79CCEDE0"/>
    <w:numStyleLink w:val="Luettelomerkit"/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C"/>
    <w:rsid w:val="000059C4"/>
    <w:rsid w:val="000136FA"/>
    <w:rsid w:val="00014C17"/>
    <w:rsid w:val="00021763"/>
    <w:rsid w:val="000350E8"/>
    <w:rsid w:val="00042725"/>
    <w:rsid w:val="00056A5C"/>
    <w:rsid w:val="0006261A"/>
    <w:rsid w:val="000857A2"/>
    <w:rsid w:val="0009117A"/>
    <w:rsid w:val="00091278"/>
    <w:rsid w:val="00096FE2"/>
    <w:rsid w:val="000A0C47"/>
    <w:rsid w:val="000B5BBF"/>
    <w:rsid w:val="000C1649"/>
    <w:rsid w:val="000C442E"/>
    <w:rsid w:val="000D37C2"/>
    <w:rsid w:val="000F1C26"/>
    <w:rsid w:val="001014AC"/>
    <w:rsid w:val="00113118"/>
    <w:rsid w:val="001154E0"/>
    <w:rsid w:val="0012227F"/>
    <w:rsid w:val="00133ABE"/>
    <w:rsid w:val="00154367"/>
    <w:rsid w:val="00155AD9"/>
    <w:rsid w:val="00156B56"/>
    <w:rsid w:val="001807A0"/>
    <w:rsid w:val="00180A31"/>
    <w:rsid w:val="00185013"/>
    <w:rsid w:val="00195DFF"/>
    <w:rsid w:val="001A541A"/>
    <w:rsid w:val="001A5D7F"/>
    <w:rsid w:val="001C49BF"/>
    <w:rsid w:val="001C6FEA"/>
    <w:rsid w:val="001D0F17"/>
    <w:rsid w:val="001D1534"/>
    <w:rsid w:val="001D2D82"/>
    <w:rsid w:val="001D3922"/>
    <w:rsid w:val="001E0C0B"/>
    <w:rsid w:val="001E1C49"/>
    <w:rsid w:val="001F2E62"/>
    <w:rsid w:val="001F33A7"/>
    <w:rsid w:val="00200ED5"/>
    <w:rsid w:val="00203C22"/>
    <w:rsid w:val="0020555B"/>
    <w:rsid w:val="00210A7E"/>
    <w:rsid w:val="00212000"/>
    <w:rsid w:val="00214AE8"/>
    <w:rsid w:val="00215EE7"/>
    <w:rsid w:val="002302F1"/>
    <w:rsid w:val="0023101F"/>
    <w:rsid w:val="00231BCB"/>
    <w:rsid w:val="00236CE6"/>
    <w:rsid w:val="002553F8"/>
    <w:rsid w:val="00276FE3"/>
    <w:rsid w:val="00281076"/>
    <w:rsid w:val="002852D8"/>
    <w:rsid w:val="00286E1B"/>
    <w:rsid w:val="002901C6"/>
    <w:rsid w:val="00296DF4"/>
    <w:rsid w:val="002A0FB7"/>
    <w:rsid w:val="002A1ABA"/>
    <w:rsid w:val="002A5DCA"/>
    <w:rsid w:val="002A6035"/>
    <w:rsid w:val="002B000C"/>
    <w:rsid w:val="002B05B9"/>
    <w:rsid w:val="002B2593"/>
    <w:rsid w:val="002B5C36"/>
    <w:rsid w:val="002C3F95"/>
    <w:rsid w:val="002D2636"/>
    <w:rsid w:val="002D4C2C"/>
    <w:rsid w:val="002D5061"/>
    <w:rsid w:val="002F4966"/>
    <w:rsid w:val="002F75F2"/>
    <w:rsid w:val="00305B16"/>
    <w:rsid w:val="00316870"/>
    <w:rsid w:val="003169B8"/>
    <w:rsid w:val="00321AD3"/>
    <w:rsid w:val="003243B6"/>
    <w:rsid w:val="00324486"/>
    <w:rsid w:val="00326C9A"/>
    <w:rsid w:val="0034049A"/>
    <w:rsid w:val="00345B68"/>
    <w:rsid w:val="0035029B"/>
    <w:rsid w:val="00354D1B"/>
    <w:rsid w:val="003634B6"/>
    <w:rsid w:val="003729AB"/>
    <w:rsid w:val="00383449"/>
    <w:rsid w:val="003856C6"/>
    <w:rsid w:val="00392530"/>
    <w:rsid w:val="00397686"/>
    <w:rsid w:val="003A5874"/>
    <w:rsid w:val="003A6C9A"/>
    <w:rsid w:val="003C41E5"/>
    <w:rsid w:val="003C6CDD"/>
    <w:rsid w:val="003C7632"/>
    <w:rsid w:val="003D0ECF"/>
    <w:rsid w:val="003E16C0"/>
    <w:rsid w:val="003F6E65"/>
    <w:rsid w:val="003F7B02"/>
    <w:rsid w:val="00403227"/>
    <w:rsid w:val="0040444A"/>
    <w:rsid w:val="00417634"/>
    <w:rsid w:val="004256F8"/>
    <w:rsid w:val="004258FA"/>
    <w:rsid w:val="00426030"/>
    <w:rsid w:val="00432708"/>
    <w:rsid w:val="004358D9"/>
    <w:rsid w:val="004413A0"/>
    <w:rsid w:val="00446B58"/>
    <w:rsid w:val="00447D8E"/>
    <w:rsid w:val="004510C2"/>
    <w:rsid w:val="00451242"/>
    <w:rsid w:val="0046078C"/>
    <w:rsid w:val="0046707E"/>
    <w:rsid w:val="004846E0"/>
    <w:rsid w:val="004A7766"/>
    <w:rsid w:val="004B02F5"/>
    <w:rsid w:val="004B3019"/>
    <w:rsid w:val="004B5404"/>
    <w:rsid w:val="004B7DDE"/>
    <w:rsid w:val="004C2B7A"/>
    <w:rsid w:val="004C69A1"/>
    <w:rsid w:val="004E267C"/>
    <w:rsid w:val="004E6E46"/>
    <w:rsid w:val="004F0C4F"/>
    <w:rsid w:val="004F385F"/>
    <w:rsid w:val="004F6F72"/>
    <w:rsid w:val="005044EE"/>
    <w:rsid w:val="00506728"/>
    <w:rsid w:val="00512BAF"/>
    <w:rsid w:val="00517D7D"/>
    <w:rsid w:val="00534F6D"/>
    <w:rsid w:val="00545CE7"/>
    <w:rsid w:val="00546B9F"/>
    <w:rsid w:val="00554162"/>
    <w:rsid w:val="005710A5"/>
    <w:rsid w:val="005A2A9A"/>
    <w:rsid w:val="005A3AB3"/>
    <w:rsid w:val="005B0CF8"/>
    <w:rsid w:val="005C27D3"/>
    <w:rsid w:val="005C41F5"/>
    <w:rsid w:val="005E7755"/>
    <w:rsid w:val="005F2414"/>
    <w:rsid w:val="005F5C91"/>
    <w:rsid w:val="00600067"/>
    <w:rsid w:val="006136D9"/>
    <w:rsid w:val="00624BF5"/>
    <w:rsid w:val="00626754"/>
    <w:rsid w:val="00631F5B"/>
    <w:rsid w:val="00641E86"/>
    <w:rsid w:val="00644BB0"/>
    <w:rsid w:val="00644C45"/>
    <w:rsid w:val="00645D8F"/>
    <w:rsid w:val="00656F1B"/>
    <w:rsid w:val="006636FA"/>
    <w:rsid w:val="00663C8C"/>
    <w:rsid w:val="00674292"/>
    <w:rsid w:val="00677769"/>
    <w:rsid w:val="00687AAB"/>
    <w:rsid w:val="0069179F"/>
    <w:rsid w:val="0069334F"/>
    <w:rsid w:val="006A388C"/>
    <w:rsid w:val="006A685B"/>
    <w:rsid w:val="006C2FFF"/>
    <w:rsid w:val="006D1AC6"/>
    <w:rsid w:val="006E1F55"/>
    <w:rsid w:val="006F60C0"/>
    <w:rsid w:val="006F6FBA"/>
    <w:rsid w:val="00710A5B"/>
    <w:rsid w:val="00715691"/>
    <w:rsid w:val="00720AA1"/>
    <w:rsid w:val="00724AE4"/>
    <w:rsid w:val="00725462"/>
    <w:rsid w:val="007263EB"/>
    <w:rsid w:val="00757458"/>
    <w:rsid w:val="00762B95"/>
    <w:rsid w:val="007863BE"/>
    <w:rsid w:val="00791765"/>
    <w:rsid w:val="007925E7"/>
    <w:rsid w:val="007942CE"/>
    <w:rsid w:val="007C0873"/>
    <w:rsid w:val="007C1CE2"/>
    <w:rsid w:val="007C5CBA"/>
    <w:rsid w:val="007D0708"/>
    <w:rsid w:val="007D0790"/>
    <w:rsid w:val="007D6FA5"/>
    <w:rsid w:val="007E75DA"/>
    <w:rsid w:val="00803AFA"/>
    <w:rsid w:val="008112DC"/>
    <w:rsid w:val="00817F34"/>
    <w:rsid w:val="0082742D"/>
    <w:rsid w:val="00833B50"/>
    <w:rsid w:val="00843D42"/>
    <w:rsid w:val="008502BF"/>
    <w:rsid w:val="00855E00"/>
    <w:rsid w:val="008679CC"/>
    <w:rsid w:val="00872EFC"/>
    <w:rsid w:val="008B631E"/>
    <w:rsid w:val="008D3866"/>
    <w:rsid w:val="008E3005"/>
    <w:rsid w:val="008E71CC"/>
    <w:rsid w:val="008E7ECE"/>
    <w:rsid w:val="0091455D"/>
    <w:rsid w:val="00917AEB"/>
    <w:rsid w:val="009247DB"/>
    <w:rsid w:val="00925B90"/>
    <w:rsid w:val="00925FB6"/>
    <w:rsid w:val="00926516"/>
    <w:rsid w:val="0092727C"/>
    <w:rsid w:val="00941CE4"/>
    <w:rsid w:val="009509B0"/>
    <w:rsid w:val="009516B2"/>
    <w:rsid w:val="00972C6D"/>
    <w:rsid w:val="009735D9"/>
    <w:rsid w:val="00994718"/>
    <w:rsid w:val="009A0A12"/>
    <w:rsid w:val="009A35AE"/>
    <w:rsid w:val="009A371D"/>
    <w:rsid w:val="009A4AAD"/>
    <w:rsid w:val="009C122F"/>
    <w:rsid w:val="009C31A6"/>
    <w:rsid w:val="009C692A"/>
    <w:rsid w:val="009C74DF"/>
    <w:rsid w:val="009D1AFD"/>
    <w:rsid w:val="009D26DF"/>
    <w:rsid w:val="009D5094"/>
    <w:rsid w:val="009D7544"/>
    <w:rsid w:val="009E6E82"/>
    <w:rsid w:val="009F4B35"/>
    <w:rsid w:val="009F65F9"/>
    <w:rsid w:val="009F773F"/>
    <w:rsid w:val="00A1710E"/>
    <w:rsid w:val="00A2364B"/>
    <w:rsid w:val="00A26ABB"/>
    <w:rsid w:val="00A2781A"/>
    <w:rsid w:val="00A4145D"/>
    <w:rsid w:val="00A66A8F"/>
    <w:rsid w:val="00A6757C"/>
    <w:rsid w:val="00A701D9"/>
    <w:rsid w:val="00A70635"/>
    <w:rsid w:val="00A73526"/>
    <w:rsid w:val="00A76DE1"/>
    <w:rsid w:val="00A8704F"/>
    <w:rsid w:val="00A87F1C"/>
    <w:rsid w:val="00A9097A"/>
    <w:rsid w:val="00A915A2"/>
    <w:rsid w:val="00A94C05"/>
    <w:rsid w:val="00A976EF"/>
    <w:rsid w:val="00AA30A6"/>
    <w:rsid w:val="00AD6289"/>
    <w:rsid w:val="00AD713A"/>
    <w:rsid w:val="00AE7B22"/>
    <w:rsid w:val="00AF4C04"/>
    <w:rsid w:val="00AF6FE0"/>
    <w:rsid w:val="00AF703D"/>
    <w:rsid w:val="00B02FBA"/>
    <w:rsid w:val="00B1520A"/>
    <w:rsid w:val="00B165A5"/>
    <w:rsid w:val="00B271B7"/>
    <w:rsid w:val="00B30386"/>
    <w:rsid w:val="00B3709B"/>
    <w:rsid w:val="00B44268"/>
    <w:rsid w:val="00B44EBA"/>
    <w:rsid w:val="00B465D1"/>
    <w:rsid w:val="00B51090"/>
    <w:rsid w:val="00B52E1C"/>
    <w:rsid w:val="00B61235"/>
    <w:rsid w:val="00B76983"/>
    <w:rsid w:val="00B77631"/>
    <w:rsid w:val="00B91C4D"/>
    <w:rsid w:val="00B92F2A"/>
    <w:rsid w:val="00B93FB9"/>
    <w:rsid w:val="00BA26FD"/>
    <w:rsid w:val="00BC15B2"/>
    <w:rsid w:val="00BC160B"/>
    <w:rsid w:val="00BD53BC"/>
    <w:rsid w:val="00BF17FD"/>
    <w:rsid w:val="00BF18CA"/>
    <w:rsid w:val="00BF61BC"/>
    <w:rsid w:val="00C164B0"/>
    <w:rsid w:val="00C30EE5"/>
    <w:rsid w:val="00C33F01"/>
    <w:rsid w:val="00C45302"/>
    <w:rsid w:val="00C5177E"/>
    <w:rsid w:val="00C65982"/>
    <w:rsid w:val="00C76FA2"/>
    <w:rsid w:val="00C87C84"/>
    <w:rsid w:val="00CA42F2"/>
    <w:rsid w:val="00CB300A"/>
    <w:rsid w:val="00CB487E"/>
    <w:rsid w:val="00CC0BB1"/>
    <w:rsid w:val="00CC7935"/>
    <w:rsid w:val="00CC7D19"/>
    <w:rsid w:val="00CD4208"/>
    <w:rsid w:val="00CD6A98"/>
    <w:rsid w:val="00CE048D"/>
    <w:rsid w:val="00CF336D"/>
    <w:rsid w:val="00D01506"/>
    <w:rsid w:val="00D17062"/>
    <w:rsid w:val="00D2305B"/>
    <w:rsid w:val="00D24A48"/>
    <w:rsid w:val="00D26136"/>
    <w:rsid w:val="00D4144C"/>
    <w:rsid w:val="00D42F2B"/>
    <w:rsid w:val="00D55DBA"/>
    <w:rsid w:val="00D6309F"/>
    <w:rsid w:val="00D6515C"/>
    <w:rsid w:val="00D65475"/>
    <w:rsid w:val="00D6548F"/>
    <w:rsid w:val="00D745FF"/>
    <w:rsid w:val="00D74C3E"/>
    <w:rsid w:val="00D76819"/>
    <w:rsid w:val="00D95836"/>
    <w:rsid w:val="00DB2EB7"/>
    <w:rsid w:val="00DB3D43"/>
    <w:rsid w:val="00DB7516"/>
    <w:rsid w:val="00DB752F"/>
    <w:rsid w:val="00DC13AF"/>
    <w:rsid w:val="00DC60DB"/>
    <w:rsid w:val="00DC6434"/>
    <w:rsid w:val="00DD44CE"/>
    <w:rsid w:val="00DD4626"/>
    <w:rsid w:val="00DD5E20"/>
    <w:rsid w:val="00DE4EFA"/>
    <w:rsid w:val="00DF257B"/>
    <w:rsid w:val="00E11090"/>
    <w:rsid w:val="00E133A7"/>
    <w:rsid w:val="00E250D7"/>
    <w:rsid w:val="00E257DB"/>
    <w:rsid w:val="00E26F58"/>
    <w:rsid w:val="00E33B77"/>
    <w:rsid w:val="00E36894"/>
    <w:rsid w:val="00E4351B"/>
    <w:rsid w:val="00E45BD4"/>
    <w:rsid w:val="00E51566"/>
    <w:rsid w:val="00E538A4"/>
    <w:rsid w:val="00E63842"/>
    <w:rsid w:val="00E66E0E"/>
    <w:rsid w:val="00E66E59"/>
    <w:rsid w:val="00E67D7B"/>
    <w:rsid w:val="00E747AF"/>
    <w:rsid w:val="00E81371"/>
    <w:rsid w:val="00E81E8B"/>
    <w:rsid w:val="00E827A3"/>
    <w:rsid w:val="00E82BAE"/>
    <w:rsid w:val="00EA4F5B"/>
    <w:rsid w:val="00EB77B2"/>
    <w:rsid w:val="00EE350B"/>
    <w:rsid w:val="00EF3352"/>
    <w:rsid w:val="00EF7330"/>
    <w:rsid w:val="00F041D9"/>
    <w:rsid w:val="00F05071"/>
    <w:rsid w:val="00F050B6"/>
    <w:rsid w:val="00F067EC"/>
    <w:rsid w:val="00F215D6"/>
    <w:rsid w:val="00F22B2D"/>
    <w:rsid w:val="00F2717C"/>
    <w:rsid w:val="00F3717A"/>
    <w:rsid w:val="00F43462"/>
    <w:rsid w:val="00F50D68"/>
    <w:rsid w:val="00F65537"/>
    <w:rsid w:val="00F72FE7"/>
    <w:rsid w:val="00F86307"/>
    <w:rsid w:val="00F90ABD"/>
    <w:rsid w:val="00F96CDC"/>
    <w:rsid w:val="00FA1F0D"/>
    <w:rsid w:val="00FA3D66"/>
    <w:rsid w:val="00FA5F79"/>
    <w:rsid w:val="00FB5185"/>
    <w:rsid w:val="00FC06DF"/>
    <w:rsid w:val="00FC4E42"/>
    <w:rsid w:val="00FC5665"/>
    <w:rsid w:val="00FD0ED6"/>
    <w:rsid w:val="00FE23C6"/>
    <w:rsid w:val="00FE6280"/>
    <w:rsid w:val="6877B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02409"/>
  <w15:docId w15:val="{B79947A9-5D2F-4FAA-AFC3-9BE66F8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17FD"/>
    <w:pPr>
      <w:spacing w:after="0" w:line="300" w:lineRule="auto"/>
    </w:pPr>
  </w:style>
  <w:style w:type="paragraph" w:styleId="Otsikko1">
    <w:name w:val="heading 1"/>
    <w:basedOn w:val="Normaali"/>
    <w:next w:val="Sisennys"/>
    <w:link w:val="Otsikko1Char"/>
    <w:uiPriority w:val="9"/>
    <w:qFormat/>
    <w:rsid w:val="00BF17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paragraph" w:styleId="Otsikko2">
    <w:name w:val="heading 2"/>
    <w:basedOn w:val="Normaali"/>
    <w:next w:val="Sisennys"/>
    <w:link w:val="Otsikko2Char"/>
    <w:uiPriority w:val="9"/>
    <w:qFormat/>
    <w:rsid w:val="00BF17FD"/>
    <w:p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Sisennys"/>
    <w:link w:val="Otsikko3Char"/>
    <w:uiPriority w:val="9"/>
    <w:qFormat/>
    <w:rsid w:val="00BF17FD"/>
    <w:p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Sisennys"/>
    <w:link w:val="Otsikko4Char"/>
    <w:uiPriority w:val="9"/>
    <w:unhideWhenUsed/>
    <w:rsid w:val="00BF17FD"/>
    <w:pPr>
      <w:keepNext/>
      <w:keepLines/>
      <w:spacing w:before="240" w:after="60"/>
      <w:outlineLvl w:val="3"/>
    </w:pPr>
    <w:rPr>
      <w:rFonts w:eastAsiaTheme="majorEastAsia" w:cstheme="majorHAnsi"/>
      <w:bCs/>
      <w:iCs/>
    </w:rPr>
  </w:style>
  <w:style w:type="paragraph" w:styleId="Otsikko5">
    <w:name w:val="heading 5"/>
    <w:basedOn w:val="Normaali"/>
    <w:next w:val="Sisennys"/>
    <w:link w:val="Otsikko5Char"/>
    <w:uiPriority w:val="9"/>
    <w:unhideWhenUsed/>
    <w:rsid w:val="00BF17FD"/>
    <w:pPr>
      <w:keepNext/>
      <w:keepLines/>
      <w:spacing w:before="240" w:after="6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ys"/>
    <w:link w:val="Otsikko6Char"/>
    <w:uiPriority w:val="9"/>
    <w:unhideWhenUsed/>
    <w:rsid w:val="00BF17FD"/>
    <w:pPr>
      <w:keepNext/>
      <w:keepLines/>
      <w:spacing w:before="240" w:after="6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ys"/>
    <w:link w:val="Otsikko7Char"/>
    <w:uiPriority w:val="9"/>
    <w:unhideWhenUsed/>
    <w:rsid w:val="00BF17FD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Sisennys"/>
    <w:link w:val="Otsikko8Char"/>
    <w:uiPriority w:val="9"/>
    <w:unhideWhenUsed/>
    <w:rsid w:val="00BF17FD"/>
    <w:pPr>
      <w:keepNext/>
      <w:keepLines/>
      <w:spacing w:before="240" w:after="6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Sisennys"/>
    <w:link w:val="Otsikko9Char"/>
    <w:uiPriority w:val="9"/>
    <w:unhideWhenUsed/>
    <w:rsid w:val="00BF17FD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71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717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C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4C69A1"/>
    <w:rPr>
      <w:color w:val="808080"/>
    </w:rPr>
  </w:style>
  <w:style w:type="paragraph" w:styleId="Yltunniste">
    <w:name w:val="header"/>
    <w:basedOn w:val="Normaali"/>
    <w:link w:val="YltunnisteChar"/>
    <w:uiPriority w:val="99"/>
    <w:rsid w:val="00D6309F"/>
  </w:style>
  <w:style w:type="character" w:customStyle="1" w:styleId="YltunnisteChar">
    <w:name w:val="Ylätunniste Char"/>
    <w:basedOn w:val="Kappaleenoletusfontti"/>
    <w:link w:val="Yltunniste"/>
    <w:uiPriority w:val="99"/>
    <w:rsid w:val="00D6309F"/>
  </w:style>
  <w:style w:type="paragraph" w:styleId="Alatunniste">
    <w:name w:val="footer"/>
    <w:basedOn w:val="Normaali"/>
    <w:link w:val="AlatunnisteChar"/>
    <w:uiPriority w:val="99"/>
    <w:rsid w:val="009C31A6"/>
    <w:pPr>
      <w:spacing w:line="199" w:lineRule="auto"/>
    </w:pPr>
    <w:rPr>
      <w:noProof/>
      <w:color w:val="B4B4B4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C31A6"/>
    <w:rPr>
      <w:noProof/>
      <w:color w:val="B4B4B4"/>
      <w:sz w:val="18"/>
    </w:rPr>
  </w:style>
  <w:style w:type="paragraph" w:styleId="Otsikko">
    <w:name w:val="Title"/>
    <w:basedOn w:val="Normaali"/>
    <w:next w:val="Normaali"/>
    <w:link w:val="OtsikkoChar"/>
    <w:uiPriority w:val="8"/>
    <w:qFormat/>
    <w:rsid w:val="00C5177E"/>
    <w:pPr>
      <w:spacing w:line="439" w:lineRule="auto"/>
      <w:contextualSpacing/>
    </w:pPr>
    <w:rPr>
      <w:rFonts w:asciiTheme="majorHAnsi" w:eastAsiaTheme="majorEastAsia" w:hAnsiTheme="majorHAnsi" w:cstheme="majorHAnsi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C5177E"/>
    <w:rPr>
      <w:rFonts w:asciiTheme="majorHAnsi" w:eastAsiaTheme="majorEastAsia" w:hAnsiTheme="majorHAnsi" w:cstheme="majorHAnsi"/>
      <w:sz w:val="40"/>
      <w:szCs w:val="52"/>
    </w:rPr>
  </w:style>
  <w:style w:type="paragraph" w:customStyle="1" w:styleId="Sisennys">
    <w:name w:val="Sisennys"/>
    <w:basedOn w:val="Normaali"/>
    <w:link w:val="SisennysChar"/>
    <w:qFormat/>
    <w:rsid w:val="00BF17FD"/>
    <w:pPr>
      <w:ind w:left="1304"/>
    </w:pPr>
  </w:style>
  <w:style w:type="paragraph" w:customStyle="1" w:styleId="Riippuvasisennys">
    <w:name w:val="Riippuva sisennys"/>
    <w:basedOn w:val="Normaali"/>
    <w:next w:val="Sisennys"/>
    <w:link w:val="RiippuvasisennysChar"/>
    <w:uiPriority w:val="10"/>
    <w:qFormat/>
    <w:rsid w:val="00DB7516"/>
    <w:pPr>
      <w:ind w:left="1304" w:hanging="1304"/>
    </w:pPr>
  </w:style>
  <w:style w:type="character" w:customStyle="1" w:styleId="SisennysChar">
    <w:name w:val="Sisennys Char"/>
    <w:basedOn w:val="Kappaleenoletusfontti"/>
    <w:link w:val="Sisennys"/>
    <w:rsid w:val="00BF17FD"/>
  </w:style>
  <w:style w:type="character" w:customStyle="1" w:styleId="RiippuvasisennysChar">
    <w:name w:val="Riippuva sisennys Char"/>
    <w:basedOn w:val="SisennysChar"/>
    <w:link w:val="Riippuvasisennys"/>
    <w:uiPriority w:val="10"/>
    <w:rsid w:val="00DB3D43"/>
  </w:style>
  <w:style w:type="character" w:customStyle="1" w:styleId="Otsikko1Char">
    <w:name w:val="Otsikko 1 Char"/>
    <w:basedOn w:val="Kappaleenoletusfontti"/>
    <w:link w:val="Otsikko1"/>
    <w:uiPriority w:val="9"/>
    <w:rsid w:val="00BF17FD"/>
    <w:rPr>
      <w:rFonts w:asciiTheme="majorHAnsi" w:eastAsia="Times New Roman" w:hAnsiTheme="majorHAnsi" w:cs="Times New Roman"/>
      <w:b/>
      <w:kern w:val="28"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F17FD"/>
    <w:rPr>
      <w:rFonts w:asciiTheme="majorHAnsi" w:hAnsiTheme="majorHAnsi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BF17FD"/>
    <w:rPr>
      <w:rFonts w:asciiTheme="majorHAnsi" w:hAnsiTheme="majorHAnsi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F17FD"/>
    <w:rPr>
      <w:rFonts w:eastAsiaTheme="majorEastAsia" w:cstheme="majorHAns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F17FD"/>
    <w:rPr>
      <w:rFonts w:eastAsiaTheme="majorEastAsia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F17FD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F17F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F17F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BF17FD"/>
    <w:rPr>
      <w:rFonts w:eastAsiaTheme="majorEastAsia" w:cstheme="majorBidi"/>
      <w:iCs/>
    </w:rPr>
  </w:style>
  <w:style w:type="numbering" w:customStyle="1" w:styleId="Luettelomerkit">
    <w:name w:val="Luettelomerkit"/>
    <w:uiPriority w:val="99"/>
    <w:rsid w:val="000C1649"/>
    <w:pPr>
      <w:numPr>
        <w:numId w:val="1"/>
      </w:numPr>
    </w:pPr>
  </w:style>
  <w:style w:type="paragraph" w:styleId="Luettelokappale">
    <w:name w:val="List Paragraph"/>
    <w:basedOn w:val="Normaali"/>
    <w:uiPriority w:val="34"/>
    <w:semiHidden/>
    <w:rsid w:val="00C87C84"/>
    <w:pPr>
      <w:ind w:left="720"/>
      <w:contextualSpacing/>
    </w:pPr>
  </w:style>
  <w:style w:type="numbering" w:customStyle="1" w:styleId="Numerointi">
    <w:name w:val="Numerointi"/>
    <w:uiPriority w:val="99"/>
    <w:rsid w:val="000C1649"/>
    <w:pPr>
      <w:numPr>
        <w:numId w:val="8"/>
      </w:numPr>
    </w:pPr>
  </w:style>
  <w:style w:type="paragraph" w:styleId="Merkittyluettelo">
    <w:name w:val="List Bullet"/>
    <w:basedOn w:val="Normaali"/>
    <w:uiPriority w:val="99"/>
    <w:qFormat/>
    <w:rsid w:val="000C1649"/>
    <w:pPr>
      <w:numPr>
        <w:numId w:val="7"/>
      </w:numPr>
      <w:contextualSpacing/>
    </w:pPr>
  </w:style>
  <w:style w:type="paragraph" w:styleId="Numeroituluettelo">
    <w:name w:val="List Number"/>
    <w:basedOn w:val="Normaali"/>
    <w:uiPriority w:val="99"/>
    <w:qFormat/>
    <w:rsid w:val="000C1649"/>
    <w:pPr>
      <w:numPr>
        <w:numId w:val="8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626754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155AD9"/>
    <w:pPr>
      <w:spacing w:after="0" w:line="240" w:lineRule="auto"/>
    </w:pPr>
    <w:rPr>
      <w:rFonts w:eastAsiaTheme="minorEastAsia" w:cstheme="minorBidi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155AD9"/>
    <w:rPr>
      <w:rFonts w:eastAsiaTheme="minorEastAsia" w:cstheme="minorBidi"/>
      <w:lang w:val="en-US"/>
    </w:rPr>
  </w:style>
  <w:style w:type="table" w:customStyle="1" w:styleId="Vaaleataulukkoruudukko1">
    <w:name w:val="Vaalea taulukkoruudukko1"/>
    <w:basedOn w:val="Normaalitaulukko"/>
    <w:uiPriority w:val="40"/>
    <w:rsid w:val="00A706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E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5F5C9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5C91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5C91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5C9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lvm.f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TV MEDIA">
  <a:themeElements>
    <a:clrScheme name="MT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1D2D"/>
      </a:accent1>
      <a:accent2>
        <a:srgbClr val="FFCD00"/>
      </a:accent2>
      <a:accent3>
        <a:srgbClr val="C50E64"/>
      </a:accent3>
      <a:accent4>
        <a:srgbClr val="84BD00"/>
      </a:accent4>
      <a:accent5>
        <a:srgbClr val="002855"/>
      </a:accent5>
      <a:accent6>
        <a:srgbClr val="0077C8"/>
      </a:accent6>
      <a:hlink>
        <a:srgbClr val="0563C1"/>
      </a:hlink>
      <a:folHlink>
        <a:srgbClr val="954F72"/>
      </a:folHlink>
    </a:clrScheme>
    <a:fontScheme name="MTV">
      <a:majorFont>
        <a:latin typeface="FS Emeric SemiBold"/>
        <a:ea typeface=""/>
        <a:cs typeface=""/>
      </a:majorFont>
      <a:minorFont>
        <a:latin typeface="FS Emer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118C-689B-4BF0-8EDD-F69B098C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3421</Characters>
  <Application>Microsoft Office Word</Application>
  <DocSecurity>4</DocSecurity>
  <Lines>28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Wikström-Van Eemeren</dc:creator>
  <cp:lastModifiedBy>Rosbäck Sonja</cp:lastModifiedBy>
  <cp:revision>2</cp:revision>
  <dcterms:created xsi:type="dcterms:W3CDTF">2018-02-14T10:03:00Z</dcterms:created>
  <dcterms:modified xsi:type="dcterms:W3CDTF">2018-02-14T10:03:00Z</dcterms:modified>
</cp:coreProperties>
</file>