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
        <w:tblW w:w="10548" w:type="dxa"/>
        <w:tblLayout w:type="fixed"/>
        <w:tblLook w:val="01E0" w:firstRow="1" w:lastRow="1" w:firstColumn="1" w:lastColumn="1" w:noHBand="0" w:noVBand="0"/>
      </w:tblPr>
      <w:tblGrid>
        <w:gridCol w:w="1368"/>
        <w:gridCol w:w="3240"/>
        <w:gridCol w:w="1980"/>
        <w:gridCol w:w="41"/>
        <w:gridCol w:w="3919"/>
      </w:tblGrid>
      <w:tr w:rsidR="00A37CF6" w:rsidRPr="00DE2A26" w:rsidTr="005D2C0A">
        <w:trPr>
          <w:trHeight w:val="285"/>
        </w:trPr>
        <w:tc>
          <w:tcPr>
            <w:tcW w:w="4608" w:type="dxa"/>
            <w:gridSpan w:val="2"/>
            <w:shd w:val="clear" w:color="auto" w:fill="auto"/>
          </w:tcPr>
          <w:p w:rsidR="00C7338F" w:rsidRDefault="00387DDB" w:rsidP="00DE2A26">
            <w:pPr>
              <w:rPr>
                <w:rFonts w:ascii="Palatino" w:hAnsi="Palatino"/>
              </w:rPr>
            </w:pPr>
            <w:bookmarkStart w:id="0" w:name="_GoBack"/>
            <w:bookmarkEnd w:id="0"/>
            <w:r>
              <w:rPr>
                <w:rFonts w:ascii="Palatino" w:hAnsi="Palatino"/>
              </w:rPr>
              <w:t>Ympäristöministeriö</w:t>
            </w:r>
          </w:p>
          <w:p w:rsidR="00A401D8" w:rsidRPr="00DE2A26" w:rsidRDefault="00A401D8" w:rsidP="00DE2A26">
            <w:pPr>
              <w:rPr>
                <w:rFonts w:ascii="Palatino" w:hAnsi="Palatino"/>
              </w:rPr>
            </w:pPr>
          </w:p>
        </w:tc>
        <w:tc>
          <w:tcPr>
            <w:tcW w:w="2021" w:type="dxa"/>
            <w:gridSpan w:val="2"/>
            <w:vMerge w:val="restart"/>
            <w:shd w:val="clear" w:color="auto" w:fill="auto"/>
          </w:tcPr>
          <w:p w:rsidR="00A37CF6" w:rsidRPr="00DE2A26" w:rsidRDefault="00A37CF6" w:rsidP="00DE2A26">
            <w:pPr>
              <w:rPr>
                <w:rFonts w:ascii="Helvetica-Narrow" w:hAnsi="Helvetica-Narrow"/>
                <w:sz w:val="17"/>
                <w:szCs w:val="17"/>
              </w:rPr>
            </w:pPr>
          </w:p>
        </w:tc>
        <w:tc>
          <w:tcPr>
            <w:tcW w:w="3919" w:type="dxa"/>
            <w:vMerge w:val="restart"/>
          </w:tcPr>
          <w:p w:rsidR="00A37CF6" w:rsidRPr="00DE2A26" w:rsidRDefault="005B14F5" w:rsidP="008067B1">
            <w:pPr>
              <w:ind w:left="34"/>
              <w:rPr>
                <w:rFonts w:ascii="Palatino" w:hAnsi="Palatino"/>
              </w:rPr>
            </w:pPr>
            <w:r w:rsidRPr="00DE2A26">
              <w:rPr>
                <w:rFonts w:ascii="Palatino" w:hAnsi="Palatino"/>
              </w:rPr>
              <w:t>Pvm</w:t>
            </w:r>
          </w:p>
          <w:p w:rsidR="005B14F5" w:rsidRPr="00DE2A26" w:rsidRDefault="007A4586" w:rsidP="007A4586">
            <w:pPr>
              <w:ind w:left="34"/>
              <w:rPr>
                <w:rFonts w:ascii="Palatino" w:hAnsi="Palatino"/>
              </w:rPr>
            </w:pPr>
            <w:r>
              <w:rPr>
                <w:rFonts w:ascii="Palatino" w:hAnsi="Palatino"/>
              </w:rPr>
              <w:t>31</w:t>
            </w:r>
            <w:r w:rsidR="00730C60">
              <w:rPr>
                <w:rFonts w:ascii="Palatino" w:hAnsi="Palatino"/>
              </w:rPr>
              <w:t>.</w:t>
            </w:r>
            <w:r w:rsidR="00950735">
              <w:rPr>
                <w:rFonts w:ascii="Palatino" w:hAnsi="Palatino"/>
              </w:rPr>
              <w:t>5</w:t>
            </w:r>
            <w:r w:rsidR="00730C60">
              <w:rPr>
                <w:rFonts w:ascii="Palatino" w:hAnsi="Palatino"/>
              </w:rPr>
              <w:t>.2016</w:t>
            </w:r>
          </w:p>
        </w:tc>
      </w:tr>
      <w:tr w:rsidR="00A37CF6" w:rsidRPr="00DE2A26" w:rsidTr="005D2C0A">
        <w:trPr>
          <w:trHeight w:val="81"/>
        </w:trPr>
        <w:tc>
          <w:tcPr>
            <w:tcW w:w="4608" w:type="dxa"/>
            <w:gridSpan w:val="2"/>
            <w:shd w:val="clear" w:color="auto" w:fill="auto"/>
          </w:tcPr>
          <w:p w:rsidR="00126F61" w:rsidRPr="00DE2A26" w:rsidRDefault="00126F61" w:rsidP="00DE2A26">
            <w:pPr>
              <w:rPr>
                <w:rFonts w:ascii="Palatino" w:hAnsi="Palatino"/>
              </w:rPr>
            </w:pPr>
          </w:p>
        </w:tc>
        <w:tc>
          <w:tcPr>
            <w:tcW w:w="2021" w:type="dxa"/>
            <w:gridSpan w:val="2"/>
            <w:vMerge/>
            <w:shd w:val="clear" w:color="auto" w:fill="auto"/>
          </w:tcPr>
          <w:p w:rsidR="00A37CF6" w:rsidRPr="00DE2A26" w:rsidRDefault="00A37CF6" w:rsidP="00DE2A26">
            <w:pPr>
              <w:rPr>
                <w:rFonts w:ascii="Helvetica-Narrow" w:hAnsi="Helvetica-Narrow"/>
                <w:sz w:val="17"/>
                <w:szCs w:val="17"/>
              </w:rPr>
            </w:pPr>
          </w:p>
        </w:tc>
        <w:tc>
          <w:tcPr>
            <w:tcW w:w="3919" w:type="dxa"/>
            <w:vMerge/>
          </w:tcPr>
          <w:p w:rsidR="00A37CF6" w:rsidRPr="00DE2A26" w:rsidRDefault="00A37CF6" w:rsidP="00DE2A26">
            <w:pPr>
              <w:ind w:left="-108"/>
              <w:rPr>
                <w:rFonts w:ascii="Palatino" w:hAnsi="Palatino"/>
              </w:rPr>
            </w:pPr>
          </w:p>
        </w:tc>
      </w:tr>
      <w:tr w:rsidR="00A37CF6" w:rsidRPr="00DE2A26" w:rsidTr="005D2C0A">
        <w:tc>
          <w:tcPr>
            <w:tcW w:w="4608" w:type="dxa"/>
            <w:gridSpan w:val="2"/>
            <w:shd w:val="clear" w:color="auto" w:fill="auto"/>
          </w:tcPr>
          <w:p w:rsidR="00A37CF6" w:rsidRPr="00DE2A26" w:rsidRDefault="00A37CF6" w:rsidP="00DE2A26">
            <w:pPr>
              <w:rPr>
                <w:rFonts w:ascii="Palatino" w:hAnsi="Palatino"/>
              </w:rPr>
            </w:pPr>
          </w:p>
        </w:tc>
        <w:tc>
          <w:tcPr>
            <w:tcW w:w="2021" w:type="dxa"/>
            <w:gridSpan w:val="2"/>
            <w:vMerge/>
            <w:shd w:val="clear" w:color="auto" w:fill="auto"/>
          </w:tcPr>
          <w:p w:rsidR="00A37CF6" w:rsidRPr="00DE2A26" w:rsidRDefault="00A37CF6" w:rsidP="00DE2A26">
            <w:pPr>
              <w:rPr>
                <w:rFonts w:ascii="Helvetica-Narrow" w:hAnsi="Helvetica-Narrow"/>
                <w:sz w:val="17"/>
                <w:szCs w:val="17"/>
              </w:rPr>
            </w:pPr>
          </w:p>
        </w:tc>
        <w:tc>
          <w:tcPr>
            <w:tcW w:w="3919" w:type="dxa"/>
            <w:vMerge w:val="restart"/>
          </w:tcPr>
          <w:p w:rsidR="007878FA" w:rsidRDefault="005B14F5" w:rsidP="008067B1">
            <w:pPr>
              <w:ind w:left="34"/>
              <w:rPr>
                <w:rFonts w:ascii="Palatino" w:hAnsi="Palatino"/>
              </w:rPr>
            </w:pPr>
            <w:r w:rsidRPr="00DE2A26">
              <w:rPr>
                <w:rFonts w:ascii="Palatino" w:hAnsi="Palatino"/>
              </w:rPr>
              <w:t>Nro</w:t>
            </w:r>
          </w:p>
          <w:p w:rsidR="005B14F5" w:rsidRPr="00DE2A26" w:rsidRDefault="007A4586" w:rsidP="007A4586">
            <w:pPr>
              <w:ind w:left="34"/>
              <w:rPr>
                <w:rFonts w:ascii="Palatino" w:hAnsi="Palatino"/>
              </w:rPr>
            </w:pPr>
            <w:r>
              <w:t>412</w:t>
            </w:r>
            <w:r w:rsidR="000144A9">
              <w:t>/0</w:t>
            </w:r>
            <w:r w:rsidR="00917DBF">
              <w:t>0.01.05.00</w:t>
            </w:r>
            <w:r w:rsidR="000144A9">
              <w:t>/201</w:t>
            </w:r>
            <w:r>
              <w:t>6</w:t>
            </w:r>
          </w:p>
        </w:tc>
      </w:tr>
      <w:tr w:rsidR="00A37CF6" w:rsidRPr="00DE2A26" w:rsidTr="005D2C0A">
        <w:trPr>
          <w:trHeight w:val="117"/>
        </w:trPr>
        <w:tc>
          <w:tcPr>
            <w:tcW w:w="4608" w:type="dxa"/>
            <w:gridSpan w:val="2"/>
            <w:shd w:val="clear" w:color="auto" w:fill="auto"/>
          </w:tcPr>
          <w:p w:rsidR="00A37CF6" w:rsidRPr="00DE2A26" w:rsidRDefault="00A37CF6" w:rsidP="00DE2A26">
            <w:pPr>
              <w:rPr>
                <w:rFonts w:ascii="Palatino" w:hAnsi="Palatino"/>
              </w:rPr>
            </w:pPr>
          </w:p>
        </w:tc>
        <w:tc>
          <w:tcPr>
            <w:tcW w:w="2021" w:type="dxa"/>
            <w:gridSpan w:val="2"/>
            <w:vMerge/>
            <w:shd w:val="clear" w:color="auto" w:fill="auto"/>
          </w:tcPr>
          <w:p w:rsidR="00A37CF6" w:rsidRPr="00DE2A26" w:rsidRDefault="00A37CF6" w:rsidP="00DE2A26">
            <w:pPr>
              <w:rPr>
                <w:rFonts w:ascii="Helvetica-Narrow" w:hAnsi="Helvetica-Narrow"/>
                <w:sz w:val="17"/>
                <w:szCs w:val="17"/>
              </w:rPr>
            </w:pPr>
          </w:p>
        </w:tc>
        <w:tc>
          <w:tcPr>
            <w:tcW w:w="3919" w:type="dxa"/>
            <w:vMerge/>
          </w:tcPr>
          <w:p w:rsidR="00A37CF6" w:rsidRPr="00DE2A26" w:rsidRDefault="00A37CF6" w:rsidP="00DE2A26">
            <w:pPr>
              <w:rPr>
                <w:rFonts w:ascii="Palatino" w:hAnsi="Palatino"/>
              </w:rPr>
            </w:pPr>
          </w:p>
        </w:tc>
      </w:tr>
      <w:tr w:rsidR="00A37CF6" w:rsidRPr="00DE2A26" w:rsidTr="005D2C0A">
        <w:tc>
          <w:tcPr>
            <w:tcW w:w="4608" w:type="dxa"/>
            <w:gridSpan w:val="2"/>
            <w:shd w:val="clear" w:color="auto" w:fill="auto"/>
          </w:tcPr>
          <w:p w:rsidR="00A37CF6" w:rsidRPr="00DE2A26" w:rsidRDefault="00A37CF6" w:rsidP="00DE2A26">
            <w:pPr>
              <w:rPr>
                <w:rFonts w:ascii="Palatino" w:hAnsi="Palatino"/>
              </w:rPr>
            </w:pPr>
          </w:p>
        </w:tc>
        <w:tc>
          <w:tcPr>
            <w:tcW w:w="2021" w:type="dxa"/>
            <w:gridSpan w:val="2"/>
            <w:vMerge/>
            <w:shd w:val="clear" w:color="auto" w:fill="auto"/>
          </w:tcPr>
          <w:p w:rsidR="00A37CF6" w:rsidRPr="00DE2A26" w:rsidRDefault="00A37CF6" w:rsidP="00DE2A26">
            <w:pPr>
              <w:rPr>
                <w:rFonts w:ascii="Helvetica-Narrow" w:hAnsi="Helvetica-Narrow"/>
                <w:sz w:val="17"/>
                <w:szCs w:val="17"/>
              </w:rPr>
            </w:pPr>
          </w:p>
        </w:tc>
        <w:tc>
          <w:tcPr>
            <w:tcW w:w="3919" w:type="dxa"/>
            <w:vMerge w:val="restart"/>
          </w:tcPr>
          <w:p w:rsidR="00A37CF6" w:rsidRPr="00DE2A26" w:rsidRDefault="005B14F5" w:rsidP="008067B1">
            <w:pPr>
              <w:tabs>
                <w:tab w:val="left" w:pos="237"/>
                <w:tab w:val="left" w:pos="882"/>
              </w:tabs>
              <w:ind w:left="34"/>
              <w:rPr>
                <w:rFonts w:ascii="Palatino" w:hAnsi="Palatino"/>
              </w:rPr>
            </w:pPr>
            <w:r w:rsidRPr="00DE2A26">
              <w:rPr>
                <w:rFonts w:ascii="Palatino" w:hAnsi="Palatino"/>
              </w:rPr>
              <w:t>Viite:</w:t>
            </w:r>
          </w:p>
          <w:p w:rsidR="005B14F5" w:rsidRPr="00DE2A26" w:rsidRDefault="007A4586" w:rsidP="008067B1">
            <w:pPr>
              <w:tabs>
                <w:tab w:val="left" w:pos="237"/>
                <w:tab w:val="left" w:pos="882"/>
              </w:tabs>
              <w:ind w:left="34"/>
              <w:rPr>
                <w:rFonts w:ascii="Palatino" w:hAnsi="Palatino"/>
              </w:rPr>
            </w:pPr>
            <w:r>
              <w:rPr>
                <w:rFonts w:ascii="Palatino" w:hAnsi="Palatino"/>
              </w:rPr>
              <w:t>YM008:00/2015</w:t>
            </w:r>
          </w:p>
          <w:p w:rsidR="005B14F5" w:rsidRPr="00DE2A26" w:rsidRDefault="005B14F5" w:rsidP="00730C60">
            <w:pPr>
              <w:tabs>
                <w:tab w:val="left" w:pos="237"/>
                <w:tab w:val="left" w:pos="882"/>
              </w:tabs>
              <w:ind w:left="34"/>
              <w:rPr>
                <w:rFonts w:ascii="Palatino" w:hAnsi="Palatino"/>
              </w:rPr>
            </w:pPr>
          </w:p>
        </w:tc>
      </w:tr>
      <w:tr w:rsidR="00A37CF6" w:rsidRPr="00DE2A26" w:rsidTr="005D2C0A">
        <w:trPr>
          <w:trHeight w:val="172"/>
        </w:trPr>
        <w:tc>
          <w:tcPr>
            <w:tcW w:w="4608" w:type="dxa"/>
            <w:gridSpan w:val="2"/>
            <w:shd w:val="clear" w:color="auto" w:fill="auto"/>
          </w:tcPr>
          <w:p w:rsidR="00A37CF6" w:rsidRPr="00DE2A26" w:rsidRDefault="00A37CF6" w:rsidP="00DE2A26">
            <w:pPr>
              <w:rPr>
                <w:rFonts w:ascii="Palatino" w:hAnsi="Palatino"/>
              </w:rPr>
            </w:pPr>
          </w:p>
        </w:tc>
        <w:tc>
          <w:tcPr>
            <w:tcW w:w="2021" w:type="dxa"/>
            <w:gridSpan w:val="2"/>
            <w:vMerge/>
            <w:shd w:val="clear" w:color="auto" w:fill="auto"/>
          </w:tcPr>
          <w:p w:rsidR="00A37CF6" w:rsidRPr="00DE2A26" w:rsidRDefault="00A37CF6" w:rsidP="00DE2A26">
            <w:pPr>
              <w:rPr>
                <w:rFonts w:ascii="Helvetica-Narrow" w:hAnsi="Helvetica-Narrow"/>
                <w:sz w:val="17"/>
                <w:szCs w:val="17"/>
              </w:rPr>
            </w:pPr>
          </w:p>
        </w:tc>
        <w:tc>
          <w:tcPr>
            <w:tcW w:w="3919" w:type="dxa"/>
            <w:vMerge/>
          </w:tcPr>
          <w:p w:rsidR="00A37CF6" w:rsidRPr="00DE2A26" w:rsidRDefault="00A37CF6" w:rsidP="00DE2A26">
            <w:pPr>
              <w:rPr>
                <w:rFonts w:ascii="Palatino" w:hAnsi="Palatino"/>
              </w:rPr>
            </w:pPr>
          </w:p>
        </w:tc>
      </w:tr>
      <w:tr w:rsidR="006E77C7" w:rsidRPr="00DE2A26" w:rsidTr="00DE2A26">
        <w:tc>
          <w:tcPr>
            <w:tcW w:w="10548" w:type="dxa"/>
            <w:gridSpan w:val="5"/>
          </w:tcPr>
          <w:p w:rsidR="006E77C7" w:rsidRPr="00DE2A26" w:rsidRDefault="006E77C7" w:rsidP="00DE2A26">
            <w:pPr>
              <w:rPr>
                <w:rFonts w:ascii="Helvetica-Narrow" w:hAnsi="Helvetica-Narrow"/>
                <w:sz w:val="17"/>
                <w:szCs w:val="17"/>
              </w:rPr>
            </w:pPr>
          </w:p>
          <w:p w:rsidR="006E77C7" w:rsidRPr="00DE2A26" w:rsidRDefault="006E77C7" w:rsidP="00DE2A26">
            <w:pPr>
              <w:rPr>
                <w:rFonts w:ascii="Helvetica-Narrow" w:hAnsi="Helvetica-Narrow"/>
                <w:sz w:val="17"/>
                <w:szCs w:val="17"/>
              </w:rPr>
            </w:pPr>
          </w:p>
          <w:p w:rsidR="006E77C7" w:rsidRPr="00DE2A26" w:rsidRDefault="006E77C7" w:rsidP="00DE2A26">
            <w:pPr>
              <w:rPr>
                <w:rFonts w:ascii="Helvetica-Narrow" w:hAnsi="Helvetica-Narrow"/>
                <w:sz w:val="17"/>
                <w:szCs w:val="17"/>
              </w:rPr>
            </w:pPr>
          </w:p>
          <w:p w:rsidR="00C922D9" w:rsidRPr="00DE2A26" w:rsidRDefault="00C922D9" w:rsidP="00DE2A26">
            <w:pPr>
              <w:rPr>
                <w:rFonts w:ascii="Helvetica-Narrow" w:hAnsi="Helvetica-Narrow"/>
                <w:sz w:val="17"/>
                <w:szCs w:val="17"/>
              </w:rPr>
            </w:pPr>
          </w:p>
          <w:p w:rsidR="00C922D9" w:rsidRPr="00DE2A26" w:rsidRDefault="00C922D9" w:rsidP="00DE2A26">
            <w:pPr>
              <w:rPr>
                <w:rFonts w:ascii="Helvetica-Narrow" w:hAnsi="Helvetica-Narrow"/>
                <w:sz w:val="17"/>
                <w:szCs w:val="17"/>
              </w:rPr>
            </w:pPr>
          </w:p>
        </w:tc>
      </w:tr>
      <w:tr w:rsidR="006E77C7" w:rsidRPr="00DE2A26" w:rsidTr="00DE2A26">
        <w:trPr>
          <w:gridAfter w:val="4"/>
          <w:wAfter w:w="9180" w:type="dxa"/>
        </w:trPr>
        <w:tc>
          <w:tcPr>
            <w:tcW w:w="1368" w:type="dxa"/>
          </w:tcPr>
          <w:p w:rsidR="006E77C7" w:rsidRPr="00DE2A26" w:rsidRDefault="005B14F5" w:rsidP="00DE2A26">
            <w:pPr>
              <w:rPr>
                <w:rFonts w:ascii="Helvetica-Narrow" w:hAnsi="Helvetica-Narrow"/>
                <w:sz w:val="17"/>
                <w:szCs w:val="17"/>
              </w:rPr>
            </w:pPr>
            <w:r w:rsidRPr="00DE2A26">
              <w:rPr>
                <w:rFonts w:ascii="Helvetica-Narrow" w:hAnsi="Helvetica-Narrow"/>
                <w:sz w:val="17"/>
                <w:szCs w:val="17"/>
              </w:rPr>
              <w:t>Asia:</w:t>
            </w:r>
          </w:p>
        </w:tc>
      </w:tr>
      <w:tr w:rsidR="007E442F" w:rsidRPr="00DE2A26" w:rsidTr="00DE2A26">
        <w:trPr>
          <w:gridAfter w:val="2"/>
          <w:wAfter w:w="3960" w:type="dxa"/>
        </w:trPr>
        <w:tc>
          <w:tcPr>
            <w:tcW w:w="6588" w:type="dxa"/>
            <w:gridSpan w:val="3"/>
          </w:tcPr>
          <w:p w:rsidR="00386481" w:rsidRPr="00386481" w:rsidRDefault="009537B0" w:rsidP="00386481">
            <w:pPr>
              <w:rPr>
                <w:rFonts w:ascii="Palatino Linotype" w:hAnsi="Palatino Linotype"/>
              </w:rPr>
            </w:pPr>
            <w:r>
              <w:rPr>
                <w:rFonts w:ascii="Palatino" w:hAnsi="Palatino"/>
              </w:rPr>
              <w:t xml:space="preserve">Jyväskylän yliopiston </w:t>
            </w:r>
            <w:r w:rsidR="007A4586">
              <w:rPr>
                <w:rFonts w:ascii="Palatino" w:hAnsi="Palatino"/>
              </w:rPr>
              <w:t>lausunto ympäristövaikutusten arv</w:t>
            </w:r>
            <w:r w:rsidR="007A4586">
              <w:rPr>
                <w:rFonts w:ascii="Palatino" w:hAnsi="Palatino"/>
              </w:rPr>
              <w:t>i</w:t>
            </w:r>
            <w:r w:rsidR="007A4586">
              <w:rPr>
                <w:rFonts w:ascii="Palatino" w:hAnsi="Palatino"/>
              </w:rPr>
              <w:t>ointimenettelyä koskevien säädösten uudistamisesta</w:t>
            </w:r>
            <w:r w:rsidR="00A87A59" w:rsidRPr="00386481">
              <w:rPr>
                <w:rFonts w:ascii="Palatino" w:hAnsi="Palatino"/>
              </w:rPr>
              <w:t xml:space="preserve"> </w:t>
            </w:r>
          </w:p>
          <w:p w:rsidR="00A37CF6" w:rsidRPr="00DE2A26" w:rsidRDefault="00A37CF6" w:rsidP="0038479E">
            <w:pPr>
              <w:ind w:right="-108"/>
              <w:rPr>
                <w:rFonts w:ascii="Palatino" w:hAnsi="Palatino"/>
              </w:rPr>
            </w:pPr>
          </w:p>
        </w:tc>
      </w:tr>
      <w:tr w:rsidR="00432217" w:rsidRPr="00DE2A26" w:rsidTr="00DE2A26">
        <w:trPr>
          <w:gridAfter w:val="2"/>
          <w:wAfter w:w="3960" w:type="dxa"/>
        </w:trPr>
        <w:tc>
          <w:tcPr>
            <w:tcW w:w="6588" w:type="dxa"/>
            <w:gridSpan w:val="3"/>
          </w:tcPr>
          <w:p w:rsidR="00432217" w:rsidRDefault="00432217" w:rsidP="00A87A59">
            <w:pPr>
              <w:ind w:right="-108"/>
              <w:rPr>
                <w:rFonts w:ascii="Palatino" w:hAnsi="Palatino"/>
              </w:rPr>
            </w:pPr>
          </w:p>
        </w:tc>
      </w:tr>
    </w:tbl>
    <w:p w:rsidR="00386481" w:rsidRDefault="007A4586" w:rsidP="00A415A7">
      <w:pPr>
        <w:ind w:left="567"/>
        <w:jc w:val="both"/>
        <w:rPr>
          <w:rFonts w:ascii="Palatino Linotype" w:hAnsi="Palatino Linotype"/>
        </w:rPr>
      </w:pPr>
      <w:r>
        <w:rPr>
          <w:rFonts w:ascii="Palatino Linotype" w:hAnsi="Palatino Linotype"/>
        </w:rPr>
        <w:t xml:space="preserve">Jyväskylän yliopisto ilmoittaa </w:t>
      </w:r>
      <w:r w:rsidRPr="007A4586">
        <w:rPr>
          <w:rFonts w:ascii="Palatino Linotype" w:hAnsi="Palatino Linotype"/>
        </w:rPr>
        <w:t>lausunto</w:t>
      </w:r>
      <w:r>
        <w:rPr>
          <w:rFonts w:ascii="Palatino Linotype" w:hAnsi="Palatino Linotype"/>
        </w:rPr>
        <w:t>naan</w:t>
      </w:r>
      <w:r w:rsidRPr="007A4586">
        <w:rPr>
          <w:rFonts w:ascii="Palatino Linotype" w:hAnsi="Palatino Linotype"/>
        </w:rPr>
        <w:t xml:space="preserve"> luonnoksesta hallituksen esitykseksi muuttaa lakia ympäristövaikutusten arviointimenettelystä ja eräiden muiden siihen liittyvien lakien muuttamisesta</w:t>
      </w:r>
      <w:r>
        <w:rPr>
          <w:rFonts w:ascii="Palatino" w:hAnsi="Palatino"/>
        </w:rPr>
        <w:t xml:space="preserve"> </w:t>
      </w:r>
      <w:r w:rsidR="00E94A73">
        <w:rPr>
          <w:rFonts w:ascii="Palatino Linotype" w:hAnsi="Palatino Linotype"/>
        </w:rPr>
        <w:t xml:space="preserve">seuraavaa. </w:t>
      </w:r>
    </w:p>
    <w:p w:rsidR="00514C5D" w:rsidRDefault="00514C5D" w:rsidP="00A415A7">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Ympäristöministeriön asettaman työryhmän tehtävänä on ollut valmistella ympäri</w:t>
      </w:r>
      <w:r w:rsidRPr="007A4586">
        <w:rPr>
          <w:rFonts w:ascii="Palatino Linotype" w:hAnsi="Palatino Linotype"/>
        </w:rPr>
        <w:t>s</w:t>
      </w:r>
      <w:r w:rsidRPr="007A4586">
        <w:rPr>
          <w:rFonts w:ascii="Palatino Linotype" w:hAnsi="Palatino Linotype"/>
        </w:rPr>
        <w:t xml:space="preserve">tövaikutusten arvioinnista annettuun lakiin ja muuhun lainsäädäntöön tarvittavat muutokset YVA-direktiivin muutosdirektiivin (2014/52/EU) täytäntöönpanoa varten sekä valmistella ehdotukset YVA-menettelyn yhteensovittamiseksi kaavoitukseen ja ympäristöä koskeviin lupamenettelyihin.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 xml:space="preserve">Lausunnon pohjaksi annettu aineisto sisältää a) luonnoksen hallituksen esitykseksi laiksi ympäristövaikutusten arviointimenettelystä ja laeiksi eräiden siihen liittyvien lakien muuttamisesta ja b) muistion, jossa esitellään kaksi vaihtoehtoa (VEA ja VEB) hankekaavoituksen ja YVA-menettelyn yhdistämisestä.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YVA-direktiivin muutosten implementointi Suomen YVA -lakiin koskee lähinnä er</w:t>
      </w:r>
      <w:r w:rsidRPr="007A4586">
        <w:rPr>
          <w:rFonts w:ascii="Palatino Linotype" w:hAnsi="Palatino Linotype"/>
        </w:rPr>
        <w:t>i</w:t>
      </w:r>
      <w:r w:rsidRPr="007A4586">
        <w:rPr>
          <w:rFonts w:ascii="Palatino Linotype" w:hAnsi="Palatino Linotype"/>
        </w:rPr>
        <w:t>laisten laissa mainittujen käsitteiden ja määritelmien tarkempaa määrittelyä ja Nat</w:t>
      </w:r>
      <w:r w:rsidRPr="007A4586">
        <w:rPr>
          <w:rFonts w:ascii="Palatino Linotype" w:hAnsi="Palatino Linotype"/>
        </w:rPr>
        <w:t>u</w:t>
      </w:r>
      <w:r w:rsidRPr="007A4586">
        <w:rPr>
          <w:rFonts w:ascii="Palatino Linotype" w:hAnsi="Palatino Linotype"/>
        </w:rPr>
        <w:t>ra-arvioinnin kiinteämpää liittämistä YVA -lain yhteyteen. Kaikki esitetyt muutose</w:t>
      </w:r>
      <w:r w:rsidRPr="007A4586">
        <w:rPr>
          <w:rFonts w:ascii="Palatino Linotype" w:hAnsi="Palatino Linotype"/>
        </w:rPr>
        <w:t>h</w:t>
      </w:r>
      <w:r w:rsidRPr="007A4586">
        <w:rPr>
          <w:rFonts w:ascii="Palatino Linotype" w:hAnsi="Palatino Linotype"/>
        </w:rPr>
        <w:t>dotukset ovat kannatettavia ja pääosin vain selkeyttävät YVA -lainsäädännön sisä</w:t>
      </w:r>
      <w:r w:rsidRPr="007A4586">
        <w:rPr>
          <w:rFonts w:ascii="Palatino Linotype" w:hAnsi="Palatino Linotype"/>
        </w:rPr>
        <w:t>l</w:t>
      </w:r>
      <w:r w:rsidRPr="007A4586">
        <w:rPr>
          <w:rFonts w:ascii="Palatino Linotype" w:hAnsi="Palatino Linotype"/>
        </w:rPr>
        <w:t>töä ja toimintaa. Etenkin keskittyminen YVA -lain osalta merkittävien vaikutusten käsittelyyn koskien suurten hankkeiden arviointia on kannatettavaa. Tosin tuleva</w:t>
      </w:r>
      <w:r w:rsidRPr="007A4586">
        <w:rPr>
          <w:rFonts w:ascii="Palatino Linotype" w:hAnsi="Palatino Linotype"/>
        </w:rPr>
        <w:t>i</w:t>
      </w:r>
      <w:r w:rsidRPr="007A4586">
        <w:rPr>
          <w:rFonts w:ascii="Palatino Linotype" w:hAnsi="Palatino Linotype"/>
        </w:rPr>
        <w:t xml:space="preserve">suudessa tulisi kiinnittää entistä suurempaa huomiota merkittävyyden määrittelyyn. </w:t>
      </w:r>
      <w:r w:rsidRPr="007A4586">
        <w:rPr>
          <w:rFonts w:ascii="Palatino Linotype" w:hAnsi="Palatino Linotype"/>
        </w:rPr>
        <w:lastRenderedPageBreak/>
        <w:t>Tämä vaatii jatkossa myös edelleen alan tutkimusta. Myös YVA -lain säätelemien is</w:t>
      </w:r>
      <w:r w:rsidRPr="007A4586">
        <w:rPr>
          <w:rFonts w:ascii="Palatino Linotype" w:hAnsi="Palatino Linotype"/>
        </w:rPr>
        <w:t>o</w:t>
      </w:r>
      <w:r w:rsidRPr="007A4586">
        <w:rPr>
          <w:rFonts w:ascii="Palatino Linotype" w:hAnsi="Palatino Linotype"/>
        </w:rPr>
        <w:t>jen hankkeiden lisäksi toteutettavien lukuisten pienempien hankkeiden ympärist</w:t>
      </w:r>
      <w:r w:rsidRPr="007A4586">
        <w:rPr>
          <w:rFonts w:ascii="Palatino Linotype" w:hAnsi="Palatino Linotype"/>
        </w:rPr>
        <w:t>ö</w:t>
      </w:r>
      <w:r w:rsidRPr="007A4586">
        <w:rPr>
          <w:rFonts w:ascii="Palatino Linotype" w:hAnsi="Palatino Linotype"/>
        </w:rPr>
        <w:t>vaikutuksiin tulisi kiinnittää aiempaa suurempaa huomiota maankäyttö- ja rake</w:t>
      </w:r>
      <w:r w:rsidRPr="007A4586">
        <w:rPr>
          <w:rFonts w:ascii="Palatino Linotype" w:hAnsi="Palatino Linotype"/>
        </w:rPr>
        <w:t>n</w:t>
      </w:r>
      <w:r w:rsidRPr="007A4586">
        <w:rPr>
          <w:rFonts w:ascii="Palatino Linotype" w:hAnsi="Palatino Linotype"/>
        </w:rPr>
        <w:t xml:space="preserve">nuslain säädöksissä ja soveltamisessa.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Oheen liitetty muistio esittelee YVA -lainsäädännön ja kaavoituksen yhteenliittäm</w:t>
      </w:r>
      <w:r w:rsidRPr="007A4586">
        <w:rPr>
          <w:rFonts w:ascii="Palatino Linotype" w:hAnsi="Palatino Linotype"/>
        </w:rPr>
        <w:t>i</w:t>
      </w:r>
      <w:r w:rsidRPr="007A4586">
        <w:rPr>
          <w:rFonts w:ascii="Palatino Linotype" w:hAnsi="Palatino Linotype"/>
        </w:rPr>
        <w:t>seksi kaksi vaihtoehtoa. Näiden osalta lausunnonantajia pyydetään tarkastelemaan ja ottamaan kantaa erityisesti arviointimenettelyjen päällekkäisyyksien sekä hallinnoll</w:t>
      </w:r>
      <w:r w:rsidRPr="007A4586">
        <w:rPr>
          <w:rFonts w:ascii="Palatino Linotype" w:hAnsi="Palatino Linotype"/>
        </w:rPr>
        <w:t>i</w:t>
      </w:r>
      <w:r w:rsidRPr="007A4586">
        <w:rPr>
          <w:rFonts w:ascii="Palatino Linotype" w:hAnsi="Palatino Linotype"/>
        </w:rPr>
        <w:t xml:space="preserve">sen taakan vähentämisen ja vaihtoehtojen käytännön toteuttamisen että vaikutusten asiantuntevan arvioinnin näkökulmista.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Vaihtoehtojen (VEA ja VEB) eroja ja niiden hyviä ja huonoja puolia asetettujen tavoi</w:t>
      </w:r>
      <w:r w:rsidRPr="007A4586">
        <w:rPr>
          <w:rFonts w:ascii="Palatino Linotype" w:hAnsi="Palatino Linotype"/>
        </w:rPr>
        <w:t>t</w:t>
      </w:r>
      <w:r w:rsidRPr="007A4586">
        <w:rPr>
          <w:rFonts w:ascii="Palatino Linotype" w:hAnsi="Palatino Linotype"/>
        </w:rPr>
        <w:t>teiden osalta esitellään ja käydäänkin hyvin läpi Ympäristöministeriön asettaman työryhmän muistiossa. Vaihtoehto A eli ns. Joustavan yhdistämisen -vaihtoehto sä</w:t>
      </w:r>
      <w:r w:rsidRPr="007A4586">
        <w:rPr>
          <w:rFonts w:ascii="Palatino Linotype" w:hAnsi="Palatino Linotype"/>
        </w:rPr>
        <w:t>i</w:t>
      </w:r>
      <w:r w:rsidRPr="007A4586">
        <w:rPr>
          <w:rFonts w:ascii="Palatino Linotype" w:hAnsi="Palatino Linotype"/>
        </w:rPr>
        <w:t>lyttäisi sekä YVA -lain mukaisen menettelyn että hankekohtaisen kaavoituksen om</w:t>
      </w:r>
      <w:r w:rsidRPr="007A4586">
        <w:rPr>
          <w:rFonts w:ascii="Palatino Linotype" w:hAnsi="Palatino Linotype"/>
        </w:rPr>
        <w:t>i</w:t>
      </w:r>
      <w:r w:rsidRPr="007A4586">
        <w:rPr>
          <w:rFonts w:ascii="Palatino Linotype" w:hAnsi="Palatino Linotype"/>
        </w:rPr>
        <w:t>na menettelyinään. Kuitenkin siten, että tiedottaminen, palautteen antaminen ja yle</w:t>
      </w:r>
      <w:r w:rsidRPr="007A4586">
        <w:rPr>
          <w:rFonts w:ascii="Palatino Linotype" w:hAnsi="Palatino Linotype"/>
        </w:rPr>
        <w:t>i</w:t>
      </w:r>
      <w:r w:rsidRPr="007A4586">
        <w:rPr>
          <w:rFonts w:ascii="Palatino Linotype" w:hAnsi="Palatino Linotype"/>
        </w:rPr>
        <w:t>sötilaisuudet voitaisiin yhdistää. Myös ympäristövaikutusten arvioinnin sisältö, k</w:t>
      </w:r>
      <w:r w:rsidRPr="007A4586">
        <w:rPr>
          <w:rFonts w:ascii="Palatino Linotype" w:hAnsi="Palatino Linotype"/>
        </w:rPr>
        <w:t>u</w:t>
      </w:r>
      <w:r w:rsidRPr="007A4586">
        <w:rPr>
          <w:rFonts w:ascii="Palatino Linotype" w:hAnsi="Palatino Linotype"/>
        </w:rPr>
        <w:t xml:space="preserve">ten tarvittavat selvitykset, koordinoitaisiin.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Hankekaavoitus ja hankkeen ympäristövaikutusten arviointi sovitettaisiin yhteen, ellei olisi perusteltua syytä jättää niitä sovittamatta.  Aluksi YVA -hankkeesta vasta</w:t>
      </w:r>
      <w:r w:rsidRPr="007A4586">
        <w:rPr>
          <w:rFonts w:ascii="Palatino Linotype" w:hAnsi="Palatino Linotype"/>
        </w:rPr>
        <w:t>a</w:t>
      </w:r>
      <w:r w:rsidRPr="007A4586">
        <w:rPr>
          <w:rFonts w:ascii="Palatino Linotype" w:hAnsi="Palatino Linotype"/>
        </w:rPr>
        <w:t>va panisi vireille YVA –lain mukaisen YVA -ohjelman ja kaavoitusviranomainen la</w:t>
      </w:r>
      <w:r w:rsidRPr="007A4586">
        <w:rPr>
          <w:rFonts w:ascii="Palatino Linotype" w:hAnsi="Palatino Linotype"/>
        </w:rPr>
        <w:t>a</w:t>
      </w:r>
      <w:r w:rsidRPr="007A4586">
        <w:rPr>
          <w:rFonts w:ascii="Palatino Linotype" w:hAnsi="Palatino Linotype"/>
        </w:rPr>
        <w:t xml:space="preserve">tisi maankäyttö- ja rakennuslain mukaisen osallistumis- ja arviointisuunnitelman (OAS).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Seuraavassa vaiheessa hankkeesta vastaava laatisi YVA -lain mukaisen YVA -selostuksen ja kunta tekisi MRL:n mukaisen kaavaluonnoksen tai kaavaehdotuksen. Näin kumpikin sekä YVA -viranomainen että kaavaviranomainen voisivat hyödy</w:t>
      </w:r>
      <w:r w:rsidRPr="007A4586">
        <w:rPr>
          <w:rFonts w:ascii="Palatino Linotype" w:hAnsi="Palatino Linotype"/>
        </w:rPr>
        <w:t>n</w:t>
      </w:r>
      <w:r w:rsidRPr="007A4586">
        <w:rPr>
          <w:rFonts w:ascii="Palatino Linotype" w:hAnsi="Palatino Linotype"/>
        </w:rPr>
        <w:t>tää omissa valmisteluissaan täysimääräisesti samoja selvityksiä, inventointeja ym. a</w:t>
      </w:r>
      <w:r w:rsidRPr="007A4586">
        <w:rPr>
          <w:rFonts w:ascii="Palatino Linotype" w:hAnsi="Palatino Linotype"/>
        </w:rPr>
        <w:t>i</w:t>
      </w:r>
      <w:r w:rsidRPr="007A4586">
        <w:rPr>
          <w:rFonts w:ascii="Palatino Linotype" w:hAnsi="Palatino Linotype"/>
        </w:rPr>
        <w:t>neistoja. Myös kuulutukset ja yleisötilaisuudet voitaisiin yhdistää. Näillä toimenp</w:t>
      </w:r>
      <w:r w:rsidRPr="007A4586">
        <w:rPr>
          <w:rFonts w:ascii="Palatino Linotype" w:hAnsi="Palatino Linotype"/>
        </w:rPr>
        <w:t>i</w:t>
      </w:r>
      <w:r w:rsidRPr="007A4586">
        <w:rPr>
          <w:rFonts w:ascii="Palatino Linotype" w:hAnsi="Palatino Linotype"/>
        </w:rPr>
        <w:t>teillä voitaisiin säästää taloudellisia kuluja ja aikaa hankkeen valmistelussa, sen y</w:t>
      </w:r>
      <w:r w:rsidRPr="007A4586">
        <w:rPr>
          <w:rFonts w:ascii="Palatino Linotype" w:hAnsi="Palatino Linotype"/>
        </w:rPr>
        <w:t>m</w:t>
      </w:r>
      <w:r w:rsidRPr="007A4586">
        <w:rPr>
          <w:rFonts w:ascii="Palatino Linotype" w:hAnsi="Palatino Linotype"/>
        </w:rPr>
        <w:t>päristövaikutusten arvioinnissa ja hyväksymisessä. Vastaukset esitettyihin mielip</w:t>
      </w:r>
      <w:r w:rsidRPr="007A4586">
        <w:rPr>
          <w:rFonts w:ascii="Palatino Linotype" w:hAnsi="Palatino Linotype"/>
        </w:rPr>
        <w:t>i</w:t>
      </w:r>
      <w:r w:rsidRPr="007A4586">
        <w:rPr>
          <w:rFonts w:ascii="Palatino Linotype" w:hAnsi="Palatino Linotype"/>
        </w:rPr>
        <w:t xml:space="preserve">teisiin jätettäisiin kuitenkin erilleen.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Vaihtoehto B:ssä eli Yhteismenettelyssä esitetään, että YVA -lain mukainen hankkeen ympäristövaikutusten arviointimenettely olisi integroitu kaavamenettelyyn. Yhtei</w:t>
      </w:r>
      <w:r w:rsidRPr="007A4586">
        <w:rPr>
          <w:rFonts w:ascii="Palatino Linotype" w:hAnsi="Palatino Linotype"/>
        </w:rPr>
        <w:t>s</w:t>
      </w:r>
      <w:r w:rsidRPr="007A4586">
        <w:rPr>
          <w:rFonts w:ascii="Palatino Linotype" w:hAnsi="Palatino Linotype"/>
        </w:rPr>
        <w:t>menettelyn suurin ero ed</w:t>
      </w:r>
      <w:r>
        <w:rPr>
          <w:rFonts w:ascii="Palatino Linotype" w:hAnsi="Palatino Linotype"/>
        </w:rPr>
        <w:t>elliseen</w:t>
      </w:r>
      <w:r w:rsidRPr="007A4586">
        <w:rPr>
          <w:rFonts w:ascii="Palatino Linotype" w:hAnsi="Palatino Linotype"/>
        </w:rPr>
        <w:t xml:space="preserve"> vaihtoehtoon olisi menettelyn johtamisessa. Tava</w:t>
      </w:r>
      <w:r w:rsidRPr="007A4586">
        <w:rPr>
          <w:rFonts w:ascii="Palatino Linotype" w:hAnsi="Palatino Linotype"/>
        </w:rPr>
        <w:t>n</w:t>
      </w:r>
      <w:r w:rsidRPr="007A4586">
        <w:rPr>
          <w:rFonts w:ascii="Palatino Linotype" w:hAnsi="Palatino Linotype"/>
        </w:rPr>
        <w:t>omaisessa menettelyssä yhteysviranomainen vastaa YVA -menettelyn prosessinjo</w:t>
      </w:r>
      <w:r w:rsidRPr="007A4586">
        <w:rPr>
          <w:rFonts w:ascii="Palatino Linotype" w:hAnsi="Palatino Linotype"/>
        </w:rPr>
        <w:t>h</w:t>
      </w:r>
      <w:r w:rsidRPr="007A4586">
        <w:rPr>
          <w:rFonts w:ascii="Palatino Linotype" w:hAnsi="Palatino Linotype"/>
        </w:rPr>
        <w:t>dosta, eli menettelyn johtamisesta asian vireille</w:t>
      </w:r>
      <w:r w:rsidR="001B4D82">
        <w:rPr>
          <w:rFonts w:ascii="Palatino Linotype" w:hAnsi="Palatino Linotype"/>
        </w:rPr>
        <w:t xml:space="preserve"> </w:t>
      </w:r>
      <w:r w:rsidRPr="007A4586">
        <w:rPr>
          <w:rFonts w:ascii="Palatino Linotype" w:hAnsi="Palatino Linotype"/>
        </w:rPr>
        <w:t>tulosta viimeiseen YVA -lausunnon antamiseen saakka. Yhteismenettelyssä (Vaihtoehto B) menettelyn johtamisesta hu</w:t>
      </w:r>
      <w:r w:rsidRPr="007A4586">
        <w:rPr>
          <w:rFonts w:ascii="Palatino Linotype" w:hAnsi="Palatino Linotype"/>
        </w:rPr>
        <w:t>o</w:t>
      </w:r>
      <w:r w:rsidRPr="007A4586">
        <w:rPr>
          <w:rFonts w:ascii="Palatino Linotype" w:hAnsi="Palatino Linotype"/>
        </w:rPr>
        <w:t>lehtisi kaavan valmistelusta vastaava viranomainen - yleensä kunnan kaavavira</w:t>
      </w:r>
      <w:r w:rsidRPr="007A4586">
        <w:rPr>
          <w:rFonts w:ascii="Palatino Linotype" w:hAnsi="Palatino Linotype"/>
        </w:rPr>
        <w:t>n</w:t>
      </w:r>
      <w:r w:rsidRPr="007A4586">
        <w:rPr>
          <w:rFonts w:ascii="Palatino Linotype" w:hAnsi="Palatino Linotype"/>
        </w:rPr>
        <w:t xml:space="preserve">omainen.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lastRenderedPageBreak/>
        <w:t>Esitetyistä vaihtoehdoista on joustava yhdistäminen (VEA) mielekkäämpi tapa t</w:t>
      </w:r>
      <w:r w:rsidRPr="007A4586">
        <w:rPr>
          <w:rFonts w:ascii="Palatino Linotype" w:hAnsi="Palatino Linotype"/>
        </w:rPr>
        <w:t>o</w:t>
      </w:r>
      <w:r w:rsidRPr="007A4586">
        <w:rPr>
          <w:rFonts w:ascii="Palatino Linotype" w:hAnsi="Palatino Linotype"/>
        </w:rPr>
        <w:t>teuttaa YVA -lain mukainen arviointi ja samanaikainen kaavoitus. Siinä säilyisi rii</w:t>
      </w:r>
      <w:r w:rsidRPr="007A4586">
        <w:rPr>
          <w:rFonts w:ascii="Palatino Linotype" w:hAnsi="Palatino Linotype"/>
        </w:rPr>
        <w:t>t</w:t>
      </w:r>
      <w:r w:rsidRPr="007A4586">
        <w:rPr>
          <w:rFonts w:ascii="Palatino Linotype" w:hAnsi="Palatino Linotype"/>
        </w:rPr>
        <w:t>tävä asiantuntemus arviointiin nykyisten ELY -keskusten kautta, vaikka tulevaisu</w:t>
      </w:r>
      <w:r w:rsidRPr="007A4586">
        <w:rPr>
          <w:rFonts w:ascii="Palatino Linotype" w:hAnsi="Palatino Linotype"/>
        </w:rPr>
        <w:t>u</w:t>
      </w:r>
      <w:r w:rsidRPr="007A4586">
        <w:rPr>
          <w:rFonts w:ascii="Palatino Linotype" w:hAnsi="Palatino Linotype"/>
        </w:rPr>
        <w:t>dessa keskitason hallintokuvio olisikin erilainen kuin nykyinen. Yksittäisissä kunni</w:t>
      </w:r>
      <w:r w:rsidRPr="007A4586">
        <w:rPr>
          <w:rFonts w:ascii="Palatino Linotype" w:hAnsi="Palatino Linotype"/>
        </w:rPr>
        <w:t>s</w:t>
      </w:r>
      <w:r w:rsidRPr="007A4586">
        <w:rPr>
          <w:rFonts w:ascii="Palatino Linotype" w:hAnsi="Palatino Linotype"/>
        </w:rPr>
        <w:t>sa ei ole riittävää asiantuntemusta YVA -lainmukaisen arvioinnin järjestämiseen.  Myös johtamisjärjestys säilyisi vastaavasti tietotason mukaisena. Prosessin ohjaami</w:t>
      </w:r>
      <w:r w:rsidRPr="007A4586">
        <w:rPr>
          <w:rFonts w:ascii="Palatino Linotype" w:hAnsi="Palatino Linotype"/>
        </w:rPr>
        <w:t>s</w:t>
      </w:r>
      <w:r w:rsidRPr="007A4586">
        <w:rPr>
          <w:rFonts w:ascii="Palatino Linotype" w:hAnsi="Palatino Linotype"/>
        </w:rPr>
        <w:t>järjestelyillä on suuri merkitys sen sujuvuuden ja lopputuloksen onnistumisen ka</w:t>
      </w:r>
      <w:r w:rsidRPr="007A4586">
        <w:rPr>
          <w:rFonts w:ascii="Palatino Linotype" w:hAnsi="Palatino Linotype"/>
        </w:rPr>
        <w:t>n</w:t>
      </w:r>
      <w:r w:rsidRPr="007A4586">
        <w:rPr>
          <w:rFonts w:ascii="Palatino Linotype" w:hAnsi="Palatino Linotype"/>
        </w:rPr>
        <w:t>nalta. Jos prosessin johtaminen siirtyisi kunnille kaavoituksen myötä, saattaisivat a</w:t>
      </w:r>
      <w:r w:rsidRPr="007A4586">
        <w:rPr>
          <w:rFonts w:ascii="Palatino Linotype" w:hAnsi="Palatino Linotype"/>
        </w:rPr>
        <w:t>r</w:t>
      </w:r>
      <w:r w:rsidRPr="007A4586">
        <w:rPr>
          <w:rFonts w:ascii="Palatino Linotype" w:hAnsi="Palatino Linotype"/>
        </w:rPr>
        <w:t xml:space="preserve">viointitulokset hankeen vaikutuksista menettää niille kuuluvaa merkitystään.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Myös alan koulutuksen merkitys korostuisi, koska hankkeiden arviointiin tarvitta</w:t>
      </w:r>
      <w:r w:rsidRPr="007A4586">
        <w:rPr>
          <w:rFonts w:ascii="Palatino Linotype" w:hAnsi="Palatino Linotype"/>
        </w:rPr>
        <w:t>i</w:t>
      </w:r>
      <w:r w:rsidRPr="007A4586">
        <w:rPr>
          <w:rFonts w:ascii="Palatino Linotype" w:hAnsi="Palatino Linotype"/>
        </w:rPr>
        <w:t>siin edelleen korkeinta mahdollista tietotaitoa ja osaamista.  Kaikkiaankin YVA -lainmukaisen arvioimisen ja kaavoituksen yhdistäminen samanaikaiseksi on kann</w:t>
      </w:r>
      <w:r w:rsidRPr="007A4586">
        <w:rPr>
          <w:rFonts w:ascii="Palatino Linotype" w:hAnsi="Palatino Linotype"/>
        </w:rPr>
        <w:t>a</w:t>
      </w:r>
      <w:r w:rsidRPr="007A4586">
        <w:rPr>
          <w:rFonts w:ascii="Palatino Linotype" w:hAnsi="Palatino Linotype"/>
        </w:rPr>
        <w:t>tettavaa saavutettavien säästöjen ja ajankäytön kannalta. Myös lupakäytäntöjen lii</w:t>
      </w:r>
      <w:r w:rsidRPr="007A4586">
        <w:rPr>
          <w:rFonts w:ascii="Palatino Linotype" w:hAnsi="Palatino Linotype"/>
        </w:rPr>
        <w:t>t</w:t>
      </w:r>
      <w:r w:rsidRPr="007A4586">
        <w:rPr>
          <w:rFonts w:ascii="Palatino Linotype" w:hAnsi="Palatino Linotype"/>
        </w:rPr>
        <w:t>täminen samaan yhteyteen tulisi olla mietinnässä, jolloin samat arviointimateriaalit ja selvitykset sekä mahdollisesti samat asiantuntijat olisivat suoraan käytettävissä l</w:t>
      </w:r>
      <w:r w:rsidRPr="007A4586">
        <w:rPr>
          <w:rFonts w:ascii="Palatino Linotype" w:hAnsi="Palatino Linotype"/>
        </w:rPr>
        <w:t>u</w:t>
      </w:r>
      <w:r w:rsidRPr="007A4586">
        <w:rPr>
          <w:rFonts w:ascii="Palatino Linotype" w:hAnsi="Palatino Linotype"/>
        </w:rPr>
        <w:t xml:space="preserve">pakäytäntöjä mietittäessä, myönnettäessä ja ehdollistettaessa. </w:t>
      </w:r>
    </w:p>
    <w:p w:rsidR="007A4586" w:rsidRPr="007A4586" w:rsidRDefault="007A4586" w:rsidP="007A4586">
      <w:pPr>
        <w:ind w:left="567"/>
        <w:jc w:val="both"/>
        <w:rPr>
          <w:rFonts w:ascii="Palatino Linotype" w:hAnsi="Palatino Linotype"/>
        </w:rPr>
      </w:pPr>
    </w:p>
    <w:p w:rsidR="007A4586" w:rsidRPr="007A4586" w:rsidRDefault="007A4586" w:rsidP="007A4586">
      <w:pPr>
        <w:ind w:left="567"/>
        <w:jc w:val="both"/>
        <w:rPr>
          <w:rFonts w:ascii="Palatino Linotype" w:hAnsi="Palatino Linotype"/>
        </w:rPr>
      </w:pPr>
      <w:r w:rsidRPr="007A4586">
        <w:rPr>
          <w:rFonts w:ascii="Palatino Linotype" w:hAnsi="Palatino Linotype"/>
        </w:rPr>
        <w:t>Ainoa haittapuoli käytäntöjen yhdistämisessä lienee mahdollinen vaihtoehtoverta</w:t>
      </w:r>
      <w:r w:rsidRPr="007A4586">
        <w:rPr>
          <w:rFonts w:ascii="Palatino Linotype" w:hAnsi="Palatino Linotype"/>
        </w:rPr>
        <w:t>i</w:t>
      </w:r>
      <w:r w:rsidRPr="007A4586">
        <w:rPr>
          <w:rFonts w:ascii="Palatino Linotype" w:hAnsi="Palatino Linotype"/>
        </w:rPr>
        <w:t>lun ja tarkastelun supistuminen YVA -lainsäädännön mukaisessa käytännössä. N</w:t>
      </w:r>
      <w:r w:rsidRPr="007A4586">
        <w:rPr>
          <w:rFonts w:ascii="Palatino Linotype" w:hAnsi="Palatino Linotype"/>
        </w:rPr>
        <w:t>y</w:t>
      </w:r>
      <w:r w:rsidRPr="007A4586">
        <w:rPr>
          <w:rFonts w:ascii="Palatino Linotype" w:hAnsi="Palatino Linotype"/>
        </w:rPr>
        <w:t>kyään se on ollut yksi keskeinen YVA -lainsäädännön tukijalka haitallisten ympäri</w:t>
      </w:r>
      <w:r w:rsidRPr="007A4586">
        <w:rPr>
          <w:rFonts w:ascii="Palatino Linotype" w:hAnsi="Palatino Linotype"/>
        </w:rPr>
        <w:t>s</w:t>
      </w:r>
      <w:r w:rsidRPr="007A4586">
        <w:rPr>
          <w:rFonts w:ascii="Palatino Linotype" w:hAnsi="Palatino Linotype"/>
        </w:rPr>
        <w:t>tövaikutusten estämiseksi ja lieventämiseksi. Olisikin huolehdittava, että vaihtoeht</w:t>
      </w:r>
      <w:r w:rsidRPr="007A4586">
        <w:rPr>
          <w:rFonts w:ascii="Palatino Linotype" w:hAnsi="Palatino Linotype"/>
        </w:rPr>
        <w:t>o</w:t>
      </w:r>
      <w:r w:rsidRPr="007A4586">
        <w:rPr>
          <w:rFonts w:ascii="Palatino Linotype" w:hAnsi="Palatino Linotype"/>
        </w:rPr>
        <w:t>vertailu säilytettäisiin YVA -lainsäädännössä kaavoituksen ja ehkä lupamenettely</w:t>
      </w:r>
      <w:r w:rsidRPr="007A4586">
        <w:rPr>
          <w:rFonts w:ascii="Palatino Linotype" w:hAnsi="Palatino Linotype"/>
        </w:rPr>
        <w:t>n</w:t>
      </w:r>
      <w:r w:rsidRPr="007A4586">
        <w:rPr>
          <w:rFonts w:ascii="Palatino Linotype" w:hAnsi="Palatino Linotype"/>
        </w:rPr>
        <w:t xml:space="preserve">kin mukaan liittämisestä huolimatta.      </w:t>
      </w:r>
    </w:p>
    <w:p w:rsidR="007A4586" w:rsidRPr="007A4586" w:rsidRDefault="007A4586" w:rsidP="007A4586">
      <w:pPr>
        <w:ind w:left="567"/>
        <w:jc w:val="both"/>
        <w:rPr>
          <w:rFonts w:ascii="Palatino Linotype" w:hAnsi="Palatino Linotype"/>
        </w:rPr>
      </w:pPr>
    </w:p>
    <w:p w:rsidR="001B4D82" w:rsidRDefault="001B4D82" w:rsidP="00A415A7">
      <w:pPr>
        <w:ind w:left="567"/>
        <w:jc w:val="both"/>
        <w:rPr>
          <w:rFonts w:ascii="Palatino Linotype" w:hAnsi="Palatino Linotype"/>
        </w:rPr>
      </w:pPr>
      <w:r w:rsidRPr="001B4D82">
        <w:rPr>
          <w:rFonts w:ascii="Palatino Linotype" w:hAnsi="Palatino Linotype"/>
        </w:rPr>
        <w:t xml:space="preserve">Jyväskylän yliopiston lausunto on valmisteltu </w:t>
      </w:r>
      <w:r>
        <w:rPr>
          <w:rFonts w:ascii="Palatino Linotype" w:hAnsi="Palatino Linotype"/>
        </w:rPr>
        <w:t>bio- ja ympäristötieteiden laitoksella</w:t>
      </w:r>
      <w:r w:rsidRPr="001B4D82">
        <w:rPr>
          <w:rFonts w:ascii="Palatino Linotype" w:hAnsi="Palatino Linotype"/>
        </w:rPr>
        <w:t>.</w:t>
      </w:r>
    </w:p>
    <w:p w:rsidR="001B4D82" w:rsidRDefault="001B4D82" w:rsidP="00A415A7">
      <w:pPr>
        <w:ind w:left="567"/>
        <w:jc w:val="both"/>
        <w:rPr>
          <w:rFonts w:ascii="Palatino Linotype" w:hAnsi="Palatino Linotype"/>
        </w:rPr>
      </w:pPr>
    </w:p>
    <w:p w:rsidR="00E94A73" w:rsidRDefault="00E94A73" w:rsidP="00E40853">
      <w:pPr>
        <w:ind w:left="567"/>
        <w:rPr>
          <w:rFonts w:ascii="Palatino Linotype" w:hAnsi="Palatino Linotype"/>
        </w:rPr>
      </w:pPr>
    </w:p>
    <w:p w:rsidR="00E94A73" w:rsidRDefault="00E94A73" w:rsidP="00E40853">
      <w:pPr>
        <w:ind w:left="567"/>
        <w:rPr>
          <w:rFonts w:ascii="Palatino Linotype" w:hAnsi="Palatino Linotype"/>
        </w:rPr>
      </w:pPr>
    </w:p>
    <w:p w:rsidR="001B4D82" w:rsidRDefault="001B4D82" w:rsidP="00E40853">
      <w:pPr>
        <w:ind w:left="567"/>
        <w:rPr>
          <w:rFonts w:ascii="Palatino Linotype" w:hAnsi="Palatino Linotype"/>
        </w:rPr>
      </w:pPr>
    </w:p>
    <w:p w:rsidR="00E40853" w:rsidRDefault="00E40853" w:rsidP="00E40853">
      <w:pPr>
        <w:ind w:left="567"/>
        <w:rPr>
          <w:rFonts w:ascii="Palatino Linotype" w:hAnsi="Palatino Linotype"/>
        </w:rPr>
      </w:pPr>
    </w:p>
    <w:p w:rsidR="00E40548" w:rsidRDefault="00A87A59" w:rsidP="00E40853">
      <w:pPr>
        <w:ind w:left="567"/>
        <w:rPr>
          <w:rFonts w:ascii="Palatino" w:hAnsi="Palatino"/>
        </w:rPr>
      </w:pPr>
      <w:r>
        <w:rPr>
          <w:rFonts w:ascii="Palatino" w:hAnsi="Palatino"/>
        </w:rPr>
        <w:t>Rehtori</w:t>
      </w:r>
      <w:r>
        <w:rPr>
          <w:rFonts w:ascii="Palatino" w:hAnsi="Palatino"/>
        </w:rPr>
        <w:tab/>
      </w:r>
      <w:r>
        <w:rPr>
          <w:rFonts w:ascii="Palatino" w:hAnsi="Palatino"/>
        </w:rPr>
        <w:tab/>
        <w:t>Matti Manninen</w:t>
      </w:r>
    </w:p>
    <w:p w:rsidR="00E40548" w:rsidRDefault="00E40548" w:rsidP="005B14F5">
      <w:pPr>
        <w:ind w:left="1304" w:right="-108"/>
        <w:rPr>
          <w:rFonts w:ascii="Palatino" w:hAnsi="Palatino"/>
        </w:rPr>
      </w:pPr>
    </w:p>
    <w:p w:rsidR="001961F1" w:rsidRPr="003C43DF" w:rsidRDefault="001961F1" w:rsidP="001961F1">
      <w:pPr>
        <w:ind w:right="-108"/>
        <w:rPr>
          <w:rFonts w:ascii="Palatino" w:hAnsi="Palatino"/>
          <w:sz w:val="20"/>
          <w:szCs w:val="20"/>
        </w:rPr>
      </w:pPr>
    </w:p>
    <w:sectPr w:rsidR="001961F1" w:rsidRPr="003C43DF" w:rsidSect="00192572">
      <w:headerReference w:type="even" r:id="rId9"/>
      <w:headerReference w:type="default" r:id="rId10"/>
      <w:headerReference w:type="first" r:id="rId11"/>
      <w:footerReference w:type="first" r:id="rId12"/>
      <w:pgSz w:w="11906" w:h="16838"/>
      <w:pgMar w:top="1418" w:right="1134" w:bottom="1418" w:left="1134"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10" w:rsidRDefault="00A06810">
      <w:r>
        <w:separator/>
      </w:r>
    </w:p>
  </w:endnote>
  <w:endnote w:type="continuationSeparator" w:id="0">
    <w:p w:rsidR="00A06810" w:rsidRDefault="00A0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ook w:val="01E0" w:firstRow="1" w:lastRow="1" w:firstColumn="1" w:lastColumn="1" w:noHBand="0" w:noVBand="0"/>
    </w:tblPr>
    <w:tblGrid>
      <w:gridCol w:w="2592"/>
      <w:gridCol w:w="2592"/>
      <w:gridCol w:w="1296"/>
      <w:gridCol w:w="1296"/>
      <w:gridCol w:w="1296"/>
      <w:gridCol w:w="1296"/>
    </w:tblGrid>
    <w:tr w:rsidR="00A06810" w:rsidRPr="00DE2A26" w:rsidTr="00DE2A26">
      <w:tc>
        <w:tcPr>
          <w:tcW w:w="2592" w:type="dxa"/>
        </w:tcPr>
        <w:p w:rsidR="00A06810" w:rsidRPr="00DE2A26" w:rsidRDefault="00A06810">
          <w:pPr>
            <w:pStyle w:val="Alatunniste"/>
            <w:rPr>
              <w:rFonts w:ascii="Helvetica-Narrow" w:hAnsi="Helvetica-Narrow"/>
              <w:sz w:val="17"/>
              <w:szCs w:val="17"/>
            </w:rPr>
          </w:pPr>
        </w:p>
      </w:tc>
      <w:tc>
        <w:tcPr>
          <w:tcW w:w="2592"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Postiosoite:</w:t>
          </w:r>
        </w:p>
      </w:tc>
      <w:tc>
        <w:tcPr>
          <w:tcW w:w="1296"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Puhelin:</w:t>
          </w: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www.jyu.fi</w:t>
          </w:r>
        </w:p>
      </w:tc>
    </w:tr>
    <w:tr w:rsidR="00A06810" w:rsidRPr="00DE2A26" w:rsidTr="00DE2A26">
      <w:tc>
        <w:tcPr>
          <w:tcW w:w="2592" w:type="dxa"/>
        </w:tcPr>
        <w:p w:rsidR="00A06810" w:rsidRPr="00DE2A26" w:rsidRDefault="00A06810">
          <w:pPr>
            <w:pStyle w:val="Alatunniste"/>
            <w:rPr>
              <w:rFonts w:ascii="Helvetica-Narrow" w:hAnsi="Helvetica-Narrow"/>
              <w:sz w:val="17"/>
              <w:szCs w:val="17"/>
            </w:rPr>
          </w:pPr>
        </w:p>
      </w:tc>
      <w:tc>
        <w:tcPr>
          <w:tcW w:w="2592"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PL 35</w:t>
          </w:r>
        </w:p>
      </w:tc>
      <w:tc>
        <w:tcPr>
          <w:tcW w:w="1296"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*(014) 260 1211</w:t>
          </w: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Y-tunnus</w:t>
          </w:r>
        </w:p>
      </w:tc>
    </w:tr>
    <w:tr w:rsidR="00A06810" w:rsidRPr="00DE2A26" w:rsidTr="00DE2A26">
      <w:tc>
        <w:tcPr>
          <w:tcW w:w="2592" w:type="dxa"/>
        </w:tcPr>
        <w:p w:rsidR="00A06810" w:rsidRPr="00DE2A26" w:rsidRDefault="00A06810">
          <w:pPr>
            <w:pStyle w:val="Alatunniste"/>
            <w:rPr>
              <w:rFonts w:ascii="Helvetica-Narrow" w:hAnsi="Helvetica-Narrow"/>
              <w:sz w:val="17"/>
              <w:szCs w:val="17"/>
            </w:rPr>
          </w:pPr>
        </w:p>
      </w:tc>
      <w:tc>
        <w:tcPr>
          <w:tcW w:w="2592" w:type="dxa"/>
        </w:tcPr>
        <w:p w:rsidR="00A06810" w:rsidRPr="00DE2A26" w:rsidRDefault="00A06810">
          <w:pPr>
            <w:pStyle w:val="Alatunniste"/>
            <w:rPr>
              <w:rFonts w:ascii="Helvetica-Narrow" w:hAnsi="Helvetica-Narrow"/>
              <w:sz w:val="17"/>
              <w:szCs w:val="17"/>
            </w:rPr>
          </w:pPr>
        </w:p>
      </w:tc>
      <w:tc>
        <w:tcPr>
          <w:tcW w:w="2592" w:type="dxa"/>
          <w:gridSpan w:val="2"/>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40014 Jyväskylän yliopisto</w:t>
          </w: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Telefax:</w:t>
          </w: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0245894</w:t>
          </w:r>
        </w:p>
      </w:tc>
    </w:tr>
    <w:tr w:rsidR="00A06810" w:rsidRPr="00DE2A26" w:rsidTr="00DE2A26">
      <w:tc>
        <w:tcPr>
          <w:tcW w:w="2592" w:type="dxa"/>
        </w:tcPr>
        <w:p w:rsidR="00A06810" w:rsidRPr="00DE2A26" w:rsidRDefault="00A06810">
          <w:pPr>
            <w:pStyle w:val="Alatunniste"/>
            <w:rPr>
              <w:rFonts w:ascii="Helvetica-Narrow" w:hAnsi="Helvetica-Narrow"/>
              <w:sz w:val="17"/>
              <w:szCs w:val="17"/>
            </w:rPr>
          </w:pPr>
        </w:p>
      </w:tc>
      <w:tc>
        <w:tcPr>
          <w:tcW w:w="2592"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r w:rsidRPr="00DE2A26">
            <w:rPr>
              <w:rFonts w:ascii="Helvetica-Narrow" w:hAnsi="Helvetica-Narrow"/>
              <w:sz w:val="17"/>
              <w:szCs w:val="17"/>
            </w:rPr>
            <w:t>(014) 260 1021</w:t>
          </w:r>
        </w:p>
      </w:tc>
      <w:tc>
        <w:tcPr>
          <w:tcW w:w="1296" w:type="dxa"/>
        </w:tcPr>
        <w:p w:rsidR="00A06810" w:rsidRPr="00DE2A26" w:rsidRDefault="00A06810">
          <w:pPr>
            <w:pStyle w:val="Alatunniste"/>
            <w:rPr>
              <w:rFonts w:ascii="Helvetica-Narrow" w:hAnsi="Helvetica-Narrow"/>
              <w:sz w:val="17"/>
              <w:szCs w:val="17"/>
            </w:rPr>
          </w:pPr>
        </w:p>
      </w:tc>
    </w:tr>
    <w:tr w:rsidR="00A06810" w:rsidRPr="00DE2A26" w:rsidTr="00DE2A26">
      <w:tc>
        <w:tcPr>
          <w:tcW w:w="2592" w:type="dxa"/>
        </w:tcPr>
        <w:p w:rsidR="00A06810" w:rsidRPr="00DE2A26" w:rsidRDefault="00A06810">
          <w:pPr>
            <w:pStyle w:val="Alatunniste"/>
            <w:rPr>
              <w:rFonts w:ascii="Helvetica-Narrow" w:hAnsi="Helvetica-Narrow"/>
              <w:sz w:val="17"/>
              <w:szCs w:val="17"/>
            </w:rPr>
          </w:pPr>
        </w:p>
      </w:tc>
      <w:tc>
        <w:tcPr>
          <w:tcW w:w="2592"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p>
      </w:tc>
      <w:tc>
        <w:tcPr>
          <w:tcW w:w="1296" w:type="dxa"/>
        </w:tcPr>
        <w:p w:rsidR="00A06810" w:rsidRPr="00DE2A26" w:rsidRDefault="00A06810">
          <w:pPr>
            <w:pStyle w:val="Alatunniste"/>
            <w:rPr>
              <w:rFonts w:ascii="Helvetica-Narrow" w:hAnsi="Helvetica-Narrow"/>
              <w:sz w:val="17"/>
              <w:szCs w:val="17"/>
            </w:rPr>
          </w:pPr>
        </w:p>
      </w:tc>
    </w:tr>
  </w:tbl>
  <w:p w:rsidR="00A06810" w:rsidRDefault="00A0681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10" w:rsidRDefault="00A06810">
      <w:r>
        <w:separator/>
      </w:r>
    </w:p>
  </w:footnote>
  <w:footnote w:type="continuationSeparator" w:id="0">
    <w:p w:rsidR="00A06810" w:rsidRDefault="00A0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10" w:rsidRDefault="00A06810" w:rsidP="006E77C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A06810" w:rsidRDefault="00A06810" w:rsidP="006E77C7">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10" w:rsidRDefault="00A06810" w:rsidP="006E77C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43AE8">
      <w:rPr>
        <w:rStyle w:val="Sivunumero"/>
        <w:noProof/>
      </w:rPr>
      <w:t>3</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C43AE8">
      <w:rPr>
        <w:rStyle w:val="Sivunumero"/>
        <w:noProof/>
      </w:rPr>
      <w:t>3</w:t>
    </w:r>
    <w:r>
      <w:rPr>
        <w:rStyle w:val="Sivunumero"/>
      </w:rPr>
      <w:fldChar w:fldCharType="end"/>
    </w:r>
    <w:r>
      <w:rPr>
        <w:rStyle w:val="Sivunumero"/>
      </w:rPr>
      <w:t>)</w:t>
    </w:r>
  </w:p>
  <w:p w:rsidR="00A06810" w:rsidRDefault="00A06810" w:rsidP="006E77C7">
    <w:pPr>
      <w:pStyle w:val="Yltunnis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10" w:rsidRDefault="00A06810" w:rsidP="006175A7">
    <w:pPr>
      <w:tabs>
        <w:tab w:val="left" w:pos="1304"/>
        <w:tab w:val="left" w:pos="2608"/>
        <w:tab w:val="left" w:pos="3912"/>
        <w:tab w:val="left" w:pos="5216"/>
        <w:tab w:val="left" w:pos="6520"/>
        <w:tab w:val="left" w:pos="7824"/>
        <w:tab w:val="right" w:pos="9180"/>
      </w:tabs>
      <w:rPr>
        <w:rFonts w:ascii="Palatino" w:hAnsi="Palatino"/>
      </w:rPr>
    </w:pPr>
  </w:p>
  <w:p w:rsidR="00A06810" w:rsidRDefault="00A06810" w:rsidP="006175A7">
    <w:pPr>
      <w:tabs>
        <w:tab w:val="left" w:pos="1304"/>
        <w:tab w:val="left" w:pos="2608"/>
        <w:tab w:val="left" w:pos="3912"/>
        <w:tab w:val="left" w:pos="5216"/>
        <w:tab w:val="left" w:pos="6520"/>
        <w:tab w:val="left" w:pos="7824"/>
        <w:tab w:val="right" w:pos="9180"/>
      </w:tabs>
      <w:rPr>
        <w:rFonts w:ascii="Palatino" w:hAnsi="Palatino"/>
      </w:rPr>
    </w:pPr>
  </w:p>
  <w:p w:rsidR="00A06810" w:rsidRDefault="00A06810" w:rsidP="006175A7">
    <w:pPr>
      <w:tabs>
        <w:tab w:val="left" w:pos="1304"/>
        <w:tab w:val="left" w:pos="2608"/>
        <w:tab w:val="left" w:pos="3912"/>
        <w:tab w:val="left" w:pos="5216"/>
        <w:tab w:val="left" w:pos="6520"/>
        <w:tab w:val="left" w:pos="7824"/>
        <w:tab w:val="right" w:pos="9180"/>
      </w:tabs>
      <w:rPr>
        <w:rFonts w:ascii="Palatino" w:hAnsi="Palatino"/>
      </w:rPr>
    </w:pPr>
  </w:p>
  <w:p w:rsidR="00A06810" w:rsidRPr="006076A4" w:rsidRDefault="008067B1" w:rsidP="006175A7">
    <w:pPr>
      <w:tabs>
        <w:tab w:val="left" w:pos="1304"/>
        <w:tab w:val="left" w:pos="2608"/>
        <w:tab w:val="left" w:pos="3912"/>
        <w:tab w:val="left" w:pos="5216"/>
        <w:tab w:val="left" w:pos="6520"/>
        <w:tab w:val="left" w:pos="7824"/>
        <w:tab w:val="right" w:pos="9180"/>
      </w:tabs>
      <w:rPr>
        <w:rFonts w:ascii="Palatino" w:hAnsi="Palatino"/>
      </w:rPr>
    </w:pPr>
    <w:r>
      <w:rPr>
        <w:rFonts w:ascii="Palatino" w:hAnsi="Palatino"/>
      </w:rPr>
      <w:tab/>
    </w:r>
    <w:r>
      <w:rPr>
        <w:rFonts w:ascii="Palatino" w:hAnsi="Palatino"/>
      </w:rPr>
      <w:tab/>
    </w:r>
    <w:r w:rsidR="00A06810" w:rsidRPr="006076A4">
      <w:rPr>
        <w:rFonts w:ascii="Palatino" w:hAnsi="Palatino"/>
      </w:rPr>
      <w:tab/>
    </w:r>
    <w:r w:rsidR="00A06810" w:rsidRPr="006076A4">
      <w:rPr>
        <w:rFonts w:ascii="Palatino" w:hAnsi="Palatino"/>
      </w:rPr>
      <w:tab/>
      <w:t xml:space="preserve">      </w:t>
    </w:r>
    <w:r w:rsidR="00A06810">
      <w:rPr>
        <w:rFonts w:ascii="Palatino" w:hAnsi="Palatino"/>
      </w:rPr>
      <w:t xml:space="preserve"> </w:t>
    </w:r>
    <w:r>
      <w:rPr>
        <w:rFonts w:ascii="Palatino" w:hAnsi="Palatino"/>
      </w:rPr>
      <w:tab/>
    </w:r>
    <w:r w:rsidR="00A06810">
      <w:rPr>
        <w:rFonts w:ascii="Palatino" w:hAnsi="Palatino"/>
      </w:rPr>
      <w:t xml:space="preserve">  </w:t>
    </w:r>
    <w:r>
      <w:rPr>
        <w:noProof/>
      </w:rPr>
      <w:drawing>
        <wp:inline distT="0" distB="0" distL="0" distR="0" wp14:anchorId="01799669" wp14:editId="308BDA97">
          <wp:extent cx="1863090" cy="793750"/>
          <wp:effectExtent l="0" t="0" r="3810" b="635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793750"/>
                  </a:xfrm>
                  <a:prstGeom prst="rect">
                    <a:avLst/>
                  </a:prstGeom>
                  <a:noFill/>
                  <a:ln>
                    <a:noFill/>
                  </a:ln>
                </pic:spPr>
              </pic:pic>
            </a:graphicData>
          </a:graphic>
        </wp:inline>
      </w:drawing>
    </w:r>
    <w:r w:rsidR="00A06810">
      <w:rPr>
        <w:rFonts w:ascii="Palatino" w:hAnsi="Palatino"/>
      </w:rPr>
      <w:t xml:space="preserve">            </w:t>
    </w:r>
    <w:r w:rsidR="00A06810">
      <w:rPr>
        <w:rFonts w:ascii="Palatino" w:hAnsi="Palatino"/>
      </w:rPr>
      <w:tab/>
    </w:r>
    <w:r w:rsidR="00A06810">
      <w:rPr>
        <w:rFonts w:ascii="Palatino" w:hAnsi="Palatino"/>
      </w:rPr>
      <w:tab/>
    </w:r>
    <w:r w:rsidR="00A06810">
      <w:rPr>
        <w:rFonts w:ascii="Palatino" w:hAnsi="Palatino"/>
      </w:rPr>
      <w:tab/>
      <w:t xml:space="preserve">                  </w:t>
    </w:r>
  </w:p>
  <w:p w:rsidR="00A06810" w:rsidRDefault="00A06810" w:rsidP="006E77C7">
    <w:pPr>
      <w:rPr>
        <w:rFonts w:ascii="Palatino" w:hAnsi="Palatino"/>
      </w:rPr>
    </w:pPr>
  </w:p>
  <w:p w:rsidR="00A06810" w:rsidRPr="006E77C7" w:rsidRDefault="00A06810" w:rsidP="006E77C7">
    <w:pPr>
      <w:rPr>
        <w:rFonts w:ascii="Palatino" w:hAnsi="Palati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70E0"/>
    <w:multiLevelType w:val="hybridMultilevel"/>
    <w:tmpl w:val="FDB6F248"/>
    <w:lvl w:ilvl="0" w:tplc="3AD2FBA6">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3700D"/>
    <w:multiLevelType w:val="hybridMultilevel"/>
    <w:tmpl w:val="41920C6C"/>
    <w:lvl w:ilvl="0" w:tplc="3AD2FBA6">
      <w:numFmt w:val="bullet"/>
      <w:lvlText w:val="-"/>
      <w:lvlJc w:val="left"/>
      <w:pPr>
        <w:ind w:left="360" w:hanging="360"/>
      </w:pPr>
      <w:rPr>
        <w:rFonts w:ascii="Times New Roman" w:eastAsia="SimSu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6E5458"/>
    <w:multiLevelType w:val="hybridMultilevel"/>
    <w:tmpl w:val="361C5120"/>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6907BCB"/>
    <w:multiLevelType w:val="hybridMultilevel"/>
    <w:tmpl w:val="CC6AB19C"/>
    <w:lvl w:ilvl="0" w:tplc="3AD2FBA6">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0C7CB3"/>
    <w:multiLevelType w:val="hybridMultilevel"/>
    <w:tmpl w:val="B63CC470"/>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477B01E4"/>
    <w:multiLevelType w:val="hybridMultilevel"/>
    <w:tmpl w:val="542A24A6"/>
    <w:lvl w:ilvl="0" w:tplc="3AD2FBA6">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5C5315"/>
    <w:multiLevelType w:val="hybridMultilevel"/>
    <w:tmpl w:val="38321E6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CB6381"/>
    <w:multiLevelType w:val="hybridMultilevel"/>
    <w:tmpl w:val="4C466FB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5B3E3130"/>
    <w:multiLevelType w:val="hybridMultilevel"/>
    <w:tmpl w:val="66F078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6AE4ABE"/>
    <w:multiLevelType w:val="hybridMultilevel"/>
    <w:tmpl w:val="5C0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C7"/>
    <w:rsid w:val="000024BD"/>
    <w:rsid w:val="0000263B"/>
    <w:rsid w:val="00002D53"/>
    <w:rsid w:val="000050F7"/>
    <w:rsid w:val="00006F80"/>
    <w:rsid w:val="00010956"/>
    <w:rsid w:val="000144A9"/>
    <w:rsid w:val="000165EA"/>
    <w:rsid w:val="00020AA2"/>
    <w:rsid w:val="000277C6"/>
    <w:rsid w:val="00031CFD"/>
    <w:rsid w:val="000340D0"/>
    <w:rsid w:val="00034483"/>
    <w:rsid w:val="0003665A"/>
    <w:rsid w:val="0004135A"/>
    <w:rsid w:val="000450D6"/>
    <w:rsid w:val="0005234D"/>
    <w:rsid w:val="00055384"/>
    <w:rsid w:val="00056585"/>
    <w:rsid w:val="000663EF"/>
    <w:rsid w:val="00066606"/>
    <w:rsid w:val="0007520C"/>
    <w:rsid w:val="00080C92"/>
    <w:rsid w:val="00082F41"/>
    <w:rsid w:val="00084EF1"/>
    <w:rsid w:val="00087FBD"/>
    <w:rsid w:val="00094453"/>
    <w:rsid w:val="000A0ADA"/>
    <w:rsid w:val="000A4383"/>
    <w:rsid w:val="000A72C1"/>
    <w:rsid w:val="000B1012"/>
    <w:rsid w:val="000B5DE1"/>
    <w:rsid w:val="000D1597"/>
    <w:rsid w:val="000D3267"/>
    <w:rsid w:val="000E5D04"/>
    <w:rsid w:val="000F092D"/>
    <w:rsid w:val="000F164F"/>
    <w:rsid w:val="000F180F"/>
    <w:rsid w:val="0010654D"/>
    <w:rsid w:val="00110E7B"/>
    <w:rsid w:val="001127DC"/>
    <w:rsid w:val="00114A01"/>
    <w:rsid w:val="00126F61"/>
    <w:rsid w:val="00131CE4"/>
    <w:rsid w:val="001350DE"/>
    <w:rsid w:val="001428D2"/>
    <w:rsid w:val="00142998"/>
    <w:rsid w:val="001458E9"/>
    <w:rsid w:val="00150B7C"/>
    <w:rsid w:val="00156C4D"/>
    <w:rsid w:val="00156D91"/>
    <w:rsid w:val="001608DE"/>
    <w:rsid w:val="00160F10"/>
    <w:rsid w:val="00171FF6"/>
    <w:rsid w:val="00175C42"/>
    <w:rsid w:val="0018089E"/>
    <w:rsid w:val="00192572"/>
    <w:rsid w:val="0019352E"/>
    <w:rsid w:val="001961F1"/>
    <w:rsid w:val="001A2C9E"/>
    <w:rsid w:val="001A7C24"/>
    <w:rsid w:val="001B40B0"/>
    <w:rsid w:val="001B4D82"/>
    <w:rsid w:val="001C1C2A"/>
    <w:rsid w:val="001C6CD6"/>
    <w:rsid w:val="001D0728"/>
    <w:rsid w:val="001D29DA"/>
    <w:rsid w:val="001D3C1D"/>
    <w:rsid w:val="001D5CEF"/>
    <w:rsid w:val="001F3052"/>
    <w:rsid w:val="00210435"/>
    <w:rsid w:val="0021526B"/>
    <w:rsid w:val="00237459"/>
    <w:rsid w:val="00237E9F"/>
    <w:rsid w:val="00255872"/>
    <w:rsid w:val="00256173"/>
    <w:rsid w:val="00260654"/>
    <w:rsid w:val="00266CF7"/>
    <w:rsid w:val="002748DA"/>
    <w:rsid w:val="00283E14"/>
    <w:rsid w:val="0028610B"/>
    <w:rsid w:val="00293C8B"/>
    <w:rsid w:val="00294B4A"/>
    <w:rsid w:val="002979DC"/>
    <w:rsid w:val="002A2C7D"/>
    <w:rsid w:val="002A2E19"/>
    <w:rsid w:val="002A58FA"/>
    <w:rsid w:val="002A6D00"/>
    <w:rsid w:val="002D07C7"/>
    <w:rsid w:val="002D0E80"/>
    <w:rsid w:val="002D17A7"/>
    <w:rsid w:val="002D3302"/>
    <w:rsid w:val="002D636B"/>
    <w:rsid w:val="002E617E"/>
    <w:rsid w:val="002E6A5E"/>
    <w:rsid w:val="002F0330"/>
    <w:rsid w:val="002F1CE0"/>
    <w:rsid w:val="002F5AE6"/>
    <w:rsid w:val="002F623B"/>
    <w:rsid w:val="003108BC"/>
    <w:rsid w:val="00310B37"/>
    <w:rsid w:val="003129AD"/>
    <w:rsid w:val="00317AD0"/>
    <w:rsid w:val="00317B98"/>
    <w:rsid w:val="0032289C"/>
    <w:rsid w:val="003238DB"/>
    <w:rsid w:val="0033717C"/>
    <w:rsid w:val="00337E69"/>
    <w:rsid w:val="00350467"/>
    <w:rsid w:val="00353F07"/>
    <w:rsid w:val="00361AA6"/>
    <w:rsid w:val="00361E48"/>
    <w:rsid w:val="00365956"/>
    <w:rsid w:val="003748EC"/>
    <w:rsid w:val="003768BD"/>
    <w:rsid w:val="00381DF9"/>
    <w:rsid w:val="0038479E"/>
    <w:rsid w:val="00386481"/>
    <w:rsid w:val="00387DDB"/>
    <w:rsid w:val="00390F95"/>
    <w:rsid w:val="00393A5F"/>
    <w:rsid w:val="00395651"/>
    <w:rsid w:val="0039748B"/>
    <w:rsid w:val="003A0B83"/>
    <w:rsid w:val="003A666E"/>
    <w:rsid w:val="003A6FD4"/>
    <w:rsid w:val="003B126D"/>
    <w:rsid w:val="003B227D"/>
    <w:rsid w:val="003C23E6"/>
    <w:rsid w:val="003C2B8C"/>
    <w:rsid w:val="003C43DF"/>
    <w:rsid w:val="003D39E6"/>
    <w:rsid w:val="003D5769"/>
    <w:rsid w:val="003E3F55"/>
    <w:rsid w:val="003E457C"/>
    <w:rsid w:val="003E705C"/>
    <w:rsid w:val="003F1B1C"/>
    <w:rsid w:val="0040416D"/>
    <w:rsid w:val="0040560B"/>
    <w:rsid w:val="0041730A"/>
    <w:rsid w:val="00421C58"/>
    <w:rsid w:val="00423850"/>
    <w:rsid w:val="00432217"/>
    <w:rsid w:val="004329FB"/>
    <w:rsid w:val="00443B53"/>
    <w:rsid w:val="004536B8"/>
    <w:rsid w:val="00466B1B"/>
    <w:rsid w:val="00471E43"/>
    <w:rsid w:val="0047350F"/>
    <w:rsid w:val="00477020"/>
    <w:rsid w:val="00484D50"/>
    <w:rsid w:val="0048642B"/>
    <w:rsid w:val="004934F2"/>
    <w:rsid w:val="00494159"/>
    <w:rsid w:val="004A71E4"/>
    <w:rsid w:val="004B28C4"/>
    <w:rsid w:val="004B3E42"/>
    <w:rsid w:val="004B6899"/>
    <w:rsid w:val="004D4E2B"/>
    <w:rsid w:val="004E0BE8"/>
    <w:rsid w:val="004E0CB3"/>
    <w:rsid w:val="004F1D9F"/>
    <w:rsid w:val="004F54E1"/>
    <w:rsid w:val="00502ADF"/>
    <w:rsid w:val="00504C10"/>
    <w:rsid w:val="0051064E"/>
    <w:rsid w:val="00514C5D"/>
    <w:rsid w:val="00520AB6"/>
    <w:rsid w:val="00521094"/>
    <w:rsid w:val="005227F8"/>
    <w:rsid w:val="00535BFA"/>
    <w:rsid w:val="005360D8"/>
    <w:rsid w:val="00544197"/>
    <w:rsid w:val="00546037"/>
    <w:rsid w:val="00553F1F"/>
    <w:rsid w:val="005540C4"/>
    <w:rsid w:val="00556448"/>
    <w:rsid w:val="00566046"/>
    <w:rsid w:val="00572DC0"/>
    <w:rsid w:val="00582E44"/>
    <w:rsid w:val="00584595"/>
    <w:rsid w:val="0058584E"/>
    <w:rsid w:val="00585F15"/>
    <w:rsid w:val="00586841"/>
    <w:rsid w:val="00594594"/>
    <w:rsid w:val="00594791"/>
    <w:rsid w:val="00594B34"/>
    <w:rsid w:val="005953F1"/>
    <w:rsid w:val="00597163"/>
    <w:rsid w:val="005A7BC5"/>
    <w:rsid w:val="005B0D61"/>
    <w:rsid w:val="005B14F5"/>
    <w:rsid w:val="005B2AD7"/>
    <w:rsid w:val="005C1B10"/>
    <w:rsid w:val="005C6F7B"/>
    <w:rsid w:val="005D2C0A"/>
    <w:rsid w:val="005D3668"/>
    <w:rsid w:val="005D409C"/>
    <w:rsid w:val="005E0033"/>
    <w:rsid w:val="005E0610"/>
    <w:rsid w:val="005E1256"/>
    <w:rsid w:val="005E4F76"/>
    <w:rsid w:val="005F7F8B"/>
    <w:rsid w:val="00600571"/>
    <w:rsid w:val="00600840"/>
    <w:rsid w:val="00607408"/>
    <w:rsid w:val="00613762"/>
    <w:rsid w:val="006175A7"/>
    <w:rsid w:val="006212E4"/>
    <w:rsid w:val="00623F46"/>
    <w:rsid w:val="0063333A"/>
    <w:rsid w:val="006366CD"/>
    <w:rsid w:val="0064532C"/>
    <w:rsid w:val="00652667"/>
    <w:rsid w:val="00657F3E"/>
    <w:rsid w:val="0066223E"/>
    <w:rsid w:val="00671FB6"/>
    <w:rsid w:val="0067364A"/>
    <w:rsid w:val="00677569"/>
    <w:rsid w:val="00680CE3"/>
    <w:rsid w:val="00681763"/>
    <w:rsid w:val="00681F90"/>
    <w:rsid w:val="00690208"/>
    <w:rsid w:val="006918DC"/>
    <w:rsid w:val="0069699A"/>
    <w:rsid w:val="006A576F"/>
    <w:rsid w:val="006B6DE6"/>
    <w:rsid w:val="006C2FF8"/>
    <w:rsid w:val="006C5462"/>
    <w:rsid w:val="006C6A4B"/>
    <w:rsid w:val="006D5832"/>
    <w:rsid w:val="006E04B8"/>
    <w:rsid w:val="006E36F0"/>
    <w:rsid w:val="006E673E"/>
    <w:rsid w:val="006E77C7"/>
    <w:rsid w:val="0070645A"/>
    <w:rsid w:val="00707E7C"/>
    <w:rsid w:val="0071035C"/>
    <w:rsid w:val="00710B8D"/>
    <w:rsid w:val="00713B0B"/>
    <w:rsid w:val="00715F2C"/>
    <w:rsid w:val="00717E71"/>
    <w:rsid w:val="0072022D"/>
    <w:rsid w:val="007205CF"/>
    <w:rsid w:val="007238C8"/>
    <w:rsid w:val="00730C60"/>
    <w:rsid w:val="007335E0"/>
    <w:rsid w:val="00737019"/>
    <w:rsid w:val="007437E3"/>
    <w:rsid w:val="007464A3"/>
    <w:rsid w:val="007506DE"/>
    <w:rsid w:val="0075305B"/>
    <w:rsid w:val="00753FE5"/>
    <w:rsid w:val="00760B01"/>
    <w:rsid w:val="00761708"/>
    <w:rsid w:val="00770939"/>
    <w:rsid w:val="00774C9E"/>
    <w:rsid w:val="007753C6"/>
    <w:rsid w:val="0077774F"/>
    <w:rsid w:val="00777C28"/>
    <w:rsid w:val="00782F30"/>
    <w:rsid w:val="007844DC"/>
    <w:rsid w:val="007878FA"/>
    <w:rsid w:val="00790BEA"/>
    <w:rsid w:val="007A1377"/>
    <w:rsid w:val="007A4586"/>
    <w:rsid w:val="007B4B9C"/>
    <w:rsid w:val="007B5F65"/>
    <w:rsid w:val="007B7EFC"/>
    <w:rsid w:val="007C06C7"/>
    <w:rsid w:val="007D08F6"/>
    <w:rsid w:val="007D2592"/>
    <w:rsid w:val="007E442F"/>
    <w:rsid w:val="007E6003"/>
    <w:rsid w:val="007E773E"/>
    <w:rsid w:val="007F04F3"/>
    <w:rsid w:val="007F64BC"/>
    <w:rsid w:val="00803392"/>
    <w:rsid w:val="008067B1"/>
    <w:rsid w:val="008269B9"/>
    <w:rsid w:val="00832D11"/>
    <w:rsid w:val="00832E6C"/>
    <w:rsid w:val="008333EB"/>
    <w:rsid w:val="00837E4A"/>
    <w:rsid w:val="00843BA8"/>
    <w:rsid w:val="00847592"/>
    <w:rsid w:val="0085085A"/>
    <w:rsid w:val="00850E7F"/>
    <w:rsid w:val="00851799"/>
    <w:rsid w:val="00857BB7"/>
    <w:rsid w:val="00860D4B"/>
    <w:rsid w:val="008655AE"/>
    <w:rsid w:val="008673A9"/>
    <w:rsid w:val="008722A8"/>
    <w:rsid w:val="008725FE"/>
    <w:rsid w:val="008817D4"/>
    <w:rsid w:val="00883797"/>
    <w:rsid w:val="00891B58"/>
    <w:rsid w:val="008A241E"/>
    <w:rsid w:val="008A5388"/>
    <w:rsid w:val="008C18BF"/>
    <w:rsid w:val="008D020C"/>
    <w:rsid w:val="008D0F24"/>
    <w:rsid w:val="008D23BC"/>
    <w:rsid w:val="008F6A33"/>
    <w:rsid w:val="00902337"/>
    <w:rsid w:val="00904762"/>
    <w:rsid w:val="00905C2B"/>
    <w:rsid w:val="0091141D"/>
    <w:rsid w:val="00917DBF"/>
    <w:rsid w:val="009213BD"/>
    <w:rsid w:val="00923F1B"/>
    <w:rsid w:val="00924013"/>
    <w:rsid w:val="00927450"/>
    <w:rsid w:val="00930FB3"/>
    <w:rsid w:val="00932FF3"/>
    <w:rsid w:val="009335E0"/>
    <w:rsid w:val="00935543"/>
    <w:rsid w:val="00941C4C"/>
    <w:rsid w:val="00941CDB"/>
    <w:rsid w:val="0094232E"/>
    <w:rsid w:val="00950735"/>
    <w:rsid w:val="0095211B"/>
    <w:rsid w:val="009537B0"/>
    <w:rsid w:val="0097227E"/>
    <w:rsid w:val="00981763"/>
    <w:rsid w:val="00984ABC"/>
    <w:rsid w:val="0098591A"/>
    <w:rsid w:val="00994281"/>
    <w:rsid w:val="0099616E"/>
    <w:rsid w:val="00997BA3"/>
    <w:rsid w:val="009A11FD"/>
    <w:rsid w:val="009C0136"/>
    <w:rsid w:val="009C0CD6"/>
    <w:rsid w:val="009C13AC"/>
    <w:rsid w:val="009C2A38"/>
    <w:rsid w:val="009D3B41"/>
    <w:rsid w:val="009D4DAC"/>
    <w:rsid w:val="009E2F01"/>
    <w:rsid w:val="00A01F83"/>
    <w:rsid w:val="00A05F46"/>
    <w:rsid w:val="00A06810"/>
    <w:rsid w:val="00A069BF"/>
    <w:rsid w:val="00A11970"/>
    <w:rsid w:val="00A167FC"/>
    <w:rsid w:val="00A16BD7"/>
    <w:rsid w:val="00A21385"/>
    <w:rsid w:val="00A232CB"/>
    <w:rsid w:val="00A23780"/>
    <w:rsid w:val="00A26DE7"/>
    <w:rsid w:val="00A30137"/>
    <w:rsid w:val="00A336E0"/>
    <w:rsid w:val="00A37CF6"/>
    <w:rsid w:val="00A401D8"/>
    <w:rsid w:val="00A415A7"/>
    <w:rsid w:val="00A41D34"/>
    <w:rsid w:val="00A50841"/>
    <w:rsid w:val="00A53BDD"/>
    <w:rsid w:val="00A57EB5"/>
    <w:rsid w:val="00A614B2"/>
    <w:rsid w:val="00A61FE0"/>
    <w:rsid w:val="00A63401"/>
    <w:rsid w:val="00A7251D"/>
    <w:rsid w:val="00A746B8"/>
    <w:rsid w:val="00A76E89"/>
    <w:rsid w:val="00A842D7"/>
    <w:rsid w:val="00A87A59"/>
    <w:rsid w:val="00A93FFF"/>
    <w:rsid w:val="00A951AF"/>
    <w:rsid w:val="00AB5F49"/>
    <w:rsid w:val="00AC3540"/>
    <w:rsid w:val="00AD36F9"/>
    <w:rsid w:val="00AD6157"/>
    <w:rsid w:val="00AD62CB"/>
    <w:rsid w:val="00AE02BA"/>
    <w:rsid w:val="00AE02F5"/>
    <w:rsid w:val="00AE1EE3"/>
    <w:rsid w:val="00AE72D5"/>
    <w:rsid w:val="00AE73E0"/>
    <w:rsid w:val="00AF3A4E"/>
    <w:rsid w:val="00AF493F"/>
    <w:rsid w:val="00AF783E"/>
    <w:rsid w:val="00B01337"/>
    <w:rsid w:val="00B05A7B"/>
    <w:rsid w:val="00B07D71"/>
    <w:rsid w:val="00B14013"/>
    <w:rsid w:val="00B20C42"/>
    <w:rsid w:val="00B231EC"/>
    <w:rsid w:val="00B26035"/>
    <w:rsid w:val="00B307D0"/>
    <w:rsid w:val="00B32C81"/>
    <w:rsid w:val="00B449F6"/>
    <w:rsid w:val="00B453C3"/>
    <w:rsid w:val="00B46980"/>
    <w:rsid w:val="00B5161C"/>
    <w:rsid w:val="00B534FC"/>
    <w:rsid w:val="00B53591"/>
    <w:rsid w:val="00B62E0D"/>
    <w:rsid w:val="00B71886"/>
    <w:rsid w:val="00B749BC"/>
    <w:rsid w:val="00B7715E"/>
    <w:rsid w:val="00B77BFF"/>
    <w:rsid w:val="00B813AB"/>
    <w:rsid w:val="00B90A80"/>
    <w:rsid w:val="00B92B30"/>
    <w:rsid w:val="00B92DD9"/>
    <w:rsid w:val="00B969EE"/>
    <w:rsid w:val="00BA128E"/>
    <w:rsid w:val="00BA2B3E"/>
    <w:rsid w:val="00BA579C"/>
    <w:rsid w:val="00BA7FC4"/>
    <w:rsid w:val="00BB257E"/>
    <w:rsid w:val="00BC1C86"/>
    <w:rsid w:val="00BC1FAB"/>
    <w:rsid w:val="00BD09F0"/>
    <w:rsid w:val="00BD5530"/>
    <w:rsid w:val="00BD6638"/>
    <w:rsid w:val="00BE01ED"/>
    <w:rsid w:val="00BF4063"/>
    <w:rsid w:val="00BF56D4"/>
    <w:rsid w:val="00BF7190"/>
    <w:rsid w:val="00C019B0"/>
    <w:rsid w:val="00C0438F"/>
    <w:rsid w:val="00C04AFA"/>
    <w:rsid w:val="00C061C7"/>
    <w:rsid w:val="00C115F8"/>
    <w:rsid w:val="00C1287C"/>
    <w:rsid w:val="00C131C1"/>
    <w:rsid w:val="00C20773"/>
    <w:rsid w:val="00C2291E"/>
    <w:rsid w:val="00C31946"/>
    <w:rsid w:val="00C366D4"/>
    <w:rsid w:val="00C400DA"/>
    <w:rsid w:val="00C414E3"/>
    <w:rsid w:val="00C43AE8"/>
    <w:rsid w:val="00C45F42"/>
    <w:rsid w:val="00C47C02"/>
    <w:rsid w:val="00C50362"/>
    <w:rsid w:val="00C509F6"/>
    <w:rsid w:val="00C536F9"/>
    <w:rsid w:val="00C543D0"/>
    <w:rsid w:val="00C65956"/>
    <w:rsid w:val="00C7338F"/>
    <w:rsid w:val="00C83DA4"/>
    <w:rsid w:val="00C868D3"/>
    <w:rsid w:val="00C922D9"/>
    <w:rsid w:val="00C928F6"/>
    <w:rsid w:val="00C945E6"/>
    <w:rsid w:val="00CA30A8"/>
    <w:rsid w:val="00CA4177"/>
    <w:rsid w:val="00CA55E1"/>
    <w:rsid w:val="00CA688C"/>
    <w:rsid w:val="00CB06B7"/>
    <w:rsid w:val="00CC00CE"/>
    <w:rsid w:val="00CC1691"/>
    <w:rsid w:val="00CD02D0"/>
    <w:rsid w:val="00CD41D5"/>
    <w:rsid w:val="00CD6F26"/>
    <w:rsid w:val="00CE2B2B"/>
    <w:rsid w:val="00CE667E"/>
    <w:rsid w:val="00CF2E64"/>
    <w:rsid w:val="00CF4E72"/>
    <w:rsid w:val="00CF6080"/>
    <w:rsid w:val="00CF70F0"/>
    <w:rsid w:val="00D0639E"/>
    <w:rsid w:val="00D405D1"/>
    <w:rsid w:val="00D42828"/>
    <w:rsid w:val="00D5089A"/>
    <w:rsid w:val="00D60B66"/>
    <w:rsid w:val="00D64794"/>
    <w:rsid w:val="00D71684"/>
    <w:rsid w:val="00D92B80"/>
    <w:rsid w:val="00D95143"/>
    <w:rsid w:val="00DA007D"/>
    <w:rsid w:val="00DA4752"/>
    <w:rsid w:val="00DB0E47"/>
    <w:rsid w:val="00DB3F75"/>
    <w:rsid w:val="00DB4003"/>
    <w:rsid w:val="00DC1FFB"/>
    <w:rsid w:val="00DC5158"/>
    <w:rsid w:val="00DC6BB0"/>
    <w:rsid w:val="00DD3855"/>
    <w:rsid w:val="00DD45FA"/>
    <w:rsid w:val="00DD59CD"/>
    <w:rsid w:val="00DD5C6C"/>
    <w:rsid w:val="00DE017A"/>
    <w:rsid w:val="00DE2A26"/>
    <w:rsid w:val="00DE5ECE"/>
    <w:rsid w:val="00DE72ED"/>
    <w:rsid w:val="00DF0265"/>
    <w:rsid w:val="00DF1A3A"/>
    <w:rsid w:val="00DF5B24"/>
    <w:rsid w:val="00DF5EDC"/>
    <w:rsid w:val="00E054E1"/>
    <w:rsid w:val="00E165B5"/>
    <w:rsid w:val="00E16866"/>
    <w:rsid w:val="00E216A0"/>
    <w:rsid w:val="00E25132"/>
    <w:rsid w:val="00E31920"/>
    <w:rsid w:val="00E37C0D"/>
    <w:rsid w:val="00E37DE1"/>
    <w:rsid w:val="00E40548"/>
    <w:rsid w:val="00E40853"/>
    <w:rsid w:val="00E46FB4"/>
    <w:rsid w:val="00E50C0F"/>
    <w:rsid w:val="00E57DCA"/>
    <w:rsid w:val="00E6233D"/>
    <w:rsid w:val="00E63712"/>
    <w:rsid w:val="00E6457E"/>
    <w:rsid w:val="00E717D4"/>
    <w:rsid w:val="00E73944"/>
    <w:rsid w:val="00E7394B"/>
    <w:rsid w:val="00E77203"/>
    <w:rsid w:val="00E776D8"/>
    <w:rsid w:val="00E842E7"/>
    <w:rsid w:val="00E9284C"/>
    <w:rsid w:val="00E9428D"/>
    <w:rsid w:val="00E94A73"/>
    <w:rsid w:val="00E96946"/>
    <w:rsid w:val="00EA041E"/>
    <w:rsid w:val="00EA4526"/>
    <w:rsid w:val="00EA5215"/>
    <w:rsid w:val="00EA73D1"/>
    <w:rsid w:val="00EB05C5"/>
    <w:rsid w:val="00EB06CC"/>
    <w:rsid w:val="00EC1B90"/>
    <w:rsid w:val="00EC2327"/>
    <w:rsid w:val="00EC3412"/>
    <w:rsid w:val="00EC3EA7"/>
    <w:rsid w:val="00ED166E"/>
    <w:rsid w:val="00ED4220"/>
    <w:rsid w:val="00EE2399"/>
    <w:rsid w:val="00EE36D1"/>
    <w:rsid w:val="00EF6E7D"/>
    <w:rsid w:val="00F125FE"/>
    <w:rsid w:val="00F126BF"/>
    <w:rsid w:val="00F12F7F"/>
    <w:rsid w:val="00F170F2"/>
    <w:rsid w:val="00F214F3"/>
    <w:rsid w:val="00F21509"/>
    <w:rsid w:val="00F23B1F"/>
    <w:rsid w:val="00F27581"/>
    <w:rsid w:val="00F35FF5"/>
    <w:rsid w:val="00F3730E"/>
    <w:rsid w:val="00F40B6F"/>
    <w:rsid w:val="00F40D97"/>
    <w:rsid w:val="00F41784"/>
    <w:rsid w:val="00F5426A"/>
    <w:rsid w:val="00F61707"/>
    <w:rsid w:val="00F61E18"/>
    <w:rsid w:val="00F7046D"/>
    <w:rsid w:val="00F75C52"/>
    <w:rsid w:val="00F80274"/>
    <w:rsid w:val="00F806E4"/>
    <w:rsid w:val="00F826A8"/>
    <w:rsid w:val="00F93548"/>
    <w:rsid w:val="00F97020"/>
    <w:rsid w:val="00FA0618"/>
    <w:rsid w:val="00FA6621"/>
    <w:rsid w:val="00FB51D5"/>
    <w:rsid w:val="00FC61F7"/>
    <w:rsid w:val="00FC663B"/>
    <w:rsid w:val="00FC6F01"/>
    <w:rsid w:val="00FD682D"/>
    <w:rsid w:val="00FE185A"/>
    <w:rsid w:val="00FE2366"/>
    <w:rsid w:val="00FF4A2A"/>
    <w:rsid w:val="00FF7C2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536F9"/>
    <w:rPr>
      <w:sz w:val="24"/>
      <w:szCs w:val="24"/>
      <w:lang w:eastAsia="fi-FI"/>
    </w:rPr>
  </w:style>
  <w:style w:type="paragraph" w:styleId="Otsikko2">
    <w:name w:val="heading 2"/>
    <w:aliases w:val="Subtitle,Alaots."/>
    <w:next w:val="Normaali"/>
    <w:link w:val="Otsikko2Char"/>
    <w:unhideWhenUsed/>
    <w:qFormat/>
    <w:rsid w:val="009335E0"/>
    <w:pPr>
      <w:keepNext/>
      <w:keepLines/>
      <w:spacing w:before="240" w:after="240"/>
      <w:outlineLvl w:val="1"/>
    </w:pPr>
    <w:rPr>
      <w:rFonts w:ascii="Palatino" w:eastAsia="SimSun" w:hAnsi="Palatino"/>
      <w:bCs/>
      <w:sz w:val="24"/>
      <w:szCs w:val="26"/>
    </w:rPr>
  </w:style>
  <w:style w:type="paragraph" w:styleId="Otsikko3">
    <w:name w:val="heading 3"/>
    <w:aliases w:val="2. alaots."/>
    <w:next w:val="Normaali"/>
    <w:link w:val="Otsikko3Char"/>
    <w:unhideWhenUsed/>
    <w:qFormat/>
    <w:rsid w:val="009335E0"/>
    <w:pPr>
      <w:keepNext/>
      <w:keepLines/>
      <w:spacing w:before="240" w:after="240"/>
      <w:ind w:left="1304"/>
      <w:outlineLvl w:val="2"/>
    </w:pPr>
    <w:rPr>
      <w:rFonts w:ascii="Palatino" w:eastAsia="SimSun" w:hAnsi="Palatino"/>
      <w:bCs/>
      <w:sz w:val="24"/>
      <w:szCs w:val="1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E77C7"/>
    <w:pPr>
      <w:tabs>
        <w:tab w:val="center" w:pos="4819"/>
        <w:tab w:val="right" w:pos="9638"/>
      </w:tabs>
    </w:pPr>
  </w:style>
  <w:style w:type="paragraph" w:styleId="Alatunniste">
    <w:name w:val="footer"/>
    <w:basedOn w:val="Normaali"/>
    <w:rsid w:val="006E77C7"/>
    <w:pPr>
      <w:tabs>
        <w:tab w:val="center" w:pos="4819"/>
        <w:tab w:val="right" w:pos="9638"/>
      </w:tabs>
    </w:pPr>
  </w:style>
  <w:style w:type="table" w:styleId="TaulukkoRuudukko">
    <w:name w:val="Table Grid"/>
    <w:basedOn w:val="Normaalitaulukko"/>
    <w:rsid w:val="006E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6E77C7"/>
  </w:style>
  <w:style w:type="paragraph" w:styleId="Seliteteksti">
    <w:name w:val="Balloon Text"/>
    <w:basedOn w:val="Normaali"/>
    <w:semiHidden/>
    <w:rsid w:val="008D020C"/>
    <w:rPr>
      <w:rFonts w:ascii="Tahoma" w:hAnsi="Tahoma" w:cs="Tahoma"/>
      <w:sz w:val="16"/>
      <w:szCs w:val="16"/>
    </w:rPr>
  </w:style>
  <w:style w:type="paragraph" w:styleId="Luettelokappale">
    <w:name w:val="List Paragraph"/>
    <w:basedOn w:val="Normaali"/>
    <w:uiPriority w:val="99"/>
    <w:qFormat/>
    <w:rsid w:val="009335E0"/>
    <w:pPr>
      <w:ind w:left="720"/>
      <w:contextualSpacing/>
    </w:pPr>
    <w:rPr>
      <w:rFonts w:eastAsia="SimSun"/>
      <w:lang w:val="en-US" w:eastAsia="zh-CN"/>
    </w:rPr>
  </w:style>
  <w:style w:type="character" w:customStyle="1" w:styleId="Otsikko2Char">
    <w:name w:val="Otsikko 2 Char"/>
    <w:aliases w:val="Subtitle Char,Alaots. Char"/>
    <w:basedOn w:val="Kappaleenoletusfontti"/>
    <w:link w:val="Otsikko2"/>
    <w:rsid w:val="009335E0"/>
    <w:rPr>
      <w:rFonts w:ascii="Palatino" w:eastAsia="SimSun" w:hAnsi="Palatino"/>
      <w:bCs/>
      <w:sz w:val="24"/>
      <w:szCs w:val="26"/>
      <w:lang w:val="fi-FI" w:eastAsia="zh-CN" w:bidi="ar-SA"/>
    </w:rPr>
  </w:style>
  <w:style w:type="character" w:customStyle="1" w:styleId="Otsikko3Char">
    <w:name w:val="Otsikko 3 Char"/>
    <w:aliases w:val="2. alaots. Char"/>
    <w:basedOn w:val="Kappaleenoletusfontti"/>
    <w:link w:val="Otsikko3"/>
    <w:rsid w:val="009335E0"/>
    <w:rPr>
      <w:rFonts w:ascii="Palatino" w:eastAsia="SimSun" w:hAnsi="Palatino"/>
      <w:bCs/>
      <w:sz w:val="24"/>
      <w:szCs w:val="17"/>
      <w:lang w:val="fi-FI" w:eastAsia="zh-CN" w:bidi="ar-SA"/>
    </w:rPr>
  </w:style>
  <w:style w:type="paragraph" w:styleId="Leipteksti">
    <w:name w:val="Body Text"/>
    <w:basedOn w:val="Normaali"/>
    <w:link w:val="LeiptekstiChar"/>
    <w:rsid w:val="009335E0"/>
    <w:pPr>
      <w:spacing w:line="360" w:lineRule="auto"/>
      <w:ind w:right="-199"/>
    </w:pPr>
    <w:rPr>
      <w:rFonts w:ascii="Arial" w:eastAsia="Times" w:hAnsi="Arial"/>
      <w:sz w:val="22"/>
      <w:szCs w:val="20"/>
      <w:lang w:val="nl-NL"/>
    </w:rPr>
  </w:style>
  <w:style w:type="character" w:customStyle="1" w:styleId="LeiptekstiChar">
    <w:name w:val="Leipäteksti Char"/>
    <w:basedOn w:val="Kappaleenoletusfontti"/>
    <w:link w:val="Leipteksti"/>
    <w:rsid w:val="009335E0"/>
    <w:rPr>
      <w:rFonts w:ascii="Arial" w:eastAsia="Times" w:hAnsi="Arial"/>
      <w:sz w:val="22"/>
      <w:lang w:val="nl-NL" w:eastAsia="fi-FI"/>
    </w:rPr>
  </w:style>
  <w:style w:type="paragraph" w:styleId="Leipteksti2">
    <w:name w:val="Body Text 2"/>
    <w:basedOn w:val="Normaali"/>
    <w:link w:val="Leipteksti2Char"/>
    <w:rsid w:val="009335E0"/>
    <w:pPr>
      <w:spacing w:after="120" w:line="480" w:lineRule="auto"/>
    </w:pPr>
    <w:rPr>
      <w:rFonts w:ascii="Arial" w:eastAsia="Times" w:hAnsi="Arial"/>
      <w:sz w:val="22"/>
      <w:szCs w:val="20"/>
      <w:lang w:val="nl-NL"/>
    </w:rPr>
  </w:style>
  <w:style w:type="character" w:customStyle="1" w:styleId="Leipteksti2Char">
    <w:name w:val="Leipäteksti 2 Char"/>
    <w:basedOn w:val="Kappaleenoletusfontti"/>
    <w:link w:val="Leipteksti2"/>
    <w:rsid w:val="009335E0"/>
    <w:rPr>
      <w:rFonts w:ascii="Arial" w:eastAsia="Times" w:hAnsi="Arial"/>
      <w:sz w:val="22"/>
      <w:lang w:val="nl-NL" w:eastAsia="fi-FI"/>
    </w:rPr>
  </w:style>
  <w:style w:type="paragraph" w:styleId="Vaintekstin">
    <w:name w:val="Plain Text"/>
    <w:basedOn w:val="Normaali"/>
    <w:link w:val="VaintekstinChar"/>
    <w:uiPriority w:val="99"/>
    <w:unhideWhenUsed/>
    <w:rsid w:val="009335E0"/>
    <w:rPr>
      <w:rFonts w:ascii="Consolas" w:eastAsia="SimSun" w:hAnsi="Consolas"/>
      <w:sz w:val="21"/>
      <w:szCs w:val="21"/>
      <w:lang w:eastAsia="zh-CN"/>
    </w:rPr>
  </w:style>
  <w:style w:type="character" w:customStyle="1" w:styleId="VaintekstinChar">
    <w:name w:val="Vain tekstinä Char"/>
    <w:basedOn w:val="Kappaleenoletusfontti"/>
    <w:link w:val="Vaintekstin"/>
    <w:uiPriority w:val="99"/>
    <w:rsid w:val="009335E0"/>
    <w:rPr>
      <w:rFonts w:ascii="Consolas" w:eastAsia="SimSun" w:hAnsi="Consolas" w:cs="Times New Roman"/>
      <w:sz w:val="21"/>
      <w:szCs w:val="21"/>
    </w:rPr>
  </w:style>
  <w:style w:type="character" w:styleId="Hyperlinkki">
    <w:name w:val="Hyperlink"/>
    <w:basedOn w:val="Kappaleenoletusfontti"/>
    <w:rsid w:val="009335E0"/>
    <w:rPr>
      <w:rFonts w:cs="Times New Roman"/>
      <w:color w:val="0000FF"/>
      <w:u w:val="single"/>
    </w:rPr>
  </w:style>
  <w:style w:type="character" w:styleId="Korostus">
    <w:name w:val="Emphasis"/>
    <w:basedOn w:val="Kappaleenoletusfontti"/>
    <w:uiPriority w:val="20"/>
    <w:qFormat/>
    <w:rsid w:val="007F64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536F9"/>
    <w:rPr>
      <w:sz w:val="24"/>
      <w:szCs w:val="24"/>
      <w:lang w:eastAsia="fi-FI"/>
    </w:rPr>
  </w:style>
  <w:style w:type="paragraph" w:styleId="Otsikko2">
    <w:name w:val="heading 2"/>
    <w:aliases w:val="Subtitle,Alaots."/>
    <w:next w:val="Normaali"/>
    <w:link w:val="Otsikko2Char"/>
    <w:unhideWhenUsed/>
    <w:qFormat/>
    <w:rsid w:val="009335E0"/>
    <w:pPr>
      <w:keepNext/>
      <w:keepLines/>
      <w:spacing w:before="240" w:after="240"/>
      <w:outlineLvl w:val="1"/>
    </w:pPr>
    <w:rPr>
      <w:rFonts w:ascii="Palatino" w:eastAsia="SimSun" w:hAnsi="Palatino"/>
      <w:bCs/>
      <w:sz w:val="24"/>
      <w:szCs w:val="26"/>
    </w:rPr>
  </w:style>
  <w:style w:type="paragraph" w:styleId="Otsikko3">
    <w:name w:val="heading 3"/>
    <w:aliases w:val="2. alaots."/>
    <w:next w:val="Normaali"/>
    <w:link w:val="Otsikko3Char"/>
    <w:unhideWhenUsed/>
    <w:qFormat/>
    <w:rsid w:val="009335E0"/>
    <w:pPr>
      <w:keepNext/>
      <w:keepLines/>
      <w:spacing w:before="240" w:after="240"/>
      <w:ind w:left="1304"/>
      <w:outlineLvl w:val="2"/>
    </w:pPr>
    <w:rPr>
      <w:rFonts w:ascii="Palatino" w:eastAsia="SimSun" w:hAnsi="Palatino"/>
      <w:bCs/>
      <w:sz w:val="24"/>
      <w:szCs w:val="1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E77C7"/>
    <w:pPr>
      <w:tabs>
        <w:tab w:val="center" w:pos="4819"/>
        <w:tab w:val="right" w:pos="9638"/>
      </w:tabs>
    </w:pPr>
  </w:style>
  <w:style w:type="paragraph" w:styleId="Alatunniste">
    <w:name w:val="footer"/>
    <w:basedOn w:val="Normaali"/>
    <w:rsid w:val="006E77C7"/>
    <w:pPr>
      <w:tabs>
        <w:tab w:val="center" w:pos="4819"/>
        <w:tab w:val="right" w:pos="9638"/>
      </w:tabs>
    </w:pPr>
  </w:style>
  <w:style w:type="table" w:styleId="TaulukkoRuudukko">
    <w:name w:val="Table Grid"/>
    <w:basedOn w:val="Normaalitaulukko"/>
    <w:rsid w:val="006E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6E77C7"/>
  </w:style>
  <w:style w:type="paragraph" w:styleId="Seliteteksti">
    <w:name w:val="Balloon Text"/>
    <w:basedOn w:val="Normaali"/>
    <w:semiHidden/>
    <w:rsid w:val="008D020C"/>
    <w:rPr>
      <w:rFonts w:ascii="Tahoma" w:hAnsi="Tahoma" w:cs="Tahoma"/>
      <w:sz w:val="16"/>
      <w:szCs w:val="16"/>
    </w:rPr>
  </w:style>
  <w:style w:type="paragraph" w:styleId="Luettelokappale">
    <w:name w:val="List Paragraph"/>
    <w:basedOn w:val="Normaali"/>
    <w:uiPriority w:val="99"/>
    <w:qFormat/>
    <w:rsid w:val="009335E0"/>
    <w:pPr>
      <w:ind w:left="720"/>
      <w:contextualSpacing/>
    </w:pPr>
    <w:rPr>
      <w:rFonts w:eastAsia="SimSun"/>
      <w:lang w:val="en-US" w:eastAsia="zh-CN"/>
    </w:rPr>
  </w:style>
  <w:style w:type="character" w:customStyle="1" w:styleId="Otsikko2Char">
    <w:name w:val="Otsikko 2 Char"/>
    <w:aliases w:val="Subtitle Char,Alaots. Char"/>
    <w:basedOn w:val="Kappaleenoletusfontti"/>
    <w:link w:val="Otsikko2"/>
    <w:rsid w:val="009335E0"/>
    <w:rPr>
      <w:rFonts w:ascii="Palatino" w:eastAsia="SimSun" w:hAnsi="Palatino"/>
      <w:bCs/>
      <w:sz w:val="24"/>
      <w:szCs w:val="26"/>
      <w:lang w:val="fi-FI" w:eastAsia="zh-CN" w:bidi="ar-SA"/>
    </w:rPr>
  </w:style>
  <w:style w:type="character" w:customStyle="1" w:styleId="Otsikko3Char">
    <w:name w:val="Otsikko 3 Char"/>
    <w:aliases w:val="2. alaots. Char"/>
    <w:basedOn w:val="Kappaleenoletusfontti"/>
    <w:link w:val="Otsikko3"/>
    <w:rsid w:val="009335E0"/>
    <w:rPr>
      <w:rFonts w:ascii="Palatino" w:eastAsia="SimSun" w:hAnsi="Palatino"/>
      <w:bCs/>
      <w:sz w:val="24"/>
      <w:szCs w:val="17"/>
      <w:lang w:val="fi-FI" w:eastAsia="zh-CN" w:bidi="ar-SA"/>
    </w:rPr>
  </w:style>
  <w:style w:type="paragraph" w:styleId="Leipteksti">
    <w:name w:val="Body Text"/>
    <w:basedOn w:val="Normaali"/>
    <w:link w:val="LeiptekstiChar"/>
    <w:rsid w:val="009335E0"/>
    <w:pPr>
      <w:spacing w:line="360" w:lineRule="auto"/>
      <w:ind w:right="-199"/>
    </w:pPr>
    <w:rPr>
      <w:rFonts w:ascii="Arial" w:eastAsia="Times" w:hAnsi="Arial"/>
      <w:sz w:val="22"/>
      <w:szCs w:val="20"/>
      <w:lang w:val="nl-NL"/>
    </w:rPr>
  </w:style>
  <w:style w:type="character" w:customStyle="1" w:styleId="LeiptekstiChar">
    <w:name w:val="Leipäteksti Char"/>
    <w:basedOn w:val="Kappaleenoletusfontti"/>
    <w:link w:val="Leipteksti"/>
    <w:rsid w:val="009335E0"/>
    <w:rPr>
      <w:rFonts w:ascii="Arial" w:eastAsia="Times" w:hAnsi="Arial"/>
      <w:sz w:val="22"/>
      <w:lang w:val="nl-NL" w:eastAsia="fi-FI"/>
    </w:rPr>
  </w:style>
  <w:style w:type="paragraph" w:styleId="Leipteksti2">
    <w:name w:val="Body Text 2"/>
    <w:basedOn w:val="Normaali"/>
    <w:link w:val="Leipteksti2Char"/>
    <w:rsid w:val="009335E0"/>
    <w:pPr>
      <w:spacing w:after="120" w:line="480" w:lineRule="auto"/>
    </w:pPr>
    <w:rPr>
      <w:rFonts w:ascii="Arial" w:eastAsia="Times" w:hAnsi="Arial"/>
      <w:sz w:val="22"/>
      <w:szCs w:val="20"/>
      <w:lang w:val="nl-NL"/>
    </w:rPr>
  </w:style>
  <w:style w:type="character" w:customStyle="1" w:styleId="Leipteksti2Char">
    <w:name w:val="Leipäteksti 2 Char"/>
    <w:basedOn w:val="Kappaleenoletusfontti"/>
    <w:link w:val="Leipteksti2"/>
    <w:rsid w:val="009335E0"/>
    <w:rPr>
      <w:rFonts w:ascii="Arial" w:eastAsia="Times" w:hAnsi="Arial"/>
      <w:sz w:val="22"/>
      <w:lang w:val="nl-NL" w:eastAsia="fi-FI"/>
    </w:rPr>
  </w:style>
  <w:style w:type="paragraph" w:styleId="Vaintekstin">
    <w:name w:val="Plain Text"/>
    <w:basedOn w:val="Normaali"/>
    <w:link w:val="VaintekstinChar"/>
    <w:uiPriority w:val="99"/>
    <w:unhideWhenUsed/>
    <w:rsid w:val="009335E0"/>
    <w:rPr>
      <w:rFonts w:ascii="Consolas" w:eastAsia="SimSun" w:hAnsi="Consolas"/>
      <w:sz w:val="21"/>
      <w:szCs w:val="21"/>
      <w:lang w:eastAsia="zh-CN"/>
    </w:rPr>
  </w:style>
  <w:style w:type="character" w:customStyle="1" w:styleId="VaintekstinChar">
    <w:name w:val="Vain tekstinä Char"/>
    <w:basedOn w:val="Kappaleenoletusfontti"/>
    <w:link w:val="Vaintekstin"/>
    <w:uiPriority w:val="99"/>
    <w:rsid w:val="009335E0"/>
    <w:rPr>
      <w:rFonts w:ascii="Consolas" w:eastAsia="SimSun" w:hAnsi="Consolas" w:cs="Times New Roman"/>
      <w:sz w:val="21"/>
      <w:szCs w:val="21"/>
    </w:rPr>
  </w:style>
  <w:style w:type="character" w:styleId="Hyperlinkki">
    <w:name w:val="Hyperlink"/>
    <w:basedOn w:val="Kappaleenoletusfontti"/>
    <w:rsid w:val="009335E0"/>
    <w:rPr>
      <w:rFonts w:cs="Times New Roman"/>
      <w:color w:val="0000FF"/>
      <w:u w:val="single"/>
    </w:rPr>
  </w:style>
  <w:style w:type="character" w:styleId="Korostus">
    <w:name w:val="Emphasis"/>
    <w:basedOn w:val="Kappaleenoletusfontti"/>
    <w:uiPriority w:val="20"/>
    <w:qFormat/>
    <w:rsid w:val="007F6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F36B-3BA1-4576-B3F7-55D812B3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5647</Characters>
  <Application>Microsoft Office Word</Application>
  <DocSecurity>4</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Päivämäärä</vt:lpstr>
      <vt:lpstr>Päivämäärä</vt:lpstr>
    </vt:vector>
  </TitlesOfParts>
  <Company>JY</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Päivämäärä</dc:title>
  <dc:creator>Atkk</dc:creator>
  <cp:lastModifiedBy>Hakkarainen Satu</cp:lastModifiedBy>
  <cp:revision>2</cp:revision>
  <cp:lastPrinted>2016-05-31T09:08:00Z</cp:lastPrinted>
  <dcterms:created xsi:type="dcterms:W3CDTF">2016-05-31T13:14:00Z</dcterms:created>
  <dcterms:modified xsi:type="dcterms:W3CDTF">2016-05-31T13:14:00Z</dcterms:modified>
</cp:coreProperties>
</file>