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FBD" w:rsidRDefault="00451661" w:rsidP="009548C2">
      <w:bookmarkStart w:id="0" w:name="_GoBack"/>
      <w:bookmarkEnd w:id="0"/>
      <w:r>
        <w:t>Ympäristö</w:t>
      </w:r>
      <w:r w:rsidR="00527B35">
        <w:t>ministeriö</w:t>
      </w:r>
    </w:p>
    <w:p w:rsidR="00F9737F" w:rsidRDefault="002E5D14" w:rsidP="00F9737F">
      <w:r>
        <w:t>K</w:t>
      </w:r>
      <w:r w:rsidR="00527B35" w:rsidRPr="00527B35">
        <w:t>irjaamo</w:t>
      </w:r>
    </w:p>
    <w:p w:rsidR="002E5D14" w:rsidRDefault="002E5D14" w:rsidP="00F9737F">
      <w:r>
        <w:t>PL 3</w:t>
      </w:r>
      <w:r w:rsidR="00451661">
        <w:t>5</w:t>
      </w:r>
    </w:p>
    <w:p w:rsidR="002E5D14" w:rsidRDefault="002E5D14" w:rsidP="00F9737F">
      <w:r>
        <w:t>00023 VALTIONEUVOSTO</w:t>
      </w:r>
    </w:p>
    <w:p w:rsidR="00F9737F" w:rsidRPr="00EB7AA5" w:rsidRDefault="00F9737F" w:rsidP="00F9737F"/>
    <w:p w:rsidR="00F9737F" w:rsidRPr="00EB7AA5" w:rsidRDefault="00F9737F" w:rsidP="00F9737F"/>
    <w:p w:rsidR="00F9737F" w:rsidRDefault="000C366A" w:rsidP="00F9737F">
      <w:r>
        <w:t>Viite</w:t>
      </w:r>
      <w:r w:rsidR="00527B35">
        <w:t xml:space="preserve">: Lausuntopyyntönne </w:t>
      </w:r>
      <w:r w:rsidR="00451661">
        <w:t>YM008:00/2015</w:t>
      </w:r>
    </w:p>
    <w:p w:rsidR="00451661" w:rsidRDefault="00451661" w:rsidP="00F9737F"/>
    <w:p w:rsidR="00451661" w:rsidRPr="00EB7AA5" w:rsidRDefault="00451661" w:rsidP="00F9737F"/>
    <w:p w:rsidR="000C366A" w:rsidRPr="00D67E89" w:rsidRDefault="00451661" w:rsidP="0061276D">
      <w:pPr>
        <w:pStyle w:val="Otsikko1"/>
        <w:rPr>
          <w:sz w:val="22"/>
          <w:szCs w:val="22"/>
        </w:rPr>
      </w:pPr>
      <w:r>
        <w:rPr>
          <w:sz w:val="22"/>
          <w:szCs w:val="22"/>
        </w:rPr>
        <w:t>Ympäristövaikutusten arviointimenettelyä koskevien säädösten uudistaminen</w:t>
      </w:r>
    </w:p>
    <w:p w:rsidR="00063A1A" w:rsidRDefault="00063A1A" w:rsidP="00F9737F">
      <w:pPr>
        <w:pStyle w:val="Leipteksti"/>
      </w:pPr>
    </w:p>
    <w:p w:rsidR="00F9737F" w:rsidRPr="008B0B4E" w:rsidRDefault="00E77BBB" w:rsidP="00D67E89">
      <w:pPr>
        <w:pStyle w:val="Leipteksti"/>
        <w:spacing w:after="120"/>
      </w:pPr>
      <w:r>
        <w:t>Gasum Oy</w:t>
      </w:r>
      <w:r w:rsidR="002E7CBD">
        <w:t xml:space="preserve"> </w:t>
      </w:r>
      <w:r>
        <w:t xml:space="preserve">(jäljempänä Gasum) </w:t>
      </w:r>
      <w:r w:rsidR="0061276D" w:rsidRPr="0061276D">
        <w:t xml:space="preserve">on perehtynyt </w:t>
      </w:r>
      <w:r>
        <w:t>lausuntopyyntöön luonnoksesta hallituksen esitykseksi laiksi ympäristövaikutusten arviointimenettelystä ja laeiksi eräiden siihen liittyvien lakien muuttamisesta</w:t>
      </w:r>
      <w:r w:rsidR="0061276D">
        <w:t xml:space="preserve"> </w:t>
      </w:r>
      <w:r w:rsidR="0061276D" w:rsidRPr="0061276D">
        <w:t xml:space="preserve">ja lausuu </w:t>
      </w:r>
      <w:r w:rsidR="00B05DAB">
        <w:t>siitä</w:t>
      </w:r>
      <w:r w:rsidR="0061276D" w:rsidRPr="0061276D">
        <w:t xml:space="preserve"> seuraavaa.</w:t>
      </w:r>
    </w:p>
    <w:p w:rsidR="002E7CBD" w:rsidRDefault="00E77BBB" w:rsidP="00D67E89">
      <w:pPr>
        <w:pStyle w:val="Leipteksti"/>
        <w:spacing w:after="120"/>
      </w:pPr>
      <w:r>
        <w:t xml:space="preserve">Gasum </w:t>
      </w:r>
      <w:r w:rsidR="00C74644">
        <w:t>haluaa todeta, että ympäristömenettelyjen sujuvoittamis</w:t>
      </w:r>
      <w:r w:rsidR="007C056C">
        <w:t>een</w:t>
      </w:r>
      <w:r w:rsidR="00C74644">
        <w:t xml:space="preserve"> ja laadun parantamis</w:t>
      </w:r>
      <w:r w:rsidR="007C056C">
        <w:t xml:space="preserve">een tähtäävät toimet ovat erittäin tärkeitä. </w:t>
      </w:r>
      <w:r w:rsidR="002E7CBD">
        <w:t>Gasum pitää suunniteltua ennakkoneuvottelua erittäin hyvänä menettelynä. Samansuuntaisia menettelytapoja sovelletaan jo nyt useissa YVA-menettelyissä mm. seurantaryhmien muodossa, joihin yleensä kutsutaan kaikki hankkeeseen osallistuvat viranomaiset. Seurantaryhmien tehtävänä on</w:t>
      </w:r>
      <w:r w:rsidR="005C426E">
        <w:t xml:space="preserve"> ennakkoneuvottelun tapaan</w:t>
      </w:r>
      <w:r w:rsidR="002E7CBD">
        <w:t xml:space="preserve"> ohjata YVA-menettelyä ja siihen kuuluvia selvityksiä ja arviointeja. </w:t>
      </w:r>
      <w:proofErr w:type="spellStart"/>
      <w:r w:rsidR="002E7CBD">
        <w:t>Gasumin</w:t>
      </w:r>
      <w:proofErr w:type="spellEnd"/>
      <w:r w:rsidR="002E7CBD">
        <w:t xml:space="preserve"> näkemyksen mukaan ennakkoneuvottelu olisi tehokkainta järjestää jo arviointiohjelmavaiheessa, jolloin lupamenettelyjen kannalta oleelliset asiat voitaisiin huomioida mahdollisimman hyvin jo ohjelmassa esitetyissä suunnitelmissa. Gasum haluaa kuitenkin todeta, että yleensä hankkeiden tekniset suunnittelutiedot tarkentuvat YVA-menettelyn jälkeen, jolloin lupamenettelyiden kannalta oleellisia selvityksiä usein joudutaan vielä tarkentamaan</w:t>
      </w:r>
      <w:r w:rsidR="005C426E">
        <w:t xml:space="preserve"> lupavaiheissa</w:t>
      </w:r>
      <w:r w:rsidR="002E7CBD">
        <w:t xml:space="preserve">. Gasum ehdottaa esityksen sanamuodoiksi seuraavaa menettelyn soveltamisen johdonmukaisuuden varmistamiseksi: Yhteysviranomainen </w:t>
      </w:r>
      <w:r w:rsidR="002E7CBD" w:rsidRPr="00834B75">
        <w:rPr>
          <w:i/>
        </w:rPr>
        <w:t>voi omasta aloitteestaan järjestää</w:t>
      </w:r>
      <w:r w:rsidR="002E7CBD">
        <w:t xml:space="preserve"> ennakkoneuvottelun. Yhteysviranomaisen </w:t>
      </w:r>
      <w:r w:rsidR="002E7CBD" w:rsidRPr="00834B75">
        <w:rPr>
          <w:i/>
        </w:rPr>
        <w:t>tulee järjestää</w:t>
      </w:r>
      <w:r w:rsidR="002E7CBD">
        <w:t xml:space="preserve"> ennakkoneuvottelu hankkeesta vastaavan pyynnöstä tai toisen asiaa käsittelevän viranomaisen pyynnöstä.</w:t>
      </w:r>
    </w:p>
    <w:p w:rsidR="00132E35" w:rsidRDefault="007C056C" w:rsidP="00D67E89">
      <w:pPr>
        <w:pStyle w:val="Leipteksti"/>
        <w:spacing w:after="120"/>
      </w:pPr>
      <w:r>
        <w:t xml:space="preserve">Gasum </w:t>
      </w:r>
      <w:r w:rsidR="009912AA">
        <w:t>näkee</w:t>
      </w:r>
      <w:r>
        <w:t>, että suunnitellu</w:t>
      </w:r>
      <w:r w:rsidR="009912AA">
        <w:t>lla</w:t>
      </w:r>
      <w:r>
        <w:t xml:space="preserve"> p</w:t>
      </w:r>
      <w:r w:rsidR="00C74644">
        <w:t xml:space="preserve">ätevyyksien varmistamisella </w:t>
      </w:r>
      <w:r w:rsidR="009912AA">
        <w:t xml:space="preserve">voisi </w:t>
      </w:r>
      <w:r w:rsidR="003A0F88">
        <w:t>ol</w:t>
      </w:r>
      <w:r w:rsidR="009912AA">
        <w:t>la</w:t>
      </w:r>
      <w:r w:rsidR="003A0F88">
        <w:t xml:space="preserve"> vaikutusta </w:t>
      </w:r>
      <w:r w:rsidR="00C74644">
        <w:t>tehtävien arviointien laa</w:t>
      </w:r>
      <w:r w:rsidR="009912AA">
        <w:t xml:space="preserve">dun lisäksi </w:t>
      </w:r>
      <w:r w:rsidR="00C74644">
        <w:t>myös viranomaisvaatimusten yhdenmukaisuu</w:t>
      </w:r>
      <w:r w:rsidR="003A0F88">
        <w:t>teen</w:t>
      </w:r>
      <w:r w:rsidR="009912AA">
        <w:t xml:space="preserve"> niitä parantaen</w:t>
      </w:r>
      <w:r w:rsidR="003A0F88">
        <w:t xml:space="preserve">. Hankkeesta vastaavan ja sen käyttämien konsulttien riittävää pätevyyttä arvioitaisiin annetuissa lausunnoissa, yhteysviranomaisten pätevyys jäisi </w:t>
      </w:r>
      <w:r w:rsidR="009912AA">
        <w:t xml:space="preserve">kuitenkin </w:t>
      </w:r>
      <w:r w:rsidR="003A0F88">
        <w:t xml:space="preserve">kunkin ELY-keskuksen omaan harkintaan. </w:t>
      </w:r>
      <w:proofErr w:type="spellStart"/>
      <w:r w:rsidR="003A0F88">
        <w:t>Gasumin</w:t>
      </w:r>
      <w:proofErr w:type="spellEnd"/>
      <w:r w:rsidR="003A0F88">
        <w:t xml:space="preserve"> mielestä on kuitenkin hyvä, että asiaan kiinnitetään huomiota vaikka pätevyyden arv</w:t>
      </w:r>
      <w:r w:rsidR="009912AA">
        <w:t>i</w:t>
      </w:r>
      <w:r w:rsidR="003A0F88">
        <w:t xml:space="preserve">ointi </w:t>
      </w:r>
      <w:r w:rsidR="009912AA">
        <w:t xml:space="preserve">voikin </w:t>
      </w:r>
      <w:r w:rsidR="003A0F88">
        <w:t>jää</w:t>
      </w:r>
      <w:r w:rsidR="009912AA">
        <w:t>dä</w:t>
      </w:r>
      <w:r w:rsidR="003A0F88">
        <w:t xml:space="preserve"> </w:t>
      </w:r>
      <w:r w:rsidR="00F0243F">
        <w:t>tulkinnanvaraiseksi, jos pätevyydelle ei aseteta kriteereitä ja/tai viran</w:t>
      </w:r>
      <w:r w:rsidR="00834B75">
        <w:t xml:space="preserve">omaisten pätevyyksiä ei valvota tässä merkityksessä. </w:t>
      </w:r>
      <w:r w:rsidR="00F0243F">
        <w:t xml:space="preserve"> </w:t>
      </w:r>
      <w:r w:rsidR="003A0F88">
        <w:t xml:space="preserve"> </w:t>
      </w:r>
    </w:p>
    <w:p w:rsidR="00F53775" w:rsidRDefault="00834B75" w:rsidP="00F53775">
      <w:pPr>
        <w:pStyle w:val="Leipteksti"/>
        <w:spacing w:after="120"/>
      </w:pPr>
      <w:r>
        <w:t>Gasum haluaa tuoda esiin, että y</w:t>
      </w:r>
      <w:r w:rsidR="00F53775">
        <w:t xml:space="preserve">mpäristövaikutusten arviointeja kohdennetaan jo nykyisissä YVA-menettelyiden ohjelmavaiheissa todennäköisesti merkittävimpiin vaikutuksiin. Ohjelmavaiheessa ei kuitenkaan ole tarkoituksenmukaista tehdä </w:t>
      </w:r>
      <w:r>
        <w:t xml:space="preserve">tarkkoja </w:t>
      </w:r>
      <w:r w:rsidR="00F53775">
        <w:t>vaikutusten merkittävyy</w:t>
      </w:r>
      <w:r>
        <w:t xml:space="preserve">den </w:t>
      </w:r>
      <w:r w:rsidR="00F53775">
        <w:t xml:space="preserve">arviointeja vaan </w:t>
      </w:r>
      <w:r>
        <w:t>v</w:t>
      </w:r>
      <w:r w:rsidR="00F53775">
        <w:t>asta arviointiselostusvaiheessa, jolloin kaikki tarvittavat selvitykset on tehty riittävää vaikutusten arviointia varte</w:t>
      </w:r>
      <w:r w:rsidR="00697459">
        <w:t>n</w:t>
      </w:r>
      <w:r w:rsidR="00F53775">
        <w:t>. Mer</w:t>
      </w:r>
      <w:r w:rsidR="00697459">
        <w:t>k</w:t>
      </w:r>
      <w:r w:rsidR="00F53775">
        <w:t xml:space="preserve">ittävimpien vaikutusten alustavaa arviointia voidaan </w:t>
      </w:r>
      <w:r>
        <w:t xml:space="preserve">kuitenkin </w:t>
      </w:r>
      <w:r w:rsidR="00F53775">
        <w:t>tehd</w:t>
      </w:r>
      <w:r w:rsidR="00697459">
        <w:t>ä</w:t>
      </w:r>
      <w:r w:rsidR="00F53775">
        <w:t xml:space="preserve"> </w:t>
      </w:r>
      <w:r>
        <w:t xml:space="preserve">nykyiseen tapaan </w:t>
      </w:r>
      <w:r w:rsidR="00697459">
        <w:t xml:space="preserve">niillä </w:t>
      </w:r>
      <w:r>
        <w:t>l</w:t>
      </w:r>
      <w:r w:rsidR="00697459">
        <w:t xml:space="preserve">ähtötiedoilla, joita vaikutusten arvioinnin kohteista </w:t>
      </w:r>
      <w:r>
        <w:t>ohjelmavaiheessa</w:t>
      </w:r>
      <w:r w:rsidR="00697459">
        <w:t xml:space="preserve"> on </w:t>
      </w:r>
      <w:r>
        <w:t xml:space="preserve">julkisesti </w:t>
      </w:r>
      <w:r w:rsidR="00697459">
        <w:t>saatavana</w:t>
      </w:r>
      <w:r>
        <w:t xml:space="preserve"> tai muuten hankkeesta vastaavan käytettävissä</w:t>
      </w:r>
      <w:r w:rsidR="00697459">
        <w:t>. Selvityksiä ja sitä kautta myös nykytilan arvio</w:t>
      </w:r>
      <w:r>
        <w:t>i</w:t>
      </w:r>
      <w:r w:rsidR="00697459">
        <w:t>nteja täydennetään arviointiselostu</w:t>
      </w:r>
      <w:r>
        <w:t>s</w:t>
      </w:r>
      <w:r w:rsidR="00697459">
        <w:t>vaiheessa.</w:t>
      </w:r>
      <w:r w:rsidR="00F53775">
        <w:t xml:space="preserve"> </w:t>
      </w:r>
      <w:proofErr w:type="spellStart"/>
      <w:r>
        <w:t>Gasumin</w:t>
      </w:r>
      <w:proofErr w:type="spellEnd"/>
      <w:r>
        <w:t xml:space="preserve"> mielestä nykyinen tapa nykyt</w:t>
      </w:r>
      <w:r w:rsidR="00EF1352">
        <w:t>i</w:t>
      </w:r>
      <w:r>
        <w:t>lan kuvauksissa on</w:t>
      </w:r>
      <w:r w:rsidR="00F42A90">
        <w:t>kin</w:t>
      </w:r>
      <w:r>
        <w:t xml:space="preserve"> toimiva; nykytila kuvataan ohjelmavaiheessa </w:t>
      </w:r>
      <w:r w:rsidR="00F42A90">
        <w:t>saatavien</w:t>
      </w:r>
      <w:r>
        <w:t xml:space="preserve"> kohdetietojen mukaisesti ja sitä täydennetään tarvittaessa arv</w:t>
      </w:r>
      <w:r w:rsidR="00F42A90">
        <w:t>i</w:t>
      </w:r>
      <w:r>
        <w:t>ointiselostusvaiheessa tehtävien selvitysten tulosten perusteella.</w:t>
      </w:r>
      <w:r w:rsidR="00697459">
        <w:t xml:space="preserve"> </w:t>
      </w:r>
    </w:p>
    <w:p w:rsidR="00697459" w:rsidRDefault="00697459" w:rsidP="00697459">
      <w:pPr>
        <w:pStyle w:val="Leipteksti"/>
        <w:spacing w:after="120"/>
      </w:pPr>
      <w:r>
        <w:t xml:space="preserve">YVA-menettely ja Natura-arviointi yhdistetään jo nyt monissa tapauksissa ja </w:t>
      </w:r>
      <w:proofErr w:type="spellStart"/>
      <w:r>
        <w:t>Gasumin</w:t>
      </w:r>
      <w:proofErr w:type="spellEnd"/>
      <w:r>
        <w:t xml:space="preserve"> kokemuksen mukaan menettelyiden yhdistämi</w:t>
      </w:r>
      <w:r w:rsidR="00414809">
        <w:t>n</w:t>
      </w:r>
      <w:r>
        <w:t>en tapauskohtaisesti on suositeltavaa. Natura-arvio</w:t>
      </w:r>
      <w:r w:rsidR="00414809">
        <w:t>i</w:t>
      </w:r>
      <w:r>
        <w:t>ntia voidaan näin käsitellä yhteisissä kokouksissa ja siitä voidaan lausua ja antaa m</w:t>
      </w:r>
      <w:r w:rsidR="00414809">
        <w:t>i</w:t>
      </w:r>
      <w:r>
        <w:t xml:space="preserve">elipiteitä </w:t>
      </w:r>
      <w:r w:rsidR="00414809">
        <w:t>samanaikaisesti</w:t>
      </w:r>
      <w:r>
        <w:t xml:space="preserve"> YVA-menettelyn kanssa. </w:t>
      </w:r>
      <w:r w:rsidR="00414809">
        <w:t>Natura-arviointi on järkevää tehdä samanaikaisesti muiden luontoselvitysten ja -arviointien kanssa ja sen tulokset voidaan helposti</w:t>
      </w:r>
      <w:r>
        <w:t xml:space="preserve"> sisällyttää osaksi YVA-selostusta</w:t>
      </w:r>
      <w:r w:rsidR="00414809">
        <w:t>.</w:t>
      </w:r>
      <w:r>
        <w:t xml:space="preserve"> </w:t>
      </w:r>
      <w:r w:rsidR="00414809">
        <w:t xml:space="preserve">Näin myös Natura-arvioinnin lausunto </w:t>
      </w:r>
      <w:r w:rsidR="00F42A90">
        <w:lastRenderedPageBreak/>
        <w:t xml:space="preserve">voidaan </w:t>
      </w:r>
      <w:r w:rsidR="00414809">
        <w:t>sisäl</w:t>
      </w:r>
      <w:r w:rsidR="00F42A90">
        <w:t>lyttää</w:t>
      </w:r>
      <w:r w:rsidR="00414809">
        <w:t xml:space="preserve"> arviointiselostuksesta annettavaan lausuntoon</w:t>
      </w:r>
      <w:r w:rsidR="00F42A90">
        <w:t>, eikä</w:t>
      </w:r>
      <w:r w:rsidR="00414809">
        <w:t xml:space="preserve"> erillistä lausuntoa tarvita. </w:t>
      </w:r>
      <w:r>
        <w:t xml:space="preserve"> </w:t>
      </w:r>
    </w:p>
    <w:p w:rsidR="00F42A90" w:rsidRDefault="00F42A90" w:rsidP="00F42A90">
      <w:pPr>
        <w:pStyle w:val="Leipteksti"/>
        <w:spacing w:after="120"/>
      </w:pPr>
      <w:r>
        <w:t xml:space="preserve">Gasum haluaa todeta, että määritelmä toissijaisista vaikutuksista on hiukan epäselvä. Jos sillä tarkoitetaan epäsuoria vaikutuksia, tulisi myös suorat vaikutukset mainita määritelmissä. Epäsuora vaikutus on terminä tutumpi ja helpompi ymmärtää. Gasum haluaa tuoda esiin myös sen, että vaikutukset väestöön ja vaikutukset maahan saattavat olla termeinä harhaanjohtavia. </w:t>
      </w:r>
    </w:p>
    <w:p w:rsidR="00635614" w:rsidRDefault="00F53775" w:rsidP="00635614">
      <w:pPr>
        <w:pStyle w:val="Leipteksti"/>
        <w:spacing w:after="120"/>
      </w:pPr>
      <w:proofErr w:type="spellStart"/>
      <w:r>
        <w:t>Gasumin</w:t>
      </w:r>
      <w:proofErr w:type="spellEnd"/>
      <w:r>
        <w:t xml:space="preserve"> näkemyksen mukaan a</w:t>
      </w:r>
      <w:r w:rsidR="00635614">
        <w:t>rviointiselostuksen täydentämismahdollisuus on hyvä ehdotus</w:t>
      </w:r>
      <w:r>
        <w:t xml:space="preserve"> siinä mielessä</w:t>
      </w:r>
      <w:r w:rsidR="00635614">
        <w:t xml:space="preserve">, </w:t>
      </w:r>
      <w:r>
        <w:t>että se</w:t>
      </w:r>
      <w:r w:rsidR="00635614">
        <w:t xml:space="preserve"> vähentää riskiä sille, että arviointiselostus ei täyt</w:t>
      </w:r>
      <w:r w:rsidR="00F42A90">
        <w:t>t</w:t>
      </w:r>
      <w:r w:rsidR="00635614">
        <w:t>ä</w:t>
      </w:r>
      <w:r w:rsidR="00F42A90">
        <w:t>isi</w:t>
      </w:r>
      <w:r w:rsidR="00635614">
        <w:t xml:space="preserve"> </w:t>
      </w:r>
      <w:r>
        <w:t>YVA-</w:t>
      </w:r>
      <w:r w:rsidR="00635614">
        <w:t>lain vaatimuksia</w:t>
      </w:r>
      <w:r w:rsidR="00F42A90">
        <w:t xml:space="preserve"> ja YVA-menettelyä ei näin saataisi päätökseen suunnitellussa aikataulussa.</w:t>
      </w:r>
      <w:r>
        <w:t xml:space="preserve"> Gasum haluaa kuitenkin todeta, että toisaa</w:t>
      </w:r>
      <w:r w:rsidR="00635614">
        <w:t>lta vuoropuhelu h</w:t>
      </w:r>
      <w:r>
        <w:t>an</w:t>
      </w:r>
      <w:r w:rsidR="00635614">
        <w:t xml:space="preserve">kkeesta vastaavan, viranomaisten ja yleisön välillä sekä pätevien asiantuntijoiden </w:t>
      </w:r>
      <w:r>
        <w:t xml:space="preserve">käyttäminen arvioinneissa </w:t>
      </w:r>
      <w:r w:rsidR="00635614">
        <w:t>minimoi</w:t>
      </w:r>
      <w:r>
        <w:t xml:space="preserve"> samoja riskejä joka tapauksessa. </w:t>
      </w:r>
      <w:r w:rsidR="00635614">
        <w:t>Gasum</w:t>
      </w:r>
      <w:r>
        <w:t xml:space="preserve"> haluaa myös tuoda esiin sen, </w:t>
      </w:r>
      <w:r w:rsidR="00635614">
        <w:t xml:space="preserve">että täydentämismahdollisuus voi </w:t>
      </w:r>
      <w:r>
        <w:t xml:space="preserve">epäonnistuessaan </w:t>
      </w:r>
      <w:r w:rsidR="00635614">
        <w:t xml:space="preserve">pitkittää menettelyä tarpeettomasti, jos mahdollisuutta ei käytetä johdonmukaisesti ja yhteneväisesti yhteysviranomaisten puolelta. </w:t>
      </w:r>
      <w:r>
        <w:t>Täydennyspyyntöjen tarpeelle tulisi luoda kriteerit tai raja-arvot; minkä</w:t>
      </w:r>
      <w:r w:rsidR="00F42A90">
        <w:t xml:space="preserve"> </w:t>
      </w:r>
      <w:r>
        <w:t xml:space="preserve">suuruinen puute arviointiselostuksessa laukaisee täydennyspyyntötarpeen. </w:t>
      </w:r>
      <w:r w:rsidR="00635614">
        <w:t xml:space="preserve"> </w:t>
      </w:r>
    </w:p>
    <w:p w:rsidR="00B21B6E" w:rsidRDefault="00512856" w:rsidP="00D67E89">
      <w:pPr>
        <w:pStyle w:val="Leipteksti"/>
        <w:spacing w:after="120"/>
      </w:pPr>
      <w:r>
        <w:t xml:space="preserve">Gasum haluaa nostaa esiin, että joissain tapauksissa </w:t>
      </w:r>
      <w:r w:rsidR="00F42A90">
        <w:t>yhteys</w:t>
      </w:r>
      <w:r>
        <w:t xml:space="preserve">viranomaisen lausuntoa ei aina saada laissa esitettyjen määräaikojen puitteissa. </w:t>
      </w:r>
      <w:r w:rsidR="00F42A90">
        <w:t>Lakiehdotuksessa ei ole</w:t>
      </w:r>
      <w:r w:rsidR="00635614">
        <w:t xml:space="preserve"> </w:t>
      </w:r>
      <w:r w:rsidR="006B6FBF">
        <w:t>määrätty sanktio</w:t>
      </w:r>
      <w:r w:rsidR="00635614">
        <w:t>i</w:t>
      </w:r>
      <w:r w:rsidR="006B6FBF">
        <w:t xml:space="preserve">ta määräajan ylittämisestä. </w:t>
      </w:r>
    </w:p>
    <w:p w:rsidR="00697459" w:rsidRDefault="00697459" w:rsidP="00697459">
      <w:pPr>
        <w:pStyle w:val="Leipteksti"/>
        <w:spacing w:after="120"/>
      </w:pPr>
      <w:r>
        <w:t>Gasum toteaa, että YVA-menettelyyn ja lupamenettelyihin liittyvien asiakirjojen toimittaminen sähköisesti on suotuisa kehitys. Muutaman kappaleen nähtäville asettaminen painettuina voi olla edell</w:t>
      </w:r>
      <w:r w:rsidR="00BF6167">
        <w:t>eenkin tarpeellista ja järkevää.</w:t>
      </w:r>
      <w:r>
        <w:t xml:space="preserve">  </w:t>
      </w:r>
    </w:p>
    <w:p w:rsidR="0033024F" w:rsidRDefault="00253164" w:rsidP="00D67E89">
      <w:pPr>
        <w:pStyle w:val="Leipteksti"/>
        <w:spacing w:after="120"/>
      </w:pPr>
      <w:r>
        <w:t>Gasum pitää YVA-menettelyn ja hankekaavan yhdistämi</w:t>
      </w:r>
      <w:r w:rsidR="00C95FD2">
        <w:t>stä k</w:t>
      </w:r>
      <w:r>
        <w:t>annatettava</w:t>
      </w:r>
      <w:r w:rsidR="00C95FD2">
        <w:t>na</w:t>
      </w:r>
      <w:r>
        <w:t xml:space="preserve">, </w:t>
      </w:r>
      <w:r w:rsidR="00C95FD2">
        <w:t xml:space="preserve">silloin kun se on tapauskohtaisesti arvioitu järkeväksi. </w:t>
      </w:r>
      <w:r>
        <w:t xml:space="preserve">Useissa hankkeissa menettelyiden yhdistämisestä voidaan saada hyötyjä, kun </w:t>
      </w:r>
      <w:proofErr w:type="spellStart"/>
      <w:r>
        <w:t>YVAssa</w:t>
      </w:r>
      <w:proofErr w:type="spellEnd"/>
      <w:r>
        <w:t xml:space="preserve"> tehtyjä selvityksiä ja arviointeja voidaan hyödyntää kaavamenettelyssä</w:t>
      </w:r>
      <w:r w:rsidR="005410DA">
        <w:t xml:space="preserve"> tehokkaasti</w:t>
      </w:r>
      <w:r>
        <w:t>.</w:t>
      </w:r>
      <w:r w:rsidR="00353987">
        <w:t xml:space="preserve"> </w:t>
      </w:r>
      <w:proofErr w:type="spellStart"/>
      <w:r w:rsidR="005A7324">
        <w:t>Gasumin</w:t>
      </w:r>
      <w:proofErr w:type="spellEnd"/>
      <w:r w:rsidR="005A7324">
        <w:t xml:space="preserve"> näkemyksen mukaan esitetty vaihtoehto A on parempi kuin vaihtoehto B. </w:t>
      </w:r>
      <w:proofErr w:type="spellStart"/>
      <w:r w:rsidR="005A7324">
        <w:t>Gasumin</w:t>
      </w:r>
      <w:proofErr w:type="spellEnd"/>
      <w:r w:rsidR="005A7324">
        <w:t xml:space="preserve"> kokemuksen mukaan menettelyiden kuulemisten ja yleisötilaisuuksien (myös seurantaryhmien ja muiden vastaavien kokouste</w:t>
      </w:r>
      <w:r w:rsidR="005410DA">
        <w:t xml:space="preserve">n) </w:t>
      </w:r>
      <w:r w:rsidR="005A7324">
        <w:t xml:space="preserve">yhdistämisestä on ollut </w:t>
      </w:r>
      <w:r w:rsidR="00697459">
        <w:t>monissa tapauksissa hyötyä. Menettelyiden yhdistämisen tulisi kuitenkin aina olla tapau</w:t>
      </w:r>
      <w:r w:rsidR="005410DA">
        <w:t>s</w:t>
      </w:r>
      <w:r w:rsidR="00697459">
        <w:t xml:space="preserve">kohtaista ja harkittua. Yhteysviranomaisen roolia </w:t>
      </w:r>
      <w:proofErr w:type="spellStart"/>
      <w:r w:rsidR="00697459">
        <w:t>YVA-menettelyissä</w:t>
      </w:r>
      <w:proofErr w:type="spellEnd"/>
      <w:r w:rsidR="00697459">
        <w:t xml:space="preserve"> ei myöskään </w:t>
      </w:r>
      <w:proofErr w:type="spellStart"/>
      <w:r w:rsidR="00697459">
        <w:t>Gasumin</w:t>
      </w:r>
      <w:proofErr w:type="spellEnd"/>
      <w:r w:rsidR="00697459">
        <w:t xml:space="preserve"> näkemyksen mukaisesti tulisi kaventaa. </w:t>
      </w:r>
    </w:p>
    <w:p w:rsidR="00D67E89" w:rsidRPr="00063A1A" w:rsidRDefault="00D67E89" w:rsidP="00D67E89">
      <w:pPr>
        <w:pStyle w:val="Leipteksti"/>
        <w:spacing w:after="120"/>
      </w:pPr>
      <w:r>
        <w:t xml:space="preserve">Gasum Oy:n yhteyshenkilö </w:t>
      </w:r>
      <w:r w:rsidR="00E77BBB">
        <w:t xml:space="preserve">asiassa </w:t>
      </w:r>
      <w:r>
        <w:t xml:space="preserve">on </w:t>
      </w:r>
      <w:r w:rsidR="00A12B7A">
        <w:t>T</w:t>
      </w:r>
      <w:r w:rsidR="00E77BBB">
        <w:t>erhi Rauhamäki</w:t>
      </w:r>
      <w:r w:rsidR="00A12B7A">
        <w:t xml:space="preserve">, </w:t>
      </w:r>
      <w:r w:rsidR="00486A71">
        <w:t xml:space="preserve">puh </w:t>
      </w:r>
      <w:r w:rsidR="00A12B7A">
        <w:t>0</w:t>
      </w:r>
      <w:r w:rsidR="00E77BBB">
        <w:t>5</w:t>
      </w:r>
      <w:r w:rsidR="00A12B7A">
        <w:t>0 </w:t>
      </w:r>
      <w:r w:rsidR="00E77BBB">
        <w:t>312</w:t>
      </w:r>
      <w:r w:rsidR="00A12B7A">
        <w:t> </w:t>
      </w:r>
      <w:r w:rsidR="00E77BBB">
        <w:t>4624</w:t>
      </w:r>
      <w:r w:rsidR="00A12B7A">
        <w:t>, t</w:t>
      </w:r>
      <w:r w:rsidR="00E77BBB">
        <w:t>erhi</w:t>
      </w:r>
      <w:r w:rsidR="00486A71">
        <w:t>.</w:t>
      </w:r>
      <w:r w:rsidR="00E77BBB">
        <w:t>rauhamaki</w:t>
      </w:r>
      <w:r w:rsidR="00486A71">
        <w:t>@gasum.fi.</w:t>
      </w:r>
    </w:p>
    <w:p w:rsidR="00F92BA1" w:rsidRDefault="00F92BA1" w:rsidP="000C366A">
      <w:pPr>
        <w:pStyle w:val="Leipteksti"/>
      </w:pPr>
    </w:p>
    <w:p w:rsidR="00A81D72" w:rsidRDefault="00A81D72" w:rsidP="000C366A">
      <w:pPr>
        <w:pStyle w:val="Leipteksti"/>
      </w:pPr>
    </w:p>
    <w:p w:rsidR="000C366A" w:rsidRPr="00D67E89" w:rsidRDefault="00D67E89" w:rsidP="000C366A">
      <w:pPr>
        <w:pStyle w:val="Leipteksti"/>
      </w:pPr>
      <w:r>
        <w:t>GASUM OY</w:t>
      </w:r>
    </w:p>
    <w:p w:rsidR="001A775B" w:rsidRPr="00D67E89" w:rsidRDefault="00A81D72" w:rsidP="001A775B">
      <w:pPr>
        <w:pStyle w:val="Leipteksti"/>
      </w:pPr>
      <w:r>
        <w:t xml:space="preserve">Espoo </w:t>
      </w:r>
      <w:r w:rsidR="00BF6167">
        <w:t>31</w:t>
      </w:r>
      <w:r>
        <w:t>.</w:t>
      </w:r>
      <w:r w:rsidR="00E77BBB">
        <w:t>5</w:t>
      </w:r>
      <w:r>
        <w:t>.201</w:t>
      </w:r>
      <w:r w:rsidR="00E77BBB">
        <w:t>6</w:t>
      </w:r>
    </w:p>
    <w:p w:rsidR="00F92BA1" w:rsidRPr="00D67E89" w:rsidRDefault="00F92BA1" w:rsidP="001A775B">
      <w:pPr>
        <w:pStyle w:val="Leipteksti"/>
      </w:pPr>
    </w:p>
    <w:p w:rsidR="00F92BA1" w:rsidRDefault="00F92BA1" w:rsidP="001A775B">
      <w:pPr>
        <w:pStyle w:val="Leipteksti"/>
      </w:pPr>
    </w:p>
    <w:p w:rsidR="00BF6167" w:rsidRDefault="00BF6167" w:rsidP="001A775B">
      <w:pPr>
        <w:pStyle w:val="Leipteksti"/>
      </w:pPr>
    </w:p>
    <w:p w:rsidR="00A81D72" w:rsidRDefault="00A81D72" w:rsidP="001A775B">
      <w:pPr>
        <w:pStyle w:val="Leipteksti"/>
      </w:pPr>
    </w:p>
    <w:p w:rsidR="00A81D72" w:rsidRPr="00D67E89" w:rsidRDefault="00A81D72" w:rsidP="001A775B">
      <w:pPr>
        <w:pStyle w:val="Leipteksti"/>
      </w:pPr>
    </w:p>
    <w:p w:rsidR="00E77BBB" w:rsidRDefault="00E77BBB" w:rsidP="001A775B">
      <w:pPr>
        <w:pStyle w:val="Leipteksti"/>
      </w:pPr>
      <w:r>
        <w:t xml:space="preserve">Aki Huomo </w:t>
      </w:r>
      <w:r>
        <w:tab/>
      </w:r>
      <w:r>
        <w:tab/>
      </w:r>
      <w:r>
        <w:tab/>
        <w:t>Ari Suomilammi</w:t>
      </w:r>
    </w:p>
    <w:p w:rsidR="001A775B" w:rsidRDefault="00E77BBB" w:rsidP="00D67E89">
      <w:pPr>
        <w:pStyle w:val="Leipteksti"/>
      </w:pPr>
      <w:r>
        <w:t>HSEQ-päällikkö</w:t>
      </w:r>
      <w:r>
        <w:tab/>
      </w:r>
      <w:r>
        <w:tab/>
        <w:t xml:space="preserve">Johtaja, </w:t>
      </w:r>
      <w:proofErr w:type="spellStart"/>
      <w:r w:rsidR="00BF6167">
        <w:t>Regulatory</w:t>
      </w:r>
      <w:proofErr w:type="spellEnd"/>
      <w:r w:rsidR="00BF6167">
        <w:t xml:space="preserve"> </w:t>
      </w:r>
      <w:proofErr w:type="spellStart"/>
      <w:r w:rsidR="00BF6167">
        <w:t>Compliance</w:t>
      </w:r>
      <w:proofErr w:type="spellEnd"/>
    </w:p>
    <w:sectPr w:rsidR="001A775B" w:rsidSect="001E3E01">
      <w:headerReference w:type="default" r:id="rId10"/>
      <w:footerReference w:type="default" r:id="rId11"/>
      <w:headerReference w:type="first" r:id="rId12"/>
      <w:footerReference w:type="first" r:id="rId13"/>
      <w:pgSz w:w="11907" w:h="16839" w:code="9"/>
      <w:pgMar w:top="2036" w:right="1134" w:bottom="680" w:left="1134" w:header="567" w:footer="2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6B3" w:rsidRDefault="002826B3" w:rsidP="003F770C">
      <w:r>
        <w:separator/>
      </w:r>
    </w:p>
  </w:endnote>
  <w:endnote w:type="continuationSeparator" w:id="0">
    <w:p w:rsidR="002826B3" w:rsidRDefault="002826B3" w:rsidP="003F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2111"/>
      <w:gridCol w:w="2977"/>
      <w:gridCol w:w="2850"/>
    </w:tblGrid>
    <w:tr w:rsidR="00F92BA1" w:rsidRPr="00BD7091" w:rsidTr="006D5960">
      <w:trPr>
        <w:cantSplit/>
        <w:trHeight w:hRule="exact" w:val="510"/>
      </w:trPr>
      <w:tc>
        <w:tcPr>
          <w:tcW w:w="10598" w:type="dxa"/>
          <w:gridSpan w:val="4"/>
        </w:tcPr>
        <w:p w:rsidR="00F92BA1" w:rsidRPr="00BD7091" w:rsidRDefault="00F92BA1" w:rsidP="006D5960">
          <w:pPr>
            <w:pStyle w:val="Alatunniste"/>
            <w:rPr>
              <w:lang w:val="en-US"/>
            </w:rPr>
          </w:pPr>
        </w:p>
      </w:tc>
    </w:tr>
    <w:tr w:rsidR="00F92BA1" w:rsidRPr="00EC007F" w:rsidTr="006D5960">
      <w:trPr>
        <w:cantSplit/>
        <w:trHeight w:hRule="exact" w:val="879"/>
      </w:trPr>
      <w:tc>
        <w:tcPr>
          <w:tcW w:w="2660" w:type="dxa"/>
        </w:tcPr>
        <w:p w:rsidR="00F92BA1" w:rsidRPr="00EC007F" w:rsidRDefault="00F92BA1" w:rsidP="006D5960">
          <w:pPr>
            <w:pStyle w:val="Alatunniste"/>
          </w:pPr>
          <w:r w:rsidRPr="00EC007F">
            <w:t>Gasum Oy</w:t>
          </w:r>
        </w:p>
        <w:p w:rsidR="00F92BA1" w:rsidRPr="00EC007F" w:rsidRDefault="00F92BA1" w:rsidP="006D5960">
          <w:pPr>
            <w:pStyle w:val="Alatunniste"/>
          </w:pPr>
          <w:r w:rsidRPr="00EC007F">
            <w:t>PL 21, (Miestentie 1)</w:t>
          </w:r>
        </w:p>
        <w:p w:rsidR="00F92BA1" w:rsidRDefault="00F92BA1" w:rsidP="006D5960">
          <w:pPr>
            <w:pStyle w:val="Alatunniste"/>
          </w:pPr>
          <w:r w:rsidRPr="00EC007F">
            <w:t>02151 Espoo</w:t>
          </w:r>
        </w:p>
        <w:p w:rsidR="00F92BA1" w:rsidRPr="00EC007F" w:rsidRDefault="00F92BA1" w:rsidP="006D5960">
          <w:pPr>
            <w:pStyle w:val="Alatunniste"/>
          </w:pPr>
        </w:p>
      </w:tc>
      <w:tc>
        <w:tcPr>
          <w:tcW w:w="2111" w:type="dxa"/>
        </w:tcPr>
        <w:p w:rsidR="00F92BA1" w:rsidRPr="00EC007F" w:rsidRDefault="00F92BA1" w:rsidP="006D5960">
          <w:pPr>
            <w:pStyle w:val="Alatunniste"/>
          </w:pPr>
          <w:r w:rsidRPr="00EC007F">
            <w:t>Puh. 020 4471</w:t>
          </w:r>
        </w:p>
        <w:p w:rsidR="00F92BA1" w:rsidRPr="00EC007F" w:rsidRDefault="00F92BA1" w:rsidP="006D5960">
          <w:pPr>
            <w:pStyle w:val="Alatunniste"/>
          </w:pPr>
          <w:r w:rsidRPr="00EC007F">
            <w:t>Y-tunnus 0969819-3</w:t>
          </w:r>
        </w:p>
        <w:p w:rsidR="00F92BA1" w:rsidRPr="00EC007F" w:rsidRDefault="00F92BA1" w:rsidP="006D5960">
          <w:pPr>
            <w:pStyle w:val="Alatunniste"/>
          </w:pPr>
          <w:r w:rsidRPr="00EC007F">
            <w:t>www.gasum.fi</w:t>
          </w:r>
        </w:p>
      </w:tc>
      <w:tc>
        <w:tcPr>
          <w:tcW w:w="2977" w:type="dxa"/>
        </w:tcPr>
        <w:p w:rsidR="00F92BA1" w:rsidRPr="00EC007F" w:rsidRDefault="00F92BA1" w:rsidP="006D5960">
          <w:pPr>
            <w:pStyle w:val="Alatunniste"/>
          </w:pPr>
        </w:p>
      </w:tc>
      <w:tc>
        <w:tcPr>
          <w:tcW w:w="2850" w:type="dxa"/>
        </w:tcPr>
        <w:p w:rsidR="00F92BA1" w:rsidRPr="00EC007F" w:rsidRDefault="00F92BA1" w:rsidP="006D5960">
          <w:pPr>
            <w:pStyle w:val="Alatunniste"/>
          </w:pPr>
        </w:p>
      </w:tc>
    </w:tr>
  </w:tbl>
  <w:p w:rsidR="00F92BA1" w:rsidRPr="001E3E01" w:rsidRDefault="00F92BA1" w:rsidP="001E3E01">
    <w:pPr>
      <w:pStyle w:val="Alatunniste"/>
    </w:pPr>
  </w:p>
  <w:p w:rsidR="00F92BA1" w:rsidRDefault="00F92BA1">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2111"/>
      <w:gridCol w:w="2977"/>
      <w:gridCol w:w="2850"/>
    </w:tblGrid>
    <w:tr w:rsidR="00F92BA1" w:rsidRPr="00BD7091" w:rsidTr="006D5960">
      <w:trPr>
        <w:cantSplit/>
        <w:trHeight w:hRule="exact" w:val="510"/>
      </w:trPr>
      <w:tc>
        <w:tcPr>
          <w:tcW w:w="10598" w:type="dxa"/>
          <w:gridSpan w:val="4"/>
        </w:tcPr>
        <w:p w:rsidR="00F92BA1" w:rsidRPr="00BD7091" w:rsidRDefault="00F92BA1" w:rsidP="006D5960">
          <w:pPr>
            <w:pStyle w:val="Alatunniste"/>
            <w:rPr>
              <w:lang w:val="en-US"/>
            </w:rPr>
          </w:pPr>
        </w:p>
      </w:tc>
    </w:tr>
    <w:tr w:rsidR="00F92BA1" w:rsidRPr="00EC007F" w:rsidTr="006D5960">
      <w:trPr>
        <w:cantSplit/>
        <w:trHeight w:hRule="exact" w:val="879"/>
      </w:trPr>
      <w:tc>
        <w:tcPr>
          <w:tcW w:w="2660" w:type="dxa"/>
        </w:tcPr>
        <w:p w:rsidR="00F92BA1" w:rsidRPr="00EC007F" w:rsidRDefault="00F92BA1" w:rsidP="006D5960">
          <w:pPr>
            <w:pStyle w:val="Alatunniste"/>
          </w:pPr>
          <w:r w:rsidRPr="00EC007F">
            <w:t>Gasum Oy</w:t>
          </w:r>
        </w:p>
        <w:p w:rsidR="00F92BA1" w:rsidRPr="00EC007F" w:rsidRDefault="00F92BA1" w:rsidP="006D5960">
          <w:pPr>
            <w:pStyle w:val="Alatunniste"/>
          </w:pPr>
          <w:r w:rsidRPr="00EC007F">
            <w:t>PL 21, (Miestentie 1)</w:t>
          </w:r>
        </w:p>
        <w:p w:rsidR="00F92BA1" w:rsidRDefault="00F92BA1" w:rsidP="006D5960">
          <w:pPr>
            <w:pStyle w:val="Alatunniste"/>
          </w:pPr>
          <w:r w:rsidRPr="00EC007F">
            <w:t>02151 Espoo</w:t>
          </w:r>
        </w:p>
        <w:p w:rsidR="00F92BA1" w:rsidRPr="00EC007F" w:rsidRDefault="00F92BA1" w:rsidP="006D5960">
          <w:pPr>
            <w:pStyle w:val="Alatunniste"/>
          </w:pPr>
        </w:p>
      </w:tc>
      <w:tc>
        <w:tcPr>
          <w:tcW w:w="2111" w:type="dxa"/>
        </w:tcPr>
        <w:p w:rsidR="00F92BA1" w:rsidRPr="00EC007F" w:rsidRDefault="00F92BA1" w:rsidP="006D5960">
          <w:pPr>
            <w:pStyle w:val="Alatunniste"/>
          </w:pPr>
          <w:r w:rsidRPr="00EC007F">
            <w:t>Puh. 020 4471</w:t>
          </w:r>
        </w:p>
        <w:p w:rsidR="00F92BA1" w:rsidRPr="00EC007F" w:rsidRDefault="00F92BA1" w:rsidP="006D5960">
          <w:pPr>
            <w:pStyle w:val="Alatunniste"/>
          </w:pPr>
          <w:r w:rsidRPr="00EC007F">
            <w:t>Y-tunnus 0969819-3</w:t>
          </w:r>
        </w:p>
        <w:p w:rsidR="00F92BA1" w:rsidRPr="00EC007F" w:rsidRDefault="00F92BA1" w:rsidP="006D5960">
          <w:pPr>
            <w:pStyle w:val="Alatunniste"/>
          </w:pPr>
          <w:r w:rsidRPr="00EC007F">
            <w:t>www.gasum.fi</w:t>
          </w:r>
        </w:p>
      </w:tc>
      <w:tc>
        <w:tcPr>
          <w:tcW w:w="2977" w:type="dxa"/>
        </w:tcPr>
        <w:p w:rsidR="00F92BA1" w:rsidRPr="00EC007F" w:rsidRDefault="00F92BA1" w:rsidP="006D5960">
          <w:pPr>
            <w:pStyle w:val="Alatunniste"/>
          </w:pPr>
        </w:p>
      </w:tc>
      <w:tc>
        <w:tcPr>
          <w:tcW w:w="2850" w:type="dxa"/>
        </w:tcPr>
        <w:p w:rsidR="00F92BA1" w:rsidRPr="00EC007F" w:rsidRDefault="00F92BA1" w:rsidP="006D5960">
          <w:pPr>
            <w:pStyle w:val="Alatunniste"/>
          </w:pPr>
        </w:p>
      </w:tc>
    </w:tr>
  </w:tbl>
  <w:p w:rsidR="00F92BA1" w:rsidRPr="001E3E01" w:rsidRDefault="00F92BA1" w:rsidP="001E3E01">
    <w:pPr>
      <w:pStyle w:val="Alatunniste"/>
    </w:pPr>
  </w:p>
  <w:p w:rsidR="00F92BA1" w:rsidRDefault="00F92BA1">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6B3" w:rsidRDefault="002826B3" w:rsidP="003F770C">
      <w:r>
        <w:separator/>
      </w:r>
    </w:p>
  </w:footnote>
  <w:footnote w:type="continuationSeparator" w:id="0">
    <w:p w:rsidR="002826B3" w:rsidRDefault="002826B3" w:rsidP="003F7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2693"/>
      <w:gridCol w:w="1843"/>
    </w:tblGrid>
    <w:tr w:rsidR="001E3E01" w:rsidTr="00F402FC">
      <w:trPr>
        <w:trHeight w:hRule="exact" w:val="255"/>
      </w:trPr>
      <w:tc>
        <w:tcPr>
          <w:tcW w:w="5353" w:type="dxa"/>
          <w:vMerge w:val="restart"/>
        </w:tcPr>
        <w:p w:rsidR="001E3E01" w:rsidRDefault="001E3E01" w:rsidP="00F402FC">
          <w:pPr>
            <w:pStyle w:val="Yltunniste"/>
          </w:pPr>
          <w:r>
            <w:rPr>
              <w:noProof/>
              <w:lang w:eastAsia="fi-FI"/>
            </w:rPr>
            <w:drawing>
              <wp:inline distT="0" distB="0" distL="0" distR="0" wp14:anchorId="0FFBB785" wp14:editId="46BC196C">
                <wp:extent cx="1080000" cy="241200"/>
                <wp:effectExtent l="0" t="0" r="0" b="0"/>
                <wp:docPr id="4" name="Kuva 13" descr="Gasum-logo-musta_vasen tasa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um-logo-musta_vasen tasan.wmf"/>
                        <pic:cNvPicPr/>
                      </pic:nvPicPr>
                      <pic:blipFill>
                        <a:blip r:embed="rId1"/>
                        <a:stretch>
                          <a:fillRect/>
                        </a:stretch>
                      </pic:blipFill>
                      <pic:spPr>
                        <a:xfrm>
                          <a:off x="0" y="0"/>
                          <a:ext cx="1080000" cy="241200"/>
                        </a:xfrm>
                        <a:prstGeom prst="rect">
                          <a:avLst/>
                        </a:prstGeom>
                      </pic:spPr>
                    </pic:pic>
                  </a:graphicData>
                </a:graphic>
              </wp:inline>
            </w:drawing>
          </w:r>
        </w:p>
      </w:tc>
      <w:tc>
        <w:tcPr>
          <w:tcW w:w="2693" w:type="dxa"/>
          <w:vAlign w:val="center"/>
        </w:tcPr>
        <w:sdt>
          <w:sdtPr>
            <w:rPr>
              <w:rStyle w:val="YltunnisteChar"/>
            </w:rPr>
            <w:alias w:val="Asiakirjan nimi"/>
            <w:tag w:val="Asiakirjan nimi"/>
            <w:id w:val="-413780074"/>
            <w:dataBinding w:prefixMappings="xmlns:ns0='http://schemas.openxmlformats.org/package/2006/metadata/core-properties' xmlns:ns1='http://purl.org/dc/elements/1.1/'" w:xpath="/ns0:coreProperties[1]/ns1:subject[1]" w:storeItemID="{6C3C8BC8-F283-45AE-878A-BAB7291924A1}"/>
            <w:text/>
          </w:sdtPr>
          <w:sdtEndPr>
            <w:rPr>
              <w:rStyle w:val="Kappaleenoletusfontti"/>
            </w:rPr>
          </w:sdtEndPr>
          <w:sdtContent>
            <w:p w:rsidR="001E3E01" w:rsidRPr="00573BBF" w:rsidRDefault="0061276D" w:rsidP="00F402FC">
              <w:pPr>
                <w:pStyle w:val="Yltunniste"/>
              </w:pPr>
              <w:r>
                <w:rPr>
                  <w:rStyle w:val="YltunnisteChar"/>
                </w:rPr>
                <w:t>Lausunto</w:t>
              </w:r>
            </w:p>
          </w:sdtContent>
        </w:sdt>
      </w:tc>
      <w:tc>
        <w:tcPr>
          <w:tcW w:w="1843" w:type="dxa"/>
          <w:vAlign w:val="center"/>
        </w:tcPr>
        <w:p w:rsidR="001E3E01" w:rsidRPr="00573BBF" w:rsidRDefault="001E3E01" w:rsidP="00F402FC">
          <w:pPr>
            <w:pStyle w:val="Yltunniste"/>
            <w:jc w:val="right"/>
          </w:pPr>
          <w:r w:rsidRPr="00573BBF">
            <w:fldChar w:fldCharType="begin"/>
          </w:r>
          <w:r w:rsidRPr="00573BBF">
            <w:instrText>PAGE</w:instrText>
          </w:r>
          <w:r w:rsidRPr="00573BBF">
            <w:fldChar w:fldCharType="separate"/>
          </w:r>
          <w:r w:rsidR="00DA608E">
            <w:rPr>
              <w:noProof/>
            </w:rPr>
            <w:t>2</w:t>
          </w:r>
          <w:r w:rsidRPr="00573BBF">
            <w:fldChar w:fldCharType="end"/>
          </w:r>
          <w:r>
            <w:t xml:space="preserve"> </w:t>
          </w:r>
          <w:r w:rsidRPr="00573BBF">
            <w:t>(</w:t>
          </w:r>
          <w:r w:rsidRPr="00573BBF">
            <w:fldChar w:fldCharType="begin"/>
          </w:r>
          <w:r w:rsidRPr="00573BBF">
            <w:instrText>NUMPAGES</w:instrText>
          </w:r>
          <w:r w:rsidRPr="00573BBF">
            <w:fldChar w:fldCharType="separate"/>
          </w:r>
          <w:r w:rsidR="00DA608E">
            <w:rPr>
              <w:noProof/>
            </w:rPr>
            <w:t>2</w:t>
          </w:r>
          <w:r w:rsidRPr="00573BBF">
            <w:fldChar w:fldCharType="end"/>
          </w:r>
          <w:r w:rsidRPr="00573BBF">
            <w:t>)</w:t>
          </w:r>
        </w:p>
      </w:tc>
    </w:tr>
    <w:tr w:rsidR="001E3E01" w:rsidTr="00F402FC">
      <w:trPr>
        <w:trHeight w:hRule="exact" w:val="255"/>
      </w:trPr>
      <w:tc>
        <w:tcPr>
          <w:tcW w:w="5353" w:type="dxa"/>
          <w:vMerge/>
        </w:tcPr>
        <w:p w:rsidR="001E3E01" w:rsidRDefault="001E3E01" w:rsidP="00F402FC">
          <w:pPr>
            <w:pStyle w:val="Yltunniste"/>
          </w:pPr>
        </w:p>
      </w:tc>
      <w:tc>
        <w:tcPr>
          <w:tcW w:w="2693" w:type="dxa"/>
          <w:vAlign w:val="center"/>
        </w:tcPr>
        <w:p w:rsidR="001E3E01" w:rsidRPr="00573BBF" w:rsidRDefault="001E3E01" w:rsidP="00F402FC">
          <w:pPr>
            <w:pStyle w:val="Yltunniste"/>
          </w:pPr>
        </w:p>
      </w:tc>
      <w:tc>
        <w:tcPr>
          <w:tcW w:w="1843" w:type="dxa"/>
          <w:vAlign w:val="center"/>
        </w:tcPr>
        <w:p w:rsidR="001E3E01" w:rsidRPr="00573BBF" w:rsidRDefault="001E3E01" w:rsidP="00F402FC">
          <w:pPr>
            <w:pStyle w:val="Yltunniste"/>
          </w:pPr>
        </w:p>
      </w:tc>
    </w:tr>
    <w:tr w:rsidR="001E3E01" w:rsidRPr="00573BBF" w:rsidTr="00F402FC">
      <w:trPr>
        <w:trHeight w:hRule="exact" w:val="255"/>
      </w:trPr>
      <w:tc>
        <w:tcPr>
          <w:tcW w:w="5353" w:type="dxa"/>
          <w:vAlign w:val="center"/>
        </w:tcPr>
        <w:p w:rsidR="001E3E01" w:rsidRPr="005A0FA6" w:rsidRDefault="00DA608E" w:rsidP="00BF6167">
          <w:pPr>
            <w:pStyle w:val="Yltunniste"/>
            <w:rPr>
              <w:szCs w:val="18"/>
            </w:rPr>
          </w:pPr>
          <w:sdt>
            <w:sdtPr>
              <w:rPr>
                <w:rStyle w:val="YltunnisteChar"/>
                <w:szCs w:val="18"/>
              </w:rPr>
              <w:alias w:val="Laatija"/>
              <w:tag w:val="Laatija"/>
              <w:id w:val="-697695135"/>
              <w:showingPlcHdr/>
              <w:dataBinding w:prefixMappings="xmlns:ns0='http://schemas.openxmlformats.org/package/2006/metadata/core-properties' xmlns:ns1='http://purl.org/dc/elements/1.1/'" w:xpath="/ns0:coreProperties[1]/ns1:title[1]" w:storeItemID="{6C3C8BC8-F283-45AE-878A-BAB7291924A1}"/>
              <w:text/>
            </w:sdtPr>
            <w:sdtEndPr>
              <w:rPr>
                <w:rStyle w:val="Kappaleenoletusfontti"/>
                <w:rFonts w:asciiTheme="majorHAnsi" w:eastAsiaTheme="majorEastAsia" w:hAnsiTheme="majorHAnsi" w:cstheme="majorBidi"/>
                <w:color w:val="1E4DEF" w:themeColor="accent1" w:themeShade="BF"/>
              </w:rPr>
            </w:sdtEndPr>
            <w:sdtContent>
              <w:r w:rsidR="00BF6167">
                <w:rPr>
                  <w:rStyle w:val="YltunnisteChar"/>
                  <w:szCs w:val="18"/>
                </w:rPr>
                <w:t xml:space="preserve">     </w:t>
              </w:r>
            </w:sdtContent>
          </w:sdt>
        </w:p>
      </w:tc>
      <w:tc>
        <w:tcPr>
          <w:tcW w:w="2693" w:type="dxa"/>
          <w:vAlign w:val="center"/>
        </w:tcPr>
        <w:p w:rsidR="001E3E01" w:rsidRPr="00573BBF" w:rsidRDefault="00DA608E" w:rsidP="00F402FC">
          <w:pPr>
            <w:pStyle w:val="Yltunniste"/>
          </w:pPr>
          <w:sdt>
            <w:sdtPr>
              <w:rPr>
                <w:rStyle w:val="YltunnisteChar"/>
              </w:rPr>
              <w:alias w:val="Päivämäärä"/>
              <w:tag w:val="Päivämäärä"/>
              <w:id w:val="1058205822"/>
              <w:dataBinding w:prefixMappings="xmlns:ns0='http://schemas.microsoft.com/office/2006/coverPageProps'" w:xpath="/ns0:CoverPageProperties[1]/ns0:PublishDate[1]" w:storeItemID="{55AF091B-3C7A-41E3-B477-F2FDAA23CFDA}"/>
              <w:date w:fullDate="2016-05-31T00:00:00Z">
                <w:dateFormat w:val="d.M.yyyy"/>
                <w:lid w:val="fi-FI"/>
                <w:storeMappedDataAs w:val="dateTime"/>
                <w:calendar w:val="gregorian"/>
              </w:date>
            </w:sdtPr>
            <w:sdtEndPr>
              <w:rPr>
                <w:rStyle w:val="Kappaleenoletusfontti"/>
                <w:szCs w:val="24"/>
              </w:rPr>
            </w:sdtEndPr>
            <w:sdtContent>
              <w:r w:rsidR="00BF6167">
                <w:rPr>
                  <w:rStyle w:val="YltunnisteChar"/>
                </w:rPr>
                <w:t>31.5.2016</w:t>
              </w:r>
            </w:sdtContent>
          </w:sdt>
        </w:p>
      </w:tc>
      <w:tc>
        <w:tcPr>
          <w:tcW w:w="1843" w:type="dxa"/>
          <w:vAlign w:val="center"/>
        </w:tcPr>
        <w:p w:rsidR="001E3E01" w:rsidRPr="00573BBF" w:rsidRDefault="001E3E01" w:rsidP="00F402FC">
          <w:pPr>
            <w:pStyle w:val="Yltunniste"/>
          </w:pPr>
        </w:p>
      </w:tc>
    </w:tr>
    <w:tr w:rsidR="001E3E01" w:rsidRPr="00573BBF" w:rsidTr="00F402FC">
      <w:trPr>
        <w:trHeight w:hRule="exact" w:val="255"/>
      </w:trPr>
      <w:tc>
        <w:tcPr>
          <w:tcW w:w="5353" w:type="dxa"/>
          <w:vAlign w:val="center"/>
        </w:tcPr>
        <w:p w:rsidR="001E3E01" w:rsidRDefault="001E3E01" w:rsidP="00F402FC">
          <w:pPr>
            <w:pStyle w:val="Yltunniste"/>
            <w:rPr>
              <w:rStyle w:val="YltunnisteChar"/>
              <w:szCs w:val="18"/>
            </w:rPr>
          </w:pPr>
        </w:p>
      </w:tc>
      <w:tc>
        <w:tcPr>
          <w:tcW w:w="2693" w:type="dxa"/>
          <w:vAlign w:val="center"/>
        </w:tcPr>
        <w:p w:rsidR="001E3E01" w:rsidRDefault="001E3E01" w:rsidP="00F402FC">
          <w:pPr>
            <w:pStyle w:val="Yltunniste"/>
            <w:rPr>
              <w:rStyle w:val="YltunnisteChar"/>
            </w:rPr>
          </w:pPr>
        </w:p>
      </w:tc>
      <w:tc>
        <w:tcPr>
          <w:tcW w:w="1843" w:type="dxa"/>
          <w:vAlign w:val="center"/>
        </w:tcPr>
        <w:p w:rsidR="001E3E01" w:rsidRPr="00573BBF" w:rsidRDefault="001E3E01" w:rsidP="00F402FC">
          <w:pPr>
            <w:pStyle w:val="Yltunniste"/>
          </w:pPr>
        </w:p>
      </w:tc>
    </w:tr>
  </w:tbl>
  <w:p w:rsidR="001E3E01" w:rsidRPr="005A0FA6" w:rsidRDefault="001E3E01" w:rsidP="001E3E01">
    <w:pPr>
      <w:pStyle w:val="Yltunniste"/>
      <w:rPr>
        <w:szCs w:val="18"/>
      </w:rPr>
    </w:pPr>
  </w:p>
  <w:p w:rsidR="00F9737F" w:rsidRPr="001E3E01" w:rsidRDefault="00F9737F" w:rsidP="001E3E01">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2693"/>
      <w:gridCol w:w="1843"/>
    </w:tblGrid>
    <w:tr w:rsidR="001E3E01" w:rsidTr="00F402FC">
      <w:trPr>
        <w:trHeight w:hRule="exact" w:val="255"/>
      </w:trPr>
      <w:tc>
        <w:tcPr>
          <w:tcW w:w="5353" w:type="dxa"/>
          <w:vMerge w:val="restart"/>
        </w:tcPr>
        <w:p w:rsidR="001E3E01" w:rsidRDefault="001E3E01" w:rsidP="00F402FC">
          <w:pPr>
            <w:pStyle w:val="Yltunniste"/>
          </w:pPr>
          <w:r>
            <w:rPr>
              <w:noProof/>
              <w:lang w:eastAsia="fi-FI"/>
            </w:rPr>
            <w:drawing>
              <wp:inline distT="0" distB="0" distL="0" distR="0" wp14:anchorId="32894867" wp14:editId="57AB5336">
                <wp:extent cx="1080000" cy="241200"/>
                <wp:effectExtent l="0" t="0" r="0" b="0"/>
                <wp:docPr id="2" name="Kuva 13" descr="Gasum-logo-musta_vasen tasa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um-logo-musta_vasen tasan.wmf"/>
                        <pic:cNvPicPr/>
                      </pic:nvPicPr>
                      <pic:blipFill>
                        <a:blip r:embed="rId1"/>
                        <a:stretch>
                          <a:fillRect/>
                        </a:stretch>
                      </pic:blipFill>
                      <pic:spPr>
                        <a:xfrm>
                          <a:off x="0" y="0"/>
                          <a:ext cx="1080000" cy="241200"/>
                        </a:xfrm>
                        <a:prstGeom prst="rect">
                          <a:avLst/>
                        </a:prstGeom>
                      </pic:spPr>
                    </pic:pic>
                  </a:graphicData>
                </a:graphic>
              </wp:inline>
            </w:drawing>
          </w:r>
        </w:p>
      </w:tc>
      <w:tc>
        <w:tcPr>
          <w:tcW w:w="2693" w:type="dxa"/>
          <w:vAlign w:val="center"/>
        </w:tcPr>
        <w:sdt>
          <w:sdtPr>
            <w:rPr>
              <w:rStyle w:val="YltunnisteChar"/>
            </w:rPr>
            <w:alias w:val="Asiakirjan nimi"/>
            <w:tag w:val="Asiakirjan nimi"/>
            <w:id w:val="-121243288"/>
            <w:placeholder>
              <w:docPart w:val="2C9870FE80D441C7BD3731BFB989DB0F"/>
            </w:placeholder>
            <w:dataBinding w:prefixMappings="xmlns:ns0='http://schemas.openxmlformats.org/package/2006/metadata/core-properties' xmlns:ns1='http://purl.org/dc/elements/1.1/'" w:xpath="/ns0:coreProperties[1]/ns1:subject[1]" w:storeItemID="{6C3C8BC8-F283-45AE-878A-BAB7291924A1}"/>
            <w:text/>
          </w:sdtPr>
          <w:sdtEndPr>
            <w:rPr>
              <w:rStyle w:val="Kappaleenoletusfontti"/>
            </w:rPr>
          </w:sdtEndPr>
          <w:sdtContent>
            <w:p w:rsidR="001E3E01" w:rsidRPr="00573BBF" w:rsidRDefault="0061276D" w:rsidP="00527B35">
              <w:pPr>
                <w:pStyle w:val="Yltunniste"/>
              </w:pPr>
              <w:r>
                <w:rPr>
                  <w:rStyle w:val="YltunnisteChar"/>
                </w:rPr>
                <w:t>Lausunto</w:t>
              </w:r>
            </w:p>
          </w:sdtContent>
        </w:sdt>
      </w:tc>
      <w:tc>
        <w:tcPr>
          <w:tcW w:w="1843" w:type="dxa"/>
          <w:vAlign w:val="center"/>
        </w:tcPr>
        <w:p w:rsidR="001E3E01" w:rsidRPr="00573BBF" w:rsidRDefault="001E3E01" w:rsidP="00F402FC">
          <w:pPr>
            <w:pStyle w:val="Yltunniste"/>
            <w:jc w:val="right"/>
          </w:pPr>
          <w:r w:rsidRPr="00573BBF">
            <w:fldChar w:fldCharType="begin"/>
          </w:r>
          <w:r w:rsidRPr="00573BBF">
            <w:instrText>PAGE</w:instrText>
          </w:r>
          <w:r w:rsidRPr="00573BBF">
            <w:fldChar w:fldCharType="separate"/>
          </w:r>
          <w:r w:rsidR="00DA608E">
            <w:rPr>
              <w:noProof/>
            </w:rPr>
            <w:t>1</w:t>
          </w:r>
          <w:r w:rsidRPr="00573BBF">
            <w:fldChar w:fldCharType="end"/>
          </w:r>
          <w:r>
            <w:t xml:space="preserve"> </w:t>
          </w:r>
          <w:r w:rsidRPr="00573BBF">
            <w:t>(</w:t>
          </w:r>
          <w:r w:rsidRPr="00573BBF">
            <w:fldChar w:fldCharType="begin"/>
          </w:r>
          <w:r w:rsidRPr="00573BBF">
            <w:instrText>NUMPAGES</w:instrText>
          </w:r>
          <w:r w:rsidRPr="00573BBF">
            <w:fldChar w:fldCharType="separate"/>
          </w:r>
          <w:r w:rsidR="00DA608E">
            <w:rPr>
              <w:noProof/>
            </w:rPr>
            <w:t>1</w:t>
          </w:r>
          <w:r w:rsidRPr="00573BBF">
            <w:fldChar w:fldCharType="end"/>
          </w:r>
          <w:r w:rsidRPr="00573BBF">
            <w:t>)</w:t>
          </w:r>
        </w:p>
      </w:tc>
    </w:tr>
    <w:tr w:rsidR="001E3E01" w:rsidTr="00F402FC">
      <w:trPr>
        <w:trHeight w:hRule="exact" w:val="255"/>
      </w:trPr>
      <w:tc>
        <w:tcPr>
          <w:tcW w:w="5353" w:type="dxa"/>
          <w:vMerge/>
        </w:tcPr>
        <w:p w:rsidR="001E3E01" w:rsidRDefault="001E3E01" w:rsidP="00F402FC">
          <w:pPr>
            <w:pStyle w:val="Yltunniste"/>
          </w:pPr>
        </w:p>
      </w:tc>
      <w:tc>
        <w:tcPr>
          <w:tcW w:w="2693" w:type="dxa"/>
          <w:vAlign w:val="center"/>
        </w:tcPr>
        <w:p w:rsidR="001E3E01" w:rsidRPr="006A1EBA" w:rsidRDefault="001E3E01" w:rsidP="00F402FC">
          <w:pPr>
            <w:pStyle w:val="Yltunniste"/>
            <w:rPr>
              <w:i/>
            </w:rPr>
          </w:pPr>
        </w:p>
      </w:tc>
      <w:tc>
        <w:tcPr>
          <w:tcW w:w="1843" w:type="dxa"/>
          <w:vAlign w:val="center"/>
        </w:tcPr>
        <w:p w:rsidR="001E3E01" w:rsidRPr="00573BBF" w:rsidRDefault="001E3E01" w:rsidP="00F402FC">
          <w:pPr>
            <w:pStyle w:val="Yltunniste"/>
          </w:pPr>
        </w:p>
      </w:tc>
    </w:tr>
    <w:tr w:rsidR="001E3E01" w:rsidRPr="00573BBF" w:rsidTr="00F402FC">
      <w:trPr>
        <w:trHeight w:hRule="exact" w:val="255"/>
      </w:trPr>
      <w:tc>
        <w:tcPr>
          <w:tcW w:w="5353" w:type="dxa"/>
          <w:vAlign w:val="center"/>
        </w:tcPr>
        <w:p w:rsidR="001E3E01" w:rsidRPr="005A0FA6" w:rsidRDefault="001E3E01" w:rsidP="00D52768">
          <w:pPr>
            <w:pStyle w:val="Yltunniste"/>
            <w:rPr>
              <w:szCs w:val="18"/>
            </w:rPr>
          </w:pPr>
        </w:p>
      </w:tc>
      <w:tc>
        <w:tcPr>
          <w:tcW w:w="2693" w:type="dxa"/>
          <w:vAlign w:val="center"/>
        </w:tcPr>
        <w:p w:rsidR="001E3E01" w:rsidRPr="00573BBF" w:rsidRDefault="00DA608E" w:rsidP="00BF6167">
          <w:pPr>
            <w:pStyle w:val="Yltunniste"/>
          </w:pPr>
          <w:sdt>
            <w:sdtPr>
              <w:rPr>
                <w:rStyle w:val="YltunnisteChar"/>
              </w:rPr>
              <w:alias w:val="Päivämäärä"/>
              <w:tag w:val="Päivämäärä"/>
              <w:id w:val="-602644561"/>
              <w:dataBinding w:prefixMappings="xmlns:ns0='http://schemas.microsoft.com/office/2006/coverPageProps'" w:xpath="/ns0:CoverPageProperties[1]/ns0:PublishDate[1]" w:storeItemID="{55AF091B-3C7A-41E3-B477-F2FDAA23CFDA}"/>
              <w:date w:fullDate="2016-05-31T00:00:00Z">
                <w:dateFormat w:val="d.M.yyyy"/>
                <w:lid w:val="fi-FI"/>
                <w:storeMappedDataAs w:val="dateTime"/>
                <w:calendar w:val="gregorian"/>
              </w:date>
            </w:sdtPr>
            <w:sdtEndPr>
              <w:rPr>
                <w:rStyle w:val="Kappaleenoletusfontti"/>
                <w:szCs w:val="24"/>
              </w:rPr>
            </w:sdtEndPr>
            <w:sdtContent>
              <w:r w:rsidR="00BF6167">
                <w:rPr>
                  <w:rStyle w:val="YltunnisteChar"/>
                </w:rPr>
                <w:t>31</w:t>
              </w:r>
              <w:r w:rsidR="00527B35">
                <w:rPr>
                  <w:rStyle w:val="YltunnisteChar"/>
                </w:rPr>
                <w:t>.</w:t>
              </w:r>
              <w:r w:rsidR="00451661">
                <w:rPr>
                  <w:rStyle w:val="YltunnisteChar"/>
                </w:rPr>
                <w:t>5.</w:t>
              </w:r>
              <w:r w:rsidR="00527B35">
                <w:rPr>
                  <w:rStyle w:val="YltunnisteChar"/>
                </w:rPr>
                <w:t>201</w:t>
              </w:r>
              <w:r w:rsidR="00451661">
                <w:rPr>
                  <w:rStyle w:val="YltunnisteChar"/>
                </w:rPr>
                <w:t>6</w:t>
              </w:r>
            </w:sdtContent>
          </w:sdt>
        </w:p>
      </w:tc>
      <w:tc>
        <w:tcPr>
          <w:tcW w:w="1843" w:type="dxa"/>
          <w:vAlign w:val="center"/>
        </w:tcPr>
        <w:p w:rsidR="001E3E01" w:rsidRPr="00573BBF" w:rsidRDefault="001E3E01" w:rsidP="00F402FC">
          <w:pPr>
            <w:pStyle w:val="Yltunniste"/>
          </w:pPr>
        </w:p>
      </w:tc>
    </w:tr>
    <w:tr w:rsidR="001E3E01" w:rsidRPr="00573BBF" w:rsidTr="00F402FC">
      <w:trPr>
        <w:trHeight w:hRule="exact" w:val="255"/>
      </w:trPr>
      <w:tc>
        <w:tcPr>
          <w:tcW w:w="5353" w:type="dxa"/>
          <w:vAlign w:val="center"/>
        </w:tcPr>
        <w:p w:rsidR="001E3E01" w:rsidRDefault="001E3E01" w:rsidP="00F402FC">
          <w:pPr>
            <w:pStyle w:val="Yltunniste"/>
            <w:rPr>
              <w:rStyle w:val="YltunnisteChar"/>
              <w:szCs w:val="18"/>
            </w:rPr>
          </w:pPr>
        </w:p>
      </w:tc>
      <w:tc>
        <w:tcPr>
          <w:tcW w:w="2693" w:type="dxa"/>
          <w:vAlign w:val="center"/>
        </w:tcPr>
        <w:p w:rsidR="001E3E01" w:rsidRDefault="001E3E01" w:rsidP="00F402FC">
          <w:pPr>
            <w:pStyle w:val="Yltunniste"/>
            <w:rPr>
              <w:rStyle w:val="YltunnisteChar"/>
            </w:rPr>
          </w:pPr>
        </w:p>
      </w:tc>
      <w:tc>
        <w:tcPr>
          <w:tcW w:w="1843" w:type="dxa"/>
          <w:vAlign w:val="center"/>
        </w:tcPr>
        <w:p w:rsidR="001E3E01" w:rsidRPr="00573BBF" w:rsidRDefault="001E3E01" w:rsidP="00F402FC">
          <w:pPr>
            <w:pStyle w:val="Yltunniste"/>
          </w:pPr>
        </w:p>
      </w:tc>
    </w:tr>
  </w:tbl>
  <w:p w:rsidR="001E3E01" w:rsidRPr="005A0FA6" w:rsidRDefault="001E3E01" w:rsidP="001E3E01">
    <w:pPr>
      <w:pStyle w:val="Yltunniste"/>
      <w:rPr>
        <w:szCs w:val="18"/>
      </w:rPr>
    </w:pPr>
  </w:p>
  <w:p w:rsidR="00F9737F" w:rsidRPr="001E3E01" w:rsidRDefault="00F9737F" w:rsidP="001E3E01">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945EC"/>
    <w:multiLevelType w:val="hybridMultilevel"/>
    <w:tmpl w:val="446C4548"/>
    <w:lvl w:ilvl="0" w:tplc="4DF402B0">
      <w:start w:val="1"/>
      <w:numFmt w:val="bullet"/>
      <w:pStyle w:val="Luettelokappale"/>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B35"/>
    <w:rsid w:val="00000D2C"/>
    <w:rsid w:val="00025A7E"/>
    <w:rsid w:val="00026E22"/>
    <w:rsid w:val="000550A9"/>
    <w:rsid w:val="00063A1A"/>
    <w:rsid w:val="00063E80"/>
    <w:rsid w:val="000A1E69"/>
    <w:rsid w:val="000C366A"/>
    <w:rsid w:val="000C6234"/>
    <w:rsid w:val="000C689E"/>
    <w:rsid w:val="00107F62"/>
    <w:rsid w:val="00111738"/>
    <w:rsid w:val="00132E35"/>
    <w:rsid w:val="00165303"/>
    <w:rsid w:val="001804E0"/>
    <w:rsid w:val="001A775B"/>
    <w:rsid w:val="001E3E01"/>
    <w:rsid w:val="001E4B70"/>
    <w:rsid w:val="00201BFC"/>
    <w:rsid w:val="00206857"/>
    <w:rsid w:val="00217891"/>
    <w:rsid w:val="00222DBB"/>
    <w:rsid w:val="00224CD8"/>
    <w:rsid w:val="00253164"/>
    <w:rsid w:val="002624E7"/>
    <w:rsid w:val="002826B3"/>
    <w:rsid w:val="00283F90"/>
    <w:rsid w:val="002A4AB1"/>
    <w:rsid w:val="002B70BB"/>
    <w:rsid w:val="002C482A"/>
    <w:rsid w:val="002D685E"/>
    <w:rsid w:val="002E5D14"/>
    <w:rsid w:val="002E7CBD"/>
    <w:rsid w:val="003049F5"/>
    <w:rsid w:val="00314447"/>
    <w:rsid w:val="00315099"/>
    <w:rsid w:val="0033024F"/>
    <w:rsid w:val="003346C9"/>
    <w:rsid w:val="00353987"/>
    <w:rsid w:val="00373C88"/>
    <w:rsid w:val="00375670"/>
    <w:rsid w:val="003843DA"/>
    <w:rsid w:val="00384D97"/>
    <w:rsid w:val="003A0F88"/>
    <w:rsid w:val="003C67C0"/>
    <w:rsid w:val="003F6C56"/>
    <w:rsid w:val="003F770C"/>
    <w:rsid w:val="00413EDE"/>
    <w:rsid w:val="00414809"/>
    <w:rsid w:val="0042551F"/>
    <w:rsid w:val="0045062F"/>
    <w:rsid w:val="00451661"/>
    <w:rsid w:val="00453686"/>
    <w:rsid w:val="00471606"/>
    <w:rsid w:val="00472CC6"/>
    <w:rsid w:val="00474677"/>
    <w:rsid w:val="00480485"/>
    <w:rsid w:val="00486A71"/>
    <w:rsid w:val="004B3EBD"/>
    <w:rsid w:val="004D4BDC"/>
    <w:rsid w:val="004D66D8"/>
    <w:rsid w:val="004D7874"/>
    <w:rsid w:val="00507008"/>
    <w:rsid w:val="00510B8C"/>
    <w:rsid w:val="00512856"/>
    <w:rsid w:val="0052740D"/>
    <w:rsid w:val="00527B35"/>
    <w:rsid w:val="00540BA1"/>
    <w:rsid w:val="005410DA"/>
    <w:rsid w:val="00552AA3"/>
    <w:rsid w:val="00552BB9"/>
    <w:rsid w:val="00573BBF"/>
    <w:rsid w:val="0058020F"/>
    <w:rsid w:val="005860C5"/>
    <w:rsid w:val="005925FB"/>
    <w:rsid w:val="005A0FA6"/>
    <w:rsid w:val="005A7324"/>
    <w:rsid w:val="005C426E"/>
    <w:rsid w:val="005E00A4"/>
    <w:rsid w:val="00601C87"/>
    <w:rsid w:val="00606AA2"/>
    <w:rsid w:val="0061276D"/>
    <w:rsid w:val="00623712"/>
    <w:rsid w:val="0062619E"/>
    <w:rsid w:val="00635614"/>
    <w:rsid w:val="00635672"/>
    <w:rsid w:val="006461FD"/>
    <w:rsid w:val="00661C6D"/>
    <w:rsid w:val="00697459"/>
    <w:rsid w:val="006A1EBA"/>
    <w:rsid w:val="006B651F"/>
    <w:rsid w:val="006B6FBF"/>
    <w:rsid w:val="006C2DA9"/>
    <w:rsid w:val="006D1602"/>
    <w:rsid w:val="006F07EC"/>
    <w:rsid w:val="006F46EF"/>
    <w:rsid w:val="007159AB"/>
    <w:rsid w:val="007240A1"/>
    <w:rsid w:val="007611AC"/>
    <w:rsid w:val="007A0E7E"/>
    <w:rsid w:val="007B42A5"/>
    <w:rsid w:val="007C056C"/>
    <w:rsid w:val="007D52DB"/>
    <w:rsid w:val="00834B75"/>
    <w:rsid w:val="00885C13"/>
    <w:rsid w:val="008B0B4E"/>
    <w:rsid w:val="008C5416"/>
    <w:rsid w:val="008D4488"/>
    <w:rsid w:val="008D5DF7"/>
    <w:rsid w:val="008D7C87"/>
    <w:rsid w:val="008E0275"/>
    <w:rsid w:val="009124AA"/>
    <w:rsid w:val="00933193"/>
    <w:rsid w:val="00942A26"/>
    <w:rsid w:val="009548C2"/>
    <w:rsid w:val="0098796D"/>
    <w:rsid w:val="009912AA"/>
    <w:rsid w:val="0099310A"/>
    <w:rsid w:val="00994B5C"/>
    <w:rsid w:val="009B1C39"/>
    <w:rsid w:val="009B3F4F"/>
    <w:rsid w:val="009C468C"/>
    <w:rsid w:val="009D7D95"/>
    <w:rsid w:val="009E6200"/>
    <w:rsid w:val="009F3A21"/>
    <w:rsid w:val="00A026E3"/>
    <w:rsid w:val="00A12B7A"/>
    <w:rsid w:val="00A2137D"/>
    <w:rsid w:val="00A26854"/>
    <w:rsid w:val="00A34083"/>
    <w:rsid w:val="00A63B35"/>
    <w:rsid w:val="00A81D72"/>
    <w:rsid w:val="00A907AD"/>
    <w:rsid w:val="00AC4F9F"/>
    <w:rsid w:val="00AD5A0A"/>
    <w:rsid w:val="00AF3BB5"/>
    <w:rsid w:val="00AF5FBD"/>
    <w:rsid w:val="00B05DAB"/>
    <w:rsid w:val="00B20FB5"/>
    <w:rsid w:val="00B21B6E"/>
    <w:rsid w:val="00B53041"/>
    <w:rsid w:val="00B777F7"/>
    <w:rsid w:val="00B97EF6"/>
    <w:rsid w:val="00BA1440"/>
    <w:rsid w:val="00BA37F8"/>
    <w:rsid w:val="00BB460B"/>
    <w:rsid w:val="00BE66BF"/>
    <w:rsid w:val="00BF6167"/>
    <w:rsid w:val="00C06518"/>
    <w:rsid w:val="00C12804"/>
    <w:rsid w:val="00C21149"/>
    <w:rsid w:val="00C219E7"/>
    <w:rsid w:val="00C334C7"/>
    <w:rsid w:val="00C34DE5"/>
    <w:rsid w:val="00C41C06"/>
    <w:rsid w:val="00C50140"/>
    <w:rsid w:val="00C514E6"/>
    <w:rsid w:val="00C61C33"/>
    <w:rsid w:val="00C66100"/>
    <w:rsid w:val="00C74644"/>
    <w:rsid w:val="00C77C23"/>
    <w:rsid w:val="00C95FD2"/>
    <w:rsid w:val="00C963AB"/>
    <w:rsid w:val="00CA2467"/>
    <w:rsid w:val="00CB168F"/>
    <w:rsid w:val="00CB722A"/>
    <w:rsid w:val="00CC27E1"/>
    <w:rsid w:val="00CD11E0"/>
    <w:rsid w:val="00CF32C3"/>
    <w:rsid w:val="00D05333"/>
    <w:rsid w:val="00D22734"/>
    <w:rsid w:val="00D22E3A"/>
    <w:rsid w:val="00D403A3"/>
    <w:rsid w:val="00D509BE"/>
    <w:rsid w:val="00D52768"/>
    <w:rsid w:val="00D5500E"/>
    <w:rsid w:val="00D67E89"/>
    <w:rsid w:val="00D80555"/>
    <w:rsid w:val="00D952A3"/>
    <w:rsid w:val="00DA39F6"/>
    <w:rsid w:val="00DA608E"/>
    <w:rsid w:val="00DB5AB3"/>
    <w:rsid w:val="00DC1E44"/>
    <w:rsid w:val="00DC4FF2"/>
    <w:rsid w:val="00DF4F6F"/>
    <w:rsid w:val="00E16DF9"/>
    <w:rsid w:val="00E4121D"/>
    <w:rsid w:val="00E62CD2"/>
    <w:rsid w:val="00E77BBB"/>
    <w:rsid w:val="00E80A16"/>
    <w:rsid w:val="00EA44DC"/>
    <w:rsid w:val="00EA6186"/>
    <w:rsid w:val="00EB7AA5"/>
    <w:rsid w:val="00EC0B10"/>
    <w:rsid w:val="00EC0D7A"/>
    <w:rsid w:val="00EC7365"/>
    <w:rsid w:val="00EF1352"/>
    <w:rsid w:val="00EF5F25"/>
    <w:rsid w:val="00F0243F"/>
    <w:rsid w:val="00F35F50"/>
    <w:rsid w:val="00F42A90"/>
    <w:rsid w:val="00F463E4"/>
    <w:rsid w:val="00F53775"/>
    <w:rsid w:val="00F71489"/>
    <w:rsid w:val="00F821D2"/>
    <w:rsid w:val="00F92BA1"/>
    <w:rsid w:val="00F9414D"/>
    <w:rsid w:val="00F9737F"/>
    <w:rsid w:val="00FB401D"/>
    <w:rsid w:val="00FC76C4"/>
    <w:rsid w:val="00FF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Body Text" w:semiHidden="0" w:unhideWhenUsed="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1E3E01"/>
    <w:pPr>
      <w:tabs>
        <w:tab w:val="left" w:pos="1304"/>
        <w:tab w:val="left" w:pos="2608"/>
        <w:tab w:val="left" w:pos="3912"/>
        <w:tab w:val="left" w:pos="5216"/>
        <w:tab w:val="left" w:pos="6521"/>
        <w:tab w:val="left" w:pos="7825"/>
      </w:tabs>
      <w:spacing w:after="0" w:line="240" w:lineRule="auto"/>
    </w:pPr>
    <w:rPr>
      <w:sz w:val="18"/>
      <w:lang w:val="fi-FI"/>
    </w:rPr>
  </w:style>
  <w:style w:type="paragraph" w:styleId="Otsikko1">
    <w:name w:val="heading 1"/>
    <w:basedOn w:val="Normaali"/>
    <w:next w:val="Leipteksti"/>
    <w:link w:val="Otsikko1Char"/>
    <w:uiPriority w:val="9"/>
    <w:qFormat/>
    <w:rsid w:val="000C366A"/>
    <w:pPr>
      <w:keepNext/>
      <w:keepLines/>
      <w:outlineLvl w:val="0"/>
    </w:pPr>
    <w:rPr>
      <w:rFonts w:asciiTheme="majorHAnsi" w:eastAsiaTheme="majorEastAsia" w:hAnsiTheme="majorHAnsi" w:cstheme="majorBidi"/>
      <w:bCs/>
      <w:sz w:val="24"/>
      <w:szCs w:val="28"/>
    </w:rPr>
  </w:style>
  <w:style w:type="paragraph" w:styleId="Otsikko2">
    <w:name w:val="heading 2"/>
    <w:basedOn w:val="Otsikko1"/>
    <w:next w:val="Leipteksti"/>
    <w:link w:val="Otsikko2Char"/>
    <w:uiPriority w:val="9"/>
    <w:unhideWhenUsed/>
    <w:qFormat/>
    <w:rsid w:val="001E3E01"/>
    <w:pPr>
      <w:ind w:left="1304"/>
      <w:outlineLvl w:val="1"/>
    </w:pPr>
    <w:rPr>
      <w:bCs w:val="0"/>
      <w:szCs w:val="26"/>
    </w:rPr>
  </w:style>
  <w:style w:type="paragraph" w:styleId="Otsikko3">
    <w:name w:val="heading 3"/>
    <w:basedOn w:val="Normaali"/>
    <w:next w:val="Normaali"/>
    <w:link w:val="Otsikko3Char"/>
    <w:uiPriority w:val="9"/>
    <w:semiHidden/>
    <w:unhideWhenUsed/>
    <w:qFormat/>
    <w:rsid w:val="00063E80"/>
    <w:pPr>
      <w:keepNext/>
      <w:keepLines/>
      <w:ind w:left="1304"/>
      <w:outlineLvl w:val="2"/>
    </w:pPr>
    <w:rPr>
      <w:rFonts w:asciiTheme="majorHAnsi" w:eastAsiaTheme="majorEastAsia" w:hAnsiTheme="majorHAnsi" w:cstheme="majorBidi"/>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iPriority w:val="99"/>
    <w:unhideWhenUsed/>
    <w:rsid w:val="001E3E01"/>
    <w:pPr>
      <w:spacing w:after="0" w:line="240" w:lineRule="auto"/>
    </w:pPr>
    <w:rPr>
      <w:sz w:val="18"/>
      <w:lang w:val="fi-FI"/>
    </w:rPr>
  </w:style>
  <w:style w:type="character" w:customStyle="1" w:styleId="YltunnisteChar">
    <w:name w:val="Ylätunniste Char"/>
    <w:basedOn w:val="Kappaleenoletusfontti"/>
    <w:link w:val="Yltunniste"/>
    <w:uiPriority w:val="99"/>
    <w:rsid w:val="001E3E01"/>
    <w:rPr>
      <w:sz w:val="18"/>
      <w:lang w:val="fi-FI"/>
    </w:rPr>
  </w:style>
  <w:style w:type="paragraph" w:styleId="Alatunniste">
    <w:name w:val="footer"/>
    <w:link w:val="AlatunnisteChar"/>
    <w:unhideWhenUsed/>
    <w:rsid w:val="001E3E01"/>
    <w:pPr>
      <w:spacing w:after="0" w:line="240" w:lineRule="auto"/>
    </w:pPr>
    <w:rPr>
      <w:rFonts w:ascii="Verdana" w:hAnsi="Verdana"/>
      <w:sz w:val="16"/>
      <w:lang w:val="fi-FI"/>
    </w:rPr>
  </w:style>
  <w:style w:type="character" w:customStyle="1" w:styleId="AlatunnisteChar">
    <w:name w:val="Alatunniste Char"/>
    <w:basedOn w:val="Kappaleenoletusfontti"/>
    <w:link w:val="Alatunniste"/>
    <w:rsid w:val="001E3E01"/>
    <w:rPr>
      <w:rFonts w:ascii="Verdana" w:hAnsi="Verdana"/>
      <w:sz w:val="16"/>
      <w:lang w:val="fi-FI"/>
    </w:rPr>
  </w:style>
  <w:style w:type="paragraph" w:styleId="Seliteteksti">
    <w:name w:val="Balloon Text"/>
    <w:basedOn w:val="Normaali"/>
    <w:link w:val="SelitetekstiChar"/>
    <w:uiPriority w:val="99"/>
    <w:semiHidden/>
    <w:unhideWhenUsed/>
    <w:rsid w:val="003F770C"/>
    <w:rPr>
      <w:rFonts w:ascii="Tahoma" w:hAnsi="Tahoma" w:cs="Tahoma"/>
      <w:szCs w:val="16"/>
    </w:rPr>
  </w:style>
  <w:style w:type="character" w:customStyle="1" w:styleId="SelitetekstiChar">
    <w:name w:val="Seliteteksti Char"/>
    <w:basedOn w:val="Kappaleenoletusfontti"/>
    <w:link w:val="Seliteteksti"/>
    <w:uiPriority w:val="99"/>
    <w:semiHidden/>
    <w:rsid w:val="003F770C"/>
    <w:rPr>
      <w:rFonts w:ascii="Tahoma" w:hAnsi="Tahoma" w:cs="Tahoma"/>
      <w:sz w:val="16"/>
      <w:szCs w:val="16"/>
    </w:rPr>
  </w:style>
  <w:style w:type="paragraph" w:customStyle="1" w:styleId="DateandRecipient">
    <w:name w:val="Date and Recipient"/>
    <w:basedOn w:val="Normaali"/>
    <w:rsid w:val="007A0E7E"/>
    <w:rPr>
      <w:rFonts w:eastAsiaTheme="minorEastAsia"/>
      <w:b/>
      <w:caps/>
      <w:color w:val="3C0EC7"/>
      <w:szCs w:val="20"/>
      <w:lang w:eastAsia="fi-FI"/>
    </w:rPr>
  </w:style>
  <w:style w:type="paragraph" w:styleId="Leipteksti">
    <w:name w:val="Body Text"/>
    <w:basedOn w:val="Normaali"/>
    <w:link w:val="LeiptekstiChar"/>
    <w:uiPriority w:val="99"/>
    <w:qFormat/>
    <w:rsid w:val="001E3E01"/>
    <w:pPr>
      <w:ind w:left="1304"/>
    </w:pPr>
  </w:style>
  <w:style w:type="character" w:customStyle="1" w:styleId="LeiptekstiChar">
    <w:name w:val="Leipäteksti Char"/>
    <w:basedOn w:val="Kappaleenoletusfontti"/>
    <w:link w:val="Leipteksti"/>
    <w:uiPriority w:val="99"/>
    <w:rsid w:val="001E3E01"/>
    <w:rPr>
      <w:sz w:val="18"/>
      <w:lang w:val="fi-FI"/>
    </w:rPr>
  </w:style>
  <w:style w:type="character" w:styleId="Paikkamerkkiteksti">
    <w:name w:val="Placeholder Text"/>
    <w:basedOn w:val="Kappaleenoletusfontti"/>
    <w:uiPriority w:val="99"/>
    <w:semiHidden/>
    <w:rsid w:val="007A0E7E"/>
    <w:rPr>
      <w:color w:val="808080"/>
    </w:rPr>
  </w:style>
  <w:style w:type="character" w:customStyle="1" w:styleId="Otsikko1Char">
    <w:name w:val="Otsikko 1 Char"/>
    <w:basedOn w:val="Kappaleenoletusfontti"/>
    <w:link w:val="Otsikko1"/>
    <w:uiPriority w:val="9"/>
    <w:rsid w:val="000C366A"/>
    <w:rPr>
      <w:rFonts w:asciiTheme="majorHAnsi" w:eastAsiaTheme="majorEastAsia" w:hAnsiTheme="majorHAnsi" w:cstheme="majorBidi"/>
      <w:bCs/>
      <w:sz w:val="24"/>
      <w:szCs w:val="28"/>
      <w:lang w:val="fi-FI"/>
    </w:rPr>
  </w:style>
  <w:style w:type="character" w:customStyle="1" w:styleId="Otsikko2Char">
    <w:name w:val="Otsikko 2 Char"/>
    <w:basedOn w:val="Kappaleenoletusfontti"/>
    <w:link w:val="Otsikko2"/>
    <w:uiPriority w:val="9"/>
    <w:rsid w:val="001E3E01"/>
    <w:rPr>
      <w:rFonts w:asciiTheme="majorHAnsi" w:eastAsiaTheme="majorEastAsia" w:hAnsiTheme="majorHAnsi" w:cstheme="majorBidi"/>
      <w:sz w:val="24"/>
      <w:szCs w:val="26"/>
      <w:lang w:val="fi-FI"/>
    </w:rPr>
  </w:style>
  <w:style w:type="table" w:styleId="TaulukkoRuudukko">
    <w:name w:val="Table Grid"/>
    <w:basedOn w:val="Normaalitaulukko"/>
    <w:uiPriority w:val="59"/>
    <w:rsid w:val="00C50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3Char">
    <w:name w:val="Otsikko 3 Char"/>
    <w:basedOn w:val="Kappaleenoletusfontti"/>
    <w:link w:val="Otsikko3"/>
    <w:uiPriority w:val="9"/>
    <w:semiHidden/>
    <w:rsid w:val="00063E80"/>
    <w:rPr>
      <w:rFonts w:asciiTheme="majorHAnsi" w:eastAsiaTheme="majorEastAsia" w:hAnsiTheme="majorHAnsi" w:cstheme="majorBidi"/>
      <w:b/>
      <w:bCs/>
      <w:sz w:val="18"/>
      <w:lang w:val="fi-FI"/>
    </w:rPr>
  </w:style>
  <w:style w:type="paragraph" w:styleId="Luettelokappale">
    <w:name w:val="List Paragraph"/>
    <w:basedOn w:val="Normaali"/>
    <w:uiPriority w:val="34"/>
    <w:qFormat/>
    <w:rsid w:val="001E3E01"/>
    <w:pPr>
      <w:numPr>
        <w:numId w:val="1"/>
      </w:numPr>
      <w:ind w:left="1661" w:hanging="357"/>
      <w:contextualSpacing/>
    </w:pPr>
  </w:style>
  <w:style w:type="character" w:styleId="Hyperlinkki">
    <w:name w:val="Hyperlink"/>
    <w:basedOn w:val="Kappaleenoletusfontti"/>
    <w:uiPriority w:val="99"/>
    <w:unhideWhenUsed/>
    <w:rsid w:val="00527B35"/>
    <w:rPr>
      <w:color w:val="7391F5" w:themeColor="hyperlink"/>
      <w:u w:val="single"/>
    </w:rPr>
  </w:style>
  <w:style w:type="character" w:styleId="Kommentinviite">
    <w:name w:val="annotation reference"/>
    <w:basedOn w:val="Kappaleenoletusfontti"/>
    <w:uiPriority w:val="99"/>
    <w:semiHidden/>
    <w:unhideWhenUsed/>
    <w:rsid w:val="00EC7365"/>
    <w:rPr>
      <w:sz w:val="16"/>
      <w:szCs w:val="16"/>
    </w:rPr>
  </w:style>
  <w:style w:type="paragraph" w:styleId="Kommentinteksti">
    <w:name w:val="annotation text"/>
    <w:basedOn w:val="Normaali"/>
    <w:link w:val="KommentintekstiChar"/>
    <w:uiPriority w:val="99"/>
    <w:semiHidden/>
    <w:unhideWhenUsed/>
    <w:rsid w:val="00EC7365"/>
    <w:rPr>
      <w:sz w:val="20"/>
      <w:szCs w:val="20"/>
    </w:rPr>
  </w:style>
  <w:style w:type="character" w:customStyle="1" w:styleId="KommentintekstiChar">
    <w:name w:val="Kommentin teksti Char"/>
    <w:basedOn w:val="Kappaleenoletusfontti"/>
    <w:link w:val="Kommentinteksti"/>
    <w:uiPriority w:val="99"/>
    <w:semiHidden/>
    <w:rsid w:val="00EC7365"/>
    <w:rPr>
      <w:sz w:val="20"/>
      <w:szCs w:val="20"/>
      <w:lang w:val="fi-FI"/>
    </w:rPr>
  </w:style>
  <w:style w:type="paragraph" w:styleId="Kommentinotsikko">
    <w:name w:val="annotation subject"/>
    <w:basedOn w:val="Kommentinteksti"/>
    <w:next w:val="Kommentinteksti"/>
    <w:link w:val="KommentinotsikkoChar"/>
    <w:uiPriority w:val="99"/>
    <w:semiHidden/>
    <w:unhideWhenUsed/>
    <w:rsid w:val="00EC7365"/>
    <w:rPr>
      <w:b/>
      <w:bCs/>
    </w:rPr>
  </w:style>
  <w:style w:type="character" w:customStyle="1" w:styleId="KommentinotsikkoChar">
    <w:name w:val="Kommentin otsikko Char"/>
    <w:basedOn w:val="KommentintekstiChar"/>
    <w:link w:val="Kommentinotsikko"/>
    <w:uiPriority w:val="99"/>
    <w:semiHidden/>
    <w:rsid w:val="00EC7365"/>
    <w:rPr>
      <w:b/>
      <w:bCs/>
      <w:sz w:val="20"/>
      <w:szCs w:val="20"/>
      <w:lang w:val="fi-FI"/>
    </w:rPr>
  </w:style>
  <w:style w:type="paragraph" w:styleId="Muutos">
    <w:name w:val="Revision"/>
    <w:hidden/>
    <w:uiPriority w:val="99"/>
    <w:semiHidden/>
    <w:rsid w:val="00540BA1"/>
    <w:pPr>
      <w:spacing w:after="0" w:line="240" w:lineRule="auto"/>
    </w:pPr>
    <w:rPr>
      <w:sz w:val="18"/>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Body Text" w:semiHidden="0" w:unhideWhenUsed="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1E3E01"/>
    <w:pPr>
      <w:tabs>
        <w:tab w:val="left" w:pos="1304"/>
        <w:tab w:val="left" w:pos="2608"/>
        <w:tab w:val="left" w:pos="3912"/>
        <w:tab w:val="left" w:pos="5216"/>
        <w:tab w:val="left" w:pos="6521"/>
        <w:tab w:val="left" w:pos="7825"/>
      </w:tabs>
      <w:spacing w:after="0" w:line="240" w:lineRule="auto"/>
    </w:pPr>
    <w:rPr>
      <w:sz w:val="18"/>
      <w:lang w:val="fi-FI"/>
    </w:rPr>
  </w:style>
  <w:style w:type="paragraph" w:styleId="Otsikko1">
    <w:name w:val="heading 1"/>
    <w:basedOn w:val="Normaali"/>
    <w:next w:val="Leipteksti"/>
    <w:link w:val="Otsikko1Char"/>
    <w:uiPriority w:val="9"/>
    <w:qFormat/>
    <w:rsid w:val="000C366A"/>
    <w:pPr>
      <w:keepNext/>
      <w:keepLines/>
      <w:outlineLvl w:val="0"/>
    </w:pPr>
    <w:rPr>
      <w:rFonts w:asciiTheme="majorHAnsi" w:eastAsiaTheme="majorEastAsia" w:hAnsiTheme="majorHAnsi" w:cstheme="majorBidi"/>
      <w:bCs/>
      <w:sz w:val="24"/>
      <w:szCs w:val="28"/>
    </w:rPr>
  </w:style>
  <w:style w:type="paragraph" w:styleId="Otsikko2">
    <w:name w:val="heading 2"/>
    <w:basedOn w:val="Otsikko1"/>
    <w:next w:val="Leipteksti"/>
    <w:link w:val="Otsikko2Char"/>
    <w:uiPriority w:val="9"/>
    <w:unhideWhenUsed/>
    <w:qFormat/>
    <w:rsid w:val="001E3E01"/>
    <w:pPr>
      <w:ind w:left="1304"/>
      <w:outlineLvl w:val="1"/>
    </w:pPr>
    <w:rPr>
      <w:bCs w:val="0"/>
      <w:szCs w:val="26"/>
    </w:rPr>
  </w:style>
  <w:style w:type="paragraph" w:styleId="Otsikko3">
    <w:name w:val="heading 3"/>
    <w:basedOn w:val="Normaali"/>
    <w:next w:val="Normaali"/>
    <w:link w:val="Otsikko3Char"/>
    <w:uiPriority w:val="9"/>
    <w:semiHidden/>
    <w:unhideWhenUsed/>
    <w:qFormat/>
    <w:rsid w:val="00063E80"/>
    <w:pPr>
      <w:keepNext/>
      <w:keepLines/>
      <w:ind w:left="1304"/>
      <w:outlineLvl w:val="2"/>
    </w:pPr>
    <w:rPr>
      <w:rFonts w:asciiTheme="majorHAnsi" w:eastAsiaTheme="majorEastAsia" w:hAnsiTheme="majorHAnsi" w:cstheme="majorBidi"/>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iPriority w:val="99"/>
    <w:unhideWhenUsed/>
    <w:rsid w:val="001E3E01"/>
    <w:pPr>
      <w:spacing w:after="0" w:line="240" w:lineRule="auto"/>
    </w:pPr>
    <w:rPr>
      <w:sz w:val="18"/>
      <w:lang w:val="fi-FI"/>
    </w:rPr>
  </w:style>
  <w:style w:type="character" w:customStyle="1" w:styleId="YltunnisteChar">
    <w:name w:val="Ylätunniste Char"/>
    <w:basedOn w:val="Kappaleenoletusfontti"/>
    <w:link w:val="Yltunniste"/>
    <w:uiPriority w:val="99"/>
    <w:rsid w:val="001E3E01"/>
    <w:rPr>
      <w:sz w:val="18"/>
      <w:lang w:val="fi-FI"/>
    </w:rPr>
  </w:style>
  <w:style w:type="paragraph" w:styleId="Alatunniste">
    <w:name w:val="footer"/>
    <w:link w:val="AlatunnisteChar"/>
    <w:unhideWhenUsed/>
    <w:rsid w:val="001E3E01"/>
    <w:pPr>
      <w:spacing w:after="0" w:line="240" w:lineRule="auto"/>
    </w:pPr>
    <w:rPr>
      <w:rFonts w:ascii="Verdana" w:hAnsi="Verdana"/>
      <w:sz w:val="16"/>
      <w:lang w:val="fi-FI"/>
    </w:rPr>
  </w:style>
  <w:style w:type="character" w:customStyle="1" w:styleId="AlatunnisteChar">
    <w:name w:val="Alatunniste Char"/>
    <w:basedOn w:val="Kappaleenoletusfontti"/>
    <w:link w:val="Alatunniste"/>
    <w:rsid w:val="001E3E01"/>
    <w:rPr>
      <w:rFonts w:ascii="Verdana" w:hAnsi="Verdana"/>
      <w:sz w:val="16"/>
      <w:lang w:val="fi-FI"/>
    </w:rPr>
  </w:style>
  <w:style w:type="paragraph" w:styleId="Seliteteksti">
    <w:name w:val="Balloon Text"/>
    <w:basedOn w:val="Normaali"/>
    <w:link w:val="SelitetekstiChar"/>
    <w:uiPriority w:val="99"/>
    <w:semiHidden/>
    <w:unhideWhenUsed/>
    <w:rsid w:val="003F770C"/>
    <w:rPr>
      <w:rFonts w:ascii="Tahoma" w:hAnsi="Tahoma" w:cs="Tahoma"/>
      <w:szCs w:val="16"/>
    </w:rPr>
  </w:style>
  <w:style w:type="character" w:customStyle="1" w:styleId="SelitetekstiChar">
    <w:name w:val="Seliteteksti Char"/>
    <w:basedOn w:val="Kappaleenoletusfontti"/>
    <w:link w:val="Seliteteksti"/>
    <w:uiPriority w:val="99"/>
    <w:semiHidden/>
    <w:rsid w:val="003F770C"/>
    <w:rPr>
      <w:rFonts w:ascii="Tahoma" w:hAnsi="Tahoma" w:cs="Tahoma"/>
      <w:sz w:val="16"/>
      <w:szCs w:val="16"/>
    </w:rPr>
  </w:style>
  <w:style w:type="paragraph" w:customStyle="1" w:styleId="DateandRecipient">
    <w:name w:val="Date and Recipient"/>
    <w:basedOn w:val="Normaali"/>
    <w:rsid w:val="007A0E7E"/>
    <w:rPr>
      <w:rFonts w:eastAsiaTheme="minorEastAsia"/>
      <w:b/>
      <w:caps/>
      <w:color w:val="3C0EC7"/>
      <w:szCs w:val="20"/>
      <w:lang w:eastAsia="fi-FI"/>
    </w:rPr>
  </w:style>
  <w:style w:type="paragraph" w:styleId="Leipteksti">
    <w:name w:val="Body Text"/>
    <w:basedOn w:val="Normaali"/>
    <w:link w:val="LeiptekstiChar"/>
    <w:uiPriority w:val="99"/>
    <w:qFormat/>
    <w:rsid w:val="001E3E01"/>
    <w:pPr>
      <w:ind w:left="1304"/>
    </w:pPr>
  </w:style>
  <w:style w:type="character" w:customStyle="1" w:styleId="LeiptekstiChar">
    <w:name w:val="Leipäteksti Char"/>
    <w:basedOn w:val="Kappaleenoletusfontti"/>
    <w:link w:val="Leipteksti"/>
    <w:uiPriority w:val="99"/>
    <w:rsid w:val="001E3E01"/>
    <w:rPr>
      <w:sz w:val="18"/>
      <w:lang w:val="fi-FI"/>
    </w:rPr>
  </w:style>
  <w:style w:type="character" w:styleId="Paikkamerkkiteksti">
    <w:name w:val="Placeholder Text"/>
    <w:basedOn w:val="Kappaleenoletusfontti"/>
    <w:uiPriority w:val="99"/>
    <w:semiHidden/>
    <w:rsid w:val="007A0E7E"/>
    <w:rPr>
      <w:color w:val="808080"/>
    </w:rPr>
  </w:style>
  <w:style w:type="character" w:customStyle="1" w:styleId="Otsikko1Char">
    <w:name w:val="Otsikko 1 Char"/>
    <w:basedOn w:val="Kappaleenoletusfontti"/>
    <w:link w:val="Otsikko1"/>
    <w:uiPriority w:val="9"/>
    <w:rsid w:val="000C366A"/>
    <w:rPr>
      <w:rFonts w:asciiTheme="majorHAnsi" w:eastAsiaTheme="majorEastAsia" w:hAnsiTheme="majorHAnsi" w:cstheme="majorBidi"/>
      <w:bCs/>
      <w:sz w:val="24"/>
      <w:szCs w:val="28"/>
      <w:lang w:val="fi-FI"/>
    </w:rPr>
  </w:style>
  <w:style w:type="character" w:customStyle="1" w:styleId="Otsikko2Char">
    <w:name w:val="Otsikko 2 Char"/>
    <w:basedOn w:val="Kappaleenoletusfontti"/>
    <w:link w:val="Otsikko2"/>
    <w:uiPriority w:val="9"/>
    <w:rsid w:val="001E3E01"/>
    <w:rPr>
      <w:rFonts w:asciiTheme="majorHAnsi" w:eastAsiaTheme="majorEastAsia" w:hAnsiTheme="majorHAnsi" w:cstheme="majorBidi"/>
      <w:sz w:val="24"/>
      <w:szCs w:val="26"/>
      <w:lang w:val="fi-FI"/>
    </w:rPr>
  </w:style>
  <w:style w:type="table" w:styleId="TaulukkoRuudukko">
    <w:name w:val="Table Grid"/>
    <w:basedOn w:val="Normaalitaulukko"/>
    <w:uiPriority w:val="59"/>
    <w:rsid w:val="00C50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3Char">
    <w:name w:val="Otsikko 3 Char"/>
    <w:basedOn w:val="Kappaleenoletusfontti"/>
    <w:link w:val="Otsikko3"/>
    <w:uiPriority w:val="9"/>
    <w:semiHidden/>
    <w:rsid w:val="00063E80"/>
    <w:rPr>
      <w:rFonts w:asciiTheme="majorHAnsi" w:eastAsiaTheme="majorEastAsia" w:hAnsiTheme="majorHAnsi" w:cstheme="majorBidi"/>
      <w:b/>
      <w:bCs/>
      <w:sz w:val="18"/>
      <w:lang w:val="fi-FI"/>
    </w:rPr>
  </w:style>
  <w:style w:type="paragraph" w:styleId="Luettelokappale">
    <w:name w:val="List Paragraph"/>
    <w:basedOn w:val="Normaali"/>
    <w:uiPriority w:val="34"/>
    <w:qFormat/>
    <w:rsid w:val="001E3E01"/>
    <w:pPr>
      <w:numPr>
        <w:numId w:val="1"/>
      </w:numPr>
      <w:ind w:left="1661" w:hanging="357"/>
      <w:contextualSpacing/>
    </w:pPr>
  </w:style>
  <w:style w:type="character" w:styleId="Hyperlinkki">
    <w:name w:val="Hyperlink"/>
    <w:basedOn w:val="Kappaleenoletusfontti"/>
    <w:uiPriority w:val="99"/>
    <w:unhideWhenUsed/>
    <w:rsid w:val="00527B35"/>
    <w:rPr>
      <w:color w:val="7391F5" w:themeColor="hyperlink"/>
      <w:u w:val="single"/>
    </w:rPr>
  </w:style>
  <w:style w:type="character" w:styleId="Kommentinviite">
    <w:name w:val="annotation reference"/>
    <w:basedOn w:val="Kappaleenoletusfontti"/>
    <w:uiPriority w:val="99"/>
    <w:semiHidden/>
    <w:unhideWhenUsed/>
    <w:rsid w:val="00EC7365"/>
    <w:rPr>
      <w:sz w:val="16"/>
      <w:szCs w:val="16"/>
    </w:rPr>
  </w:style>
  <w:style w:type="paragraph" w:styleId="Kommentinteksti">
    <w:name w:val="annotation text"/>
    <w:basedOn w:val="Normaali"/>
    <w:link w:val="KommentintekstiChar"/>
    <w:uiPriority w:val="99"/>
    <w:semiHidden/>
    <w:unhideWhenUsed/>
    <w:rsid w:val="00EC7365"/>
    <w:rPr>
      <w:sz w:val="20"/>
      <w:szCs w:val="20"/>
    </w:rPr>
  </w:style>
  <w:style w:type="character" w:customStyle="1" w:styleId="KommentintekstiChar">
    <w:name w:val="Kommentin teksti Char"/>
    <w:basedOn w:val="Kappaleenoletusfontti"/>
    <w:link w:val="Kommentinteksti"/>
    <w:uiPriority w:val="99"/>
    <w:semiHidden/>
    <w:rsid w:val="00EC7365"/>
    <w:rPr>
      <w:sz w:val="20"/>
      <w:szCs w:val="20"/>
      <w:lang w:val="fi-FI"/>
    </w:rPr>
  </w:style>
  <w:style w:type="paragraph" w:styleId="Kommentinotsikko">
    <w:name w:val="annotation subject"/>
    <w:basedOn w:val="Kommentinteksti"/>
    <w:next w:val="Kommentinteksti"/>
    <w:link w:val="KommentinotsikkoChar"/>
    <w:uiPriority w:val="99"/>
    <w:semiHidden/>
    <w:unhideWhenUsed/>
    <w:rsid w:val="00EC7365"/>
    <w:rPr>
      <w:b/>
      <w:bCs/>
    </w:rPr>
  </w:style>
  <w:style w:type="character" w:customStyle="1" w:styleId="KommentinotsikkoChar">
    <w:name w:val="Kommentin otsikko Char"/>
    <w:basedOn w:val="KommentintekstiChar"/>
    <w:link w:val="Kommentinotsikko"/>
    <w:uiPriority w:val="99"/>
    <w:semiHidden/>
    <w:rsid w:val="00EC7365"/>
    <w:rPr>
      <w:b/>
      <w:bCs/>
      <w:sz w:val="20"/>
      <w:szCs w:val="20"/>
      <w:lang w:val="fi-FI"/>
    </w:rPr>
  </w:style>
  <w:style w:type="paragraph" w:styleId="Muutos">
    <w:name w:val="Revision"/>
    <w:hidden/>
    <w:uiPriority w:val="99"/>
    <w:semiHidden/>
    <w:rsid w:val="00540BA1"/>
    <w:pPr>
      <w:spacing w:after="0" w:line="240" w:lineRule="auto"/>
    </w:pPr>
    <w:rPr>
      <w:sz w:val="18"/>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96A"/>
    <w:rsid w:val="00521C1C"/>
    <w:rsid w:val="0053286B"/>
    <w:rsid w:val="005C27ED"/>
    <w:rsid w:val="007016EB"/>
    <w:rsid w:val="007A2F3B"/>
    <w:rsid w:val="00B3080C"/>
    <w:rsid w:val="00B52AC1"/>
    <w:rsid w:val="00C2396A"/>
    <w:rsid w:val="00E939E8"/>
    <w:rsid w:val="00EC6D3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99"/>
    <w:qFormat/>
    <w:pPr>
      <w:tabs>
        <w:tab w:val="left" w:pos="1304"/>
        <w:tab w:val="left" w:pos="2608"/>
        <w:tab w:val="left" w:pos="3912"/>
        <w:tab w:val="left" w:pos="5216"/>
        <w:tab w:val="left" w:pos="6521"/>
        <w:tab w:val="left" w:pos="7825"/>
      </w:tabs>
      <w:spacing w:after="0" w:line="240" w:lineRule="auto"/>
      <w:ind w:left="2608"/>
    </w:pPr>
    <w:rPr>
      <w:rFonts w:eastAsiaTheme="minorHAnsi" w:cstheme="minorHAnsi"/>
      <w:sz w:val="20"/>
      <w:lang w:eastAsia="en-US"/>
    </w:rPr>
  </w:style>
  <w:style w:type="character" w:customStyle="1" w:styleId="LeiptekstiChar">
    <w:name w:val="Leipäteksti Char"/>
    <w:basedOn w:val="Kappaleenoletusfontti"/>
    <w:link w:val="Leipteksti"/>
    <w:uiPriority w:val="99"/>
    <w:rPr>
      <w:rFonts w:eastAsiaTheme="minorHAnsi" w:cstheme="minorHAnsi"/>
      <w:sz w:val="20"/>
      <w:lang w:eastAsia="en-US"/>
    </w:rPr>
  </w:style>
  <w:style w:type="paragraph" w:customStyle="1" w:styleId="62338927A7D84FE1A91E8ACEF81F2AB5">
    <w:name w:val="62338927A7D84FE1A91E8ACEF81F2AB5"/>
  </w:style>
  <w:style w:type="character" w:styleId="Paikkamerkkiteksti">
    <w:name w:val="Placeholder Text"/>
    <w:basedOn w:val="Kappaleenoletusfontti"/>
    <w:uiPriority w:val="99"/>
    <w:semiHidden/>
    <w:rsid w:val="00C2396A"/>
    <w:rPr>
      <w:color w:val="808080"/>
    </w:rPr>
  </w:style>
  <w:style w:type="paragraph" w:customStyle="1" w:styleId="9427223865DB4D738430B54B1DE7B2EA">
    <w:name w:val="9427223865DB4D738430B54B1DE7B2EA"/>
  </w:style>
  <w:style w:type="paragraph" w:customStyle="1" w:styleId="A7BFD004C7DC4B609DA7E8FD6829126E">
    <w:name w:val="A7BFD004C7DC4B609DA7E8FD6829126E"/>
  </w:style>
  <w:style w:type="paragraph" w:customStyle="1" w:styleId="4E77BAA66D6442DF91E5939830BF2A57">
    <w:name w:val="4E77BAA66D6442DF91E5939830BF2A57"/>
  </w:style>
  <w:style w:type="paragraph" w:customStyle="1" w:styleId="2C9870FE80D441C7BD3731BFB989DB0F">
    <w:name w:val="2C9870FE80D441C7BD3731BFB989DB0F"/>
    <w:rsid w:val="00C239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99"/>
    <w:qFormat/>
    <w:pPr>
      <w:tabs>
        <w:tab w:val="left" w:pos="1304"/>
        <w:tab w:val="left" w:pos="2608"/>
        <w:tab w:val="left" w:pos="3912"/>
        <w:tab w:val="left" w:pos="5216"/>
        <w:tab w:val="left" w:pos="6521"/>
        <w:tab w:val="left" w:pos="7825"/>
      </w:tabs>
      <w:spacing w:after="0" w:line="240" w:lineRule="auto"/>
      <w:ind w:left="2608"/>
    </w:pPr>
    <w:rPr>
      <w:rFonts w:eastAsiaTheme="minorHAnsi" w:cstheme="minorHAnsi"/>
      <w:sz w:val="20"/>
      <w:lang w:eastAsia="en-US"/>
    </w:rPr>
  </w:style>
  <w:style w:type="character" w:customStyle="1" w:styleId="LeiptekstiChar">
    <w:name w:val="Leipäteksti Char"/>
    <w:basedOn w:val="Kappaleenoletusfontti"/>
    <w:link w:val="Leipteksti"/>
    <w:uiPriority w:val="99"/>
    <w:rPr>
      <w:rFonts w:eastAsiaTheme="minorHAnsi" w:cstheme="minorHAnsi"/>
      <w:sz w:val="20"/>
      <w:lang w:eastAsia="en-US"/>
    </w:rPr>
  </w:style>
  <w:style w:type="paragraph" w:customStyle="1" w:styleId="62338927A7D84FE1A91E8ACEF81F2AB5">
    <w:name w:val="62338927A7D84FE1A91E8ACEF81F2AB5"/>
  </w:style>
  <w:style w:type="character" w:styleId="Paikkamerkkiteksti">
    <w:name w:val="Placeholder Text"/>
    <w:basedOn w:val="Kappaleenoletusfontti"/>
    <w:uiPriority w:val="99"/>
    <w:semiHidden/>
    <w:rsid w:val="00C2396A"/>
    <w:rPr>
      <w:color w:val="808080"/>
    </w:rPr>
  </w:style>
  <w:style w:type="paragraph" w:customStyle="1" w:styleId="9427223865DB4D738430B54B1DE7B2EA">
    <w:name w:val="9427223865DB4D738430B54B1DE7B2EA"/>
  </w:style>
  <w:style w:type="paragraph" w:customStyle="1" w:styleId="A7BFD004C7DC4B609DA7E8FD6829126E">
    <w:name w:val="A7BFD004C7DC4B609DA7E8FD6829126E"/>
  </w:style>
  <w:style w:type="paragraph" w:customStyle="1" w:styleId="4E77BAA66D6442DF91E5939830BF2A57">
    <w:name w:val="4E77BAA66D6442DF91E5939830BF2A57"/>
  </w:style>
  <w:style w:type="paragraph" w:customStyle="1" w:styleId="2C9870FE80D441C7BD3731BFB989DB0F">
    <w:name w:val="2C9870FE80D441C7BD3731BFB989DB0F"/>
    <w:rsid w:val="00C239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Gasum">
  <a:themeElements>
    <a:clrScheme name="GASUM">
      <a:dk1>
        <a:srgbClr val="323232"/>
      </a:dk1>
      <a:lt1>
        <a:sysClr val="window" lastClr="FFFFFF"/>
      </a:lt1>
      <a:dk2>
        <a:srgbClr val="7391F5"/>
      </a:dk2>
      <a:lt2>
        <a:srgbClr val="DDDDCD"/>
      </a:lt2>
      <a:accent1>
        <a:srgbClr val="7391F5"/>
      </a:accent1>
      <a:accent2>
        <a:srgbClr val="FF4678"/>
      </a:accent2>
      <a:accent3>
        <a:srgbClr val="11D983"/>
      </a:accent3>
      <a:accent4>
        <a:srgbClr val="F0B755"/>
      </a:accent4>
      <a:accent5>
        <a:srgbClr val="323232"/>
      </a:accent5>
      <a:accent6>
        <a:srgbClr val="DCDCCD"/>
      </a:accent6>
      <a:hlink>
        <a:srgbClr val="7391F5"/>
      </a:hlink>
      <a:folHlink>
        <a:srgbClr val="FF4678"/>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D7980E-8D03-4021-B765-C1869E14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5803</Characters>
  <Application>Microsoft Office Word</Application>
  <DocSecurity>4</DocSecurity>
  <Lines>48</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Lausunto</dc:subject>
  <dc:creator/>
  <cp:lastModifiedBy/>
  <cp:revision>1</cp:revision>
  <dcterms:created xsi:type="dcterms:W3CDTF">2016-05-31T13:09:00Z</dcterms:created>
  <dcterms:modified xsi:type="dcterms:W3CDTF">2016-05-31T13:09:00Z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1599542126</vt:i4>
  </property>
  <property fmtid="{D5CDD505-2E9C-101B-9397-08002B2CF9AE}" pid="3" name="_NewReviewCycle">
    <vt:lpwstr/>
  </property>
  <property fmtid="{D5CDD505-2E9C-101B-9397-08002B2CF9AE}" pid="4" name="_PreviousAdHocReviewCycleID">
    <vt:i4>-193442041</vt:i4>
  </property>
  <property fmtid="{D5CDD505-2E9C-101B-9397-08002B2CF9AE}" pid="5" name="_ReviewingToolsShownOnce">
    <vt:lpwstr/>
  </property>
</Properties>
</file>