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434269" w:rsidRPr="00434269" w:rsidTr="00714B64">
        <w:trPr>
          <w:trHeight w:hRule="exact" w:val="1154"/>
        </w:trPr>
        <w:tc>
          <w:tcPr>
            <w:tcW w:w="9771" w:type="dxa"/>
          </w:tcPr>
          <w:p w:rsidR="00083914" w:rsidRPr="00434269" w:rsidRDefault="00083914" w:rsidP="00083914">
            <w:pPr>
              <w:pStyle w:val="Leipteksti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VastaanottajanOsoite"/>
            <w:bookmarkStart w:id="1" w:name="_GoBack"/>
            <w:bookmarkEnd w:id="1"/>
            <w:r w:rsidRPr="00434269">
              <w:rPr>
                <w:rFonts w:ascii="Arial" w:hAnsi="Arial" w:cs="Arial"/>
                <w:sz w:val="22"/>
                <w:szCs w:val="22"/>
              </w:rPr>
              <w:t>Ympäristöministeriö</w:t>
            </w:r>
          </w:p>
          <w:p w:rsidR="00083914" w:rsidRPr="00434269" w:rsidRDefault="00083914" w:rsidP="00083914">
            <w:pPr>
              <w:pStyle w:val="Leiptekst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269">
              <w:rPr>
                <w:rFonts w:ascii="Arial" w:hAnsi="Arial" w:cs="Arial"/>
                <w:sz w:val="22"/>
                <w:szCs w:val="22"/>
              </w:rPr>
              <w:t>Kirjaamo</w:t>
            </w:r>
          </w:p>
          <w:p w:rsidR="00083914" w:rsidRPr="00434269" w:rsidRDefault="00083914" w:rsidP="00083914">
            <w:pPr>
              <w:pStyle w:val="Leiptekst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269">
              <w:rPr>
                <w:rFonts w:ascii="Arial" w:hAnsi="Arial" w:cs="Arial"/>
                <w:sz w:val="22"/>
                <w:szCs w:val="22"/>
              </w:rPr>
              <w:t>kirjaamo.ym@ymparisto.fi</w:t>
            </w:r>
          </w:p>
          <w:p w:rsidR="00732B93" w:rsidRPr="00434269" w:rsidRDefault="00732B93"/>
        </w:tc>
      </w:tr>
      <w:tr w:rsidR="00434269" w:rsidRPr="00434269" w:rsidTr="002214AF">
        <w:trPr>
          <w:trHeight w:hRule="exact" w:val="565"/>
        </w:trPr>
        <w:tc>
          <w:tcPr>
            <w:tcW w:w="9771" w:type="dxa"/>
          </w:tcPr>
          <w:p w:rsidR="00083914" w:rsidRPr="00434269" w:rsidRDefault="00083914" w:rsidP="00083914">
            <w:pPr>
              <w:pStyle w:val="Leipteksti"/>
              <w:jc w:val="both"/>
            </w:pPr>
          </w:p>
        </w:tc>
      </w:tr>
      <w:tr w:rsidR="00434269" w:rsidRPr="00434269" w:rsidTr="00714B64">
        <w:trPr>
          <w:trHeight w:val="276"/>
        </w:trPr>
        <w:tc>
          <w:tcPr>
            <w:tcW w:w="9771" w:type="dxa"/>
          </w:tcPr>
          <w:p w:rsidR="00083914" w:rsidRPr="00434269" w:rsidRDefault="00083914" w:rsidP="00083914">
            <w:pPr>
              <w:pStyle w:val="Leipteksti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Viite" w:colFirst="0" w:colLast="0"/>
            <w:bookmarkEnd w:id="0"/>
            <w:r w:rsidRPr="00434269">
              <w:rPr>
                <w:rFonts w:ascii="Arial" w:hAnsi="Arial" w:cs="Arial"/>
                <w:sz w:val="22"/>
                <w:szCs w:val="22"/>
              </w:rPr>
              <w:t>Viite: YM008:00/2015</w:t>
            </w:r>
          </w:p>
          <w:p w:rsidR="00732B93" w:rsidRPr="00434269" w:rsidRDefault="00732B9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06E39" w:rsidRPr="00434269" w:rsidRDefault="00F06E39" w:rsidP="00434269">
      <w:pPr>
        <w:pStyle w:val="Otsikko1"/>
        <w:tabs>
          <w:tab w:val="left" w:pos="0"/>
        </w:tabs>
        <w:rPr>
          <w:sz w:val="22"/>
          <w:szCs w:val="22"/>
        </w:rPr>
      </w:pPr>
      <w:bookmarkStart w:id="3" w:name="Alku"/>
      <w:bookmarkEnd w:id="2"/>
      <w:bookmarkEnd w:id="3"/>
      <w:r w:rsidRPr="00434269">
        <w:rPr>
          <w:sz w:val="22"/>
          <w:szCs w:val="22"/>
        </w:rPr>
        <w:t>Lausunto ympäristövaikutusten arviointimenettelyä koskevien säädösten uudistamisesta</w:t>
      </w:r>
    </w:p>
    <w:p w:rsidR="00F06E39" w:rsidRPr="00714B64" w:rsidRDefault="002214AF" w:rsidP="00F06E39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Vapo Oy</w:t>
      </w:r>
      <w:r w:rsidR="00F06E39" w:rsidRPr="00714B64">
        <w:rPr>
          <w:rFonts w:ascii="Arial" w:hAnsi="Arial" w:cs="Arial"/>
          <w:sz w:val="22"/>
          <w:szCs w:val="22"/>
        </w:rPr>
        <w:t xml:space="preserve"> kiittää mahdollisuudesta antaa lausunto </w:t>
      </w:r>
      <w:r w:rsidR="007C6E13" w:rsidRPr="00714B64">
        <w:rPr>
          <w:rFonts w:ascii="Arial" w:hAnsi="Arial" w:cs="Arial"/>
          <w:sz w:val="22"/>
          <w:szCs w:val="22"/>
        </w:rPr>
        <w:t>ympäristövaikutusten arviointim</w:t>
      </w:r>
      <w:r w:rsidR="007C6E13" w:rsidRPr="00714B64">
        <w:rPr>
          <w:rFonts w:ascii="Arial" w:hAnsi="Arial" w:cs="Arial"/>
          <w:sz w:val="22"/>
          <w:szCs w:val="22"/>
        </w:rPr>
        <w:t>e</w:t>
      </w:r>
      <w:r w:rsidR="007C6E13" w:rsidRPr="00714B64">
        <w:rPr>
          <w:rFonts w:ascii="Arial" w:hAnsi="Arial" w:cs="Arial"/>
          <w:sz w:val="22"/>
          <w:szCs w:val="22"/>
        </w:rPr>
        <w:t>nettelyä koskevien säädösten uudistamisesta</w:t>
      </w:r>
      <w:r w:rsidR="00F06E39" w:rsidRPr="00714B64">
        <w:rPr>
          <w:rFonts w:ascii="Arial" w:hAnsi="Arial" w:cs="Arial"/>
          <w:sz w:val="22"/>
          <w:szCs w:val="22"/>
        </w:rPr>
        <w:t xml:space="preserve">. </w:t>
      </w:r>
    </w:p>
    <w:p w:rsidR="008C2A88" w:rsidRPr="00714B64" w:rsidRDefault="008C2A88" w:rsidP="00F06E39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93790D" w:rsidRPr="00714B64" w:rsidRDefault="0093790D" w:rsidP="0093790D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 xml:space="preserve">Hallituksen esityksen </w:t>
      </w:r>
      <w:r w:rsidR="007C6E13" w:rsidRPr="00714B64">
        <w:rPr>
          <w:rFonts w:ascii="Arial" w:hAnsi="Arial" w:cs="Arial"/>
          <w:sz w:val="22"/>
          <w:szCs w:val="22"/>
        </w:rPr>
        <w:t xml:space="preserve">luonnoksen </w:t>
      </w:r>
      <w:r w:rsidR="003A1BF5" w:rsidRPr="00714B64">
        <w:rPr>
          <w:rFonts w:ascii="Arial" w:hAnsi="Arial" w:cs="Arial"/>
          <w:sz w:val="22"/>
          <w:szCs w:val="22"/>
        </w:rPr>
        <w:t xml:space="preserve">yhtenä </w:t>
      </w:r>
      <w:r w:rsidRPr="00714B64">
        <w:rPr>
          <w:rFonts w:ascii="Arial" w:hAnsi="Arial" w:cs="Arial"/>
          <w:sz w:val="22"/>
          <w:szCs w:val="22"/>
        </w:rPr>
        <w:t xml:space="preserve">tavoitteena on YVA-direktiivin muutoksen tehokas kansallinen täytäntöönpano </w:t>
      </w:r>
      <w:r w:rsidR="00714B64">
        <w:rPr>
          <w:rFonts w:ascii="Arial" w:hAnsi="Arial" w:cs="Arial"/>
          <w:sz w:val="22"/>
          <w:szCs w:val="22"/>
        </w:rPr>
        <w:t>ja</w:t>
      </w:r>
      <w:r w:rsidR="00714B64" w:rsidRPr="00714B64">
        <w:rPr>
          <w:rFonts w:ascii="Arial" w:hAnsi="Arial" w:cs="Arial"/>
          <w:sz w:val="22"/>
          <w:szCs w:val="22"/>
        </w:rPr>
        <w:t xml:space="preserve"> </w:t>
      </w:r>
      <w:r w:rsidRPr="00714B64">
        <w:rPr>
          <w:rFonts w:ascii="Arial" w:hAnsi="Arial" w:cs="Arial"/>
          <w:sz w:val="22"/>
          <w:szCs w:val="22"/>
        </w:rPr>
        <w:t>ympäristömenettelyjen sujuvoittaminen. Dire</w:t>
      </w:r>
      <w:r w:rsidRPr="00714B64">
        <w:rPr>
          <w:rFonts w:ascii="Arial" w:hAnsi="Arial" w:cs="Arial"/>
          <w:sz w:val="22"/>
          <w:szCs w:val="22"/>
        </w:rPr>
        <w:t>k</w:t>
      </w:r>
      <w:r w:rsidRPr="00714B64">
        <w:rPr>
          <w:rFonts w:ascii="Arial" w:hAnsi="Arial" w:cs="Arial"/>
          <w:sz w:val="22"/>
          <w:szCs w:val="22"/>
        </w:rPr>
        <w:t>tiivimuutoksella pyritään myös YVA-direktiivin ja muiden EU-lainsäädännön edelly</w:t>
      </w:r>
      <w:r w:rsidRPr="00714B64">
        <w:rPr>
          <w:rFonts w:ascii="Arial" w:hAnsi="Arial" w:cs="Arial"/>
          <w:sz w:val="22"/>
          <w:szCs w:val="22"/>
        </w:rPr>
        <w:t>t</w:t>
      </w:r>
      <w:r w:rsidRPr="00714B64">
        <w:rPr>
          <w:rFonts w:ascii="Arial" w:hAnsi="Arial" w:cs="Arial"/>
          <w:sz w:val="22"/>
          <w:szCs w:val="22"/>
        </w:rPr>
        <w:t>tämien ympäristövaikutusten arviointia koskevien velvoitteiden parempaan yhteens</w:t>
      </w:r>
      <w:r w:rsidRPr="00714B64">
        <w:rPr>
          <w:rFonts w:ascii="Arial" w:hAnsi="Arial" w:cs="Arial"/>
          <w:sz w:val="22"/>
          <w:szCs w:val="22"/>
        </w:rPr>
        <w:t>o</w:t>
      </w:r>
      <w:r w:rsidRPr="00714B64">
        <w:rPr>
          <w:rFonts w:ascii="Arial" w:hAnsi="Arial" w:cs="Arial"/>
          <w:sz w:val="22"/>
          <w:szCs w:val="22"/>
        </w:rPr>
        <w:t xml:space="preserve">vittamiseen ja </w:t>
      </w:r>
      <w:r w:rsidR="007C6E13" w:rsidRPr="00714B64">
        <w:rPr>
          <w:rFonts w:ascii="Arial" w:hAnsi="Arial" w:cs="Arial"/>
          <w:sz w:val="22"/>
          <w:szCs w:val="22"/>
        </w:rPr>
        <w:t>ympäristö</w:t>
      </w:r>
      <w:r w:rsidRPr="00714B64">
        <w:rPr>
          <w:rFonts w:ascii="Arial" w:hAnsi="Arial" w:cs="Arial"/>
          <w:sz w:val="22"/>
          <w:szCs w:val="22"/>
        </w:rPr>
        <w:t xml:space="preserve">menettelyjen yksinkertaistamiseen. </w:t>
      </w:r>
    </w:p>
    <w:p w:rsidR="0093790D" w:rsidRPr="00714B64" w:rsidRDefault="0093790D" w:rsidP="0093790D">
      <w:pPr>
        <w:pStyle w:val="Leipteksti"/>
        <w:ind w:left="130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7D64" w:rsidRPr="00714B64" w:rsidRDefault="008C2A88" w:rsidP="002F1EE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 xml:space="preserve">Vapo pitää valitettavana, että </w:t>
      </w:r>
      <w:r w:rsidR="00C97FC8" w:rsidRPr="00714B64">
        <w:rPr>
          <w:rFonts w:ascii="Arial" w:hAnsi="Arial" w:cs="Arial"/>
          <w:sz w:val="22"/>
          <w:szCs w:val="22"/>
        </w:rPr>
        <w:t>hallituksen esityksen</w:t>
      </w:r>
      <w:r w:rsidR="002F1EE0" w:rsidRPr="00714B64">
        <w:rPr>
          <w:rFonts w:ascii="Arial" w:hAnsi="Arial" w:cs="Arial"/>
          <w:sz w:val="22"/>
          <w:szCs w:val="22"/>
        </w:rPr>
        <w:t xml:space="preserve"> luonnoksesta puuttuu tarkastelu </w:t>
      </w:r>
      <w:r w:rsidR="00387D64" w:rsidRPr="00714B64">
        <w:rPr>
          <w:rFonts w:ascii="Arial" w:hAnsi="Arial" w:cs="Arial"/>
          <w:sz w:val="22"/>
          <w:szCs w:val="22"/>
        </w:rPr>
        <w:t xml:space="preserve">ja ehdotus </w:t>
      </w:r>
      <w:r w:rsidR="003A1BF5" w:rsidRPr="00714B64">
        <w:rPr>
          <w:rFonts w:ascii="Arial" w:hAnsi="Arial" w:cs="Arial"/>
          <w:sz w:val="22"/>
          <w:szCs w:val="22"/>
        </w:rPr>
        <w:t>ympäristövaikutusten arviointimenettely</w:t>
      </w:r>
      <w:r w:rsidR="002F1EE0" w:rsidRPr="00714B64">
        <w:rPr>
          <w:rFonts w:ascii="Arial" w:hAnsi="Arial" w:cs="Arial"/>
          <w:sz w:val="22"/>
          <w:szCs w:val="22"/>
        </w:rPr>
        <w:t>n yhdistämise</w:t>
      </w:r>
      <w:r w:rsidR="007C6E13" w:rsidRPr="00714B64">
        <w:rPr>
          <w:rFonts w:ascii="Arial" w:hAnsi="Arial" w:cs="Arial"/>
          <w:sz w:val="22"/>
          <w:szCs w:val="22"/>
        </w:rPr>
        <w:t>stä</w:t>
      </w:r>
      <w:r w:rsidR="002F1EE0" w:rsidRPr="00714B64">
        <w:rPr>
          <w:rFonts w:ascii="Arial" w:hAnsi="Arial" w:cs="Arial"/>
          <w:sz w:val="22"/>
          <w:szCs w:val="22"/>
        </w:rPr>
        <w:t xml:space="preserve"> lupamenettelyihin</w:t>
      </w:r>
      <w:r w:rsidRPr="00714B64">
        <w:rPr>
          <w:rFonts w:ascii="Arial" w:hAnsi="Arial" w:cs="Arial"/>
          <w:sz w:val="22"/>
          <w:szCs w:val="22"/>
        </w:rPr>
        <w:t>.</w:t>
      </w:r>
      <w:r w:rsidR="00A801E6" w:rsidRPr="00714B64">
        <w:rPr>
          <w:rFonts w:ascii="Arial" w:hAnsi="Arial" w:cs="Arial"/>
          <w:sz w:val="22"/>
          <w:szCs w:val="22"/>
        </w:rPr>
        <w:t xml:space="preserve"> </w:t>
      </w:r>
      <w:r w:rsidR="00714B64" w:rsidRPr="00714B64">
        <w:rPr>
          <w:rFonts w:ascii="Arial" w:hAnsi="Arial" w:cs="Arial"/>
          <w:sz w:val="22"/>
          <w:szCs w:val="22"/>
        </w:rPr>
        <w:t xml:space="preserve">Tämän vuoksi luonnosta voi pitää puutteellisena. </w:t>
      </w:r>
      <w:r w:rsidR="00A801E6" w:rsidRPr="00714B64">
        <w:rPr>
          <w:rFonts w:ascii="Arial" w:hAnsi="Arial" w:cs="Arial"/>
          <w:sz w:val="22"/>
          <w:szCs w:val="22"/>
        </w:rPr>
        <w:t>Direktiivin lähtökohta on ympärist</w:t>
      </w:r>
      <w:r w:rsidR="00A801E6" w:rsidRPr="00714B64">
        <w:rPr>
          <w:rFonts w:ascii="Arial" w:hAnsi="Arial" w:cs="Arial"/>
          <w:sz w:val="22"/>
          <w:szCs w:val="22"/>
        </w:rPr>
        <w:t>ö</w:t>
      </w:r>
      <w:r w:rsidR="00A801E6" w:rsidRPr="00714B64">
        <w:rPr>
          <w:rFonts w:ascii="Arial" w:hAnsi="Arial" w:cs="Arial"/>
          <w:sz w:val="22"/>
          <w:szCs w:val="22"/>
        </w:rPr>
        <w:t>vaikutusten arviointimenettelyn</w:t>
      </w:r>
      <w:r w:rsidR="00387D64" w:rsidRPr="00714B64">
        <w:rPr>
          <w:rFonts w:ascii="Arial" w:hAnsi="Arial" w:cs="Arial"/>
          <w:sz w:val="22"/>
          <w:szCs w:val="22"/>
        </w:rPr>
        <w:t xml:space="preserve"> yhdistäminen hankkeen tarvitsemiin lupiin</w:t>
      </w:r>
      <w:r w:rsidR="007C6E13" w:rsidRPr="00714B64">
        <w:rPr>
          <w:rFonts w:ascii="Arial" w:hAnsi="Arial" w:cs="Arial"/>
          <w:sz w:val="22"/>
          <w:szCs w:val="22"/>
        </w:rPr>
        <w:t>. Nykyise</w:t>
      </w:r>
      <w:r w:rsidR="007C6E13" w:rsidRPr="00714B64">
        <w:rPr>
          <w:rFonts w:ascii="Arial" w:hAnsi="Arial" w:cs="Arial"/>
          <w:sz w:val="22"/>
          <w:szCs w:val="22"/>
        </w:rPr>
        <w:t>l</w:t>
      </w:r>
      <w:r w:rsidR="007C6E13" w:rsidRPr="00714B64">
        <w:rPr>
          <w:rFonts w:ascii="Arial" w:hAnsi="Arial" w:cs="Arial"/>
          <w:sz w:val="22"/>
          <w:szCs w:val="22"/>
        </w:rPr>
        <w:t xml:space="preserve">lään esitysluonnos sisältää </w:t>
      </w:r>
      <w:r w:rsidR="00714B64">
        <w:rPr>
          <w:rFonts w:ascii="Arial" w:hAnsi="Arial" w:cs="Arial"/>
          <w:sz w:val="22"/>
          <w:szCs w:val="22"/>
        </w:rPr>
        <w:t xml:space="preserve">kuitenkin </w:t>
      </w:r>
      <w:r w:rsidR="007C6E13" w:rsidRPr="00714B64">
        <w:rPr>
          <w:rFonts w:ascii="Arial" w:hAnsi="Arial" w:cs="Arial"/>
          <w:sz w:val="22"/>
          <w:szCs w:val="22"/>
        </w:rPr>
        <w:t>ainoastaan ympäristövaikutusten arviointimene</w:t>
      </w:r>
      <w:r w:rsidR="007C6E13" w:rsidRPr="00714B64">
        <w:rPr>
          <w:rFonts w:ascii="Arial" w:hAnsi="Arial" w:cs="Arial"/>
          <w:sz w:val="22"/>
          <w:szCs w:val="22"/>
        </w:rPr>
        <w:t>t</w:t>
      </w:r>
      <w:r w:rsidR="007C6E13" w:rsidRPr="00714B64">
        <w:rPr>
          <w:rFonts w:ascii="Arial" w:hAnsi="Arial" w:cs="Arial"/>
          <w:sz w:val="22"/>
          <w:szCs w:val="22"/>
        </w:rPr>
        <w:t>telyn yhdistämisen hankekaavoitukseen.</w:t>
      </w:r>
    </w:p>
    <w:p w:rsidR="00A801E6" w:rsidRPr="00714B64" w:rsidRDefault="00A801E6" w:rsidP="002F1EE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0E761A" w:rsidRPr="00714B64" w:rsidRDefault="001B448F" w:rsidP="00D10972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Vapo näkemyksen mukaan ympäristövaikutusten arviointi ja lupamenettely on yhdi</w:t>
      </w:r>
      <w:r w:rsidRPr="00714B64">
        <w:rPr>
          <w:rFonts w:ascii="Arial" w:hAnsi="Arial" w:cs="Arial"/>
          <w:sz w:val="22"/>
          <w:szCs w:val="22"/>
        </w:rPr>
        <w:t>s</w:t>
      </w:r>
      <w:r w:rsidRPr="00714B64">
        <w:rPr>
          <w:rFonts w:ascii="Arial" w:hAnsi="Arial" w:cs="Arial"/>
          <w:sz w:val="22"/>
          <w:szCs w:val="22"/>
        </w:rPr>
        <w:t>tettävissä toisiinsa. YVA-menettelyä vaativien y</w:t>
      </w:r>
      <w:r w:rsidR="00A801E6" w:rsidRPr="00714B64">
        <w:rPr>
          <w:rFonts w:ascii="Arial" w:hAnsi="Arial" w:cs="Arial"/>
          <w:sz w:val="22"/>
          <w:szCs w:val="22"/>
        </w:rPr>
        <w:t>mpäristölupa</w:t>
      </w:r>
      <w:r w:rsidR="00D10972" w:rsidRPr="00714B64">
        <w:rPr>
          <w:rFonts w:ascii="Arial" w:hAnsi="Arial" w:cs="Arial"/>
          <w:sz w:val="22"/>
          <w:szCs w:val="22"/>
        </w:rPr>
        <w:t>hankkeiden</w:t>
      </w:r>
      <w:r w:rsidR="00C41B18">
        <w:rPr>
          <w:rFonts w:ascii="Arial" w:hAnsi="Arial" w:cs="Arial"/>
          <w:sz w:val="22"/>
          <w:szCs w:val="22"/>
        </w:rPr>
        <w:t xml:space="preserve"> (</w:t>
      </w:r>
      <w:r w:rsidR="00714B64">
        <w:rPr>
          <w:rFonts w:ascii="Arial" w:hAnsi="Arial" w:cs="Arial"/>
          <w:sz w:val="22"/>
          <w:szCs w:val="22"/>
        </w:rPr>
        <w:t>esim</w:t>
      </w:r>
      <w:r w:rsidR="00FE13E0">
        <w:rPr>
          <w:rFonts w:ascii="Arial" w:hAnsi="Arial" w:cs="Arial"/>
          <w:sz w:val="22"/>
          <w:szCs w:val="22"/>
        </w:rPr>
        <w:t>.</w:t>
      </w:r>
      <w:r w:rsidR="00714B64">
        <w:rPr>
          <w:rFonts w:ascii="Arial" w:hAnsi="Arial" w:cs="Arial"/>
          <w:sz w:val="22"/>
          <w:szCs w:val="22"/>
        </w:rPr>
        <w:t xml:space="preserve"> yli 150 hehtaarin</w:t>
      </w:r>
      <w:r w:rsidR="00C41B18">
        <w:rPr>
          <w:rFonts w:ascii="Arial" w:hAnsi="Arial" w:cs="Arial"/>
          <w:sz w:val="22"/>
          <w:szCs w:val="22"/>
        </w:rPr>
        <w:t xml:space="preserve"> </w:t>
      </w:r>
      <w:r w:rsidRPr="00714B64">
        <w:rPr>
          <w:rFonts w:ascii="Arial" w:hAnsi="Arial" w:cs="Arial"/>
          <w:sz w:val="22"/>
          <w:szCs w:val="22"/>
        </w:rPr>
        <w:t>turvetuotanto</w:t>
      </w:r>
      <w:r w:rsidR="00C41B18">
        <w:rPr>
          <w:rFonts w:ascii="Arial" w:hAnsi="Arial" w:cs="Arial"/>
          <w:sz w:val="22"/>
          <w:szCs w:val="22"/>
        </w:rPr>
        <w:t>)</w:t>
      </w:r>
      <w:r w:rsidR="00D10972" w:rsidRPr="00714B64">
        <w:rPr>
          <w:rFonts w:ascii="Arial" w:hAnsi="Arial" w:cs="Arial"/>
          <w:sz w:val="22"/>
          <w:szCs w:val="22"/>
        </w:rPr>
        <w:t xml:space="preserve"> ympäristövaikutukset tulevat </w:t>
      </w:r>
      <w:r w:rsidR="00C41B18" w:rsidRPr="00714B64">
        <w:rPr>
          <w:rFonts w:ascii="Arial" w:hAnsi="Arial" w:cs="Arial"/>
          <w:sz w:val="22"/>
          <w:szCs w:val="22"/>
        </w:rPr>
        <w:t xml:space="preserve">nykyisin </w:t>
      </w:r>
      <w:r w:rsidR="00D10972" w:rsidRPr="00714B64">
        <w:rPr>
          <w:rFonts w:ascii="Arial" w:hAnsi="Arial" w:cs="Arial"/>
          <w:sz w:val="22"/>
          <w:szCs w:val="22"/>
        </w:rPr>
        <w:t>arvioitua kattavasti jo lupamenettelyissä.</w:t>
      </w:r>
      <w:r w:rsidR="00714B64">
        <w:rPr>
          <w:rFonts w:ascii="Arial" w:hAnsi="Arial" w:cs="Arial"/>
          <w:sz w:val="22"/>
          <w:szCs w:val="22"/>
        </w:rPr>
        <w:t xml:space="preserve"> </w:t>
      </w:r>
      <w:r w:rsidR="00C41B18">
        <w:rPr>
          <w:rFonts w:ascii="Arial" w:hAnsi="Arial" w:cs="Arial"/>
          <w:sz w:val="22"/>
          <w:szCs w:val="22"/>
        </w:rPr>
        <w:t>Y</w:t>
      </w:r>
      <w:r w:rsidR="000E761A" w:rsidRPr="00714B64">
        <w:rPr>
          <w:rFonts w:ascii="Arial" w:hAnsi="Arial" w:cs="Arial"/>
          <w:sz w:val="22"/>
          <w:szCs w:val="22"/>
        </w:rPr>
        <w:t>mpäristölupa</w:t>
      </w:r>
      <w:r w:rsidRPr="00714B64">
        <w:rPr>
          <w:rFonts w:ascii="Arial" w:hAnsi="Arial" w:cs="Arial"/>
          <w:sz w:val="22"/>
          <w:szCs w:val="22"/>
        </w:rPr>
        <w:t>menettely</w:t>
      </w:r>
      <w:r w:rsidR="00714B64">
        <w:rPr>
          <w:rFonts w:ascii="Arial" w:hAnsi="Arial" w:cs="Arial"/>
          <w:sz w:val="22"/>
          <w:szCs w:val="22"/>
        </w:rPr>
        <w:t>i</w:t>
      </w:r>
      <w:r w:rsidRPr="00714B64">
        <w:rPr>
          <w:rFonts w:ascii="Arial" w:hAnsi="Arial" w:cs="Arial"/>
          <w:sz w:val="22"/>
          <w:szCs w:val="22"/>
        </w:rPr>
        <w:t>ssä</w:t>
      </w:r>
      <w:r w:rsidR="00C41B18">
        <w:rPr>
          <w:rFonts w:ascii="Arial" w:hAnsi="Arial" w:cs="Arial"/>
          <w:sz w:val="22"/>
          <w:szCs w:val="22"/>
        </w:rPr>
        <w:t>, niin myös kaikissa turvetuotant</w:t>
      </w:r>
      <w:r w:rsidR="00C41B18">
        <w:rPr>
          <w:rFonts w:ascii="Arial" w:hAnsi="Arial" w:cs="Arial"/>
          <w:sz w:val="22"/>
          <w:szCs w:val="22"/>
        </w:rPr>
        <w:t>o</w:t>
      </w:r>
      <w:r w:rsidR="00C41B18">
        <w:rPr>
          <w:rFonts w:ascii="Arial" w:hAnsi="Arial" w:cs="Arial"/>
          <w:sz w:val="22"/>
          <w:szCs w:val="22"/>
        </w:rPr>
        <w:t>hankkeissa,</w:t>
      </w:r>
      <w:r w:rsidR="000E761A" w:rsidRPr="00714B64">
        <w:rPr>
          <w:rFonts w:ascii="Arial" w:hAnsi="Arial" w:cs="Arial"/>
          <w:sz w:val="22"/>
          <w:szCs w:val="22"/>
        </w:rPr>
        <w:t xml:space="preserve"> selvitetään suunnitellun hankealueen luontoarvot ja olosuhteet, han</w:t>
      </w:r>
      <w:r w:rsidR="000E761A" w:rsidRPr="00714B64">
        <w:rPr>
          <w:rFonts w:ascii="Arial" w:hAnsi="Arial" w:cs="Arial"/>
          <w:sz w:val="22"/>
          <w:szCs w:val="22"/>
        </w:rPr>
        <w:t>k</w:t>
      </w:r>
      <w:r w:rsidR="000E761A" w:rsidRPr="00714B64">
        <w:rPr>
          <w:rFonts w:ascii="Arial" w:hAnsi="Arial" w:cs="Arial"/>
          <w:sz w:val="22"/>
          <w:szCs w:val="22"/>
        </w:rPr>
        <w:t>keen suunniteltu toteutus, vaikutukset terveyteen ja ympäristöön</w:t>
      </w:r>
      <w:r w:rsidRPr="00714B64">
        <w:rPr>
          <w:rFonts w:ascii="Arial" w:hAnsi="Arial" w:cs="Arial"/>
          <w:sz w:val="22"/>
          <w:szCs w:val="22"/>
        </w:rPr>
        <w:t xml:space="preserve"> sekä</w:t>
      </w:r>
      <w:r w:rsidR="000E761A" w:rsidRPr="00714B64">
        <w:rPr>
          <w:rFonts w:ascii="Arial" w:hAnsi="Arial" w:cs="Arial"/>
          <w:sz w:val="22"/>
          <w:szCs w:val="22"/>
        </w:rPr>
        <w:t xml:space="preserve"> päästöjen v</w:t>
      </w:r>
      <w:r w:rsidR="000E761A" w:rsidRPr="00714B64">
        <w:rPr>
          <w:rFonts w:ascii="Arial" w:hAnsi="Arial" w:cs="Arial"/>
          <w:sz w:val="22"/>
          <w:szCs w:val="22"/>
        </w:rPr>
        <w:t>ä</w:t>
      </w:r>
      <w:r w:rsidR="000E761A" w:rsidRPr="00714B64">
        <w:rPr>
          <w:rFonts w:ascii="Arial" w:hAnsi="Arial" w:cs="Arial"/>
          <w:sz w:val="22"/>
          <w:szCs w:val="22"/>
        </w:rPr>
        <w:t>hentämiskeinot ja hallinta. Luvassa annetaan tarvittavat päästörajoitukset ja määr</w:t>
      </w:r>
      <w:r w:rsidR="000E761A" w:rsidRPr="00714B64">
        <w:rPr>
          <w:rFonts w:ascii="Arial" w:hAnsi="Arial" w:cs="Arial"/>
          <w:sz w:val="22"/>
          <w:szCs w:val="22"/>
        </w:rPr>
        <w:t>ä</w:t>
      </w:r>
      <w:r w:rsidR="000E761A" w:rsidRPr="00714B64">
        <w:rPr>
          <w:rFonts w:ascii="Arial" w:hAnsi="Arial" w:cs="Arial"/>
          <w:sz w:val="22"/>
          <w:szCs w:val="22"/>
        </w:rPr>
        <w:t>yks</w:t>
      </w:r>
      <w:r w:rsidR="00C41B18">
        <w:rPr>
          <w:rFonts w:ascii="Arial" w:hAnsi="Arial" w:cs="Arial"/>
          <w:sz w:val="22"/>
          <w:szCs w:val="22"/>
        </w:rPr>
        <w:t>et</w:t>
      </w:r>
      <w:r w:rsidR="000E761A" w:rsidRPr="00714B64">
        <w:rPr>
          <w:rFonts w:ascii="Arial" w:hAnsi="Arial" w:cs="Arial"/>
          <w:sz w:val="22"/>
          <w:szCs w:val="22"/>
        </w:rPr>
        <w:t xml:space="preserve"> toiminnasta aiheutuvien riskien ja haitallisten vaikutusten ehkäisemiseksi. </w:t>
      </w:r>
      <w:r w:rsidR="00637071" w:rsidRPr="00714B64">
        <w:rPr>
          <w:rFonts w:ascii="Arial" w:hAnsi="Arial" w:cs="Arial"/>
          <w:sz w:val="22"/>
          <w:szCs w:val="22"/>
        </w:rPr>
        <w:t>Luv</w:t>
      </w:r>
      <w:r w:rsidR="00637071" w:rsidRPr="00714B64">
        <w:rPr>
          <w:rFonts w:ascii="Arial" w:hAnsi="Arial" w:cs="Arial"/>
          <w:sz w:val="22"/>
          <w:szCs w:val="22"/>
        </w:rPr>
        <w:t>i</w:t>
      </w:r>
      <w:r w:rsidR="00637071" w:rsidRPr="00714B64">
        <w:rPr>
          <w:rFonts w:ascii="Arial" w:hAnsi="Arial" w:cs="Arial"/>
          <w:sz w:val="22"/>
          <w:szCs w:val="22"/>
        </w:rPr>
        <w:t xml:space="preserve">tuksessa on myös kattavat kuulemismenettelyt. </w:t>
      </w:r>
      <w:r w:rsidRPr="00714B64">
        <w:rPr>
          <w:rFonts w:ascii="Arial" w:hAnsi="Arial" w:cs="Arial"/>
          <w:sz w:val="22"/>
          <w:szCs w:val="22"/>
        </w:rPr>
        <w:t>Turvetuotantohankkeissa ei yleensä ole eri sijoituspaikkavaihtoehtoja, jolloin YVA-menettelyn vaihtoehtotarkastelut rajoi</w:t>
      </w:r>
      <w:r w:rsidRPr="00714B64">
        <w:rPr>
          <w:rFonts w:ascii="Arial" w:hAnsi="Arial" w:cs="Arial"/>
          <w:sz w:val="22"/>
          <w:szCs w:val="22"/>
        </w:rPr>
        <w:t>t</w:t>
      </w:r>
      <w:r w:rsidRPr="00714B64">
        <w:rPr>
          <w:rFonts w:ascii="Arial" w:hAnsi="Arial" w:cs="Arial"/>
          <w:sz w:val="22"/>
          <w:szCs w:val="22"/>
        </w:rPr>
        <w:t xml:space="preserve">tuvat pääasiassa </w:t>
      </w:r>
      <w:r w:rsidR="00637071" w:rsidRPr="00714B64">
        <w:rPr>
          <w:rFonts w:ascii="Arial" w:hAnsi="Arial" w:cs="Arial"/>
          <w:sz w:val="22"/>
          <w:szCs w:val="22"/>
        </w:rPr>
        <w:t>pinta-ala ja/tai vesienkäsittelymenetelmien ja vesienjohtamissuu</w:t>
      </w:r>
      <w:r w:rsidR="00637071" w:rsidRPr="00714B64">
        <w:rPr>
          <w:rFonts w:ascii="Arial" w:hAnsi="Arial" w:cs="Arial"/>
          <w:sz w:val="22"/>
          <w:szCs w:val="22"/>
        </w:rPr>
        <w:t>n</w:t>
      </w:r>
      <w:r w:rsidR="00637071" w:rsidRPr="00714B64">
        <w:rPr>
          <w:rFonts w:ascii="Arial" w:hAnsi="Arial" w:cs="Arial"/>
          <w:sz w:val="22"/>
          <w:szCs w:val="22"/>
        </w:rPr>
        <w:t>tien vertailuun saman sijoituspaikan sisällä. Tämän vuoksi vaihtoehtojen vertailu y</w:t>
      </w:r>
      <w:r w:rsidR="00637071" w:rsidRPr="00714B64">
        <w:rPr>
          <w:rFonts w:ascii="Arial" w:hAnsi="Arial" w:cs="Arial"/>
          <w:sz w:val="22"/>
          <w:szCs w:val="22"/>
        </w:rPr>
        <w:t>m</w:t>
      </w:r>
      <w:r w:rsidR="00637071" w:rsidRPr="00714B64">
        <w:rPr>
          <w:rFonts w:ascii="Arial" w:hAnsi="Arial" w:cs="Arial"/>
          <w:sz w:val="22"/>
          <w:szCs w:val="22"/>
        </w:rPr>
        <w:t>päristövaikutusten arvioinnissa jää väistämättä vain vähän lisäarvoa tuottavaksi, mu</w:t>
      </w:r>
      <w:r w:rsidR="00637071" w:rsidRPr="00714B64">
        <w:rPr>
          <w:rFonts w:ascii="Arial" w:hAnsi="Arial" w:cs="Arial"/>
          <w:sz w:val="22"/>
          <w:szCs w:val="22"/>
        </w:rPr>
        <w:t>t</w:t>
      </w:r>
      <w:r w:rsidR="00637071" w:rsidRPr="00714B64">
        <w:rPr>
          <w:rFonts w:ascii="Arial" w:hAnsi="Arial" w:cs="Arial"/>
          <w:sz w:val="22"/>
          <w:szCs w:val="22"/>
        </w:rPr>
        <w:t xml:space="preserve">ta aikaa vieväksi </w:t>
      </w:r>
      <w:r w:rsidR="00714B64">
        <w:rPr>
          <w:rFonts w:ascii="Arial" w:hAnsi="Arial" w:cs="Arial"/>
          <w:sz w:val="22"/>
          <w:szCs w:val="22"/>
        </w:rPr>
        <w:t xml:space="preserve">ja kustannuksia lisääväksi </w:t>
      </w:r>
      <w:r w:rsidR="00637071" w:rsidRPr="00714B64">
        <w:rPr>
          <w:rFonts w:ascii="Arial" w:hAnsi="Arial" w:cs="Arial"/>
          <w:sz w:val="22"/>
          <w:szCs w:val="22"/>
        </w:rPr>
        <w:t>prosessiksi</w:t>
      </w:r>
      <w:r w:rsidRPr="00714B64">
        <w:rPr>
          <w:rFonts w:ascii="Arial" w:hAnsi="Arial" w:cs="Arial"/>
          <w:sz w:val="22"/>
          <w:szCs w:val="22"/>
        </w:rPr>
        <w:t xml:space="preserve">. </w:t>
      </w:r>
    </w:p>
    <w:p w:rsidR="00D10972" w:rsidRPr="00714B64" w:rsidRDefault="00D10972" w:rsidP="00D10972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C463E9" w:rsidRPr="00714B64" w:rsidRDefault="00B42F40" w:rsidP="00B42F4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 xml:space="preserve">YVA-direktiivi ja kansallinen YVA-lainsäädännön uudistus </w:t>
      </w:r>
      <w:r w:rsidR="003C77ED" w:rsidRPr="00714B64">
        <w:rPr>
          <w:rFonts w:ascii="Arial" w:hAnsi="Arial" w:cs="Arial"/>
          <w:sz w:val="22"/>
          <w:szCs w:val="22"/>
        </w:rPr>
        <w:t xml:space="preserve">painottavat hankkeen </w:t>
      </w:r>
      <w:r w:rsidR="00914717" w:rsidRPr="00714B64">
        <w:rPr>
          <w:rFonts w:ascii="Arial" w:hAnsi="Arial" w:cs="Arial"/>
          <w:sz w:val="22"/>
          <w:szCs w:val="22"/>
        </w:rPr>
        <w:t>olennaisten</w:t>
      </w:r>
      <w:r w:rsidR="00914717" w:rsidRPr="00714B64">
        <w:rPr>
          <w:rFonts w:ascii="Arial" w:hAnsi="Arial" w:cs="Arial"/>
          <w:i/>
          <w:sz w:val="22"/>
          <w:szCs w:val="22"/>
        </w:rPr>
        <w:t xml:space="preserve"> </w:t>
      </w:r>
      <w:r w:rsidR="003C77ED" w:rsidRPr="00714B64">
        <w:rPr>
          <w:rFonts w:ascii="Arial" w:hAnsi="Arial" w:cs="Arial"/>
          <w:sz w:val="22"/>
          <w:szCs w:val="22"/>
        </w:rPr>
        <w:t>ympäristö</w:t>
      </w:r>
      <w:r w:rsidRPr="00714B64">
        <w:rPr>
          <w:rFonts w:ascii="Arial" w:hAnsi="Arial" w:cs="Arial"/>
          <w:sz w:val="22"/>
          <w:szCs w:val="22"/>
        </w:rPr>
        <w:t>vaikutusten arvioin</w:t>
      </w:r>
      <w:r w:rsidR="003C77ED" w:rsidRPr="00714B64">
        <w:rPr>
          <w:rFonts w:ascii="Arial" w:hAnsi="Arial" w:cs="Arial"/>
          <w:sz w:val="22"/>
          <w:szCs w:val="22"/>
        </w:rPr>
        <w:t>tia</w:t>
      </w:r>
      <w:r w:rsidRPr="00714B64">
        <w:rPr>
          <w:rFonts w:ascii="Arial" w:hAnsi="Arial" w:cs="Arial"/>
          <w:sz w:val="22"/>
          <w:szCs w:val="22"/>
        </w:rPr>
        <w:t>.</w:t>
      </w:r>
      <w:r w:rsidR="003C77ED" w:rsidRPr="00714B64">
        <w:rPr>
          <w:rFonts w:ascii="Arial" w:hAnsi="Arial" w:cs="Arial"/>
          <w:sz w:val="22"/>
          <w:szCs w:val="22"/>
        </w:rPr>
        <w:t xml:space="preserve"> Tämä on kannatettava muutos, </w:t>
      </w:r>
      <w:r w:rsidR="00C463E9" w:rsidRPr="00714B64">
        <w:rPr>
          <w:rFonts w:ascii="Arial" w:hAnsi="Arial" w:cs="Arial"/>
          <w:sz w:val="22"/>
          <w:szCs w:val="22"/>
        </w:rPr>
        <w:t>kunhan se toteutu</w:t>
      </w:r>
      <w:r w:rsidR="004220AD" w:rsidRPr="00714B64">
        <w:rPr>
          <w:rFonts w:ascii="Arial" w:hAnsi="Arial" w:cs="Arial"/>
          <w:sz w:val="22"/>
          <w:szCs w:val="22"/>
        </w:rPr>
        <w:t xml:space="preserve">minen </w:t>
      </w:r>
      <w:r w:rsidR="00637071" w:rsidRPr="00714B64">
        <w:rPr>
          <w:rFonts w:ascii="Arial" w:hAnsi="Arial" w:cs="Arial"/>
          <w:sz w:val="22"/>
          <w:szCs w:val="22"/>
        </w:rPr>
        <w:t xml:space="preserve">varmistetaan </w:t>
      </w:r>
      <w:r w:rsidR="00C463E9" w:rsidRPr="00714B64">
        <w:rPr>
          <w:rFonts w:ascii="Arial" w:hAnsi="Arial" w:cs="Arial"/>
          <w:sz w:val="22"/>
          <w:szCs w:val="22"/>
        </w:rPr>
        <w:t>myös käytännössä</w:t>
      </w:r>
      <w:r w:rsidR="00616224" w:rsidRPr="00714B64">
        <w:rPr>
          <w:rFonts w:ascii="Arial" w:hAnsi="Arial" w:cs="Arial"/>
          <w:sz w:val="22"/>
          <w:szCs w:val="22"/>
        </w:rPr>
        <w:t>.</w:t>
      </w:r>
      <w:r w:rsidR="00C463E9" w:rsidRPr="00714B64">
        <w:rPr>
          <w:rFonts w:ascii="Arial" w:hAnsi="Arial" w:cs="Arial"/>
          <w:sz w:val="22"/>
          <w:szCs w:val="22"/>
        </w:rPr>
        <w:t xml:space="preserve"> </w:t>
      </w:r>
      <w:r w:rsidR="00616224" w:rsidRPr="00714B64">
        <w:rPr>
          <w:rFonts w:ascii="Arial" w:hAnsi="Arial" w:cs="Arial"/>
          <w:sz w:val="22"/>
          <w:szCs w:val="22"/>
        </w:rPr>
        <w:t xml:space="preserve">Hankkeissa tulee päästä irti </w:t>
      </w:r>
      <w:r w:rsidR="00C463E9" w:rsidRPr="00714B64">
        <w:rPr>
          <w:rFonts w:ascii="Arial" w:hAnsi="Arial" w:cs="Arial"/>
          <w:sz w:val="22"/>
          <w:szCs w:val="22"/>
        </w:rPr>
        <w:t>selv</w:t>
      </w:r>
      <w:r w:rsidR="00C463E9" w:rsidRPr="00714B64">
        <w:rPr>
          <w:rFonts w:ascii="Arial" w:hAnsi="Arial" w:cs="Arial"/>
          <w:sz w:val="22"/>
          <w:szCs w:val="22"/>
        </w:rPr>
        <w:t>i</w:t>
      </w:r>
      <w:r w:rsidR="00C463E9" w:rsidRPr="00714B64">
        <w:rPr>
          <w:rFonts w:ascii="Arial" w:hAnsi="Arial" w:cs="Arial"/>
          <w:sz w:val="22"/>
          <w:szCs w:val="22"/>
        </w:rPr>
        <w:t>tyksi</w:t>
      </w:r>
      <w:r w:rsidR="00616224" w:rsidRPr="00714B64">
        <w:rPr>
          <w:rFonts w:ascii="Arial" w:hAnsi="Arial" w:cs="Arial"/>
          <w:sz w:val="22"/>
          <w:szCs w:val="22"/>
        </w:rPr>
        <w:t>st</w:t>
      </w:r>
      <w:r w:rsidR="00C463E9" w:rsidRPr="00714B64">
        <w:rPr>
          <w:rFonts w:ascii="Arial" w:hAnsi="Arial" w:cs="Arial"/>
          <w:sz w:val="22"/>
          <w:szCs w:val="22"/>
        </w:rPr>
        <w:t>ä</w:t>
      </w:r>
      <w:r w:rsidR="00616224" w:rsidRPr="00714B64">
        <w:rPr>
          <w:rFonts w:ascii="Arial" w:hAnsi="Arial" w:cs="Arial"/>
          <w:sz w:val="22"/>
          <w:szCs w:val="22"/>
        </w:rPr>
        <w:t>, jotka</w:t>
      </w:r>
      <w:r w:rsidR="00C463E9" w:rsidRPr="00714B64">
        <w:rPr>
          <w:rFonts w:ascii="Arial" w:hAnsi="Arial" w:cs="Arial"/>
          <w:sz w:val="22"/>
          <w:szCs w:val="22"/>
        </w:rPr>
        <w:t xml:space="preserve"> </w:t>
      </w:r>
      <w:r w:rsidR="00616224" w:rsidRPr="00714B64">
        <w:rPr>
          <w:rFonts w:ascii="Arial" w:hAnsi="Arial" w:cs="Arial"/>
          <w:sz w:val="22"/>
          <w:szCs w:val="22"/>
        </w:rPr>
        <w:t xml:space="preserve">vaaditaan </w:t>
      </w:r>
      <w:r w:rsidR="00C463E9" w:rsidRPr="00714B64">
        <w:rPr>
          <w:rFonts w:ascii="Arial" w:hAnsi="Arial" w:cs="Arial"/>
          <w:sz w:val="22"/>
          <w:szCs w:val="22"/>
        </w:rPr>
        <w:t>tehtäväksi varmuuden vuoksi, tiukkaa varovaisuusperiaatetta noudatt</w:t>
      </w:r>
      <w:r w:rsidR="004220AD" w:rsidRPr="00714B64">
        <w:rPr>
          <w:rFonts w:ascii="Arial" w:hAnsi="Arial" w:cs="Arial"/>
          <w:sz w:val="22"/>
          <w:szCs w:val="22"/>
        </w:rPr>
        <w:t>a</w:t>
      </w:r>
      <w:r w:rsidR="00C463E9" w:rsidRPr="00714B64">
        <w:rPr>
          <w:rFonts w:ascii="Arial" w:hAnsi="Arial" w:cs="Arial"/>
          <w:sz w:val="22"/>
          <w:szCs w:val="22"/>
        </w:rPr>
        <w:t xml:space="preserve">en. Muutoksella </w:t>
      </w:r>
      <w:r w:rsidR="004220AD" w:rsidRPr="00714B64">
        <w:rPr>
          <w:rFonts w:ascii="Arial" w:hAnsi="Arial" w:cs="Arial"/>
          <w:sz w:val="22"/>
          <w:szCs w:val="22"/>
        </w:rPr>
        <w:t xml:space="preserve">on </w:t>
      </w:r>
      <w:r w:rsidR="003C77ED" w:rsidRPr="00714B64">
        <w:rPr>
          <w:rFonts w:ascii="Arial" w:hAnsi="Arial" w:cs="Arial"/>
          <w:sz w:val="22"/>
          <w:szCs w:val="22"/>
        </w:rPr>
        <w:t xml:space="preserve">mahdollista </w:t>
      </w:r>
      <w:r w:rsidR="00C463E9" w:rsidRPr="00714B64">
        <w:rPr>
          <w:rFonts w:ascii="Arial" w:hAnsi="Arial" w:cs="Arial"/>
          <w:sz w:val="22"/>
          <w:szCs w:val="22"/>
        </w:rPr>
        <w:t xml:space="preserve">tiivistää ja </w:t>
      </w:r>
      <w:r w:rsidR="003C77ED" w:rsidRPr="00714B64">
        <w:rPr>
          <w:rFonts w:ascii="Arial" w:hAnsi="Arial" w:cs="Arial"/>
          <w:sz w:val="22"/>
          <w:szCs w:val="22"/>
        </w:rPr>
        <w:t>parantaa YVA-selostuksen laatua ja vähentää kustannuksia keskittämällä selvity</w:t>
      </w:r>
      <w:r w:rsidR="00616224" w:rsidRPr="00714B64">
        <w:rPr>
          <w:rFonts w:ascii="Arial" w:hAnsi="Arial" w:cs="Arial"/>
          <w:sz w:val="22"/>
          <w:szCs w:val="22"/>
        </w:rPr>
        <w:t>svelvo</w:t>
      </w:r>
      <w:r w:rsidR="00714B64">
        <w:rPr>
          <w:rFonts w:ascii="Arial" w:hAnsi="Arial" w:cs="Arial"/>
          <w:sz w:val="22"/>
          <w:szCs w:val="22"/>
        </w:rPr>
        <w:t>itteet</w:t>
      </w:r>
      <w:r w:rsidR="00616224" w:rsidRPr="00714B64">
        <w:rPr>
          <w:rFonts w:ascii="Arial" w:hAnsi="Arial" w:cs="Arial"/>
          <w:sz w:val="22"/>
          <w:szCs w:val="22"/>
        </w:rPr>
        <w:t xml:space="preserve"> ainoastaan</w:t>
      </w:r>
      <w:r w:rsidR="003C77ED" w:rsidRPr="00714B64">
        <w:rPr>
          <w:rFonts w:ascii="Arial" w:hAnsi="Arial" w:cs="Arial"/>
          <w:sz w:val="22"/>
          <w:szCs w:val="22"/>
        </w:rPr>
        <w:t xml:space="preserve"> olennaisimp</w:t>
      </w:r>
      <w:r w:rsidR="00616224" w:rsidRPr="00714B64">
        <w:rPr>
          <w:rFonts w:ascii="Arial" w:hAnsi="Arial" w:cs="Arial"/>
          <w:sz w:val="22"/>
          <w:szCs w:val="22"/>
        </w:rPr>
        <w:t>iin ympäristövaikutuksiin</w:t>
      </w:r>
      <w:r w:rsidR="003C77ED" w:rsidRPr="00714B64">
        <w:rPr>
          <w:rFonts w:ascii="Arial" w:hAnsi="Arial" w:cs="Arial"/>
          <w:sz w:val="22"/>
          <w:szCs w:val="22"/>
        </w:rPr>
        <w:t xml:space="preserve">. </w:t>
      </w:r>
    </w:p>
    <w:p w:rsidR="00C463E9" w:rsidRPr="00714B64" w:rsidRDefault="00C463E9" w:rsidP="00B42F4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C463E9" w:rsidRPr="00714B64" w:rsidRDefault="00C463E9" w:rsidP="00B42F4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Olennaiset ympäristövaikutukset vaihtelevat hankkeittain, minkä vuoksi ympäristöva</w:t>
      </w:r>
      <w:r w:rsidRPr="00714B64">
        <w:rPr>
          <w:rFonts w:ascii="Arial" w:hAnsi="Arial" w:cs="Arial"/>
          <w:sz w:val="22"/>
          <w:szCs w:val="22"/>
        </w:rPr>
        <w:t>i</w:t>
      </w:r>
      <w:r w:rsidRPr="00714B64">
        <w:rPr>
          <w:rFonts w:ascii="Arial" w:hAnsi="Arial" w:cs="Arial"/>
          <w:sz w:val="22"/>
          <w:szCs w:val="22"/>
        </w:rPr>
        <w:t>kutusten arvioinnin keskittämistä olennaisiin vaikutuksiin on painotettava. Tämä tulee vaatimaan nykyistä enemmän myös etukäteisneuvotteluja hankkeesta vastaavan ja yhteysviranomaisen välillä</w:t>
      </w:r>
      <w:r w:rsidR="00616224" w:rsidRPr="00714B64">
        <w:rPr>
          <w:rFonts w:ascii="Arial" w:hAnsi="Arial" w:cs="Arial"/>
          <w:sz w:val="22"/>
          <w:szCs w:val="22"/>
        </w:rPr>
        <w:t>. E</w:t>
      </w:r>
      <w:r w:rsidRPr="00714B64">
        <w:rPr>
          <w:rFonts w:ascii="Arial" w:hAnsi="Arial" w:cs="Arial"/>
          <w:sz w:val="22"/>
          <w:szCs w:val="22"/>
        </w:rPr>
        <w:t xml:space="preserve">päolennaiset vaikutusselvitykset </w:t>
      </w:r>
      <w:r w:rsidR="00616224" w:rsidRPr="00714B64">
        <w:rPr>
          <w:rFonts w:ascii="Arial" w:hAnsi="Arial" w:cs="Arial"/>
          <w:sz w:val="22"/>
          <w:szCs w:val="22"/>
        </w:rPr>
        <w:t>tulee voida</w:t>
      </w:r>
      <w:r w:rsidRPr="00714B64">
        <w:rPr>
          <w:rFonts w:ascii="Arial" w:hAnsi="Arial" w:cs="Arial"/>
          <w:sz w:val="22"/>
          <w:szCs w:val="22"/>
        </w:rPr>
        <w:t xml:space="preserve"> rajata y</w:t>
      </w:r>
      <w:r w:rsidRPr="00714B64">
        <w:rPr>
          <w:rFonts w:ascii="Arial" w:hAnsi="Arial" w:cs="Arial"/>
          <w:sz w:val="22"/>
          <w:szCs w:val="22"/>
        </w:rPr>
        <w:t>m</w:t>
      </w:r>
      <w:r w:rsidRPr="00714B64">
        <w:rPr>
          <w:rFonts w:ascii="Arial" w:hAnsi="Arial" w:cs="Arial"/>
          <w:sz w:val="22"/>
          <w:szCs w:val="22"/>
        </w:rPr>
        <w:t>päristövaikutusten arvioinnista pois jo arviointiohjelma</w:t>
      </w:r>
      <w:r w:rsidR="00FE13E0">
        <w:rPr>
          <w:rFonts w:ascii="Arial" w:hAnsi="Arial" w:cs="Arial"/>
          <w:sz w:val="22"/>
          <w:szCs w:val="22"/>
        </w:rPr>
        <w:t>n</w:t>
      </w:r>
      <w:r w:rsidRPr="00714B64">
        <w:rPr>
          <w:rFonts w:ascii="Arial" w:hAnsi="Arial" w:cs="Arial"/>
          <w:sz w:val="22"/>
          <w:szCs w:val="22"/>
        </w:rPr>
        <w:t xml:space="preserve"> laadinnan yhteydessä. </w:t>
      </w:r>
      <w:r w:rsidR="00C41B18">
        <w:rPr>
          <w:rFonts w:ascii="Arial" w:hAnsi="Arial" w:cs="Arial"/>
          <w:sz w:val="22"/>
          <w:szCs w:val="22"/>
        </w:rPr>
        <w:t>Ole</w:t>
      </w:r>
      <w:r w:rsidR="00C41B18">
        <w:rPr>
          <w:rFonts w:ascii="Arial" w:hAnsi="Arial" w:cs="Arial"/>
          <w:sz w:val="22"/>
          <w:szCs w:val="22"/>
        </w:rPr>
        <w:t>n</w:t>
      </w:r>
      <w:r w:rsidR="00C41B18">
        <w:rPr>
          <w:rFonts w:ascii="Arial" w:hAnsi="Arial" w:cs="Arial"/>
          <w:sz w:val="22"/>
          <w:szCs w:val="22"/>
        </w:rPr>
        <w:t>naiset ja epäolennaiset, arviointimenettelyn ulkopuolelle jäävät, selvitykset on hyvä kirjata a</w:t>
      </w:r>
      <w:r w:rsidRPr="00714B64">
        <w:rPr>
          <w:rFonts w:ascii="Arial" w:hAnsi="Arial" w:cs="Arial"/>
          <w:sz w:val="22"/>
          <w:szCs w:val="22"/>
        </w:rPr>
        <w:t>rviointiohjelman lisäksi</w:t>
      </w:r>
      <w:r w:rsidR="00C41B18">
        <w:rPr>
          <w:rFonts w:ascii="Arial" w:hAnsi="Arial" w:cs="Arial"/>
          <w:sz w:val="22"/>
          <w:szCs w:val="22"/>
        </w:rPr>
        <w:t xml:space="preserve"> </w:t>
      </w:r>
      <w:r w:rsidRPr="00714B64">
        <w:rPr>
          <w:rFonts w:ascii="Arial" w:hAnsi="Arial" w:cs="Arial"/>
          <w:sz w:val="22"/>
          <w:szCs w:val="22"/>
        </w:rPr>
        <w:t>myös arviointiohjelma</w:t>
      </w:r>
      <w:r w:rsidR="009B78D0" w:rsidRPr="00714B64">
        <w:rPr>
          <w:rFonts w:ascii="Arial" w:hAnsi="Arial" w:cs="Arial"/>
          <w:sz w:val="22"/>
          <w:szCs w:val="22"/>
        </w:rPr>
        <w:t>sta annettavaan</w:t>
      </w:r>
      <w:r w:rsidRPr="00714B64">
        <w:rPr>
          <w:rFonts w:ascii="Arial" w:hAnsi="Arial" w:cs="Arial"/>
          <w:sz w:val="22"/>
          <w:szCs w:val="22"/>
        </w:rPr>
        <w:t xml:space="preserve"> lausuntoon.</w:t>
      </w:r>
    </w:p>
    <w:p w:rsidR="0093790D" w:rsidRPr="00714B64" w:rsidRDefault="0093790D" w:rsidP="0093790D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616224" w:rsidRPr="00714B64" w:rsidRDefault="00616224" w:rsidP="00434269">
      <w:pPr>
        <w:pStyle w:val="Leipteksti"/>
        <w:ind w:left="1304"/>
        <w:jc w:val="both"/>
        <w:rPr>
          <w:rFonts w:ascii="Arial" w:hAnsi="Arial" w:cs="Arial"/>
          <w:sz w:val="22"/>
          <w:szCs w:val="22"/>
          <w:lang w:eastAsia="en-US"/>
        </w:rPr>
      </w:pPr>
      <w:r w:rsidRPr="00714B64">
        <w:rPr>
          <w:rFonts w:ascii="Arial" w:hAnsi="Arial" w:cs="Arial"/>
          <w:sz w:val="22"/>
          <w:szCs w:val="22"/>
          <w:lang w:eastAsia="en-US"/>
        </w:rPr>
        <w:t xml:space="preserve">Vapon pitää uuden § 22 </w:t>
      </w:r>
      <w:r w:rsidRPr="00714B64">
        <w:rPr>
          <w:rFonts w:ascii="Arial" w:hAnsi="Arial" w:cs="Arial"/>
          <w:i/>
          <w:iCs/>
          <w:sz w:val="22"/>
          <w:szCs w:val="22"/>
          <w:lang w:eastAsia="en-US"/>
        </w:rPr>
        <w:t xml:space="preserve">Puutteellisen arviointiselostuksen täydentäminen </w:t>
      </w:r>
      <w:r w:rsidRPr="00714B64">
        <w:rPr>
          <w:rFonts w:ascii="Arial" w:hAnsi="Arial" w:cs="Arial"/>
          <w:sz w:val="22"/>
          <w:szCs w:val="22"/>
          <w:lang w:eastAsia="en-US"/>
        </w:rPr>
        <w:t>lisäystä l</w:t>
      </w:r>
      <w:r w:rsidRPr="00714B64">
        <w:rPr>
          <w:rFonts w:ascii="Arial" w:hAnsi="Arial" w:cs="Arial"/>
          <w:sz w:val="22"/>
          <w:szCs w:val="22"/>
          <w:lang w:eastAsia="en-US"/>
        </w:rPr>
        <w:t>a</w:t>
      </w:r>
      <w:r w:rsidRPr="00714B64">
        <w:rPr>
          <w:rFonts w:ascii="Arial" w:hAnsi="Arial" w:cs="Arial"/>
          <w:sz w:val="22"/>
          <w:szCs w:val="22"/>
          <w:lang w:eastAsia="en-US"/>
        </w:rPr>
        <w:t>kiin perusteltuna. Tämä velvoittaa yhteysviranomaisen varaamaan hankkeesta va</w:t>
      </w:r>
      <w:r w:rsidRPr="00714B64">
        <w:rPr>
          <w:rFonts w:ascii="Arial" w:hAnsi="Arial" w:cs="Arial"/>
          <w:sz w:val="22"/>
          <w:szCs w:val="22"/>
          <w:lang w:eastAsia="en-US"/>
        </w:rPr>
        <w:t>s</w:t>
      </w:r>
      <w:r w:rsidRPr="00714B64">
        <w:rPr>
          <w:rFonts w:ascii="Arial" w:hAnsi="Arial" w:cs="Arial"/>
          <w:sz w:val="22"/>
          <w:szCs w:val="22"/>
          <w:lang w:eastAsia="en-US"/>
        </w:rPr>
        <w:t xml:space="preserve">taavalle mahdollisuuden täydentää arviointiselostusta ennen kuin viranomainen antaa arviointiselostuksesta </w:t>
      </w:r>
      <w:r w:rsidR="00C41B18">
        <w:rPr>
          <w:rFonts w:ascii="Arial" w:hAnsi="Arial" w:cs="Arial"/>
          <w:sz w:val="22"/>
          <w:szCs w:val="22"/>
          <w:lang w:eastAsia="en-US"/>
        </w:rPr>
        <w:t xml:space="preserve">oman </w:t>
      </w:r>
      <w:r w:rsidRPr="00714B64">
        <w:rPr>
          <w:rFonts w:ascii="Arial" w:hAnsi="Arial" w:cs="Arial"/>
          <w:sz w:val="22"/>
          <w:szCs w:val="22"/>
          <w:lang w:eastAsia="en-US"/>
        </w:rPr>
        <w:t xml:space="preserve">lausuntonsa. 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Hankkeesta vastaavan kannalta on tärkeää myös tietää</w:t>
      </w:r>
      <w:r w:rsidR="00714B64">
        <w:rPr>
          <w:rFonts w:ascii="Arial" w:hAnsi="Arial" w:cs="Arial"/>
          <w:sz w:val="22"/>
          <w:szCs w:val="22"/>
          <w:lang w:eastAsia="en-US"/>
        </w:rPr>
        <w:t>,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 xml:space="preserve"> miten selostusta on täydennettävä. Nykyisin puu</w:t>
      </w:r>
      <w:r w:rsidRPr="00714B64">
        <w:rPr>
          <w:rFonts w:ascii="Arial" w:hAnsi="Arial" w:cs="Arial"/>
          <w:sz w:val="22"/>
          <w:szCs w:val="22"/>
          <w:lang w:eastAsia="en-US"/>
        </w:rPr>
        <w:t>tteet tuodaan esiin va</w:t>
      </w:r>
      <w:r w:rsidRPr="00714B64">
        <w:rPr>
          <w:rFonts w:ascii="Arial" w:hAnsi="Arial" w:cs="Arial"/>
          <w:sz w:val="22"/>
          <w:szCs w:val="22"/>
          <w:lang w:eastAsia="en-US"/>
        </w:rPr>
        <w:t>s</w:t>
      </w:r>
      <w:r w:rsidRPr="00714B64">
        <w:rPr>
          <w:rFonts w:ascii="Arial" w:hAnsi="Arial" w:cs="Arial"/>
          <w:sz w:val="22"/>
          <w:szCs w:val="22"/>
          <w:lang w:eastAsia="en-US"/>
        </w:rPr>
        <w:t>ta arviointiselostuksesta annettavassa lausunnossa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 xml:space="preserve"> ja puutteiden täydennys </w:t>
      </w:r>
      <w:r w:rsidRPr="00714B64">
        <w:rPr>
          <w:rFonts w:ascii="Arial" w:hAnsi="Arial" w:cs="Arial"/>
          <w:sz w:val="22"/>
          <w:szCs w:val="22"/>
          <w:lang w:eastAsia="en-US"/>
        </w:rPr>
        <w:t>vaad</w:t>
      </w:r>
      <w:r w:rsidRPr="00714B64">
        <w:rPr>
          <w:rFonts w:ascii="Arial" w:hAnsi="Arial" w:cs="Arial"/>
          <w:sz w:val="22"/>
          <w:szCs w:val="22"/>
          <w:lang w:eastAsia="en-US"/>
        </w:rPr>
        <w:t>i</w:t>
      </w:r>
      <w:r w:rsidRPr="00714B64">
        <w:rPr>
          <w:rFonts w:ascii="Arial" w:hAnsi="Arial" w:cs="Arial"/>
          <w:sz w:val="22"/>
          <w:szCs w:val="22"/>
          <w:lang w:eastAsia="en-US"/>
        </w:rPr>
        <w:t xml:space="preserve">taan 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tehtäväksi lupahakemuksessa</w:t>
      </w:r>
      <w:r w:rsidRPr="00714B6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Paras tapa vähentää arviointiselostuksen puu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t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teita on e</w:t>
      </w:r>
      <w:r w:rsidRPr="00714B64">
        <w:rPr>
          <w:rFonts w:ascii="Arial" w:hAnsi="Arial" w:cs="Arial"/>
          <w:sz w:val="22"/>
          <w:szCs w:val="22"/>
          <w:lang w:eastAsia="en-US"/>
        </w:rPr>
        <w:t xml:space="preserve">nnakkoneuvottelu ja hyvät välineuvottelut </w:t>
      </w:r>
      <w:r w:rsidR="00692CD9" w:rsidRPr="00714B64">
        <w:rPr>
          <w:rFonts w:ascii="Arial" w:hAnsi="Arial" w:cs="Arial"/>
          <w:sz w:val="22"/>
          <w:szCs w:val="22"/>
          <w:lang w:eastAsia="en-US"/>
        </w:rPr>
        <w:t>hankevastaavan ja viranomaisen välillä</w:t>
      </w:r>
      <w:r w:rsidRPr="00714B64">
        <w:rPr>
          <w:rFonts w:ascii="Arial" w:hAnsi="Arial" w:cs="Arial"/>
          <w:sz w:val="22"/>
          <w:szCs w:val="22"/>
          <w:lang w:eastAsia="en-US"/>
        </w:rPr>
        <w:t>.</w:t>
      </w:r>
    </w:p>
    <w:p w:rsidR="00616224" w:rsidRPr="00714B64" w:rsidRDefault="00616224" w:rsidP="0093790D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6F14E0" w:rsidRPr="00714B64" w:rsidRDefault="003223BB" w:rsidP="0093790D">
      <w:pPr>
        <w:pStyle w:val="Leipteksti"/>
        <w:ind w:left="1304"/>
        <w:jc w:val="both"/>
        <w:rPr>
          <w:rFonts w:ascii="Arial" w:hAnsi="Arial" w:cs="Arial"/>
          <w:i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 xml:space="preserve">Vapon näkemyksen mukaan </w:t>
      </w:r>
      <w:r w:rsidR="006F14E0" w:rsidRPr="00714B64">
        <w:rPr>
          <w:rFonts w:ascii="Arial" w:hAnsi="Arial" w:cs="Arial"/>
          <w:sz w:val="22"/>
          <w:szCs w:val="22"/>
        </w:rPr>
        <w:t xml:space="preserve">YVA-lain luonnosehdotuksen </w:t>
      </w:r>
      <w:r w:rsidR="006F14E0" w:rsidRPr="00714B64">
        <w:rPr>
          <w:rFonts w:ascii="Arial" w:hAnsi="Arial" w:cs="Arial"/>
          <w:i/>
          <w:sz w:val="22"/>
          <w:szCs w:val="22"/>
        </w:rPr>
        <w:t>24 § Perustellun pääte</w:t>
      </w:r>
      <w:r w:rsidR="006F14E0" w:rsidRPr="00714B64">
        <w:rPr>
          <w:rFonts w:ascii="Arial" w:hAnsi="Arial" w:cs="Arial"/>
          <w:i/>
          <w:sz w:val="22"/>
          <w:szCs w:val="22"/>
        </w:rPr>
        <w:t>l</w:t>
      </w:r>
      <w:r w:rsidR="006F14E0" w:rsidRPr="00714B64">
        <w:rPr>
          <w:rFonts w:ascii="Arial" w:hAnsi="Arial" w:cs="Arial"/>
          <w:i/>
          <w:sz w:val="22"/>
          <w:szCs w:val="22"/>
        </w:rPr>
        <w:t xml:space="preserve">män ajantasaisuus </w:t>
      </w:r>
      <w:r w:rsidR="006F14E0" w:rsidRPr="00714B64">
        <w:rPr>
          <w:rFonts w:ascii="Arial" w:hAnsi="Arial" w:cs="Arial"/>
          <w:sz w:val="22"/>
          <w:szCs w:val="22"/>
        </w:rPr>
        <w:t xml:space="preserve">tukee hyvin </w:t>
      </w:r>
      <w:r w:rsidR="004B24D2">
        <w:rPr>
          <w:rFonts w:ascii="Arial" w:hAnsi="Arial" w:cs="Arial"/>
          <w:sz w:val="22"/>
          <w:szCs w:val="22"/>
        </w:rPr>
        <w:t xml:space="preserve">mahdollisuutta yhdistää </w:t>
      </w:r>
      <w:r w:rsidR="006F14E0" w:rsidRPr="00714B64">
        <w:rPr>
          <w:rFonts w:ascii="Arial" w:hAnsi="Arial" w:cs="Arial"/>
          <w:sz w:val="22"/>
          <w:szCs w:val="22"/>
        </w:rPr>
        <w:t>ympäristövaikutus</w:t>
      </w:r>
      <w:r w:rsidR="00616224" w:rsidRPr="00714B64">
        <w:rPr>
          <w:rFonts w:ascii="Arial" w:hAnsi="Arial" w:cs="Arial"/>
          <w:sz w:val="22"/>
          <w:szCs w:val="22"/>
        </w:rPr>
        <w:t>ten arvioi</w:t>
      </w:r>
      <w:r w:rsidR="00616224" w:rsidRPr="00714B64">
        <w:rPr>
          <w:rFonts w:ascii="Arial" w:hAnsi="Arial" w:cs="Arial"/>
          <w:sz w:val="22"/>
          <w:szCs w:val="22"/>
        </w:rPr>
        <w:t>n</w:t>
      </w:r>
      <w:r w:rsidR="00616224" w:rsidRPr="00714B64">
        <w:rPr>
          <w:rFonts w:ascii="Arial" w:hAnsi="Arial" w:cs="Arial"/>
          <w:sz w:val="22"/>
          <w:szCs w:val="22"/>
        </w:rPr>
        <w:t>ti</w:t>
      </w:r>
      <w:r w:rsidR="006F14E0" w:rsidRPr="00714B64">
        <w:rPr>
          <w:rFonts w:ascii="Arial" w:hAnsi="Arial" w:cs="Arial"/>
          <w:sz w:val="22"/>
          <w:szCs w:val="22"/>
        </w:rPr>
        <w:t>menettely lupamenettelyihin. Yhdistämisellä varmistetaan automaattisesti peruste</w:t>
      </w:r>
      <w:r w:rsidR="006F14E0" w:rsidRPr="00714B64">
        <w:rPr>
          <w:rFonts w:ascii="Arial" w:hAnsi="Arial" w:cs="Arial"/>
          <w:sz w:val="22"/>
          <w:szCs w:val="22"/>
        </w:rPr>
        <w:t>l</w:t>
      </w:r>
      <w:r w:rsidR="006F14E0" w:rsidRPr="00714B64">
        <w:rPr>
          <w:rFonts w:ascii="Arial" w:hAnsi="Arial" w:cs="Arial"/>
          <w:sz w:val="22"/>
          <w:szCs w:val="22"/>
        </w:rPr>
        <w:t>lun päätelmän ajantasaisuus ja erilli</w:t>
      </w:r>
      <w:r w:rsidR="004B24D2">
        <w:rPr>
          <w:rFonts w:ascii="Arial" w:hAnsi="Arial" w:cs="Arial"/>
          <w:sz w:val="22"/>
          <w:szCs w:val="22"/>
        </w:rPr>
        <w:t>nen selvitys- ja</w:t>
      </w:r>
      <w:r w:rsidR="006F14E0" w:rsidRPr="00714B64">
        <w:rPr>
          <w:rFonts w:ascii="Arial" w:hAnsi="Arial" w:cs="Arial"/>
          <w:sz w:val="22"/>
          <w:szCs w:val="22"/>
        </w:rPr>
        <w:t xml:space="preserve"> täydentämistarve vähenee. Myös tämä vähentä</w:t>
      </w:r>
      <w:r w:rsidR="004B24D2">
        <w:rPr>
          <w:rFonts w:ascii="Arial" w:hAnsi="Arial" w:cs="Arial"/>
          <w:sz w:val="22"/>
          <w:szCs w:val="22"/>
        </w:rPr>
        <w:t>isi</w:t>
      </w:r>
      <w:r w:rsidR="006F14E0" w:rsidRPr="00714B64">
        <w:rPr>
          <w:rFonts w:ascii="Arial" w:hAnsi="Arial" w:cs="Arial"/>
          <w:sz w:val="22"/>
          <w:szCs w:val="22"/>
        </w:rPr>
        <w:t xml:space="preserve"> </w:t>
      </w:r>
      <w:r w:rsidR="004B24D2">
        <w:rPr>
          <w:rFonts w:ascii="Arial" w:hAnsi="Arial" w:cs="Arial"/>
          <w:sz w:val="22"/>
          <w:szCs w:val="22"/>
        </w:rPr>
        <w:t xml:space="preserve">hallinnollista kuormaa ja säästäisi </w:t>
      </w:r>
      <w:r w:rsidR="006F14E0" w:rsidRPr="00714B64">
        <w:rPr>
          <w:rFonts w:ascii="Arial" w:hAnsi="Arial" w:cs="Arial"/>
          <w:sz w:val="22"/>
          <w:szCs w:val="22"/>
        </w:rPr>
        <w:t>kustannuksia.</w:t>
      </w:r>
      <w:r w:rsidR="004220AD" w:rsidRPr="00714B64">
        <w:rPr>
          <w:rFonts w:ascii="Arial" w:hAnsi="Arial" w:cs="Arial"/>
          <w:sz w:val="22"/>
          <w:szCs w:val="22"/>
        </w:rPr>
        <w:t xml:space="preserve"> </w:t>
      </w:r>
    </w:p>
    <w:p w:rsidR="00703259" w:rsidRPr="00714B64" w:rsidRDefault="00703259" w:rsidP="00B42F40">
      <w:pPr>
        <w:pStyle w:val="Leipteksti"/>
        <w:ind w:left="1304"/>
        <w:rPr>
          <w:rFonts w:ascii="Arial" w:hAnsi="Arial" w:cs="Arial"/>
          <w:b/>
          <w:sz w:val="22"/>
          <w:szCs w:val="22"/>
        </w:rPr>
      </w:pPr>
    </w:p>
    <w:p w:rsidR="00A21A25" w:rsidRPr="00714B64" w:rsidRDefault="00A21A25" w:rsidP="00B42F40">
      <w:pPr>
        <w:pStyle w:val="Leipteksti"/>
        <w:ind w:left="1304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 xml:space="preserve">Vapo pitää tärkeänä, että kansallisilla lisäyksillä (2 § kohdat 1 ja 2) </w:t>
      </w:r>
      <w:r w:rsidR="00703259" w:rsidRPr="00714B64">
        <w:rPr>
          <w:rFonts w:ascii="Arial" w:hAnsi="Arial" w:cs="Arial"/>
          <w:sz w:val="22"/>
          <w:szCs w:val="22"/>
        </w:rPr>
        <w:t xml:space="preserve">YVA-laissa </w:t>
      </w:r>
      <w:r w:rsidRPr="00714B64">
        <w:rPr>
          <w:rFonts w:ascii="Arial" w:hAnsi="Arial" w:cs="Arial"/>
          <w:sz w:val="22"/>
          <w:szCs w:val="22"/>
        </w:rPr>
        <w:t>ei la</w:t>
      </w:r>
      <w:r w:rsidRPr="00714B64">
        <w:rPr>
          <w:rFonts w:ascii="Arial" w:hAnsi="Arial" w:cs="Arial"/>
          <w:sz w:val="22"/>
          <w:szCs w:val="22"/>
        </w:rPr>
        <w:t>a</w:t>
      </w:r>
      <w:r w:rsidRPr="00714B64">
        <w:rPr>
          <w:rFonts w:ascii="Arial" w:hAnsi="Arial" w:cs="Arial"/>
          <w:sz w:val="22"/>
          <w:szCs w:val="22"/>
        </w:rPr>
        <w:t>jenneta ympäristövaikutusten arvio</w:t>
      </w:r>
      <w:r w:rsidR="00703259" w:rsidRPr="00714B64">
        <w:rPr>
          <w:rFonts w:ascii="Arial" w:hAnsi="Arial" w:cs="Arial"/>
          <w:sz w:val="22"/>
          <w:szCs w:val="22"/>
        </w:rPr>
        <w:t>i</w:t>
      </w:r>
      <w:r w:rsidRPr="00714B64">
        <w:rPr>
          <w:rFonts w:ascii="Arial" w:hAnsi="Arial" w:cs="Arial"/>
          <w:sz w:val="22"/>
          <w:szCs w:val="22"/>
        </w:rPr>
        <w:t>nnin selvitys</w:t>
      </w:r>
      <w:r w:rsidR="00692CD9" w:rsidRPr="00714B64">
        <w:rPr>
          <w:rFonts w:ascii="Arial" w:hAnsi="Arial" w:cs="Arial"/>
          <w:sz w:val="22"/>
          <w:szCs w:val="22"/>
        </w:rPr>
        <w:t>- ja kuulemisvelvollisuutta</w:t>
      </w:r>
      <w:r w:rsidR="004B24D2">
        <w:rPr>
          <w:rFonts w:ascii="Arial" w:hAnsi="Arial" w:cs="Arial"/>
          <w:sz w:val="22"/>
          <w:szCs w:val="22"/>
        </w:rPr>
        <w:t xml:space="preserve"> yli direkti</w:t>
      </w:r>
      <w:r w:rsidR="004B24D2">
        <w:rPr>
          <w:rFonts w:ascii="Arial" w:hAnsi="Arial" w:cs="Arial"/>
          <w:sz w:val="22"/>
          <w:szCs w:val="22"/>
        </w:rPr>
        <w:t>i</w:t>
      </w:r>
      <w:r w:rsidR="004B24D2">
        <w:rPr>
          <w:rFonts w:ascii="Arial" w:hAnsi="Arial" w:cs="Arial"/>
          <w:sz w:val="22"/>
          <w:szCs w:val="22"/>
        </w:rPr>
        <w:t>vin vaatiman</w:t>
      </w:r>
      <w:r w:rsidR="00692CD9" w:rsidRPr="00714B64">
        <w:rPr>
          <w:rFonts w:ascii="Arial" w:hAnsi="Arial" w:cs="Arial"/>
          <w:sz w:val="22"/>
          <w:szCs w:val="22"/>
        </w:rPr>
        <w:t xml:space="preserve">. </w:t>
      </w:r>
      <w:r w:rsidRPr="00714B64">
        <w:rPr>
          <w:rFonts w:ascii="Arial" w:hAnsi="Arial" w:cs="Arial"/>
          <w:sz w:val="22"/>
          <w:szCs w:val="22"/>
        </w:rPr>
        <w:t>YVA-lain määritelm</w:t>
      </w:r>
      <w:r w:rsidR="00692CD9" w:rsidRPr="00714B64">
        <w:rPr>
          <w:rFonts w:ascii="Arial" w:hAnsi="Arial" w:cs="Arial"/>
          <w:sz w:val="22"/>
          <w:szCs w:val="22"/>
        </w:rPr>
        <w:t xml:space="preserve">ien </w:t>
      </w:r>
      <w:r w:rsidRPr="00714B64">
        <w:rPr>
          <w:rFonts w:ascii="Arial" w:hAnsi="Arial" w:cs="Arial"/>
          <w:sz w:val="22"/>
          <w:szCs w:val="22"/>
        </w:rPr>
        <w:t>tulee vastata direktiivin rajau</w:t>
      </w:r>
      <w:r w:rsidR="00692CD9" w:rsidRPr="00714B64">
        <w:rPr>
          <w:rFonts w:ascii="Arial" w:hAnsi="Arial" w:cs="Arial"/>
          <w:sz w:val="22"/>
          <w:szCs w:val="22"/>
        </w:rPr>
        <w:t>ksia</w:t>
      </w:r>
      <w:r w:rsidRPr="00714B64">
        <w:rPr>
          <w:rFonts w:ascii="Arial" w:hAnsi="Arial" w:cs="Arial"/>
          <w:sz w:val="22"/>
          <w:szCs w:val="22"/>
        </w:rPr>
        <w:t xml:space="preserve"> </w:t>
      </w:r>
    </w:p>
    <w:p w:rsidR="004220AD" w:rsidRPr="00714B64" w:rsidRDefault="004220AD" w:rsidP="00B42F40">
      <w:pPr>
        <w:pStyle w:val="Leipteksti"/>
        <w:ind w:left="1304"/>
        <w:rPr>
          <w:rFonts w:ascii="Arial" w:hAnsi="Arial" w:cs="Arial"/>
          <w:sz w:val="22"/>
          <w:szCs w:val="22"/>
        </w:rPr>
      </w:pPr>
    </w:p>
    <w:p w:rsidR="00C41B18" w:rsidRDefault="000F29C0" w:rsidP="00BE47B7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Vapo ei ota kantaa lausuntopyynnön hankekaavan ja YVA-mene</w:t>
      </w:r>
      <w:r w:rsidR="00BE47B7" w:rsidRPr="00714B64">
        <w:rPr>
          <w:rFonts w:ascii="Arial" w:hAnsi="Arial" w:cs="Arial"/>
          <w:sz w:val="22"/>
          <w:szCs w:val="22"/>
        </w:rPr>
        <w:t>ttelyn yhdistämi</w:t>
      </w:r>
      <w:r w:rsidR="00BE47B7" w:rsidRPr="00714B64">
        <w:rPr>
          <w:rFonts w:ascii="Arial" w:hAnsi="Arial" w:cs="Arial"/>
          <w:sz w:val="22"/>
          <w:szCs w:val="22"/>
        </w:rPr>
        <w:t>s</w:t>
      </w:r>
      <w:r w:rsidR="00BE47B7" w:rsidRPr="00714B64">
        <w:rPr>
          <w:rFonts w:ascii="Arial" w:hAnsi="Arial" w:cs="Arial"/>
          <w:sz w:val="22"/>
          <w:szCs w:val="22"/>
        </w:rPr>
        <w:t>vaihtoehtoihin</w:t>
      </w:r>
      <w:r w:rsidR="00FE13E0">
        <w:rPr>
          <w:rFonts w:ascii="Arial" w:hAnsi="Arial" w:cs="Arial"/>
          <w:sz w:val="22"/>
          <w:szCs w:val="22"/>
        </w:rPr>
        <w:t>,</w:t>
      </w:r>
      <w:r w:rsidR="00BE47B7" w:rsidRPr="00714B64">
        <w:rPr>
          <w:rFonts w:ascii="Arial" w:hAnsi="Arial" w:cs="Arial"/>
          <w:sz w:val="22"/>
          <w:szCs w:val="22"/>
        </w:rPr>
        <w:t xml:space="preserve"> mutta pitää </w:t>
      </w:r>
      <w:r w:rsidR="00692CD9" w:rsidRPr="004B24D2">
        <w:rPr>
          <w:rFonts w:ascii="Arial" w:hAnsi="Arial" w:cs="Arial"/>
          <w:sz w:val="22"/>
          <w:szCs w:val="22"/>
        </w:rPr>
        <w:t xml:space="preserve">yhdistämismahdollisuutta </w:t>
      </w:r>
      <w:r w:rsidR="00BE47B7" w:rsidRPr="004B24D2">
        <w:rPr>
          <w:rFonts w:ascii="Arial" w:hAnsi="Arial" w:cs="Arial"/>
          <w:sz w:val="22"/>
          <w:szCs w:val="22"/>
        </w:rPr>
        <w:t>tärkeänä</w:t>
      </w:r>
      <w:r w:rsidR="007F644B" w:rsidRPr="004B24D2">
        <w:rPr>
          <w:rFonts w:ascii="Arial" w:hAnsi="Arial" w:cs="Arial"/>
          <w:sz w:val="22"/>
          <w:szCs w:val="22"/>
        </w:rPr>
        <w:t>. P</w:t>
      </w:r>
      <w:r w:rsidR="00BE47B7" w:rsidRPr="004B24D2">
        <w:rPr>
          <w:rFonts w:ascii="Arial" w:hAnsi="Arial" w:cs="Arial"/>
          <w:sz w:val="22"/>
          <w:szCs w:val="22"/>
        </w:rPr>
        <w:t xml:space="preserve">äätös menettelyiden yhdistämisestä </w:t>
      </w:r>
      <w:r w:rsidR="007F644B" w:rsidRPr="004B24D2">
        <w:rPr>
          <w:rFonts w:ascii="Arial" w:hAnsi="Arial" w:cs="Arial"/>
          <w:sz w:val="22"/>
          <w:szCs w:val="22"/>
        </w:rPr>
        <w:t>pitää olla</w:t>
      </w:r>
      <w:r w:rsidR="00BE47B7" w:rsidRPr="004B24D2">
        <w:rPr>
          <w:rFonts w:ascii="Arial" w:hAnsi="Arial" w:cs="Arial"/>
          <w:sz w:val="22"/>
          <w:szCs w:val="22"/>
        </w:rPr>
        <w:t xml:space="preserve"> toiminnanharjoittajalla ja lainsäädän</w:t>
      </w:r>
      <w:r w:rsidR="00C41B18">
        <w:rPr>
          <w:rFonts w:ascii="Arial" w:hAnsi="Arial" w:cs="Arial"/>
          <w:sz w:val="22"/>
          <w:szCs w:val="22"/>
        </w:rPr>
        <w:t xml:space="preserve">nön pitää </w:t>
      </w:r>
      <w:r w:rsidR="00BE47B7" w:rsidRPr="004B24D2">
        <w:rPr>
          <w:rFonts w:ascii="Arial" w:hAnsi="Arial" w:cs="Arial"/>
          <w:sz w:val="22"/>
          <w:szCs w:val="22"/>
        </w:rPr>
        <w:t>velvoi</w:t>
      </w:r>
      <w:r w:rsidR="004220AD" w:rsidRPr="004B24D2">
        <w:rPr>
          <w:rFonts w:ascii="Arial" w:hAnsi="Arial" w:cs="Arial"/>
          <w:sz w:val="22"/>
          <w:szCs w:val="22"/>
        </w:rPr>
        <w:t>t</w:t>
      </w:r>
      <w:r w:rsidR="00BE47B7" w:rsidRPr="004B24D2">
        <w:rPr>
          <w:rFonts w:ascii="Arial" w:hAnsi="Arial" w:cs="Arial"/>
          <w:sz w:val="22"/>
          <w:szCs w:val="22"/>
        </w:rPr>
        <w:t>t</w:t>
      </w:r>
      <w:r w:rsidR="004220AD" w:rsidRPr="004B24D2">
        <w:rPr>
          <w:rFonts w:ascii="Arial" w:hAnsi="Arial" w:cs="Arial"/>
          <w:sz w:val="22"/>
          <w:szCs w:val="22"/>
        </w:rPr>
        <w:t>aa</w:t>
      </w:r>
      <w:r w:rsidR="00BE47B7" w:rsidRPr="004B24D2">
        <w:rPr>
          <w:rFonts w:ascii="Arial" w:hAnsi="Arial" w:cs="Arial"/>
          <w:sz w:val="22"/>
          <w:szCs w:val="22"/>
        </w:rPr>
        <w:t xml:space="preserve"> v</w:t>
      </w:r>
      <w:r w:rsidR="00BE47B7" w:rsidRPr="004B24D2">
        <w:rPr>
          <w:rFonts w:ascii="Arial" w:hAnsi="Arial" w:cs="Arial"/>
          <w:sz w:val="22"/>
          <w:szCs w:val="22"/>
        </w:rPr>
        <w:t>i</w:t>
      </w:r>
      <w:r w:rsidR="00BE47B7" w:rsidRPr="004B24D2">
        <w:rPr>
          <w:rFonts w:ascii="Arial" w:hAnsi="Arial" w:cs="Arial"/>
          <w:sz w:val="22"/>
          <w:szCs w:val="22"/>
        </w:rPr>
        <w:t>ranomaiset yhdistämiseen toiminnanharjoittajan pyynnöstä. Samalla on kuitenkin varmistettava mahdollisuus erillisten menettelyihin tarvittaessa.</w:t>
      </w:r>
      <w:r w:rsidR="007F644B" w:rsidRPr="004B24D2">
        <w:rPr>
          <w:rFonts w:ascii="Arial" w:hAnsi="Arial" w:cs="Arial"/>
          <w:sz w:val="22"/>
          <w:szCs w:val="22"/>
        </w:rPr>
        <w:t xml:space="preserve"> </w:t>
      </w:r>
    </w:p>
    <w:p w:rsidR="00C41B18" w:rsidRDefault="00C41B18" w:rsidP="00BE47B7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4220AD" w:rsidRPr="00714B64" w:rsidRDefault="007F644B" w:rsidP="004220AD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4B24D2">
        <w:rPr>
          <w:rFonts w:ascii="Arial" w:hAnsi="Arial" w:cs="Arial"/>
          <w:sz w:val="22"/>
          <w:szCs w:val="22"/>
        </w:rPr>
        <w:t xml:space="preserve">Vapo muistuttaa, että </w:t>
      </w:r>
      <w:r w:rsidR="004B24D2">
        <w:rPr>
          <w:rFonts w:ascii="Arial" w:hAnsi="Arial" w:cs="Arial"/>
          <w:sz w:val="22"/>
          <w:szCs w:val="22"/>
        </w:rPr>
        <w:t xml:space="preserve">nyt luonnoksessa esitetty </w:t>
      </w:r>
      <w:r w:rsidRPr="004B24D2">
        <w:rPr>
          <w:rFonts w:ascii="Arial" w:hAnsi="Arial" w:cs="Arial"/>
          <w:sz w:val="22"/>
          <w:szCs w:val="22"/>
        </w:rPr>
        <w:t>YVA-menettelyn ja hankekaavoitu</w:t>
      </w:r>
      <w:r w:rsidRPr="004B24D2">
        <w:rPr>
          <w:rFonts w:ascii="Arial" w:hAnsi="Arial" w:cs="Arial"/>
          <w:sz w:val="22"/>
          <w:szCs w:val="22"/>
        </w:rPr>
        <w:t>k</w:t>
      </w:r>
      <w:r w:rsidRPr="004B24D2">
        <w:rPr>
          <w:rFonts w:ascii="Arial" w:hAnsi="Arial" w:cs="Arial"/>
          <w:sz w:val="22"/>
          <w:szCs w:val="22"/>
        </w:rPr>
        <w:t>sen yhdistäminen</w:t>
      </w:r>
      <w:r w:rsidRPr="00714B64">
        <w:rPr>
          <w:rFonts w:ascii="Arial" w:hAnsi="Arial" w:cs="Arial"/>
          <w:sz w:val="22"/>
          <w:szCs w:val="22"/>
        </w:rPr>
        <w:t xml:space="preserve"> sujuvoittaa ainoastaan osa ympäristömenettelyn hankkeista</w:t>
      </w:r>
      <w:r w:rsidR="00C41B18">
        <w:rPr>
          <w:rFonts w:ascii="Arial" w:hAnsi="Arial" w:cs="Arial"/>
          <w:sz w:val="22"/>
          <w:szCs w:val="22"/>
        </w:rPr>
        <w:t xml:space="preserve"> </w:t>
      </w:r>
      <w:r w:rsidR="007C6E13" w:rsidRPr="00714B64">
        <w:rPr>
          <w:rFonts w:ascii="Arial" w:hAnsi="Arial" w:cs="Arial"/>
          <w:sz w:val="22"/>
          <w:szCs w:val="22"/>
        </w:rPr>
        <w:t>Lai</w:t>
      </w:r>
      <w:r w:rsidR="007C6E13" w:rsidRPr="00714B64">
        <w:rPr>
          <w:rFonts w:ascii="Arial" w:hAnsi="Arial" w:cs="Arial"/>
          <w:sz w:val="22"/>
          <w:szCs w:val="22"/>
        </w:rPr>
        <w:t>n</w:t>
      </w:r>
      <w:r w:rsidR="007C6E13" w:rsidRPr="00714B64">
        <w:rPr>
          <w:rFonts w:ascii="Arial" w:hAnsi="Arial" w:cs="Arial"/>
          <w:sz w:val="22"/>
          <w:szCs w:val="22"/>
        </w:rPr>
        <w:t>säädäntöä tulee kehittää siten</w:t>
      </w:r>
      <w:r w:rsidR="007C6E13" w:rsidRPr="004B24D2">
        <w:rPr>
          <w:rFonts w:ascii="Arial" w:hAnsi="Arial" w:cs="Arial"/>
          <w:sz w:val="22"/>
          <w:szCs w:val="22"/>
        </w:rPr>
        <w:t xml:space="preserve">, että erillisestä YVA-menettelystä </w:t>
      </w:r>
      <w:r w:rsidR="00703259" w:rsidRPr="004B24D2">
        <w:rPr>
          <w:rFonts w:ascii="Arial" w:hAnsi="Arial" w:cs="Arial"/>
          <w:sz w:val="22"/>
          <w:szCs w:val="22"/>
        </w:rPr>
        <w:t xml:space="preserve">voidaan luopua. </w:t>
      </w:r>
      <w:r w:rsidR="004220AD" w:rsidRPr="004B24D2">
        <w:rPr>
          <w:rFonts w:ascii="Arial" w:hAnsi="Arial" w:cs="Arial"/>
          <w:sz w:val="22"/>
          <w:szCs w:val="22"/>
        </w:rPr>
        <w:t>YVA-direktiivi mahdollistaa ympäristövaikutusten</w:t>
      </w:r>
      <w:r w:rsidR="004220AD" w:rsidRPr="00714B64">
        <w:rPr>
          <w:rFonts w:ascii="Arial" w:hAnsi="Arial" w:cs="Arial"/>
          <w:sz w:val="22"/>
          <w:szCs w:val="22"/>
        </w:rPr>
        <w:t xml:space="preserve"> arvioinnin yhdistämisen muihin m</w:t>
      </w:r>
      <w:r w:rsidR="004220AD" w:rsidRPr="00714B64">
        <w:rPr>
          <w:rFonts w:ascii="Arial" w:hAnsi="Arial" w:cs="Arial"/>
          <w:sz w:val="22"/>
          <w:szCs w:val="22"/>
        </w:rPr>
        <w:t>e</w:t>
      </w:r>
      <w:r w:rsidR="004220AD" w:rsidRPr="00714B64">
        <w:rPr>
          <w:rFonts w:ascii="Arial" w:hAnsi="Arial" w:cs="Arial"/>
          <w:sz w:val="22"/>
          <w:szCs w:val="22"/>
        </w:rPr>
        <w:t>nettelyihin</w:t>
      </w:r>
      <w:r w:rsidR="00C41B18">
        <w:rPr>
          <w:rFonts w:ascii="Arial" w:hAnsi="Arial" w:cs="Arial"/>
          <w:sz w:val="22"/>
          <w:szCs w:val="22"/>
        </w:rPr>
        <w:t xml:space="preserve">. </w:t>
      </w:r>
      <w:r w:rsidR="004220AD" w:rsidRPr="00714B64">
        <w:rPr>
          <w:rFonts w:ascii="Arial" w:hAnsi="Arial" w:cs="Arial"/>
          <w:sz w:val="22"/>
          <w:szCs w:val="22"/>
        </w:rPr>
        <w:t xml:space="preserve">YVA-menettelyn yhdistäminen </w:t>
      </w:r>
      <w:r w:rsidR="004B24D2">
        <w:rPr>
          <w:rFonts w:ascii="Arial" w:hAnsi="Arial" w:cs="Arial"/>
          <w:sz w:val="22"/>
          <w:szCs w:val="22"/>
        </w:rPr>
        <w:t>hanke</w:t>
      </w:r>
      <w:r w:rsidR="004220AD" w:rsidRPr="00714B64">
        <w:rPr>
          <w:rFonts w:ascii="Arial" w:hAnsi="Arial" w:cs="Arial"/>
          <w:sz w:val="22"/>
          <w:szCs w:val="22"/>
        </w:rPr>
        <w:t>kaavoituksen lisäksi myös lupam</w:t>
      </w:r>
      <w:r w:rsidR="004220AD" w:rsidRPr="00714B64">
        <w:rPr>
          <w:rFonts w:ascii="Arial" w:hAnsi="Arial" w:cs="Arial"/>
          <w:sz w:val="22"/>
          <w:szCs w:val="22"/>
        </w:rPr>
        <w:t>e</w:t>
      </w:r>
      <w:r w:rsidR="004220AD" w:rsidRPr="00714B64">
        <w:rPr>
          <w:rFonts w:ascii="Arial" w:hAnsi="Arial" w:cs="Arial"/>
          <w:sz w:val="22"/>
          <w:szCs w:val="22"/>
        </w:rPr>
        <w:t>nettelyihin tu</w:t>
      </w:r>
      <w:r w:rsidR="00FE13E0">
        <w:rPr>
          <w:rFonts w:ascii="Arial" w:hAnsi="Arial" w:cs="Arial"/>
          <w:sz w:val="22"/>
          <w:szCs w:val="22"/>
        </w:rPr>
        <w:t>l</w:t>
      </w:r>
      <w:r w:rsidR="004B24D2">
        <w:rPr>
          <w:rFonts w:ascii="Arial" w:hAnsi="Arial" w:cs="Arial"/>
          <w:sz w:val="22"/>
          <w:szCs w:val="22"/>
        </w:rPr>
        <w:t>ee</w:t>
      </w:r>
      <w:r w:rsidR="004220AD" w:rsidRPr="00714B64">
        <w:rPr>
          <w:rFonts w:ascii="Arial" w:hAnsi="Arial" w:cs="Arial"/>
          <w:sz w:val="22"/>
          <w:szCs w:val="22"/>
        </w:rPr>
        <w:t xml:space="preserve"> pikaisesti </w:t>
      </w:r>
      <w:r w:rsidRPr="00714B64">
        <w:rPr>
          <w:rFonts w:ascii="Arial" w:hAnsi="Arial" w:cs="Arial"/>
          <w:sz w:val="22"/>
          <w:szCs w:val="22"/>
        </w:rPr>
        <w:t>selvittää ja viedä eteenpäin</w:t>
      </w:r>
      <w:r w:rsidR="004220AD" w:rsidRPr="00714B64">
        <w:rPr>
          <w:rFonts w:ascii="Arial" w:hAnsi="Arial" w:cs="Arial"/>
          <w:sz w:val="22"/>
          <w:szCs w:val="22"/>
        </w:rPr>
        <w:t>.</w:t>
      </w:r>
    </w:p>
    <w:p w:rsidR="00703259" w:rsidRPr="00714B64" w:rsidRDefault="00703259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703259" w:rsidRPr="00714B64" w:rsidRDefault="00703259" w:rsidP="007C6E13">
      <w:pPr>
        <w:pStyle w:val="Leipteksti"/>
        <w:ind w:left="1304"/>
        <w:jc w:val="both"/>
        <w:rPr>
          <w:rFonts w:ascii="Arial" w:hAnsi="Arial" w:cs="Arial"/>
          <w:b/>
          <w:i/>
          <w:sz w:val="22"/>
          <w:szCs w:val="22"/>
        </w:rPr>
      </w:pPr>
    </w:p>
    <w:p w:rsidR="007C6E13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Kunnioittavasti</w:t>
      </w: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Päivi Peronius</w:t>
      </w: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resurssijohtaja</w:t>
      </w:r>
    </w:p>
    <w:p w:rsidR="007F644B" w:rsidRPr="00714B64" w:rsidRDefault="007F644B" w:rsidP="007C6E13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  <w:r w:rsidRPr="00714B64">
        <w:rPr>
          <w:rFonts w:ascii="Arial" w:hAnsi="Arial" w:cs="Arial"/>
          <w:sz w:val="22"/>
          <w:szCs w:val="22"/>
        </w:rPr>
        <w:t>Vapo Oy, Polttoaineet liiketoim</w:t>
      </w:r>
      <w:r w:rsidR="00434269" w:rsidRPr="00714B64">
        <w:rPr>
          <w:rFonts w:ascii="Arial" w:hAnsi="Arial" w:cs="Arial"/>
          <w:sz w:val="22"/>
          <w:szCs w:val="22"/>
        </w:rPr>
        <w:t>i</w:t>
      </w:r>
      <w:r w:rsidRPr="00714B64">
        <w:rPr>
          <w:rFonts w:ascii="Arial" w:hAnsi="Arial" w:cs="Arial"/>
          <w:sz w:val="22"/>
          <w:szCs w:val="22"/>
        </w:rPr>
        <w:t>nta</w:t>
      </w:r>
    </w:p>
    <w:p w:rsidR="003C77ED" w:rsidRPr="00714B64" w:rsidRDefault="003C77ED" w:rsidP="00B42F40">
      <w:pPr>
        <w:pStyle w:val="Leipteksti"/>
        <w:ind w:left="1304"/>
        <w:jc w:val="both"/>
        <w:rPr>
          <w:rFonts w:ascii="Arial" w:hAnsi="Arial" w:cs="Arial"/>
          <w:sz w:val="22"/>
          <w:szCs w:val="22"/>
        </w:rPr>
      </w:pPr>
    </w:p>
    <w:sectPr w:rsidR="003C77ED" w:rsidRPr="00714B64" w:rsidSect="00171F53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134" w:bottom="1418" w:left="1134" w:header="567" w:footer="17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53" w:rsidRDefault="00171F53">
      <w:r>
        <w:separator/>
      </w:r>
    </w:p>
  </w:endnote>
  <w:endnote w:type="continuationSeparator" w:id="0">
    <w:p w:rsidR="00171F53" w:rsidRDefault="0017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7" w:rsidRDefault="00F53787">
    <w:pPr>
      <w:pStyle w:val="Alatunniste"/>
      <w:jc w:val="right"/>
      <w:rPr>
        <w:sz w:val="12"/>
      </w:rPr>
    </w:pPr>
  </w:p>
  <w:p w:rsidR="00171F53" w:rsidRPr="00171F53" w:rsidRDefault="00171F53">
    <w:pPr>
      <w:pStyle w:val="Alatunnist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53" w:rsidRDefault="00171F53">
      <w:r>
        <w:separator/>
      </w:r>
    </w:p>
  </w:footnote>
  <w:footnote w:type="continuationSeparator" w:id="0">
    <w:p w:rsidR="00171F53" w:rsidRDefault="0017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Ind w:w="-6" w:type="dxa"/>
      <w:tblLayout w:type="fixed"/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2612"/>
      <w:gridCol w:w="2481"/>
      <w:gridCol w:w="2710"/>
      <w:gridCol w:w="809"/>
      <w:gridCol w:w="1163"/>
    </w:tblGrid>
    <w:tr w:rsidR="00F53787">
      <w:trPr>
        <w:gridBefore w:val="2"/>
        <w:wBefore w:w="5230" w:type="dxa"/>
        <w:cantSplit/>
        <w:trHeight w:val="284"/>
      </w:trPr>
      <w:tc>
        <w:tcPr>
          <w:tcW w:w="2499" w:type="dxa"/>
        </w:tcPr>
        <w:p w:rsidR="00F53787" w:rsidRDefault="00171F5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-70485</wp:posOffset>
                </wp:positionV>
                <wp:extent cx="1666875" cy="447675"/>
                <wp:effectExtent l="0" t="0" r="0" b="0"/>
                <wp:wrapNone/>
                <wp:docPr id="3" name="Kuva 3" descr="Kuvaus: Kuvaus: Kuvaus: Kuvaus: VAPO_vari_U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uvaus: Kuvaus: Kuvaus: Kuvaus: VAPO_vari_U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" w:type="dxa"/>
        </w:tcPr>
        <w:p w:rsidR="00F53787" w:rsidRDefault="00F53787"/>
      </w:tc>
      <w:tc>
        <w:tcPr>
          <w:tcW w:w="1099" w:type="dxa"/>
        </w:tcPr>
        <w:p w:rsidR="00F53787" w:rsidRDefault="00F53787">
          <w:pPr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340D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340D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F53787" w:rsidTr="0043616D">
      <w:trPr>
        <w:cantSplit/>
        <w:trHeight w:hRule="exact" w:val="567"/>
      </w:trPr>
      <w:tc>
        <w:tcPr>
          <w:tcW w:w="2716" w:type="dxa"/>
          <w:shd w:val="clear" w:color="auto" w:fill="auto"/>
          <w:vAlign w:val="bottom"/>
        </w:tcPr>
        <w:p w:rsidR="00F53787" w:rsidRDefault="00F53787" w:rsidP="00962F78">
          <w:pPr>
            <w:jc w:val="center"/>
            <w:rPr>
              <w:b/>
            </w:rPr>
          </w:pPr>
        </w:p>
        <w:p w:rsidR="00F53787" w:rsidRPr="00962F78" w:rsidRDefault="00F53787" w:rsidP="00962F78">
          <w:pPr>
            <w:jc w:val="center"/>
            <w:rPr>
              <w:b/>
            </w:rPr>
          </w:pPr>
          <w:bookmarkStart w:id="4" w:name="VapoTimberOyTeksti2"/>
          <w:bookmarkEnd w:id="4"/>
        </w:p>
      </w:tc>
      <w:tc>
        <w:tcPr>
          <w:tcW w:w="2580" w:type="dxa"/>
          <w:tcBorders>
            <w:left w:val="nil"/>
          </w:tcBorders>
          <w:shd w:val="clear" w:color="auto" w:fill="auto"/>
          <w:vAlign w:val="center"/>
        </w:tcPr>
        <w:p w:rsidR="00F53787" w:rsidRPr="00F42E17" w:rsidRDefault="00F53787" w:rsidP="009F2284">
          <w:pPr>
            <w:rPr>
              <w:b/>
            </w:rPr>
          </w:pPr>
        </w:p>
      </w:tc>
      <w:tc>
        <w:tcPr>
          <w:tcW w:w="2818" w:type="dxa"/>
        </w:tcPr>
        <w:p w:rsidR="00F53787" w:rsidRDefault="00F53787"/>
      </w:tc>
      <w:tc>
        <w:tcPr>
          <w:tcW w:w="839" w:type="dxa"/>
        </w:tcPr>
        <w:p w:rsidR="00F53787" w:rsidRDefault="00F53787"/>
      </w:tc>
      <w:tc>
        <w:tcPr>
          <w:tcW w:w="1099" w:type="dxa"/>
        </w:tcPr>
        <w:p w:rsidR="00F53787" w:rsidRDefault="00F53787"/>
      </w:tc>
    </w:tr>
    <w:tr w:rsidR="00F53787" w:rsidTr="0043616D">
      <w:trPr>
        <w:cantSplit/>
        <w:trHeight w:val="567"/>
      </w:trPr>
      <w:tc>
        <w:tcPr>
          <w:tcW w:w="5230" w:type="dxa"/>
          <w:gridSpan w:val="2"/>
          <w:vAlign w:val="bottom"/>
        </w:tcPr>
        <w:p w:rsidR="00F53787" w:rsidRDefault="00F53787"/>
      </w:tc>
      <w:tc>
        <w:tcPr>
          <w:tcW w:w="2499" w:type="dxa"/>
          <w:vAlign w:val="center"/>
        </w:tcPr>
        <w:p w:rsidR="00F53787" w:rsidRDefault="00F53787"/>
      </w:tc>
      <w:tc>
        <w:tcPr>
          <w:tcW w:w="2046" w:type="dxa"/>
          <w:gridSpan w:val="2"/>
          <w:vAlign w:val="bottom"/>
        </w:tcPr>
        <w:p w:rsidR="00F53787" w:rsidRDefault="00F53787"/>
      </w:tc>
    </w:tr>
  </w:tbl>
  <w:p w:rsidR="00F53787" w:rsidRDefault="00F53787">
    <w:pPr>
      <w:pStyle w:val="Yltunniste"/>
      <w:tabs>
        <w:tab w:val="clear" w:pos="4819"/>
        <w:tab w:val="clear" w:pos="9638"/>
      </w:tabs>
    </w:pPr>
  </w:p>
  <w:p w:rsidR="00F53787" w:rsidRPr="009F17E3" w:rsidRDefault="00F53787">
    <w:pPr>
      <w:pStyle w:val="Yltunniste"/>
      <w:tabs>
        <w:tab w:val="clear" w:pos="4819"/>
        <w:tab w:val="clear" w:pos="9638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Ind w:w="-6" w:type="dxa"/>
      <w:tblLayout w:type="fixed"/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9"/>
      <w:gridCol w:w="2595"/>
      <w:gridCol w:w="2474"/>
      <w:gridCol w:w="2719"/>
      <w:gridCol w:w="812"/>
      <w:gridCol w:w="1166"/>
    </w:tblGrid>
    <w:tr w:rsidR="00F53787">
      <w:trPr>
        <w:gridBefore w:val="3"/>
        <w:wBefore w:w="5078" w:type="dxa"/>
        <w:cantSplit/>
        <w:trHeight w:val="260"/>
      </w:trPr>
      <w:tc>
        <w:tcPr>
          <w:tcW w:w="2719" w:type="dxa"/>
        </w:tcPr>
        <w:p w:rsidR="00F53787" w:rsidRPr="00C97FC8" w:rsidRDefault="00171F53">
          <w:pPr>
            <w:rPr>
              <w:sz w:val="22"/>
              <w:szCs w:val="22"/>
            </w:rPr>
          </w:pPr>
          <w:r w:rsidRPr="00C97FC8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6BBD3D63" wp14:editId="55E8FF17">
                <wp:simplePos x="0" y="0"/>
                <wp:positionH relativeFrom="column">
                  <wp:posOffset>-3340735</wp:posOffset>
                </wp:positionH>
                <wp:positionV relativeFrom="paragraph">
                  <wp:posOffset>-89535</wp:posOffset>
                </wp:positionV>
                <wp:extent cx="1666875" cy="447675"/>
                <wp:effectExtent l="0" t="0" r="0" b="0"/>
                <wp:wrapNone/>
                <wp:docPr id="2" name="Kuva 2" descr="Kuvaus: Kuvaus: Kuvaus: Kuvaus: VAPO_vari_U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Kuvaus: Kuvaus: Kuvaus: Kuvaus: VAPO_vari_U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7FC8" w:rsidRPr="00C97FC8">
            <w:rPr>
              <w:sz w:val="22"/>
              <w:szCs w:val="22"/>
            </w:rPr>
            <w:t xml:space="preserve">Lausunto </w:t>
          </w:r>
        </w:p>
      </w:tc>
      <w:tc>
        <w:tcPr>
          <w:tcW w:w="812" w:type="dxa"/>
        </w:tcPr>
        <w:p w:rsidR="00F53787" w:rsidRDefault="00F53787"/>
      </w:tc>
      <w:tc>
        <w:tcPr>
          <w:tcW w:w="1166" w:type="dxa"/>
        </w:tcPr>
        <w:p w:rsidR="00F53787" w:rsidRDefault="00F53787">
          <w:pPr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340D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340D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F53787">
      <w:trPr>
        <w:gridBefore w:val="1"/>
        <w:wBefore w:w="9" w:type="dxa"/>
        <w:cantSplit/>
        <w:trHeight w:val="680"/>
      </w:trPr>
      <w:tc>
        <w:tcPr>
          <w:tcW w:w="2595" w:type="dxa"/>
          <w:shd w:val="clear" w:color="auto" w:fill="auto"/>
          <w:vAlign w:val="bottom"/>
        </w:tcPr>
        <w:p w:rsidR="00F53787" w:rsidRPr="00F42E17" w:rsidRDefault="00F53787" w:rsidP="00C420EB">
          <w:pPr>
            <w:jc w:val="center"/>
            <w:rPr>
              <w:b/>
            </w:rPr>
          </w:pPr>
          <w:bookmarkStart w:id="5" w:name="VapoTimberOyTeksti"/>
          <w:bookmarkEnd w:id="5"/>
        </w:p>
      </w:tc>
      <w:tc>
        <w:tcPr>
          <w:tcW w:w="2474" w:type="dxa"/>
          <w:tcBorders>
            <w:left w:val="nil"/>
          </w:tcBorders>
          <w:shd w:val="clear" w:color="auto" w:fill="auto"/>
          <w:vAlign w:val="center"/>
        </w:tcPr>
        <w:p w:rsidR="00F53787" w:rsidRPr="00F42E17" w:rsidRDefault="00F53787" w:rsidP="009F2284">
          <w:pPr>
            <w:rPr>
              <w:b/>
            </w:rPr>
          </w:pPr>
        </w:p>
      </w:tc>
      <w:tc>
        <w:tcPr>
          <w:tcW w:w="2719" w:type="dxa"/>
        </w:tcPr>
        <w:p w:rsidR="00F53787" w:rsidRPr="00C97FC8" w:rsidRDefault="00C97FC8">
          <w:pPr>
            <w:rPr>
              <w:sz w:val="22"/>
              <w:szCs w:val="22"/>
            </w:rPr>
          </w:pPr>
          <w:r w:rsidRPr="00C97FC8">
            <w:rPr>
              <w:sz w:val="22"/>
              <w:szCs w:val="22"/>
            </w:rPr>
            <w:t>2.6.2016</w:t>
          </w:r>
        </w:p>
      </w:tc>
      <w:tc>
        <w:tcPr>
          <w:tcW w:w="812" w:type="dxa"/>
        </w:tcPr>
        <w:p w:rsidR="00F53787" w:rsidRDefault="00F53787"/>
      </w:tc>
      <w:tc>
        <w:tcPr>
          <w:tcW w:w="1166" w:type="dxa"/>
        </w:tcPr>
        <w:p w:rsidR="00F53787" w:rsidRDefault="00F53787"/>
      </w:tc>
    </w:tr>
    <w:tr w:rsidR="00F53787">
      <w:trPr>
        <w:cantSplit/>
        <w:trHeight w:val="720"/>
      </w:trPr>
      <w:tc>
        <w:tcPr>
          <w:tcW w:w="5078" w:type="dxa"/>
          <w:gridSpan w:val="3"/>
          <w:vAlign w:val="bottom"/>
        </w:tcPr>
        <w:p w:rsidR="00F53787" w:rsidRDefault="00F53787"/>
      </w:tc>
      <w:tc>
        <w:tcPr>
          <w:tcW w:w="2719" w:type="dxa"/>
          <w:vAlign w:val="center"/>
        </w:tcPr>
        <w:p w:rsidR="00F53787" w:rsidRDefault="00F53787"/>
      </w:tc>
      <w:tc>
        <w:tcPr>
          <w:tcW w:w="1978" w:type="dxa"/>
          <w:gridSpan w:val="2"/>
          <w:vAlign w:val="bottom"/>
        </w:tcPr>
        <w:p w:rsidR="00F53787" w:rsidRDefault="00F53787"/>
      </w:tc>
    </w:tr>
  </w:tbl>
  <w:p w:rsidR="00F53787" w:rsidRDefault="00F53787">
    <w:pPr>
      <w:rPr>
        <w:color w:val="FFFFFF"/>
      </w:rPr>
    </w:pPr>
  </w:p>
  <w:p w:rsidR="00F53787" w:rsidRDefault="00F53787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003"/>
    <w:multiLevelType w:val="hybridMultilevel"/>
    <w:tmpl w:val="4EE066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48BF070F"/>
    <w:multiLevelType w:val="multilevel"/>
    <w:tmpl w:val="358CA11C"/>
    <w:lvl w:ilvl="0">
      <w:start w:val="1"/>
      <w:numFmt w:val="decimal"/>
      <w:pStyle w:val="1Otsikkonumeroitu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Otsikkonumeroitu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Otsikkonumeroit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Otsikkonumeroitu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Other" w:val="1"/>
    <w:docVar w:name="dvCompany" w:val="Valmet"/>
    <w:docVar w:name="dvGlobalVerID" w:val="338.99.01.006"/>
    <w:docVar w:name="dvLanguage" w:val="Finnish"/>
    <w:docVar w:name="dvLogoColour" w:val="0"/>
    <w:docVar w:name="dvSite" w:val="WIN"/>
    <w:docVar w:name="dvTieturiVerID" w:val="338.01.01.003"/>
    <w:docVar w:name="dvUsed" w:val="1"/>
  </w:docVars>
  <w:rsids>
    <w:rsidRoot w:val="00171F53"/>
    <w:rsid w:val="00007229"/>
    <w:rsid w:val="00010CF1"/>
    <w:rsid w:val="00011BA6"/>
    <w:rsid w:val="000143DE"/>
    <w:rsid w:val="00015D09"/>
    <w:rsid w:val="00021237"/>
    <w:rsid w:val="0002301B"/>
    <w:rsid w:val="0003576F"/>
    <w:rsid w:val="00042B2C"/>
    <w:rsid w:val="000444B8"/>
    <w:rsid w:val="0007519E"/>
    <w:rsid w:val="00080839"/>
    <w:rsid w:val="00083914"/>
    <w:rsid w:val="00086832"/>
    <w:rsid w:val="000925B0"/>
    <w:rsid w:val="00095655"/>
    <w:rsid w:val="000A64C8"/>
    <w:rsid w:val="000B42A2"/>
    <w:rsid w:val="000B436A"/>
    <w:rsid w:val="000D55CE"/>
    <w:rsid w:val="000E5CF4"/>
    <w:rsid w:val="000E73D7"/>
    <w:rsid w:val="000E761A"/>
    <w:rsid w:val="000F127F"/>
    <w:rsid w:val="000F1964"/>
    <w:rsid w:val="000F29C0"/>
    <w:rsid w:val="000F3DE7"/>
    <w:rsid w:val="000F69CF"/>
    <w:rsid w:val="001102EC"/>
    <w:rsid w:val="00115471"/>
    <w:rsid w:val="00116A19"/>
    <w:rsid w:val="001216B1"/>
    <w:rsid w:val="00125438"/>
    <w:rsid w:val="00134DFE"/>
    <w:rsid w:val="00142E3B"/>
    <w:rsid w:val="00147892"/>
    <w:rsid w:val="00151C69"/>
    <w:rsid w:val="00154A0D"/>
    <w:rsid w:val="001663C1"/>
    <w:rsid w:val="00166BD9"/>
    <w:rsid w:val="00167E3B"/>
    <w:rsid w:val="00171F53"/>
    <w:rsid w:val="00177C1F"/>
    <w:rsid w:val="00183C7A"/>
    <w:rsid w:val="001916C1"/>
    <w:rsid w:val="001933FF"/>
    <w:rsid w:val="001959D2"/>
    <w:rsid w:val="0019619E"/>
    <w:rsid w:val="001A057E"/>
    <w:rsid w:val="001A1834"/>
    <w:rsid w:val="001B448F"/>
    <w:rsid w:val="001C23EF"/>
    <w:rsid w:val="001C3421"/>
    <w:rsid w:val="001D68ED"/>
    <w:rsid w:val="001E097E"/>
    <w:rsid w:val="001E24D4"/>
    <w:rsid w:val="001E7010"/>
    <w:rsid w:val="001E7933"/>
    <w:rsid w:val="001F1B2B"/>
    <w:rsid w:val="001F2F59"/>
    <w:rsid w:val="001F4ED2"/>
    <w:rsid w:val="00201F41"/>
    <w:rsid w:val="002201DC"/>
    <w:rsid w:val="002214AF"/>
    <w:rsid w:val="002245E1"/>
    <w:rsid w:val="00232265"/>
    <w:rsid w:val="00234908"/>
    <w:rsid w:val="0024446B"/>
    <w:rsid w:val="00251301"/>
    <w:rsid w:val="00252CBD"/>
    <w:rsid w:val="00256092"/>
    <w:rsid w:val="00260637"/>
    <w:rsid w:val="00260E31"/>
    <w:rsid w:val="0026136E"/>
    <w:rsid w:val="002724D8"/>
    <w:rsid w:val="0028115B"/>
    <w:rsid w:val="00284900"/>
    <w:rsid w:val="00290800"/>
    <w:rsid w:val="002A6CEB"/>
    <w:rsid w:val="002A77BE"/>
    <w:rsid w:val="002B3EDC"/>
    <w:rsid w:val="002C1B04"/>
    <w:rsid w:val="002D09C7"/>
    <w:rsid w:val="002E263C"/>
    <w:rsid w:val="002E266C"/>
    <w:rsid w:val="002E441F"/>
    <w:rsid w:val="002E57F8"/>
    <w:rsid w:val="002E7AE7"/>
    <w:rsid w:val="002F1EE0"/>
    <w:rsid w:val="00300F6A"/>
    <w:rsid w:val="00302D82"/>
    <w:rsid w:val="00316A4B"/>
    <w:rsid w:val="00316C30"/>
    <w:rsid w:val="00317CA8"/>
    <w:rsid w:val="00321FA1"/>
    <w:rsid w:val="003223BB"/>
    <w:rsid w:val="00324401"/>
    <w:rsid w:val="003276AC"/>
    <w:rsid w:val="00330B35"/>
    <w:rsid w:val="00337197"/>
    <w:rsid w:val="00340AE6"/>
    <w:rsid w:val="00340FF3"/>
    <w:rsid w:val="00346628"/>
    <w:rsid w:val="00355B43"/>
    <w:rsid w:val="00357038"/>
    <w:rsid w:val="003617FD"/>
    <w:rsid w:val="00385632"/>
    <w:rsid w:val="0038707C"/>
    <w:rsid w:val="00387D64"/>
    <w:rsid w:val="0039218C"/>
    <w:rsid w:val="003A1BF5"/>
    <w:rsid w:val="003A37BC"/>
    <w:rsid w:val="003A5665"/>
    <w:rsid w:val="003B23DC"/>
    <w:rsid w:val="003B5F5D"/>
    <w:rsid w:val="003C1902"/>
    <w:rsid w:val="003C1A87"/>
    <w:rsid w:val="003C30C4"/>
    <w:rsid w:val="003C4A8C"/>
    <w:rsid w:val="003C77ED"/>
    <w:rsid w:val="003D1FE0"/>
    <w:rsid w:val="003D3F32"/>
    <w:rsid w:val="003E26E8"/>
    <w:rsid w:val="003E2FBF"/>
    <w:rsid w:val="003F39B9"/>
    <w:rsid w:val="003F677A"/>
    <w:rsid w:val="003F6834"/>
    <w:rsid w:val="004019FD"/>
    <w:rsid w:val="00402DAB"/>
    <w:rsid w:val="00404928"/>
    <w:rsid w:val="00407396"/>
    <w:rsid w:val="004123B0"/>
    <w:rsid w:val="0041788D"/>
    <w:rsid w:val="004220AD"/>
    <w:rsid w:val="00424C66"/>
    <w:rsid w:val="00425665"/>
    <w:rsid w:val="00432300"/>
    <w:rsid w:val="00434269"/>
    <w:rsid w:val="0043616D"/>
    <w:rsid w:val="00450E80"/>
    <w:rsid w:val="00452C8E"/>
    <w:rsid w:val="00453D92"/>
    <w:rsid w:val="004610BF"/>
    <w:rsid w:val="00462EE2"/>
    <w:rsid w:val="004633E4"/>
    <w:rsid w:val="00473C7A"/>
    <w:rsid w:val="00474E8D"/>
    <w:rsid w:val="00475AA6"/>
    <w:rsid w:val="004778A0"/>
    <w:rsid w:val="00490B92"/>
    <w:rsid w:val="00490E02"/>
    <w:rsid w:val="0049343E"/>
    <w:rsid w:val="00493801"/>
    <w:rsid w:val="00494D2D"/>
    <w:rsid w:val="004A033B"/>
    <w:rsid w:val="004A13A0"/>
    <w:rsid w:val="004A2B85"/>
    <w:rsid w:val="004A4434"/>
    <w:rsid w:val="004A4B63"/>
    <w:rsid w:val="004B24D2"/>
    <w:rsid w:val="004B5791"/>
    <w:rsid w:val="004B7CB2"/>
    <w:rsid w:val="004C0079"/>
    <w:rsid w:val="004C71DC"/>
    <w:rsid w:val="004F082C"/>
    <w:rsid w:val="004F2852"/>
    <w:rsid w:val="004F29B3"/>
    <w:rsid w:val="004F4AC7"/>
    <w:rsid w:val="00500EEB"/>
    <w:rsid w:val="00503CE8"/>
    <w:rsid w:val="00506A18"/>
    <w:rsid w:val="00511B30"/>
    <w:rsid w:val="00531D18"/>
    <w:rsid w:val="0054178F"/>
    <w:rsid w:val="005503BB"/>
    <w:rsid w:val="00550D46"/>
    <w:rsid w:val="0055533D"/>
    <w:rsid w:val="00556EC9"/>
    <w:rsid w:val="005615C4"/>
    <w:rsid w:val="00566C71"/>
    <w:rsid w:val="0057304D"/>
    <w:rsid w:val="00573865"/>
    <w:rsid w:val="0057667D"/>
    <w:rsid w:val="00580FA5"/>
    <w:rsid w:val="005831F6"/>
    <w:rsid w:val="005863C4"/>
    <w:rsid w:val="0058755E"/>
    <w:rsid w:val="005879D9"/>
    <w:rsid w:val="005914D1"/>
    <w:rsid w:val="00595FA6"/>
    <w:rsid w:val="005A1EE6"/>
    <w:rsid w:val="005B43A8"/>
    <w:rsid w:val="005B7560"/>
    <w:rsid w:val="005B7825"/>
    <w:rsid w:val="005C0F3C"/>
    <w:rsid w:val="005C5ECA"/>
    <w:rsid w:val="005D4AFC"/>
    <w:rsid w:val="005D77F4"/>
    <w:rsid w:val="005E2CDC"/>
    <w:rsid w:val="005E5B3F"/>
    <w:rsid w:val="005E6483"/>
    <w:rsid w:val="005F5787"/>
    <w:rsid w:val="005F7A38"/>
    <w:rsid w:val="006017B2"/>
    <w:rsid w:val="006018FF"/>
    <w:rsid w:val="00604351"/>
    <w:rsid w:val="00606E4B"/>
    <w:rsid w:val="00612FB1"/>
    <w:rsid w:val="00616224"/>
    <w:rsid w:val="00616B39"/>
    <w:rsid w:val="006172F1"/>
    <w:rsid w:val="00623332"/>
    <w:rsid w:val="00624523"/>
    <w:rsid w:val="00632942"/>
    <w:rsid w:val="00632F2E"/>
    <w:rsid w:val="00635C9C"/>
    <w:rsid w:val="00637071"/>
    <w:rsid w:val="00642BC3"/>
    <w:rsid w:val="00650B0B"/>
    <w:rsid w:val="00651312"/>
    <w:rsid w:val="00652918"/>
    <w:rsid w:val="0065507A"/>
    <w:rsid w:val="00655E38"/>
    <w:rsid w:val="00657AD2"/>
    <w:rsid w:val="00662FBD"/>
    <w:rsid w:val="00671E4F"/>
    <w:rsid w:val="00675F81"/>
    <w:rsid w:val="00692CD9"/>
    <w:rsid w:val="00695B7B"/>
    <w:rsid w:val="006A0F92"/>
    <w:rsid w:val="006A4402"/>
    <w:rsid w:val="006A7014"/>
    <w:rsid w:val="006C0438"/>
    <w:rsid w:val="006C0DAF"/>
    <w:rsid w:val="006C1478"/>
    <w:rsid w:val="006D0DD7"/>
    <w:rsid w:val="006D1781"/>
    <w:rsid w:val="006D4F1E"/>
    <w:rsid w:val="006D613B"/>
    <w:rsid w:val="006E08C5"/>
    <w:rsid w:val="006E51C2"/>
    <w:rsid w:val="006E6B60"/>
    <w:rsid w:val="006F14E0"/>
    <w:rsid w:val="007003B5"/>
    <w:rsid w:val="00703259"/>
    <w:rsid w:val="00703BEC"/>
    <w:rsid w:val="00704A8D"/>
    <w:rsid w:val="00704C90"/>
    <w:rsid w:val="00706B7E"/>
    <w:rsid w:val="00707BD7"/>
    <w:rsid w:val="00710D27"/>
    <w:rsid w:val="00714B64"/>
    <w:rsid w:val="007162D4"/>
    <w:rsid w:val="00720450"/>
    <w:rsid w:val="007207AD"/>
    <w:rsid w:val="0072608D"/>
    <w:rsid w:val="00732B93"/>
    <w:rsid w:val="00734BD6"/>
    <w:rsid w:val="00741B87"/>
    <w:rsid w:val="00751182"/>
    <w:rsid w:val="00751FF8"/>
    <w:rsid w:val="00753215"/>
    <w:rsid w:val="00755B60"/>
    <w:rsid w:val="00756965"/>
    <w:rsid w:val="0075743A"/>
    <w:rsid w:val="007577A1"/>
    <w:rsid w:val="007616D9"/>
    <w:rsid w:val="00766708"/>
    <w:rsid w:val="00772448"/>
    <w:rsid w:val="00780734"/>
    <w:rsid w:val="00780A38"/>
    <w:rsid w:val="00783334"/>
    <w:rsid w:val="0078572B"/>
    <w:rsid w:val="00786089"/>
    <w:rsid w:val="00786B1D"/>
    <w:rsid w:val="007A1550"/>
    <w:rsid w:val="007A2921"/>
    <w:rsid w:val="007A4B43"/>
    <w:rsid w:val="007B37BD"/>
    <w:rsid w:val="007B7524"/>
    <w:rsid w:val="007C1775"/>
    <w:rsid w:val="007C403E"/>
    <w:rsid w:val="007C6E13"/>
    <w:rsid w:val="007E1ACF"/>
    <w:rsid w:val="007E3A23"/>
    <w:rsid w:val="007E720F"/>
    <w:rsid w:val="007F01CA"/>
    <w:rsid w:val="007F61B5"/>
    <w:rsid w:val="007F644B"/>
    <w:rsid w:val="0081787C"/>
    <w:rsid w:val="0082206C"/>
    <w:rsid w:val="00822377"/>
    <w:rsid w:val="008253D8"/>
    <w:rsid w:val="00825ACE"/>
    <w:rsid w:val="008311CE"/>
    <w:rsid w:val="008340D6"/>
    <w:rsid w:val="00843532"/>
    <w:rsid w:val="0084370A"/>
    <w:rsid w:val="008447DB"/>
    <w:rsid w:val="00855B8F"/>
    <w:rsid w:val="008573A5"/>
    <w:rsid w:val="00885373"/>
    <w:rsid w:val="00886DA7"/>
    <w:rsid w:val="00896070"/>
    <w:rsid w:val="00896323"/>
    <w:rsid w:val="008A1199"/>
    <w:rsid w:val="008A4331"/>
    <w:rsid w:val="008B0782"/>
    <w:rsid w:val="008B6BA8"/>
    <w:rsid w:val="008B7783"/>
    <w:rsid w:val="008C2A88"/>
    <w:rsid w:val="008C32CD"/>
    <w:rsid w:val="008C46A8"/>
    <w:rsid w:val="008C6FC7"/>
    <w:rsid w:val="008D0D3D"/>
    <w:rsid w:val="008E2030"/>
    <w:rsid w:val="009018FB"/>
    <w:rsid w:val="00914717"/>
    <w:rsid w:val="0091755E"/>
    <w:rsid w:val="009246DA"/>
    <w:rsid w:val="00936E3A"/>
    <w:rsid w:val="0093790D"/>
    <w:rsid w:val="009401D9"/>
    <w:rsid w:val="009437D1"/>
    <w:rsid w:val="0094490F"/>
    <w:rsid w:val="009464AE"/>
    <w:rsid w:val="0094691B"/>
    <w:rsid w:val="00952093"/>
    <w:rsid w:val="009549B7"/>
    <w:rsid w:val="0095784F"/>
    <w:rsid w:val="00961201"/>
    <w:rsid w:val="00962F78"/>
    <w:rsid w:val="0096418F"/>
    <w:rsid w:val="00971D88"/>
    <w:rsid w:val="009804AD"/>
    <w:rsid w:val="009812E0"/>
    <w:rsid w:val="00981495"/>
    <w:rsid w:val="00986CA3"/>
    <w:rsid w:val="0099560B"/>
    <w:rsid w:val="00995674"/>
    <w:rsid w:val="009975B6"/>
    <w:rsid w:val="009B78D0"/>
    <w:rsid w:val="009C4A9A"/>
    <w:rsid w:val="009D32A8"/>
    <w:rsid w:val="009D38B4"/>
    <w:rsid w:val="009E02BE"/>
    <w:rsid w:val="009E46E6"/>
    <w:rsid w:val="009E6EEB"/>
    <w:rsid w:val="009F17E3"/>
    <w:rsid w:val="009F19B5"/>
    <w:rsid w:val="009F2284"/>
    <w:rsid w:val="009F725A"/>
    <w:rsid w:val="00A0519C"/>
    <w:rsid w:val="00A059B3"/>
    <w:rsid w:val="00A05E88"/>
    <w:rsid w:val="00A06540"/>
    <w:rsid w:val="00A21A25"/>
    <w:rsid w:val="00A27057"/>
    <w:rsid w:val="00A27966"/>
    <w:rsid w:val="00A37E77"/>
    <w:rsid w:val="00A44C8B"/>
    <w:rsid w:val="00A44CE7"/>
    <w:rsid w:val="00A45E26"/>
    <w:rsid w:val="00A5353A"/>
    <w:rsid w:val="00A53FDA"/>
    <w:rsid w:val="00A560FD"/>
    <w:rsid w:val="00A569DB"/>
    <w:rsid w:val="00A62F64"/>
    <w:rsid w:val="00A63F79"/>
    <w:rsid w:val="00A67521"/>
    <w:rsid w:val="00A67AE0"/>
    <w:rsid w:val="00A801E6"/>
    <w:rsid w:val="00A900AC"/>
    <w:rsid w:val="00A92895"/>
    <w:rsid w:val="00A938C7"/>
    <w:rsid w:val="00AA2EA8"/>
    <w:rsid w:val="00AA4579"/>
    <w:rsid w:val="00AA4791"/>
    <w:rsid w:val="00AA636F"/>
    <w:rsid w:val="00AB2D85"/>
    <w:rsid w:val="00AB352A"/>
    <w:rsid w:val="00AC6FB2"/>
    <w:rsid w:val="00AD1307"/>
    <w:rsid w:val="00AF25F7"/>
    <w:rsid w:val="00AF27F3"/>
    <w:rsid w:val="00AF52E6"/>
    <w:rsid w:val="00B00619"/>
    <w:rsid w:val="00B02787"/>
    <w:rsid w:val="00B03F04"/>
    <w:rsid w:val="00B0527F"/>
    <w:rsid w:val="00B072E0"/>
    <w:rsid w:val="00B13218"/>
    <w:rsid w:val="00B149E3"/>
    <w:rsid w:val="00B151E5"/>
    <w:rsid w:val="00B36EEF"/>
    <w:rsid w:val="00B37586"/>
    <w:rsid w:val="00B42F40"/>
    <w:rsid w:val="00B50E61"/>
    <w:rsid w:val="00B60EBA"/>
    <w:rsid w:val="00B65571"/>
    <w:rsid w:val="00B71623"/>
    <w:rsid w:val="00B772A9"/>
    <w:rsid w:val="00B800FB"/>
    <w:rsid w:val="00B80429"/>
    <w:rsid w:val="00B851B7"/>
    <w:rsid w:val="00B9069C"/>
    <w:rsid w:val="00BA66A0"/>
    <w:rsid w:val="00BB0B1B"/>
    <w:rsid w:val="00BB68D6"/>
    <w:rsid w:val="00BC54CF"/>
    <w:rsid w:val="00BD3A70"/>
    <w:rsid w:val="00BE1F36"/>
    <w:rsid w:val="00BE355A"/>
    <w:rsid w:val="00BE4631"/>
    <w:rsid w:val="00BE47B7"/>
    <w:rsid w:val="00BE4B31"/>
    <w:rsid w:val="00BF1347"/>
    <w:rsid w:val="00C04DE7"/>
    <w:rsid w:val="00C12EC9"/>
    <w:rsid w:val="00C169B0"/>
    <w:rsid w:val="00C21250"/>
    <w:rsid w:val="00C22ABC"/>
    <w:rsid w:val="00C268BC"/>
    <w:rsid w:val="00C27078"/>
    <w:rsid w:val="00C2773D"/>
    <w:rsid w:val="00C315E3"/>
    <w:rsid w:val="00C3594C"/>
    <w:rsid w:val="00C406E5"/>
    <w:rsid w:val="00C41B18"/>
    <w:rsid w:val="00C420EB"/>
    <w:rsid w:val="00C42387"/>
    <w:rsid w:val="00C42522"/>
    <w:rsid w:val="00C463E9"/>
    <w:rsid w:val="00C47C03"/>
    <w:rsid w:val="00C51FAC"/>
    <w:rsid w:val="00C56671"/>
    <w:rsid w:val="00C57B67"/>
    <w:rsid w:val="00C62386"/>
    <w:rsid w:val="00C7267C"/>
    <w:rsid w:val="00C76B4C"/>
    <w:rsid w:val="00C76DA2"/>
    <w:rsid w:val="00C81FDA"/>
    <w:rsid w:val="00C8409D"/>
    <w:rsid w:val="00C90F0E"/>
    <w:rsid w:val="00C971ED"/>
    <w:rsid w:val="00C979AC"/>
    <w:rsid w:val="00C97E44"/>
    <w:rsid w:val="00C97FC8"/>
    <w:rsid w:val="00CA0E2E"/>
    <w:rsid w:val="00CA3997"/>
    <w:rsid w:val="00CA45EF"/>
    <w:rsid w:val="00CA50A1"/>
    <w:rsid w:val="00CA5828"/>
    <w:rsid w:val="00CB168B"/>
    <w:rsid w:val="00CB5254"/>
    <w:rsid w:val="00CB6D4E"/>
    <w:rsid w:val="00CC43D7"/>
    <w:rsid w:val="00CD0EF2"/>
    <w:rsid w:val="00CD5092"/>
    <w:rsid w:val="00CD5421"/>
    <w:rsid w:val="00CD697A"/>
    <w:rsid w:val="00CE69E7"/>
    <w:rsid w:val="00CF4753"/>
    <w:rsid w:val="00CF4C02"/>
    <w:rsid w:val="00CF7EAA"/>
    <w:rsid w:val="00D01E51"/>
    <w:rsid w:val="00D10972"/>
    <w:rsid w:val="00D10CA0"/>
    <w:rsid w:val="00D16D08"/>
    <w:rsid w:val="00D16F24"/>
    <w:rsid w:val="00D17546"/>
    <w:rsid w:val="00D24F2B"/>
    <w:rsid w:val="00D25F2B"/>
    <w:rsid w:val="00D2666C"/>
    <w:rsid w:val="00D34FCF"/>
    <w:rsid w:val="00D36C2E"/>
    <w:rsid w:val="00D5262F"/>
    <w:rsid w:val="00D6016A"/>
    <w:rsid w:val="00D63B3B"/>
    <w:rsid w:val="00D653F4"/>
    <w:rsid w:val="00D66DB0"/>
    <w:rsid w:val="00D7393F"/>
    <w:rsid w:val="00D740CB"/>
    <w:rsid w:val="00D74938"/>
    <w:rsid w:val="00D77528"/>
    <w:rsid w:val="00D81B50"/>
    <w:rsid w:val="00D82F89"/>
    <w:rsid w:val="00D876F7"/>
    <w:rsid w:val="00D91262"/>
    <w:rsid w:val="00D9483D"/>
    <w:rsid w:val="00DA4197"/>
    <w:rsid w:val="00DA5055"/>
    <w:rsid w:val="00DA5ED8"/>
    <w:rsid w:val="00DA7383"/>
    <w:rsid w:val="00DA77C6"/>
    <w:rsid w:val="00DD459A"/>
    <w:rsid w:val="00DD5EEB"/>
    <w:rsid w:val="00DE4080"/>
    <w:rsid w:val="00DF2D48"/>
    <w:rsid w:val="00DF7629"/>
    <w:rsid w:val="00DF7AAC"/>
    <w:rsid w:val="00DF7F0A"/>
    <w:rsid w:val="00E00839"/>
    <w:rsid w:val="00E0657B"/>
    <w:rsid w:val="00E14042"/>
    <w:rsid w:val="00E14CFB"/>
    <w:rsid w:val="00E171FE"/>
    <w:rsid w:val="00E220A9"/>
    <w:rsid w:val="00E22EF8"/>
    <w:rsid w:val="00E30114"/>
    <w:rsid w:val="00E30151"/>
    <w:rsid w:val="00E31DC5"/>
    <w:rsid w:val="00E32E72"/>
    <w:rsid w:val="00E35A4D"/>
    <w:rsid w:val="00E369F3"/>
    <w:rsid w:val="00E375DF"/>
    <w:rsid w:val="00E40FBD"/>
    <w:rsid w:val="00E44359"/>
    <w:rsid w:val="00E47D5F"/>
    <w:rsid w:val="00E5337F"/>
    <w:rsid w:val="00E545EC"/>
    <w:rsid w:val="00E64040"/>
    <w:rsid w:val="00E81EA2"/>
    <w:rsid w:val="00E86FEB"/>
    <w:rsid w:val="00E87A96"/>
    <w:rsid w:val="00E92BFB"/>
    <w:rsid w:val="00E9560D"/>
    <w:rsid w:val="00EA2796"/>
    <w:rsid w:val="00EA3A6E"/>
    <w:rsid w:val="00EA54BA"/>
    <w:rsid w:val="00EB0641"/>
    <w:rsid w:val="00EC5DF3"/>
    <w:rsid w:val="00EE1285"/>
    <w:rsid w:val="00EE40F6"/>
    <w:rsid w:val="00EF191F"/>
    <w:rsid w:val="00EF33BE"/>
    <w:rsid w:val="00F06E39"/>
    <w:rsid w:val="00F1271E"/>
    <w:rsid w:val="00F161B1"/>
    <w:rsid w:val="00F2118F"/>
    <w:rsid w:val="00F21993"/>
    <w:rsid w:val="00F21A68"/>
    <w:rsid w:val="00F22F5C"/>
    <w:rsid w:val="00F35AEE"/>
    <w:rsid w:val="00F36621"/>
    <w:rsid w:val="00F42019"/>
    <w:rsid w:val="00F42CB6"/>
    <w:rsid w:val="00F42E17"/>
    <w:rsid w:val="00F44513"/>
    <w:rsid w:val="00F45420"/>
    <w:rsid w:val="00F45633"/>
    <w:rsid w:val="00F53285"/>
    <w:rsid w:val="00F53787"/>
    <w:rsid w:val="00F55834"/>
    <w:rsid w:val="00F57D8B"/>
    <w:rsid w:val="00F67D13"/>
    <w:rsid w:val="00F71803"/>
    <w:rsid w:val="00F74044"/>
    <w:rsid w:val="00F749E7"/>
    <w:rsid w:val="00F806CB"/>
    <w:rsid w:val="00F81288"/>
    <w:rsid w:val="00F82F7A"/>
    <w:rsid w:val="00F84657"/>
    <w:rsid w:val="00F8602A"/>
    <w:rsid w:val="00F94385"/>
    <w:rsid w:val="00FB2A39"/>
    <w:rsid w:val="00FB54C8"/>
    <w:rsid w:val="00FC11B6"/>
    <w:rsid w:val="00FC7FFE"/>
    <w:rsid w:val="00FD63AC"/>
    <w:rsid w:val="00FD7CEC"/>
    <w:rsid w:val="00FE016E"/>
    <w:rsid w:val="00FE13E0"/>
    <w:rsid w:val="00FE73CD"/>
    <w:rsid w:val="00FF293C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4513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5615C4"/>
    <w:pPr>
      <w:spacing w:before="240" w:after="240"/>
      <w:ind w:right="1899"/>
      <w:outlineLvl w:val="0"/>
    </w:pPr>
    <w:rPr>
      <w:b/>
      <w:caps/>
    </w:rPr>
  </w:style>
  <w:style w:type="paragraph" w:styleId="Otsikko2">
    <w:name w:val="heading 2"/>
    <w:basedOn w:val="Normaali"/>
    <w:next w:val="Normaali"/>
    <w:qFormat/>
    <w:rsid w:val="005615C4"/>
    <w:pPr>
      <w:keepNext/>
      <w:spacing w:before="240" w:after="240"/>
      <w:ind w:right="1899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5615C4"/>
    <w:pPr>
      <w:keepNext/>
      <w:spacing w:before="240" w:after="240"/>
      <w:ind w:right="1899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rsid w:val="005615C4"/>
    <w:pPr>
      <w:keepNext/>
      <w:spacing w:before="240" w:after="240"/>
      <w:ind w:right="1899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E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tsikko">
    <w:name w:val="1 Otsikko"/>
    <w:basedOn w:val="Normaali"/>
    <w:next w:val="1Sisennys"/>
    <w:qFormat/>
    <w:rsid w:val="00F44513"/>
    <w:pPr>
      <w:tabs>
        <w:tab w:val="left" w:pos="431"/>
      </w:tabs>
      <w:spacing w:before="240" w:after="240"/>
      <w:ind w:left="431" w:right="1899" w:hanging="431"/>
    </w:pPr>
    <w:rPr>
      <w:b/>
      <w:caps/>
    </w:rPr>
  </w:style>
  <w:style w:type="paragraph" w:customStyle="1" w:styleId="1Otsikkonumeroitu">
    <w:name w:val="1 Otsikko numeroitu"/>
    <w:basedOn w:val="Normaali"/>
    <w:next w:val="1Sisennys"/>
    <w:qFormat/>
    <w:rsid w:val="00F44513"/>
    <w:pPr>
      <w:numPr>
        <w:numId w:val="1"/>
      </w:numPr>
      <w:tabs>
        <w:tab w:val="left" w:pos="431"/>
      </w:tabs>
      <w:spacing w:before="240" w:after="240"/>
      <w:ind w:right="1899"/>
    </w:pPr>
    <w:rPr>
      <w:b/>
      <w:caps/>
    </w:rPr>
  </w:style>
  <w:style w:type="paragraph" w:customStyle="1" w:styleId="1Sisennys">
    <w:name w:val="1 Sisennys"/>
    <w:basedOn w:val="Normaali"/>
    <w:qFormat/>
    <w:rsid w:val="00F44513"/>
    <w:pPr>
      <w:spacing w:before="240" w:after="240"/>
      <w:ind w:left="1304"/>
    </w:pPr>
  </w:style>
  <w:style w:type="paragraph" w:customStyle="1" w:styleId="Subtitle1">
    <w:name w:val=".Subtitle 1"/>
    <w:basedOn w:val="Normaali"/>
    <w:next w:val="Indent1"/>
    <w:rsid w:val="005615C4"/>
    <w:pPr>
      <w:ind w:left="1304" w:hanging="1304"/>
    </w:pPr>
  </w:style>
  <w:style w:type="paragraph" w:styleId="Sisluet1">
    <w:name w:val="toc 1"/>
    <w:basedOn w:val="Normaali"/>
    <w:next w:val="Normaali"/>
    <w:autoRedefine/>
    <w:semiHidden/>
    <w:rsid w:val="005615C4"/>
    <w:pPr>
      <w:spacing w:before="240"/>
      <w:ind w:right="1899"/>
    </w:pPr>
    <w:rPr>
      <w:caps/>
    </w:rPr>
  </w:style>
  <w:style w:type="paragraph" w:styleId="Sisluet2">
    <w:name w:val="toc 2"/>
    <w:basedOn w:val="Normaali"/>
    <w:next w:val="Normaali"/>
    <w:autoRedefine/>
    <w:semiHidden/>
    <w:rsid w:val="005615C4"/>
    <w:pPr>
      <w:ind w:left="567"/>
    </w:pPr>
  </w:style>
  <w:style w:type="paragraph" w:styleId="Sisluet3">
    <w:name w:val="toc 3"/>
    <w:basedOn w:val="Normaali"/>
    <w:next w:val="Normaali"/>
    <w:autoRedefine/>
    <w:semiHidden/>
    <w:rsid w:val="005615C4"/>
    <w:pPr>
      <w:ind w:left="1134"/>
    </w:pPr>
  </w:style>
  <w:style w:type="paragraph" w:styleId="Sisluet4">
    <w:name w:val="toc 4"/>
    <w:basedOn w:val="Normaali"/>
    <w:next w:val="Normaali"/>
    <w:autoRedefine/>
    <w:semiHidden/>
    <w:rsid w:val="005615C4"/>
    <w:pPr>
      <w:ind w:left="170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5615C4"/>
    <w:pPr>
      <w:tabs>
        <w:tab w:val="center" w:pos="4819"/>
        <w:tab w:val="right" w:pos="9638"/>
      </w:tabs>
    </w:pPr>
  </w:style>
  <w:style w:type="paragraph" w:customStyle="1" w:styleId="Indent1">
    <w:name w:val=".Indent 1"/>
    <w:basedOn w:val="Normaali"/>
    <w:rsid w:val="005615C4"/>
    <w:pPr>
      <w:ind w:left="1304"/>
    </w:pPr>
  </w:style>
  <w:style w:type="character" w:styleId="Sivunumero">
    <w:name w:val="page number"/>
    <w:rPr>
      <w:noProof w:val="0"/>
      <w:lang w:val="fi-FI"/>
    </w:rPr>
  </w:style>
  <w:style w:type="paragraph" w:customStyle="1" w:styleId="Indent2">
    <w:name w:val=".Indent 2"/>
    <w:basedOn w:val="Normaali"/>
    <w:rsid w:val="005615C4"/>
    <w:pPr>
      <w:ind w:left="2608"/>
    </w:pPr>
  </w:style>
  <w:style w:type="paragraph" w:customStyle="1" w:styleId="Subtitle2">
    <w:name w:val=".Subtitle 2"/>
    <w:basedOn w:val="Normaali"/>
    <w:next w:val="Indent2"/>
    <w:rsid w:val="005615C4"/>
    <w:pPr>
      <w:ind w:left="2608" w:hanging="2608"/>
    </w:pPr>
  </w:style>
  <w:style w:type="paragraph" w:customStyle="1" w:styleId="1Sivuotsikko">
    <w:name w:val="1 Sivuotsikko"/>
    <w:basedOn w:val="Normaali"/>
    <w:qFormat/>
    <w:rsid w:val="00F44513"/>
    <w:pPr>
      <w:spacing w:before="240" w:after="240"/>
      <w:ind w:left="1304" w:hanging="1304"/>
    </w:pPr>
  </w:style>
  <w:style w:type="character" w:customStyle="1" w:styleId="AlatunnisteChar">
    <w:name w:val="Alatunniste Char"/>
    <w:link w:val="Alatunniste"/>
    <w:uiPriority w:val="99"/>
    <w:rsid w:val="005615C4"/>
    <w:rPr>
      <w:rFonts w:ascii="Arial" w:hAnsi="Arial"/>
      <w:sz w:val="24"/>
      <w:szCs w:val="24"/>
    </w:rPr>
  </w:style>
  <w:style w:type="paragraph" w:customStyle="1" w:styleId="2Otsikko">
    <w:name w:val="2 Otsikko"/>
    <w:basedOn w:val="Normaali"/>
    <w:next w:val="1Sisennys"/>
    <w:qFormat/>
    <w:rsid w:val="00BB68D6"/>
    <w:pPr>
      <w:tabs>
        <w:tab w:val="left" w:pos="578"/>
      </w:tabs>
      <w:ind w:left="578" w:hanging="578"/>
    </w:pPr>
    <w:rPr>
      <w:b/>
    </w:rPr>
  </w:style>
  <w:style w:type="paragraph" w:customStyle="1" w:styleId="2Otsikkonumeroitu">
    <w:name w:val="2 Otsikko numeroitu"/>
    <w:basedOn w:val="Normaali"/>
    <w:next w:val="1Sisennys"/>
    <w:qFormat/>
    <w:rsid w:val="00F44513"/>
    <w:pPr>
      <w:numPr>
        <w:ilvl w:val="1"/>
        <w:numId w:val="1"/>
      </w:numPr>
      <w:tabs>
        <w:tab w:val="left" w:pos="578"/>
      </w:tabs>
      <w:spacing w:before="240" w:after="240"/>
      <w:ind w:right="1899"/>
    </w:pPr>
    <w:rPr>
      <w:b/>
    </w:rPr>
  </w:style>
  <w:style w:type="paragraph" w:customStyle="1" w:styleId="2Sisennys">
    <w:name w:val="2 Sisennys"/>
    <w:basedOn w:val="Normaali"/>
    <w:qFormat/>
    <w:rsid w:val="00F44513"/>
    <w:pPr>
      <w:spacing w:before="240" w:after="240"/>
      <w:ind w:left="2608"/>
    </w:pPr>
  </w:style>
  <w:style w:type="paragraph" w:customStyle="1" w:styleId="2Sivuotsikko">
    <w:name w:val="2 Sivuotsikko"/>
    <w:basedOn w:val="Normaali"/>
    <w:qFormat/>
    <w:rsid w:val="00F44513"/>
    <w:pPr>
      <w:spacing w:before="240" w:after="240"/>
      <w:ind w:left="2608" w:hanging="2608"/>
    </w:pPr>
  </w:style>
  <w:style w:type="character" w:styleId="Hyperlinkki">
    <w:name w:val="Hyperlink"/>
    <w:rsid w:val="00BA66A0"/>
    <w:rPr>
      <w:color w:val="0000FF"/>
      <w:u w:val="single"/>
    </w:rPr>
  </w:style>
  <w:style w:type="paragraph" w:customStyle="1" w:styleId="3Otsikko">
    <w:name w:val="3 Otsikko"/>
    <w:basedOn w:val="Normaali"/>
    <w:next w:val="1Sisennys"/>
    <w:qFormat/>
    <w:rsid w:val="00F44513"/>
    <w:pPr>
      <w:tabs>
        <w:tab w:val="left" w:pos="720"/>
      </w:tabs>
      <w:spacing w:before="240" w:after="240"/>
      <w:ind w:left="720" w:right="1899" w:hanging="720"/>
    </w:pPr>
  </w:style>
  <w:style w:type="paragraph" w:customStyle="1" w:styleId="3Otsikkonumeroitu">
    <w:name w:val="3 Otsikko numeroitu"/>
    <w:basedOn w:val="Normaali"/>
    <w:next w:val="1Sisennys"/>
    <w:qFormat/>
    <w:rsid w:val="00F44513"/>
    <w:pPr>
      <w:numPr>
        <w:ilvl w:val="2"/>
        <w:numId w:val="1"/>
      </w:numPr>
      <w:tabs>
        <w:tab w:val="left" w:pos="720"/>
      </w:tabs>
      <w:spacing w:before="240" w:after="240"/>
      <w:ind w:right="1899"/>
    </w:pPr>
  </w:style>
  <w:style w:type="paragraph" w:customStyle="1" w:styleId="4Otsikko">
    <w:name w:val="4 Otsikko"/>
    <w:basedOn w:val="Normaali"/>
    <w:next w:val="1Sisennys"/>
    <w:qFormat/>
    <w:rsid w:val="00F44513"/>
    <w:pPr>
      <w:tabs>
        <w:tab w:val="left" w:pos="862"/>
      </w:tabs>
      <w:spacing w:before="240" w:after="240"/>
      <w:ind w:left="862" w:right="1899" w:hanging="862"/>
    </w:pPr>
  </w:style>
  <w:style w:type="paragraph" w:customStyle="1" w:styleId="4Otsikkonumeroitu">
    <w:name w:val="4 Otsikko numeroitu"/>
    <w:basedOn w:val="Normaali"/>
    <w:next w:val="1Sisennys"/>
    <w:qFormat/>
    <w:rsid w:val="00F44513"/>
    <w:pPr>
      <w:numPr>
        <w:ilvl w:val="3"/>
        <w:numId w:val="1"/>
      </w:numPr>
      <w:tabs>
        <w:tab w:val="left" w:pos="862"/>
      </w:tabs>
      <w:spacing w:before="240" w:after="240"/>
      <w:ind w:right="1899"/>
    </w:pPr>
  </w:style>
  <w:style w:type="paragraph" w:styleId="Leipteksti">
    <w:name w:val="Body Text"/>
    <w:basedOn w:val="Normaali"/>
    <w:link w:val="LeiptekstiChar"/>
    <w:rsid w:val="00F06E39"/>
    <w:rPr>
      <w:rFonts w:ascii="Verdana" w:hAnsi="Verdana"/>
      <w:sz w:val="20"/>
      <w:szCs w:val="19"/>
    </w:rPr>
  </w:style>
  <w:style w:type="character" w:customStyle="1" w:styleId="LeiptekstiChar">
    <w:name w:val="Leipäteksti Char"/>
    <w:basedOn w:val="Kappaleenoletusfontti"/>
    <w:link w:val="Leipteksti"/>
    <w:rsid w:val="00F06E39"/>
    <w:rPr>
      <w:rFonts w:ascii="Verdana" w:hAnsi="Verdana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01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0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4513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5615C4"/>
    <w:pPr>
      <w:spacing w:before="240" w:after="240"/>
      <w:ind w:right="1899"/>
      <w:outlineLvl w:val="0"/>
    </w:pPr>
    <w:rPr>
      <w:b/>
      <w:caps/>
    </w:rPr>
  </w:style>
  <w:style w:type="paragraph" w:styleId="Otsikko2">
    <w:name w:val="heading 2"/>
    <w:basedOn w:val="Normaali"/>
    <w:next w:val="Normaali"/>
    <w:qFormat/>
    <w:rsid w:val="005615C4"/>
    <w:pPr>
      <w:keepNext/>
      <w:spacing w:before="240" w:after="240"/>
      <w:ind w:right="1899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5615C4"/>
    <w:pPr>
      <w:keepNext/>
      <w:spacing w:before="240" w:after="240"/>
      <w:ind w:right="1899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rsid w:val="005615C4"/>
    <w:pPr>
      <w:keepNext/>
      <w:spacing w:before="240" w:after="240"/>
      <w:ind w:right="1899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E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tsikko">
    <w:name w:val="1 Otsikko"/>
    <w:basedOn w:val="Normaali"/>
    <w:next w:val="1Sisennys"/>
    <w:qFormat/>
    <w:rsid w:val="00F44513"/>
    <w:pPr>
      <w:tabs>
        <w:tab w:val="left" w:pos="431"/>
      </w:tabs>
      <w:spacing w:before="240" w:after="240"/>
      <w:ind w:left="431" w:right="1899" w:hanging="431"/>
    </w:pPr>
    <w:rPr>
      <w:b/>
      <w:caps/>
    </w:rPr>
  </w:style>
  <w:style w:type="paragraph" w:customStyle="1" w:styleId="1Otsikkonumeroitu">
    <w:name w:val="1 Otsikko numeroitu"/>
    <w:basedOn w:val="Normaali"/>
    <w:next w:val="1Sisennys"/>
    <w:qFormat/>
    <w:rsid w:val="00F44513"/>
    <w:pPr>
      <w:numPr>
        <w:numId w:val="1"/>
      </w:numPr>
      <w:tabs>
        <w:tab w:val="left" w:pos="431"/>
      </w:tabs>
      <w:spacing w:before="240" w:after="240"/>
      <w:ind w:right="1899"/>
    </w:pPr>
    <w:rPr>
      <w:b/>
      <w:caps/>
    </w:rPr>
  </w:style>
  <w:style w:type="paragraph" w:customStyle="1" w:styleId="1Sisennys">
    <w:name w:val="1 Sisennys"/>
    <w:basedOn w:val="Normaali"/>
    <w:qFormat/>
    <w:rsid w:val="00F44513"/>
    <w:pPr>
      <w:spacing w:before="240" w:after="240"/>
      <w:ind w:left="1304"/>
    </w:pPr>
  </w:style>
  <w:style w:type="paragraph" w:customStyle="1" w:styleId="Subtitle1">
    <w:name w:val=".Subtitle 1"/>
    <w:basedOn w:val="Normaali"/>
    <w:next w:val="Indent1"/>
    <w:rsid w:val="005615C4"/>
    <w:pPr>
      <w:ind w:left="1304" w:hanging="1304"/>
    </w:pPr>
  </w:style>
  <w:style w:type="paragraph" w:styleId="Sisluet1">
    <w:name w:val="toc 1"/>
    <w:basedOn w:val="Normaali"/>
    <w:next w:val="Normaali"/>
    <w:autoRedefine/>
    <w:semiHidden/>
    <w:rsid w:val="005615C4"/>
    <w:pPr>
      <w:spacing w:before="240"/>
      <w:ind w:right="1899"/>
    </w:pPr>
    <w:rPr>
      <w:caps/>
    </w:rPr>
  </w:style>
  <w:style w:type="paragraph" w:styleId="Sisluet2">
    <w:name w:val="toc 2"/>
    <w:basedOn w:val="Normaali"/>
    <w:next w:val="Normaali"/>
    <w:autoRedefine/>
    <w:semiHidden/>
    <w:rsid w:val="005615C4"/>
    <w:pPr>
      <w:ind w:left="567"/>
    </w:pPr>
  </w:style>
  <w:style w:type="paragraph" w:styleId="Sisluet3">
    <w:name w:val="toc 3"/>
    <w:basedOn w:val="Normaali"/>
    <w:next w:val="Normaali"/>
    <w:autoRedefine/>
    <w:semiHidden/>
    <w:rsid w:val="005615C4"/>
    <w:pPr>
      <w:ind w:left="1134"/>
    </w:pPr>
  </w:style>
  <w:style w:type="paragraph" w:styleId="Sisluet4">
    <w:name w:val="toc 4"/>
    <w:basedOn w:val="Normaali"/>
    <w:next w:val="Normaali"/>
    <w:autoRedefine/>
    <w:semiHidden/>
    <w:rsid w:val="005615C4"/>
    <w:pPr>
      <w:ind w:left="170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5615C4"/>
    <w:pPr>
      <w:tabs>
        <w:tab w:val="center" w:pos="4819"/>
        <w:tab w:val="right" w:pos="9638"/>
      </w:tabs>
    </w:pPr>
  </w:style>
  <w:style w:type="paragraph" w:customStyle="1" w:styleId="Indent1">
    <w:name w:val=".Indent 1"/>
    <w:basedOn w:val="Normaali"/>
    <w:rsid w:val="005615C4"/>
    <w:pPr>
      <w:ind w:left="1304"/>
    </w:pPr>
  </w:style>
  <w:style w:type="character" w:styleId="Sivunumero">
    <w:name w:val="page number"/>
    <w:rPr>
      <w:noProof w:val="0"/>
      <w:lang w:val="fi-FI"/>
    </w:rPr>
  </w:style>
  <w:style w:type="paragraph" w:customStyle="1" w:styleId="Indent2">
    <w:name w:val=".Indent 2"/>
    <w:basedOn w:val="Normaali"/>
    <w:rsid w:val="005615C4"/>
    <w:pPr>
      <w:ind w:left="2608"/>
    </w:pPr>
  </w:style>
  <w:style w:type="paragraph" w:customStyle="1" w:styleId="Subtitle2">
    <w:name w:val=".Subtitle 2"/>
    <w:basedOn w:val="Normaali"/>
    <w:next w:val="Indent2"/>
    <w:rsid w:val="005615C4"/>
    <w:pPr>
      <w:ind w:left="2608" w:hanging="2608"/>
    </w:pPr>
  </w:style>
  <w:style w:type="paragraph" w:customStyle="1" w:styleId="1Sivuotsikko">
    <w:name w:val="1 Sivuotsikko"/>
    <w:basedOn w:val="Normaali"/>
    <w:qFormat/>
    <w:rsid w:val="00F44513"/>
    <w:pPr>
      <w:spacing w:before="240" w:after="240"/>
      <w:ind w:left="1304" w:hanging="1304"/>
    </w:pPr>
  </w:style>
  <w:style w:type="character" w:customStyle="1" w:styleId="AlatunnisteChar">
    <w:name w:val="Alatunniste Char"/>
    <w:link w:val="Alatunniste"/>
    <w:uiPriority w:val="99"/>
    <w:rsid w:val="005615C4"/>
    <w:rPr>
      <w:rFonts w:ascii="Arial" w:hAnsi="Arial"/>
      <w:sz w:val="24"/>
      <w:szCs w:val="24"/>
    </w:rPr>
  </w:style>
  <w:style w:type="paragraph" w:customStyle="1" w:styleId="2Otsikko">
    <w:name w:val="2 Otsikko"/>
    <w:basedOn w:val="Normaali"/>
    <w:next w:val="1Sisennys"/>
    <w:qFormat/>
    <w:rsid w:val="00BB68D6"/>
    <w:pPr>
      <w:tabs>
        <w:tab w:val="left" w:pos="578"/>
      </w:tabs>
      <w:ind w:left="578" w:hanging="578"/>
    </w:pPr>
    <w:rPr>
      <w:b/>
    </w:rPr>
  </w:style>
  <w:style w:type="paragraph" w:customStyle="1" w:styleId="2Otsikkonumeroitu">
    <w:name w:val="2 Otsikko numeroitu"/>
    <w:basedOn w:val="Normaali"/>
    <w:next w:val="1Sisennys"/>
    <w:qFormat/>
    <w:rsid w:val="00F44513"/>
    <w:pPr>
      <w:numPr>
        <w:ilvl w:val="1"/>
        <w:numId w:val="1"/>
      </w:numPr>
      <w:tabs>
        <w:tab w:val="left" w:pos="578"/>
      </w:tabs>
      <w:spacing w:before="240" w:after="240"/>
      <w:ind w:right="1899"/>
    </w:pPr>
    <w:rPr>
      <w:b/>
    </w:rPr>
  </w:style>
  <w:style w:type="paragraph" w:customStyle="1" w:styleId="2Sisennys">
    <w:name w:val="2 Sisennys"/>
    <w:basedOn w:val="Normaali"/>
    <w:qFormat/>
    <w:rsid w:val="00F44513"/>
    <w:pPr>
      <w:spacing w:before="240" w:after="240"/>
      <w:ind w:left="2608"/>
    </w:pPr>
  </w:style>
  <w:style w:type="paragraph" w:customStyle="1" w:styleId="2Sivuotsikko">
    <w:name w:val="2 Sivuotsikko"/>
    <w:basedOn w:val="Normaali"/>
    <w:qFormat/>
    <w:rsid w:val="00F44513"/>
    <w:pPr>
      <w:spacing w:before="240" w:after="240"/>
      <w:ind w:left="2608" w:hanging="2608"/>
    </w:pPr>
  </w:style>
  <w:style w:type="character" w:styleId="Hyperlinkki">
    <w:name w:val="Hyperlink"/>
    <w:rsid w:val="00BA66A0"/>
    <w:rPr>
      <w:color w:val="0000FF"/>
      <w:u w:val="single"/>
    </w:rPr>
  </w:style>
  <w:style w:type="paragraph" w:customStyle="1" w:styleId="3Otsikko">
    <w:name w:val="3 Otsikko"/>
    <w:basedOn w:val="Normaali"/>
    <w:next w:val="1Sisennys"/>
    <w:qFormat/>
    <w:rsid w:val="00F44513"/>
    <w:pPr>
      <w:tabs>
        <w:tab w:val="left" w:pos="720"/>
      </w:tabs>
      <w:spacing w:before="240" w:after="240"/>
      <w:ind w:left="720" w:right="1899" w:hanging="720"/>
    </w:pPr>
  </w:style>
  <w:style w:type="paragraph" w:customStyle="1" w:styleId="3Otsikkonumeroitu">
    <w:name w:val="3 Otsikko numeroitu"/>
    <w:basedOn w:val="Normaali"/>
    <w:next w:val="1Sisennys"/>
    <w:qFormat/>
    <w:rsid w:val="00F44513"/>
    <w:pPr>
      <w:numPr>
        <w:ilvl w:val="2"/>
        <w:numId w:val="1"/>
      </w:numPr>
      <w:tabs>
        <w:tab w:val="left" w:pos="720"/>
      </w:tabs>
      <w:spacing w:before="240" w:after="240"/>
      <w:ind w:right="1899"/>
    </w:pPr>
  </w:style>
  <w:style w:type="paragraph" w:customStyle="1" w:styleId="4Otsikko">
    <w:name w:val="4 Otsikko"/>
    <w:basedOn w:val="Normaali"/>
    <w:next w:val="1Sisennys"/>
    <w:qFormat/>
    <w:rsid w:val="00F44513"/>
    <w:pPr>
      <w:tabs>
        <w:tab w:val="left" w:pos="862"/>
      </w:tabs>
      <w:spacing w:before="240" w:after="240"/>
      <w:ind w:left="862" w:right="1899" w:hanging="862"/>
    </w:pPr>
  </w:style>
  <w:style w:type="paragraph" w:customStyle="1" w:styleId="4Otsikkonumeroitu">
    <w:name w:val="4 Otsikko numeroitu"/>
    <w:basedOn w:val="Normaali"/>
    <w:next w:val="1Sisennys"/>
    <w:qFormat/>
    <w:rsid w:val="00F44513"/>
    <w:pPr>
      <w:numPr>
        <w:ilvl w:val="3"/>
        <w:numId w:val="1"/>
      </w:numPr>
      <w:tabs>
        <w:tab w:val="left" w:pos="862"/>
      </w:tabs>
      <w:spacing w:before="240" w:after="240"/>
      <w:ind w:right="1899"/>
    </w:pPr>
  </w:style>
  <w:style w:type="paragraph" w:styleId="Leipteksti">
    <w:name w:val="Body Text"/>
    <w:basedOn w:val="Normaali"/>
    <w:link w:val="LeiptekstiChar"/>
    <w:rsid w:val="00F06E39"/>
    <w:rPr>
      <w:rFonts w:ascii="Verdana" w:hAnsi="Verdana"/>
      <w:sz w:val="20"/>
      <w:szCs w:val="19"/>
    </w:rPr>
  </w:style>
  <w:style w:type="character" w:customStyle="1" w:styleId="LeiptekstiChar">
    <w:name w:val="Leipäteksti Char"/>
    <w:basedOn w:val="Kappaleenoletusfontti"/>
    <w:link w:val="Leipteksti"/>
    <w:rsid w:val="00F06E39"/>
    <w:rPr>
      <w:rFonts w:ascii="Verdana" w:hAnsi="Verdana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01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roni\AppData\Roaming\Microsoft\Templates\Vapo_Letter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Vapo_Letter.dotm</Template>
  <TotalTime>0</TotalTime>
  <Pages>2</Pages>
  <Words>517</Words>
  <Characters>5116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, ,</cp:keywords>
  <cp:lastModifiedBy/>
  <cp:revision>1</cp:revision>
  <dcterms:created xsi:type="dcterms:W3CDTF">2016-06-03T11:12:00Z</dcterms:created>
  <dcterms:modified xsi:type="dcterms:W3CDTF">2016-06-03T11:12:00Z</dcterms:modified>
</cp:coreProperties>
</file>