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D59DCA" w14:textId="1C3D9713" w:rsidR="004D7974" w:rsidRPr="00950AC3" w:rsidRDefault="00950AC3" w:rsidP="004D7974">
      <w:pPr>
        <w:rPr>
          <w:rFonts w:asciiTheme="majorHAnsi" w:hAnsiTheme="majorHAnsi" w:cstheme="majorHAnsi"/>
          <w:sz w:val="22"/>
          <w:szCs w:val="22"/>
        </w:rPr>
      </w:pPr>
      <w:r w:rsidRPr="00950AC3">
        <w:rPr>
          <w:rFonts w:asciiTheme="majorHAnsi" w:hAnsiTheme="majorHAnsi" w:cstheme="majorHAnsi"/>
          <w:sz w:val="22"/>
          <w:szCs w:val="22"/>
        </w:rPr>
        <w:t>Ympäristöministeriö</w:t>
      </w:r>
      <w:r w:rsidRPr="00950AC3">
        <w:rPr>
          <w:rFonts w:asciiTheme="majorHAnsi" w:hAnsiTheme="majorHAnsi" w:cstheme="majorHAnsi"/>
          <w:sz w:val="22"/>
          <w:szCs w:val="22"/>
        </w:rPr>
        <w:tab/>
      </w:r>
      <w:r w:rsidRPr="00950AC3">
        <w:rPr>
          <w:rFonts w:asciiTheme="majorHAnsi" w:hAnsiTheme="majorHAnsi" w:cstheme="majorHAnsi"/>
          <w:sz w:val="22"/>
          <w:szCs w:val="22"/>
        </w:rPr>
        <w:tab/>
      </w:r>
      <w:r w:rsidR="004D7974" w:rsidRPr="00950AC3">
        <w:rPr>
          <w:rFonts w:asciiTheme="majorHAnsi" w:hAnsiTheme="majorHAnsi" w:cstheme="majorHAnsi"/>
          <w:sz w:val="22"/>
          <w:szCs w:val="22"/>
        </w:rPr>
        <w:t xml:space="preserve"> </w:t>
      </w:r>
      <w:r w:rsidR="004D7974" w:rsidRPr="00950AC3">
        <w:rPr>
          <w:rFonts w:asciiTheme="majorHAnsi" w:hAnsiTheme="majorHAnsi" w:cstheme="majorHAnsi"/>
          <w:sz w:val="22"/>
          <w:szCs w:val="22"/>
        </w:rPr>
        <w:tab/>
      </w:r>
      <w:r w:rsidR="004D7974" w:rsidRPr="00950AC3">
        <w:rPr>
          <w:rFonts w:asciiTheme="majorHAnsi" w:hAnsiTheme="majorHAnsi" w:cstheme="majorHAnsi"/>
          <w:sz w:val="22"/>
          <w:szCs w:val="22"/>
        </w:rPr>
        <w:tab/>
      </w:r>
      <w:r w:rsidR="004D7974" w:rsidRPr="00950AC3">
        <w:rPr>
          <w:rFonts w:asciiTheme="majorHAnsi" w:hAnsiTheme="majorHAnsi" w:cstheme="majorHAnsi"/>
          <w:sz w:val="22"/>
          <w:szCs w:val="22"/>
        </w:rPr>
        <w:tab/>
      </w:r>
      <w:r w:rsidR="004D7974" w:rsidRPr="00950AC3">
        <w:rPr>
          <w:rFonts w:asciiTheme="majorHAnsi" w:hAnsiTheme="majorHAnsi" w:cstheme="majorHAnsi"/>
          <w:sz w:val="22"/>
          <w:szCs w:val="22"/>
        </w:rPr>
        <w:tab/>
      </w:r>
      <w:r w:rsidRPr="006A14AF">
        <w:rPr>
          <w:rFonts w:asciiTheme="majorHAnsi" w:hAnsiTheme="majorHAnsi" w:cstheme="majorHAnsi"/>
          <w:b/>
          <w:sz w:val="22"/>
          <w:szCs w:val="22"/>
        </w:rPr>
        <w:t>LAUSUNTO</w:t>
      </w:r>
      <w:r w:rsidR="004D7974" w:rsidRPr="006A14AF">
        <w:rPr>
          <w:rFonts w:asciiTheme="majorHAnsi" w:hAnsiTheme="majorHAnsi" w:cstheme="majorHAnsi"/>
          <w:b/>
          <w:sz w:val="22"/>
          <w:szCs w:val="22"/>
        </w:rPr>
        <w:tab/>
      </w:r>
    </w:p>
    <w:p w14:paraId="7AAE93EF" w14:textId="77777777" w:rsidR="00950AC3" w:rsidRPr="00950AC3" w:rsidRDefault="004D7974" w:rsidP="00950AC3">
      <w:pPr>
        <w:rPr>
          <w:rFonts w:asciiTheme="majorHAnsi" w:hAnsiTheme="majorHAnsi" w:cstheme="majorHAnsi"/>
          <w:sz w:val="22"/>
          <w:szCs w:val="22"/>
        </w:rPr>
      </w:pPr>
      <w:r w:rsidRPr="00950AC3">
        <w:rPr>
          <w:rFonts w:asciiTheme="majorHAnsi" w:hAnsiTheme="majorHAnsi" w:cstheme="majorHAnsi"/>
          <w:sz w:val="22"/>
          <w:szCs w:val="22"/>
        </w:rPr>
        <w:t>Lausuntopyyntö</w:t>
      </w:r>
      <w:r w:rsidR="00950AC3" w:rsidRPr="00950AC3">
        <w:rPr>
          <w:rFonts w:asciiTheme="majorHAnsi" w:hAnsiTheme="majorHAnsi" w:cstheme="majorHAnsi"/>
          <w:sz w:val="22"/>
          <w:szCs w:val="22"/>
        </w:rPr>
        <w:tab/>
      </w:r>
      <w:r w:rsidR="00950AC3" w:rsidRPr="00950AC3">
        <w:rPr>
          <w:rFonts w:asciiTheme="majorHAnsi" w:hAnsiTheme="majorHAnsi" w:cstheme="majorHAnsi"/>
          <w:sz w:val="22"/>
          <w:szCs w:val="22"/>
        </w:rPr>
        <w:tab/>
      </w:r>
      <w:r w:rsidR="00950AC3" w:rsidRPr="00950AC3">
        <w:rPr>
          <w:rFonts w:asciiTheme="majorHAnsi" w:hAnsiTheme="majorHAnsi" w:cstheme="majorHAnsi"/>
          <w:sz w:val="22"/>
          <w:szCs w:val="22"/>
        </w:rPr>
        <w:tab/>
      </w:r>
      <w:r w:rsidR="00950AC3" w:rsidRPr="00950AC3">
        <w:rPr>
          <w:rFonts w:asciiTheme="majorHAnsi" w:hAnsiTheme="majorHAnsi" w:cstheme="majorHAnsi"/>
          <w:sz w:val="22"/>
          <w:szCs w:val="22"/>
        </w:rPr>
        <w:tab/>
      </w:r>
      <w:r w:rsidR="00950AC3" w:rsidRPr="00950AC3">
        <w:rPr>
          <w:rFonts w:asciiTheme="majorHAnsi" w:hAnsiTheme="majorHAnsi" w:cstheme="majorHAnsi"/>
          <w:sz w:val="22"/>
          <w:szCs w:val="22"/>
        </w:rPr>
        <w:tab/>
      </w:r>
      <w:r w:rsidR="00950AC3" w:rsidRPr="00950AC3">
        <w:rPr>
          <w:rFonts w:asciiTheme="majorHAnsi" w:hAnsiTheme="majorHAnsi" w:cstheme="majorHAnsi"/>
          <w:sz w:val="22"/>
          <w:szCs w:val="22"/>
        </w:rPr>
        <w:tab/>
      </w:r>
    </w:p>
    <w:p w14:paraId="141E3606" w14:textId="7428AB85" w:rsidR="004D7974" w:rsidRPr="00950AC3" w:rsidRDefault="00483447" w:rsidP="00950AC3">
      <w:pPr>
        <w:ind w:left="57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24</w:t>
      </w:r>
      <w:r w:rsidR="00950AC3" w:rsidRPr="00950AC3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</w:t>
      </w:r>
      <w:r w:rsidR="00950AC3" w:rsidRPr="00950AC3">
        <w:rPr>
          <w:rFonts w:asciiTheme="majorHAnsi" w:hAnsiTheme="majorHAnsi" w:cstheme="majorHAnsi"/>
          <w:sz w:val="22"/>
          <w:szCs w:val="22"/>
        </w:rPr>
        <w:t>.2017</w:t>
      </w:r>
    </w:p>
    <w:p w14:paraId="02C14B17" w14:textId="77777777" w:rsidR="00950AC3" w:rsidRPr="00950AC3" w:rsidRDefault="00950AC3" w:rsidP="00950AC3">
      <w:pPr>
        <w:rPr>
          <w:rFonts w:asciiTheme="majorHAnsi" w:hAnsiTheme="majorHAnsi" w:cstheme="majorHAnsi"/>
          <w:sz w:val="22"/>
          <w:szCs w:val="22"/>
        </w:rPr>
      </w:pPr>
    </w:p>
    <w:p w14:paraId="5CF3B61E" w14:textId="7862976A" w:rsidR="004D7974" w:rsidRPr="00950AC3" w:rsidRDefault="00950AC3" w:rsidP="00950AC3">
      <w:pPr>
        <w:rPr>
          <w:rFonts w:asciiTheme="majorHAnsi" w:hAnsiTheme="majorHAnsi" w:cstheme="majorHAnsi"/>
          <w:sz w:val="22"/>
          <w:szCs w:val="22"/>
        </w:rPr>
      </w:pPr>
      <w:r w:rsidRPr="00950AC3">
        <w:rPr>
          <w:rFonts w:asciiTheme="majorHAnsi" w:hAnsiTheme="majorHAnsi" w:cstheme="majorHAnsi"/>
          <w:sz w:val="22"/>
          <w:szCs w:val="22"/>
        </w:rPr>
        <w:t>Dnro</w:t>
      </w:r>
      <w:r w:rsidR="004D7974" w:rsidRPr="00950AC3">
        <w:rPr>
          <w:rFonts w:asciiTheme="majorHAnsi" w:hAnsiTheme="majorHAnsi" w:cstheme="majorHAnsi"/>
          <w:sz w:val="22"/>
          <w:szCs w:val="22"/>
        </w:rPr>
        <w:t>:</w:t>
      </w:r>
      <w:r w:rsidR="004D7974" w:rsidRPr="00483447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621FAD" w:rsidRPr="00621FAD">
        <w:rPr>
          <w:rFonts w:asciiTheme="majorHAnsi" w:hAnsiTheme="majorHAnsi" w:cstheme="majorHAnsi"/>
          <w:sz w:val="22"/>
          <w:szCs w:val="22"/>
        </w:rPr>
        <w:t>YMO11:</w:t>
      </w:r>
      <w:r w:rsidR="00621FAD">
        <w:rPr>
          <w:rFonts w:asciiTheme="majorHAnsi" w:hAnsiTheme="majorHAnsi" w:cstheme="majorHAnsi"/>
          <w:sz w:val="22"/>
          <w:szCs w:val="22"/>
        </w:rPr>
        <w:t>00/</w:t>
      </w:r>
      <w:r w:rsidR="00621FAD" w:rsidRPr="00621FAD">
        <w:rPr>
          <w:rFonts w:asciiTheme="majorHAnsi" w:hAnsiTheme="majorHAnsi" w:cstheme="majorHAnsi"/>
          <w:sz w:val="22"/>
          <w:szCs w:val="22"/>
        </w:rPr>
        <w:t>2016</w:t>
      </w:r>
    </w:p>
    <w:p w14:paraId="660B510E" w14:textId="77777777" w:rsidR="004D7974" w:rsidRPr="00950AC3" w:rsidRDefault="004D7974" w:rsidP="004D7974">
      <w:pPr>
        <w:rPr>
          <w:rFonts w:asciiTheme="majorHAnsi" w:hAnsiTheme="majorHAnsi" w:cstheme="majorHAnsi"/>
          <w:b/>
          <w:sz w:val="22"/>
          <w:szCs w:val="22"/>
        </w:rPr>
      </w:pPr>
      <w:r w:rsidRPr="00950AC3">
        <w:rPr>
          <w:rFonts w:asciiTheme="majorHAnsi" w:hAnsiTheme="majorHAnsi" w:cstheme="majorHAnsi"/>
          <w:b/>
          <w:sz w:val="22"/>
          <w:szCs w:val="22"/>
        </w:rPr>
        <w:t>Rakennusmestarit ja -insinöörit AMK RKL</w:t>
      </w:r>
    </w:p>
    <w:p w14:paraId="567DEC25" w14:textId="77777777" w:rsidR="00950AC3" w:rsidRPr="00950AC3" w:rsidRDefault="00950AC3" w:rsidP="004D7974">
      <w:pPr>
        <w:rPr>
          <w:rFonts w:asciiTheme="majorHAnsi" w:hAnsiTheme="majorHAnsi" w:cstheme="majorHAnsi"/>
          <w:sz w:val="22"/>
          <w:szCs w:val="22"/>
        </w:rPr>
      </w:pPr>
    </w:p>
    <w:p w14:paraId="32BB018A" w14:textId="77777777" w:rsidR="00621FAD" w:rsidRPr="00621FAD" w:rsidRDefault="004D7974" w:rsidP="00483447">
      <w:pPr>
        <w:rPr>
          <w:rFonts w:asciiTheme="majorHAnsi" w:hAnsiTheme="majorHAnsi" w:cstheme="majorHAnsi"/>
          <w:sz w:val="22"/>
          <w:szCs w:val="22"/>
        </w:rPr>
      </w:pPr>
      <w:r w:rsidRPr="00950AC3">
        <w:rPr>
          <w:rFonts w:asciiTheme="majorHAnsi" w:hAnsiTheme="majorHAnsi" w:cstheme="majorHAnsi"/>
          <w:sz w:val="22"/>
          <w:szCs w:val="22"/>
        </w:rPr>
        <w:t xml:space="preserve">Rakennusmestari ja </w:t>
      </w:r>
      <w:r w:rsidR="00950AC3">
        <w:rPr>
          <w:rFonts w:asciiTheme="majorHAnsi" w:hAnsiTheme="majorHAnsi" w:cstheme="majorHAnsi"/>
          <w:sz w:val="22"/>
          <w:szCs w:val="22"/>
        </w:rPr>
        <w:t>-</w:t>
      </w:r>
      <w:r w:rsidRPr="00950AC3">
        <w:rPr>
          <w:rFonts w:asciiTheme="majorHAnsi" w:hAnsiTheme="majorHAnsi" w:cstheme="majorHAnsi"/>
          <w:sz w:val="22"/>
          <w:szCs w:val="22"/>
        </w:rPr>
        <w:t xml:space="preserve">insinöörit AMK RKL ry esittää </w:t>
      </w:r>
      <w:r w:rsidRPr="00621FAD">
        <w:rPr>
          <w:rFonts w:asciiTheme="majorHAnsi" w:hAnsiTheme="majorHAnsi" w:cstheme="majorHAnsi"/>
          <w:sz w:val="22"/>
          <w:szCs w:val="22"/>
        </w:rPr>
        <w:t xml:space="preserve">pyydettynä lausuntona </w:t>
      </w:r>
    </w:p>
    <w:p w14:paraId="5235A14A" w14:textId="25C7F318" w:rsidR="004D7974" w:rsidRPr="00621FAD" w:rsidRDefault="00950AC3" w:rsidP="00483447">
      <w:pPr>
        <w:rPr>
          <w:rFonts w:asciiTheme="majorHAnsi" w:hAnsiTheme="majorHAnsi" w:cstheme="majorHAnsi"/>
          <w:sz w:val="22"/>
          <w:szCs w:val="22"/>
        </w:rPr>
      </w:pPr>
      <w:r w:rsidRPr="00621FAD">
        <w:rPr>
          <w:rFonts w:asciiTheme="majorHAnsi" w:hAnsiTheme="majorHAnsi" w:cstheme="majorHAnsi"/>
          <w:sz w:val="22"/>
          <w:szCs w:val="22"/>
        </w:rPr>
        <w:t xml:space="preserve">luonnoksesta ympäristöministeriön asetukseksi rakennuksen </w:t>
      </w:r>
      <w:r w:rsidR="00621FAD" w:rsidRPr="00621FAD">
        <w:rPr>
          <w:rFonts w:asciiTheme="majorHAnsi" w:hAnsiTheme="majorHAnsi" w:cstheme="majorHAnsi"/>
          <w:sz w:val="22"/>
          <w:szCs w:val="22"/>
        </w:rPr>
        <w:t>kosteusteknisestä toimivuudesta</w:t>
      </w:r>
      <w:r w:rsidRPr="00621FAD">
        <w:rPr>
          <w:rFonts w:asciiTheme="majorHAnsi" w:hAnsiTheme="majorHAnsi" w:cstheme="majorHAnsi"/>
          <w:sz w:val="22"/>
          <w:szCs w:val="22"/>
        </w:rPr>
        <w:t xml:space="preserve"> </w:t>
      </w:r>
      <w:r w:rsidR="004D7974" w:rsidRPr="00621FAD">
        <w:rPr>
          <w:rFonts w:asciiTheme="majorHAnsi" w:hAnsiTheme="majorHAnsi" w:cstheme="majorHAnsi"/>
          <w:sz w:val="22"/>
          <w:szCs w:val="22"/>
        </w:rPr>
        <w:t>seuraavaa:</w:t>
      </w:r>
    </w:p>
    <w:p w14:paraId="432E26FC" w14:textId="77777777" w:rsidR="004D7974" w:rsidRPr="00483447" w:rsidRDefault="004D7974" w:rsidP="004D7974">
      <w:pPr>
        <w:pStyle w:val="Default"/>
        <w:rPr>
          <w:rFonts w:asciiTheme="majorHAnsi" w:hAnsiTheme="majorHAnsi" w:cstheme="majorHAnsi"/>
          <w:bCs/>
          <w:sz w:val="22"/>
          <w:szCs w:val="22"/>
        </w:rPr>
      </w:pPr>
    </w:p>
    <w:p w14:paraId="445D4E28" w14:textId="77777777" w:rsidR="00483447" w:rsidRPr="00483447" w:rsidRDefault="00483447" w:rsidP="00483447">
      <w:pPr>
        <w:rPr>
          <w:rFonts w:asciiTheme="majorHAnsi" w:hAnsiTheme="majorHAnsi" w:cstheme="majorHAnsi"/>
          <w:sz w:val="22"/>
          <w:szCs w:val="22"/>
        </w:rPr>
      </w:pPr>
      <w:r w:rsidRPr="00483447">
        <w:rPr>
          <w:rFonts w:asciiTheme="majorHAnsi" w:hAnsiTheme="majorHAnsi" w:cstheme="majorHAnsi"/>
          <w:sz w:val="22"/>
          <w:szCs w:val="22"/>
        </w:rPr>
        <w:t xml:space="preserve"> Ohessa lyhyesti tiivistettynä C 2:n lausuntoon:</w:t>
      </w:r>
    </w:p>
    <w:p w14:paraId="4A8C2DB2" w14:textId="77777777" w:rsidR="00483447" w:rsidRPr="00483447" w:rsidRDefault="00483447" w:rsidP="00483447">
      <w:pPr>
        <w:rPr>
          <w:rFonts w:asciiTheme="majorHAnsi" w:hAnsiTheme="majorHAnsi" w:cstheme="majorHAnsi"/>
          <w:sz w:val="22"/>
          <w:szCs w:val="22"/>
        </w:rPr>
      </w:pPr>
    </w:p>
    <w:p w14:paraId="7EC1E558" w14:textId="77777777" w:rsidR="00483447" w:rsidRPr="00483447" w:rsidRDefault="00483447" w:rsidP="00483447">
      <w:pPr>
        <w:pStyle w:val="Luettelokappale"/>
        <w:ind w:hanging="360"/>
        <w:rPr>
          <w:rFonts w:asciiTheme="majorHAnsi" w:hAnsiTheme="majorHAnsi" w:cstheme="majorHAnsi"/>
          <w:b/>
        </w:rPr>
      </w:pPr>
      <w:r w:rsidRPr="00483447">
        <w:rPr>
          <w:rFonts w:asciiTheme="majorHAnsi" w:hAnsiTheme="majorHAnsi" w:cstheme="majorHAnsi"/>
        </w:rPr>
        <w:t>             </w:t>
      </w:r>
      <w:r w:rsidRPr="00483447">
        <w:rPr>
          <w:rFonts w:asciiTheme="majorHAnsi" w:hAnsiTheme="majorHAnsi" w:cstheme="majorHAnsi"/>
          <w:b/>
        </w:rPr>
        <w:t>Työmaa</w:t>
      </w:r>
    </w:p>
    <w:p w14:paraId="6F885F72" w14:textId="77777777" w:rsidR="00483447" w:rsidRPr="00483447" w:rsidRDefault="00483447" w:rsidP="00483447">
      <w:pPr>
        <w:pStyle w:val="Luettelokappale"/>
        <w:ind w:hanging="360"/>
        <w:rPr>
          <w:rFonts w:asciiTheme="majorHAnsi" w:hAnsiTheme="majorHAnsi" w:cstheme="majorHAnsi"/>
        </w:rPr>
      </w:pPr>
      <w:r w:rsidRPr="00483447">
        <w:rPr>
          <w:rFonts w:asciiTheme="majorHAnsi" w:hAnsiTheme="majorHAnsi" w:cstheme="majorHAnsi"/>
        </w:rPr>
        <w:t xml:space="preserve">            </w:t>
      </w:r>
    </w:p>
    <w:p w14:paraId="5DC289A1" w14:textId="30E09E27" w:rsidR="00483447" w:rsidRDefault="00483447" w:rsidP="00483447">
      <w:pPr>
        <w:pStyle w:val="Luettelokappale"/>
        <w:rPr>
          <w:rFonts w:asciiTheme="majorHAnsi" w:hAnsiTheme="majorHAnsi" w:cstheme="majorHAnsi"/>
          <w:u w:val="single"/>
        </w:rPr>
      </w:pPr>
      <w:r w:rsidRPr="00483447">
        <w:rPr>
          <w:rFonts w:asciiTheme="majorHAnsi" w:hAnsiTheme="majorHAnsi" w:cstheme="majorHAnsi"/>
        </w:rPr>
        <w:t xml:space="preserve">Työmaakohtainen </w:t>
      </w:r>
      <w:r w:rsidRPr="00621FAD">
        <w:rPr>
          <w:rFonts w:asciiTheme="majorHAnsi" w:hAnsiTheme="majorHAnsi" w:cstheme="majorHAnsi"/>
        </w:rPr>
        <w:t>kosteudenhallintasuunnitelma</w:t>
      </w:r>
      <w:r w:rsidR="00621FAD">
        <w:rPr>
          <w:rFonts w:asciiTheme="majorHAnsi" w:hAnsiTheme="majorHAnsi" w:cstheme="majorHAnsi"/>
        </w:rPr>
        <w:t xml:space="preserve"> </w:t>
      </w:r>
      <w:r w:rsidRPr="00621FAD">
        <w:rPr>
          <w:rFonts w:asciiTheme="majorHAnsi" w:hAnsiTheme="majorHAnsi" w:cstheme="majorHAnsi"/>
        </w:rPr>
        <w:t>pakolliseksi</w:t>
      </w:r>
    </w:p>
    <w:p w14:paraId="7957B89D" w14:textId="77777777" w:rsidR="00621FAD" w:rsidRPr="00483447" w:rsidRDefault="00621FAD" w:rsidP="00483447">
      <w:pPr>
        <w:pStyle w:val="Luettelokappale"/>
        <w:rPr>
          <w:rFonts w:asciiTheme="majorHAnsi" w:hAnsiTheme="majorHAnsi" w:cstheme="majorHAnsi"/>
          <w:u w:val="single"/>
        </w:rPr>
      </w:pPr>
    </w:p>
    <w:p w14:paraId="0B26D104" w14:textId="057CF758" w:rsidR="00483447" w:rsidRPr="00483447" w:rsidRDefault="00483447" w:rsidP="00483447">
      <w:pPr>
        <w:pStyle w:val="Luettelokappale"/>
        <w:numPr>
          <w:ilvl w:val="0"/>
          <w:numId w:val="2"/>
        </w:numPr>
        <w:rPr>
          <w:rFonts w:asciiTheme="majorHAnsi" w:hAnsiTheme="majorHAnsi" w:cstheme="majorHAnsi"/>
        </w:rPr>
      </w:pPr>
      <w:r w:rsidRPr="00483447">
        <w:rPr>
          <w:rFonts w:asciiTheme="majorHAnsi" w:hAnsiTheme="majorHAnsi" w:cstheme="majorHAnsi"/>
        </w:rPr>
        <w:t>Työmaakohtaisesti myös kosteudenhallinnasta vastaavan henkilön nimeäminen; OK-taloilla suppeampi, mutta rakennusvalvonta ohjeistaa (Oulun malli)</w:t>
      </w:r>
    </w:p>
    <w:p w14:paraId="6B2D2CAA" w14:textId="02D39CF0" w:rsidR="00483447" w:rsidRPr="00483447" w:rsidRDefault="00483447" w:rsidP="00483447">
      <w:pPr>
        <w:pStyle w:val="Luettelokappale"/>
        <w:numPr>
          <w:ilvl w:val="0"/>
          <w:numId w:val="2"/>
        </w:numPr>
        <w:rPr>
          <w:rFonts w:asciiTheme="majorHAnsi" w:hAnsiTheme="majorHAnsi" w:cstheme="majorHAnsi"/>
        </w:rPr>
      </w:pPr>
      <w:r w:rsidRPr="00483447">
        <w:rPr>
          <w:rFonts w:asciiTheme="majorHAnsi" w:hAnsiTheme="majorHAnsi" w:cstheme="majorHAnsi"/>
        </w:rPr>
        <w:t>Työmaalla kosteudenhallintasuunnitelman mukaisten mittaustulosten ja toimenpiteiden tallentaminen. Esim TR mittausten yhteydessä</w:t>
      </w:r>
    </w:p>
    <w:p w14:paraId="7FFE882A" w14:textId="319F1B9C" w:rsidR="00483447" w:rsidRPr="00483447" w:rsidRDefault="00483447" w:rsidP="00483447">
      <w:pPr>
        <w:pStyle w:val="Luettelokappale"/>
        <w:numPr>
          <w:ilvl w:val="0"/>
          <w:numId w:val="2"/>
        </w:numPr>
        <w:rPr>
          <w:rFonts w:asciiTheme="majorHAnsi" w:hAnsiTheme="majorHAnsi" w:cstheme="majorHAnsi"/>
        </w:rPr>
      </w:pPr>
      <w:r w:rsidRPr="00483447">
        <w:rPr>
          <w:rFonts w:asciiTheme="majorHAnsi" w:hAnsiTheme="majorHAnsi" w:cstheme="majorHAnsi"/>
        </w:rPr>
        <w:t>Työmaall</w:t>
      </w:r>
      <w:r w:rsidR="00032E8D">
        <w:rPr>
          <w:rFonts w:asciiTheme="majorHAnsi" w:hAnsiTheme="majorHAnsi" w:cstheme="majorHAnsi"/>
        </w:rPr>
        <w:t>a vähintään yhdellä on oltava se</w:t>
      </w:r>
      <w:r w:rsidR="002961BD">
        <w:rPr>
          <w:rFonts w:asciiTheme="majorHAnsi" w:hAnsiTheme="majorHAnsi" w:cstheme="majorHAnsi"/>
        </w:rPr>
        <w:t>r</w:t>
      </w:r>
      <w:bookmarkStart w:id="0" w:name="_GoBack"/>
      <w:bookmarkEnd w:id="0"/>
      <w:r w:rsidR="00032E8D">
        <w:rPr>
          <w:rFonts w:asciiTheme="majorHAnsi" w:hAnsiTheme="majorHAnsi" w:cstheme="majorHAnsi"/>
        </w:rPr>
        <w:t xml:space="preserve">tifioitu </w:t>
      </w:r>
      <w:r w:rsidRPr="00483447">
        <w:rPr>
          <w:rFonts w:asciiTheme="majorHAnsi" w:hAnsiTheme="majorHAnsi" w:cstheme="majorHAnsi"/>
        </w:rPr>
        <w:t>kosteusalan koulutus</w:t>
      </w:r>
      <w:r w:rsidR="00032E8D">
        <w:rPr>
          <w:rFonts w:asciiTheme="majorHAnsi" w:hAnsiTheme="majorHAnsi" w:cstheme="majorHAnsi"/>
        </w:rPr>
        <w:t xml:space="preserve"> ja pätevyys, esim. Rakenteiden kosteuden mittaaja tai Märkätilojen valvoja</w:t>
      </w:r>
      <w:r w:rsidRPr="00483447">
        <w:rPr>
          <w:rFonts w:asciiTheme="majorHAnsi" w:hAnsiTheme="majorHAnsi" w:cstheme="majorHAnsi"/>
        </w:rPr>
        <w:t xml:space="preserve">     </w:t>
      </w:r>
    </w:p>
    <w:p w14:paraId="62BAB93A" w14:textId="091D9594" w:rsidR="00483447" w:rsidRPr="00483447" w:rsidRDefault="00483447" w:rsidP="00483447">
      <w:pPr>
        <w:pStyle w:val="Luettelokappale"/>
        <w:numPr>
          <w:ilvl w:val="0"/>
          <w:numId w:val="2"/>
        </w:numPr>
        <w:rPr>
          <w:rFonts w:asciiTheme="majorHAnsi" w:hAnsiTheme="majorHAnsi" w:cstheme="majorHAnsi"/>
        </w:rPr>
      </w:pPr>
      <w:r w:rsidRPr="00483447">
        <w:rPr>
          <w:rFonts w:asciiTheme="majorHAnsi" w:hAnsiTheme="majorHAnsi" w:cstheme="majorHAnsi"/>
        </w:rPr>
        <w:t>Mahdollisten vikatilanteiden mahdollisimman tarkka dokumentointi; vastuu kosteudenhallintaan määrätyllä henkilöllä. Helpottaa mahdollisten sisäilmaongelmien ratkaisemista tulevaisuudessa. (takuuasiat)</w:t>
      </w:r>
    </w:p>
    <w:p w14:paraId="3060DD95" w14:textId="46F1362C" w:rsidR="00483447" w:rsidRPr="00483447" w:rsidRDefault="00483447" w:rsidP="00483447">
      <w:pPr>
        <w:pStyle w:val="Luettelokappale"/>
        <w:numPr>
          <w:ilvl w:val="0"/>
          <w:numId w:val="2"/>
        </w:numPr>
        <w:rPr>
          <w:rFonts w:asciiTheme="majorHAnsi" w:hAnsiTheme="majorHAnsi" w:cstheme="majorHAnsi"/>
        </w:rPr>
      </w:pPr>
      <w:r w:rsidRPr="00483447">
        <w:rPr>
          <w:rFonts w:asciiTheme="majorHAnsi" w:hAnsiTheme="majorHAnsi" w:cstheme="majorHAnsi"/>
        </w:rPr>
        <w:t>Rakentamisen laatu ei saa kärsiä liian kireistä aikatauluista</w:t>
      </w:r>
    </w:p>
    <w:p w14:paraId="0F216C1B" w14:textId="496FD6A0" w:rsidR="00483447" w:rsidRPr="00483447" w:rsidRDefault="00483447" w:rsidP="00483447">
      <w:pPr>
        <w:pStyle w:val="Luettelokappale"/>
        <w:numPr>
          <w:ilvl w:val="0"/>
          <w:numId w:val="2"/>
        </w:numPr>
        <w:rPr>
          <w:rFonts w:asciiTheme="majorHAnsi" w:hAnsiTheme="majorHAnsi" w:cstheme="majorHAnsi"/>
        </w:rPr>
      </w:pPr>
      <w:r w:rsidRPr="00483447">
        <w:rPr>
          <w:rFonts w:asciiTheme="majorHAnsi" w:hAnsiTheme="majorHAnsi" w:cstheme="majorHAnsi"/>
        </w:rPr>
        <w:t>Miten työmaalla rakennusaineiden, rakennusosien kosteudensuojauksen toteuttamisen onnistuminen ja rakenteiden kuivuminen varmistetaan</w:t>
      </w:r>
    </w:p>
    <w:p w14:paraId="103D0C85" w14:textId="71560C25" w:rsidR="00483447" w:rsidRPr="00483447" w:rsidRDefault="00483447" w:rsidP="00483447">
      <w:pPr>
        <w:pStyle w:val="Luettelokappale"/>
        <w:numPr>
          <w:ilvl w:val="0"/>
          <w:numId w:val="2"/>
        </w:numPr>
        <w:rPr>
          <w:rFonts w:asciiTheme="majorHAnsi" w:hAnsiTheme="majorHAnsi" w:cstheme="majorHAnsi"/>
        </w:rPr>
      </w:pPr>
      <w:r w:rsidRPr="00483447">
        <w:rPr>
          <w:rFonts w:asciiTheme="majorHAnsi" w:hAnsiTheme="majorHAnsi" w:cstheme="majorHAnsi"/>
        </w:rPr>
        <w:t>Runkovaiheessa ikkunoiden apukarmien yms. aukkojen suojauksesta selkeä ohjeistus</w:t>
      </w:r>
    </w:p>
    <w:p w14:paraId="16F4E10C" w14:textId="0A0F9817" w:rsidR="00483447" w:rsidRDefault="00483447" w:rsidP="00483447">
      <w:pPr>
        <w:pStyle w:val="Luettelokappale"/>
        <w:numPr>
          <w:ilvl w:val="0"/>
          <w:numId w:val="2"/>
        </w:numPr>
        <w:rPr>
          <w:rFonts w:asciiTheme="majorHAnsi" w:hAnsiTheme="majorHAnsi" w:cstheme="majorHAnsi"/>
        </w:rPr>
      </w:pPr>
      <w:r w:rsidRPr="00483447">
        <w:rPr>
          <w:rFonts w:asciiTheme="majorHAnsi" w:hAnsiTheme="majorHAnsi" w:cstheme="majorHAnsi"/>
        </w:rPr>
        <w:t>Salaojituksen huollettavuus (esim. huuhtelun mahdollisuus) ei selviä perustelumuistiosta</w:t>
      </w:r>
    </w:p>
    <w:p w14:paraId="0FAF5FF2" w14:textId="77777777" w:rsidR="00483447" w:rsidRPr="00483447" w:rsidRDefault="00483447" w:rsidP="00483447">
      <w:pPr>
        <w:pStyle w:val="Luettelokappale"/>
        <w:ind w:hanging="360"/>
        <w:rPr>
          <w:rFonts w:asciiTheme="majorHAnsi" w:hAnsiTheme="majorHAnsi" w:cstheme="majorHAnsi"/>
        </w:rPr>
      </w:pPr>
    </w:p>
    <w:p w14:paraId="4B6A3AA9" w14:textId="0551756F" w:rsidR="00483447" w:rsidRPr="00483447" w:rsidRDefault="00483447" w:rsidP="00483447">
      <w:pPr>
        <w:pStyle w:val="Luettelokappale"/>
        <w:rPr>
          <w:rFonts w:asciiTheme="majorHAnsi" w:hAnsiTheme="majorHAnsi" w:cstheme="majorHAnsi"/>
          <w:b/>
        </w:rPr>
      </w:pPr>
      <w:r w:rsidRPr="00483447">
        <w:rPr>
          <w:rFonts w:asciiTheme="majorHAnsi" w:hAnsiTheme="majorHAnsi" w:cstheme="majorHAnsi"/>
          <w:b/>
        </w:rPr>
        <w:t>Suunnitelmat</w:t>
      </w:r>
    </w:p>
    <w:p w14:paraId="4559532A" w14:textId="77777777" w:rsidR="00483447" w:rsidRPr="00483447" w:rsidRDefault="00483447" w:rsidP="00483447">
      <w:pPr>
        <w:pStyle w:val="Luettelokappale"/>
        <w:rPr>
          <w:rFonts w:asciiTheme="majorHAnsi" w:hAnsiTheme="majorHAnsi" w:cstheme="majorHAnsi"/>
        </w:rPr>
      </w:pPr>
    </w:p>
    <w:p w14:paraId="0ED85012" w14:textId="77777777" w:rsidR="00483447" w:rsidRPr="00483447" w:rsidRDefault="00483447" w:rsidP="00483447">
      <w:pPr>
        <w:pStyle w:val="Luettelokappale"/>
        <w:rPr>
          <w:rFonts w:asciiTheme="majorHAnsi" w:hAnsiTheme="majorHAnsi" w:cstheme="majorHAnsi"/>
        </w:rPr>
      </w:pPr>
      <w:r w:rsidRPr="00483447">
        <w:rPr>
          <w:rFonts w:asciiTheme="majorHAnsi" w:hAnsiTheme="majorHAnsi" w:cstheme="majorHAnsi"/>
        </w:rPr>
        <w:t>Vaativissa kohteissa (lueteltu erikseen perustelumuistiossa) lisätään ulkopuolista valvontaa kosteudenhallinnan ja rakennusfysiikan toimivuuden osalta</w:t>
      </w:r>
    </w:p>
    <w:p w14:paraId="1B8485E7" w14:textId="77777777" w:rsidR="00483447" w:rsidRPr="00483447" w:rsidRDefault="00483447" w:rsidP="00483447">
      <w:pPr>
        <w:pStyle w:val="Luettelokappale"/>
        <w:rPr>
          <w:rFonts w:asciiTheme="majorHAnsi" w:hAnsiTheme="majorHAnsi" w:cstheme="majorHAnsi"/>
        </w:rPr>
      </w:pPr>
      <w:r w:rsidRPr="00483447">
        <w:rPr>
          <w:rFonts w:asciiTheme="majorHAnsi" w:hAnsiTheme="majorHAnsi" w:cstheme="majorHAnsi"/>
        </w:rPr>
        <w:t>Vedeneristyksessä käytettävien tuotteiden yhteensopivuus keskenään pitäisi varmistaa kosteusmääräyksissä (ns. tuoteperhe ajattelu)</w:t>
      </w:r>
    </w:p>
    <w:p w14:paraId="4611ADB5" w14:textId="77777777" w:rsidR="00483447" w:rsidRPr="00483447" w:rsidRDefault="00483447" w:rsidP="00483447">
      <w:pPr>
        <w:pStyle w:val="Luettelokappale"/>
        <w:rPr>
          <w:rFonts w:asciiTheme="majorHAnsi" w:hAnsiTheme="majorHAnsi" w:cstheme="majorHAnsi"/>
        </w:rPr>
      </w:pPr>
      <w:r w:rsidRPr="00483447">
        <w:rPr>
          <w:rFonts w:asciiTheme="majorHAnsi" w:hAnsiTheme="majorHAnsi" w:cstheme="majorHAnsi"/>
        </w:rPr>
        <w:t>Suunnitelmien ennakkotarkastus rakennusfysikaalisesti</w:t>
      </w:r>
    </w:p>
    <w:p w14:paraId="2F41DAD6" w14:textId="77777777" w:rsidR="00483447" w:rsidRPr="00483447" w:rsidRDefault="00483447" w:rsidP="00483447">
      <w:pPr>
        <w:pStyle w:val="Luettelokappale"/>
        <w:rPr>
          <w:rFonts w:asciiTheme="majorHAnsi" w:hAnsiTheme="majorHAnsi" w:cstheme="majorHAnsi"/>
        </w:rPr>
      </w:pPr>
    </w:p>
    <w:p w14:paraId="0C7514AB" w14:textId="77777777" w:rsidR="00483447" w:rsidRPr="00483447" w:rsidRDefault="00483447" w:rsidP="00483447">
      <w:pPr>
        <w:pStyle w:val="Luettelokappale"/>
        <w:rPr>
          <w:rFonts w:asciiTheme="majorHAnsi" w:hAnsiTheme="majorHAnsi" w:cstheme="majorHAnsi"/>
        </w:rPr>
      </w:pPr>
      <w:r w:rsidRPr="00483447">
        <w:rPr>
          <w:rFonts w:asciiTheme="majorHAnsi" w:hAnsiTheme="majorHAnsi" w:cstheme="majorHAnsi"/>
        </w:rPr>
        <w:t xml:space="preserve">Valvoja-/vastaavatyönjohtajakoulutukseen märkätila ja kosteuden mittaustulosten ymmärtäminen </w:t>
      </w:r>
      <w:r w:rsidRPr="00483447">
        <w:rPr>
          <w:rFonts w:asciiTheme="majorHAnsi" w:hAnsiTheme="majorHAnsi" w:cstheme="majorHAnsi"/>
          <w:i/>
          <w:iCs/>
        </w:rPr>
        <w:t>(RKL) ei varmaan lausuntoon</w:t>
      </w:r>
      <w:r w:rsidRPr="00483447">
        <w:rPr>
          <w:rFonts w:asciiTheme="majorHAnsi" w:hAnsiTheme="majorHAnsi" w:cstheme="majorHAnsi"/>
        </w:rPr>
        <w:t xml:space="preserve"> </w:t>
      </w:r>
    </w:p>
    <w:p w14:paraId="566D6533" w14:textId="34201C21" w:rsidR="004D7974" w:rsidRPr="00950AC3" w:rsidRDefault="004D7974" w:rsidP="004D7974">
      <w:pPr>
        <w:rPr>
          <w:rFonts w:asciiTheme="majorHAnsi" w:hAnsiTheme="majorHAnsi" w:cstheme="majorHAnsi"/>
          <w:sz w:val="22"/>
          <w:szCs w:val="22"/>
        </w:rPr>
      </w:pPr>
    </w:p>
    <w:p w14:paraId="3DD0434C" w14:textId="01C7D9A8" w:rsidR="004D7974" w:rsidRPr="00950AC3" w:rsidRDefault="004D7974" w:rsidP="00483447">
      <w:pPr>
        <w:ind w:firstLine="720"/>
        <w:rPr>
          <w:rFonts w:asciiTheme="majorHAnsi" w:hAnsiTheme="majorHAnsi" w:cstheme="majorHAnsi"/>
          <w:sz w:val="22"/>
          <w:szCs w:val="22"/>
        </w:rPr>
      </w:pPr>
      <w:r w:rsidRPr="00950AC3">
        <w:rPr>
          <w:rFonts w:asciiTheme="majorHAnsi" w:hAnsiTheme="majorHAnsi" w:cstheme="majorHAnsi"/>
          <w:sz w:val="22"/>
          <w:szCs w:val="22"/>
        </w:rPr>
        <w:t xml:space="preserve">Rakennusmestari ja </w:t>
      </w:r>
      <w:r w:rsidR="00672A6F">
        <w:rPr>
          <w:rFonts w:asciiTheme="majorHAnsi" w:hAnsiTheme="majorHAnsi" w:cstheme="majorHAnsi"/>
          <w:sz w:val="22"/>
          <w:szCs w:val="22"/>
        </w:rPr>
        <w:t>-</w:t>
      </w:r>
      <w:r w:rsidRPr="00950AC3">
        <w:rPr>
          <w:rFonts w:asciiTheme="majorHAnsi" w:hAnsiTheme="majorHAnsi" w:cstheme="majorHAnsi"/>
          <w:sz w:val="22"/>
          <w:szCs w:val="22"/>
        </w:rPr>
        <w:t>insinöörit AMK RKL ry</w:t>
      </w:r>
    </w:p>
    <w:p w14:paraId="79B2986B" w14:textId="77777777" w:rsidR="004D7974" w:rsidRPr="00950AC3" w:rsidRDefault="004D7974" w:rsidP="004D7974">
      <w:pPr>
        <w:rPr>
          <w:rFonts w:asciiTheme="majorHAnsi" w:hAnsiTheme="majorHAnsi" w:cstheme="majorHAnsi"/>
          <w:sz w:val="22"/>
          <w:szCs w:val="22"/>
        </w:rPr>
      </w:pPr>
    </w:p>
    <w:p w14:paraId="538E2A98" w14:textId="77777777" w:rsidR="004D7974" w:rsidRPr="00950AC3" w:rsidRDefault="004D7974" w:rsidP="004D7974">
      <w:pPr>
        <w:rPr>
          <w:rFonts w:asciiTheme="majorHAnsi" w:hAnsiTheme="majorHAnsi" w:cstheme="majorHAnsi"/>
          <w:sz w:val="22"/>
          <w:szCs w:val="22"/>
        </w:rPr>
      </w:pPr>
    </w:p>
    <w:p w14:paraId="1004EE73" w14:textId="6C8C9707" w:rsidR="004D7974" w:rsidRPr="00950AC3" w:rsidRDefault="004D7974" w:rsidP="00483447">
      <w:pPr>
        <w:ind w:firstLine="720"/>
        <w:rPr>
          <w:rFonts w:asciiTheme="majorHAnsi" w:hAnsiTheme="majorHAnsi" w:cstheme="majorHAnsi"/>
          <w:sz w:val="22"/>
          <w:szCs w:val="22"/>
        </w:rPr>
      </w:pPr>
      <w:r w:rsidRPr="00950AC3">
        <w:rPr>
          <w:rFonts w:asciiTheme="majorHAnsi" w:hAnsiTheme="majorHAnsi" w:cstheme="majorHAnsi"/>
          <w:sz w:val="22"/>
          <w:szCs w:val="22"/>
        </w:rPr>
        <w:t>Hannu Järveläinen</w:t>
      </w:r>
      <w:r w:rsidRPr="00950AC3">
        <w:rPr>
          <w:rFonts w:asciiTheme="majorHAnsi" w:hAnsiTheme="majorHAnsi" w:cstheme="majorHAnsi"/>
          <w:sz w:val="22"/>
          <w:szCs w:val="22"/>
        </w:rPr>
        <w:tab/>
      </w:r>
      <w:r w:rsidRPr="00950AC3">
        <w:rPr>
          <w:rFonts w:asciiTheme="majorHAnsi" w:hAnsiTheme="majorHAnsi" w:cstheme="majorHAnsi"/>
          <w:sz w:val="22"/>
          <w:szCs w:val="22"/>
        </w:rPr>
        <w:tab/>
      </w:r>
    </w:p>
    <w:p w14:paraId="283C7477" w14:textId="77777777" w:rsidR="004D7974" w:rsidRPr="00950AC3" w:rsidRDefault="004D7974" w:rsidP="00483447">
      <w:pPr>
        <w:ind w:firstLine="720"/>
        <w:rPr>
          <w:rFonts w:asciiTheme="majorHAnsi" w:hAnsiTheme="majorHAnsi" w:cstheme="majorHAnsi"/>
          <w:sz w:val="22"/>
          <w:szCs w:val="22"/>
        </w:rPr>
      </w:pPr>
      <w:r w:rsidRPr="00950AC3">
        <w:rPr>
          <w:rFonts w:asciiTheme="majorHAnsi" w:hAnsiTheme="majorHAnsi" w:cstheme="majorHAnsi"/>
          <w:sz w:val="22"/>
          <w:szCs w:val="22"/>
        </w:rPr>
        <w:t>Toimitusjohtaja</w:t>
      </w:r>
    </w:p>
    <w:p w14:paraId="48D066AC" w14:textId="77777777" w:rsidR="004D7974" w:rsidRPr="00950AC3" w:rsidRDefault="004D7974">
      <w:pPr>
        <w:rPr>
          <w:rFonts w:asciiTheme="majorHAnsi" w:hAnsiTheme="majorHAnsi" w:cstheme="majorHAnsi"/>
          <w:sz w:val="22"/>
          <w:szCs w:val="22"/>
        </w:rPr>
      </w:pPr>
    </w:p>
    <w:sectPr w:rsidR="004D7974" w:rsidRPr="00950AC3" w:rsidSect="00D36020">
      <w:head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C2A0C0" w14:textId="77777777" w:rsidR="00791024" w:rsidRDefault="00791024" w:rsidP="00C00D29">
      <w:r>
        <w:separator/>
      </w:r>
    </w:p>
  </w:endnote>
  <w:endnote w:type="continuationSeparator" w:id="0">
    <w:p w14:paraId="0E6D254F" w14:textId="77777777" w:rsidR="00791024" w:rsidRDefault="00791024" w:rsidP="00C00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5A3851" w14:textId="77777777" w:rsidR="00791024" w:rsidRDefault="00791024" w:rsidP="00C00D29">
      <w:r>
        <w:separator/>
      </w:r>
    </w:p>
  </w:footnote>
  <w:footnote w:type="continuationSeparator" w:id="0">
    <w:p w14:paraId="360B93A8" w14:textId="77777777" w:rsidR="00791024" w:rsidRDefault="00791024" w:rsidP="00C00D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CF8C54" w14:textId="60FC21B1" w:rsidR="00940409" w:rsidRDefault="002E1416">
    <w:pPr>
      <w:pStyle w:val="Yltunniste"/>
    </w:pPr>
    <w:r>
      <w:rPr>
        <w:rFonts w:hint="eastAsia"/>
        <w:noProof/>
        <w:lang w:eastAsia="fi-FI"/>
      </w:rPr>
      <w:drawing>
        <wp:anchor distT="0" distB="0" distL="114300" distR="114300" simplePos="0" relativeHeight="251658240" behindDoc="1" locked="0" layoutInCell="1" allowOverlap="1" wp14:anchorId="3D76287D" wp14:editId="58BBAEE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000" cy="10693301"/>
          <wp:effectExtent l="0" t="0" r="952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poh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9264E"/>
    <w:multiLevelType w:val="hybridMultilevel"/>
    <w:tmpl w:val="1A384C2E"/>
    <w:lvl w:ilvl="0" w:tplc="55B8E7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5E0E9C"/>
    <w:multiLevelType w:val="hybridMultilevel"/>
    <w:tmpl w:val="36FE3642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D29"/>
    <w:rsid w:val="00032E8D"/>
    <w:rsid w:val="000D601A"/>
    <w:rsid w:val="00165554"/>
    <w:rsid w:val="0017764C"/>
    <w:rsid w:val="002961BD"/>
    <w:rsid w:val="002E1416"/>
    <w:rsid w:val="00483447"/>
    <w:rsid w:val="004D7974"/>
    <w:rsid w:val="00550632"/>
    <w:rsid w:val="00621FAD"/>
    <w:rsid w:val="00672A6F"/>
    <w:rsid w:val="006A14AF"/>
    <w:rsid w:val="00791024"/>
    <w:rsid w:val="008A05EF"/>
    <w:rsid w:val="00940409"/>
    <w:rsid w:val="00950AC3"/>
    <w:rsid w:val="00984320"/>
    <w:rsid w:val="00995626"/>
    <w:rsid w:val="00C00D29"/>
    <w:rsid w:val="00D36020"/>
    <w:rsid w:val="00D9679B"/>
    <w:rsid w:val="00E1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4516D9"/>
  <w14:defaultImageDpi w14:val="300"/>
  <w15:docId w15:val="{A48B55BD-CCD5-4FD4-B885-F973DA5B8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NaavaResortalaotsikko">
    <w:name w:val="Naava_Resort_alaotsikko"/>
    <w:next w:val="Normaali"/>
    <w:qFormat/>
    <w:rsid w:val="00550632"/>
    <w:rPr>
      <w:rFonts w:ascii="Arial" w:eastAsia="MS Mincho" w:hAnsi="Arial" w:cs="Times New Roman"/>
      <w:color w:val="808080" w:themeColor="background1" w:themeShade="80"/>
      <w:sz w:val="28"/>
    </w:rPr>
  </w:style>
  <w:style w:type="paragraph" w:styleId="Yltunniste">
    <w:name w:val="header"/>
    <w:basedOn w:val="Normaali"/>
    <w:link w:val="YltunnisteChar"/>
    <w:uiPriority w:val="99"/>
    <w:unhideWhenUsed/>
    <w:rsid w:val="00C00D29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00D29"/>
  </w:style>
  <w:style w:type="paragraph" w:styleId="Alatunniste">
    <w:name w:val="footer"/>
    <w:basedOn w:val="Normaali"/>
    <w:link w:val="AlatunnisteChar"/>
    <w:uiPriority w:val="99"/>
    <w:unhideWhenUsed/>
    <w:rsid w:val="00C00D29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00D29"/>
  </w:style>
  <w:style w:type="paragraph" w:styleId="Seliteteksti">
    <w:name w:val="Balloon Text"/>
    <w:basedOn w:val="Normaali"/>
    <w:link w:val="SelitetekstiChar"/>
    <w:uiPriority w:val="99"/>
    <w:semiHidden/>
    <w:unhideWhenUsed/>
    <w:rsid w:val="00C00D29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00D29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4D797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tyylityyliarial10ptarial10ptlihavoitumustaennen12p">
    <w:name w:val="tyylityyliarial10ptarial10ptlihavoitumustaennen12p"/>
    <w:basedOn w:val="Normaali"/>
    <w:rsid w:val="004D7974"/>
    <w:rPr>
      <w:rFonts w:ascii="Times New Roman" w:eastAsiaTheme="minorHAnsi" w:hAnsi="Times New Roman" w:cs="Times New Roman"/>
      <w:lang w:eastAsia="fi-FI"/>
    </w:rPr>
  </w:style>
  <w:style w:type="paragraph" w:styleId="Luettelokappale">
    <w:name w:val="List Paragraph"/>
    <w:basedOn w:val="Normaali"/>
    <w:uiPriority w:val="34"/>
    <w:qFormat/>
    <w:rsid w:val="00483447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0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219</Words>
  <Characters>1775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Mainostoimisto Kouta</Company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Hannu Heikkinen</dc:creator>
  <cp:lastModifiedBy>Hannu Jarvelainen</cp:lastModifiedBy>
  <cp:revision>3</cp:revision>
  <cp:lastPrinted>2017-02-24T06:47:00Z</cp:lastPrinted>
  <dcterms:created xsi:type="dcterms:W3CDTF">2017-02-24T07:00:00Z</dcterms:created>
  <dcterms:modified xsi:type="dcterms:W3CDTF">2017-02-24T07:02:00Z</dcterms:modified>
</cp:coreProperties>
</file>