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38" w:rsidRPr="00E12496" w:rsidRDefault="00E12496" w:rsidP="00CF5696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E12496">
        <w:rPr>
          <w:rFonts w:ascii="Arial" w:hAnsi="Arial" w:cs="Arial"/>
          <w:b/>
        </w:rPr>
        <w:t xml:space="preserve">Lausunto oikeusministeriölle yksityishenkilön velkajärjestelystä </w:t>
      </w:r>
    </w:p>
    <w:p w:rsidR="00E12496" w:rsidRDefault="00E12496" w:rsidP="00CF5696">
      <w:pPr>
        <w:jc w:val="both"/>
        <w:rPr>
          <w:rFonts w:ascii="Arial" w:hAnsi="Arial" w:cs="Arial"/>
          <w:sz w:val="22"/>
          <w:szCs w:val="22"/>
        </w:rPr>
      </w:pPr>
    </w:p>
    <w:p w:rsidR="00E12496" w:rsidRDefault="00E12496" w:rsidP="00CF5696">
      <w:pPr>
        <w:jc w:val="both"/>
        <w:rPr>
          <w:rFonts w:ascii="Arial" w:hAnsi="Arial" w:cs="Arial"/>
          <w:sz w:val="22"/>
          <w:szCs w:val="22"/>
        </w:rPr>
      </w:pPr>
    </w:p>
    <w:p w:rsidR="00E12496" w:rsidRDefault="00E12496" w:rsidP="00CF5696">
      <w:pPr>
        <w:jc w:val="both"/>
        <w:rPr>
          <w:rFonts w:ascii="Arial" w:hAnsi="Arial" w:cs="Arial"/>
          <w:sz w:val="22"/>
          <w:szCs w:val="22"/>
        </w:rPr>
      </w:pPr>
    </w:p>
    <w:p w:rsidR="00E12496" w:rsidRPr="00C45DF1" w:rsidRDefault="00E12496" w:rsidP="00CF5696">
      <w:pPr>
        <w:jc w:val="both"/>
        <w:rPr>
          <w:rFonts w:ascii="Arial" w:hAnsi="Arial" w:cs="Arial"/>
          <w:i/>
          <w:sz w:val="22"/>
          <w:szCs w:val="22"/>
        </w:rPr>
      </w:pPr>
      <w:r w:rsidRPr="00C45DF1">
        <w:rPr>
          <w:rFonts w:ascii="Arial" w:hAnsi="Arial" w:cs="Arial"/>
          <w:i/>
          <w:sz w:val="22"/>
          <w:szCs w:val="22"/>
        </w:rPr>
        <w:t>Lausunto:</w:t>
      </w:r>
    </w:p>
    <w:p w:rsidR="00E12496" w:rsidRDefault="00E12496" w:rsidP="00CF5696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C45DF1">
        <w:rPr>
          <w:rFonts w:ascii="Arial" w:hAnsi="Arial" w:cs="Arial"/>
          <w:i/>
          <w:sz w:val="22"/>
          <w:szCs w:val="22"/>
        </w:rPr>
        <w:t>Luonnos hallituksen esitykseksi Eduskunnalle laeiksi yksityishenkilön velkajärjestelystä annetun lain ja talous- ja velkaneuvonnasta annetun lain 1 §:n muuttamisesta</w:t>
      </w:r>
      <w:proofErr w:type="gramEnd"/>
    </w:p>
    <w:p w:rsidR="00C45DF1" w:rsidRPr="00C45DF1" w:rsidRDefault="00C45DF1" w:rsidP="00CF5696">
      <w:pPr>
        <w:jc w:val="both"/>
        <w:rPr>
          <w:rFonts w:ascii="Arial" w:hAnsi="Arial" w:cs="Arial"/>
          <w:i/>
          <w:sz w:val="22"/>
          <w:szCs w:val="22"/>
        </w:rPr>
      </w:pPr>
    </w:p>
    <w:p w:rsidR="00E12496" w:rsidRDefault="00E12496" w:rsidP="00CF5696">
      <w:pPr>
        <w:jc w:val="both"/>
        <w:rPr>
          <w:rFonts w:ascii="Arial" w:hAnsi="Arial" w:cs="Arial"/>
          <w:sz w:val="22"/>
          <w:szCs w:val="22"/>
        </w:rPr>
      </w:pPr>
    </w:p>
    <w:p w:rsidR="009043DF" w:rsidRDefault="009043DF" w:rsidP="00CF56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043DF" w:rsidRDefault="0005622B" w:rsidP="00CF569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Velkajärjestelyn estyminen väliaikaisesta syystä  </w:t>
      </w:r>
    </w:p>
    <w:p w:rsidR="00EE6EA5" w:rsidRDefault="00EE6EA5" w:rsidP="00CF56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E6EA5" w:rsidRDefault="0005622B" w:rsidP="00CF56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5C16A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erusteltua, että nuorempien henkilöiden velkajärjestelyyn pääsyä helpotetaan.</w:t>
      </w:r>
      <w:r w:rsidR="00932599">
        <w:rPr>
          <w:rFonts w:ascii="Arial" w:hAnsi="Arial" w:cs="Arial"/>
          <w:sz w:val="22"/>
          <w:szCs w:val="22"/>
        </w:rPr>
        <w:t xml:space="preserve"> </w:t>
      </w:r>
      <w:r w:rsidR="00B41791">
        <w:rPr>
          <w:rFonts w:ascii="Arial" w:hAnsi="Arial" w:cs="Arial"/>
          <w:sz w:val="22"/>
          <w:szCs w:val="22"/>
        </w:rPr>
        <w:t>Luonnoksen mukaisen y</w:t>
      </w:r>
      <w:r>
        <w:rPr>
          <w:rFonts w:ascii="Arial" w:hAnsi="Arial" w:cs="Arial"/>
          <w:sz w:val="22"/>
          <w:szCs w:val="22"/>
        </w:rPr>
        <w:t>hdeksän</w:t>
      </w:r>
      <w:r w:rsidR="00EE6EA5">
        <w:rPr>
          <w:rFonts w:ascii="Arial" w:hAnsi="Arial" w:cs="Arial"/>
          <w:sz w:val="22"/>
          <w:szCs w:val="22"/>
        </w:rPr>
        <w:t xml:space="preserve"> kuukauden työttömyysjakson katsominen</w:t>
      </w:r>
      <w:r w:rsidR="00932599">
        <w:rPr>
          <w:rFonts w:ascii="Arial" w:hAnsi="Arial" w:cs="Arial"/>
          <w:sz w:val="22"/>
          <w:szCs w:val="22"/>
        </w:rPr>
        <w:t xml:space="preserve"> </w:t>
      </w:r>
      <w:r w:rsidR="00EE6EA5">
        <w:rPr>
          <w:rFonts w:ascii="Arial" w:hAnsi="Arial" w:cs="Arial"/>
          <w:sz w:val="22"/>
          <w:szCs w:val="22"/>
        </w:rPr>
        <w:t xml:space="preserve">muuksi kuin väliaikaiseksi </w:t>
      </w:r>
      <w:r>
        <w:rPr>
          <w:rFonts w:ascii="Arial" w:hAnsi="Arial" w:cs="Arial"/>
          <w:sz w:val="22"/>
          <w:szCs w:val="22"/>
        </w:rPr>
        <w:t>tila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teeksi on kuitenkin lyhyt aika, vaikka kyseessä o</w:t>
      </w:r>
      <w:r w:rsidR="00932599">
        <w:rPr>
          <w:rFonts w:ascii="Arial" w:hAnsi="Arial" w:cs="Arial"/>
          <w:sz w:val="22"/>
          <w:szCs w:val="22"/>
        </w:rPr>
        <w:t>lisikin</w:t>
      </w:r>
      <w:r>
        <w:rPr>
          <w:rFonts w:ascii="Arial" w:hAnsi="Arial" w:cs="Arial"/>
          <w:sz w:val="22"/>
          <w:szCs w:val="22"/>
        </w:rPr>
        <w:t xml:space="preserve"> alle </w:t>
      </w:r>
      <w:r w:rsidR="00EE6EA5">
        <w:rPr>
          <w:rFonts w:ascii="Arial" w:hAnsi="Arial" w:cs="Arial"/>
          <w:sz w:val="22"/>
          <w:szCs w:val="22"/>
        </w:rPr>
        <w:t>25-vuotia</w:t>
      </w:r>
      <w:r>
        <w:rPr>
          <w:rFonts w:ascii="Arial" w:hAnsi="Arial" w:cs="Arial"/>
          <w:sz w:val="22"/>
          <w:szCs w:val="22"/>
        </w:rPr>
        <w:t>s henkilö.</w:t>
      </w:r>
      <w:r w:rsidR="00932599">
        <w:rPr>
          <w:rFonts w:ascii="Arial" w:hAnsi="Arial" w:cs="Arial"/>
          <w:sz w:val="22"/>
          <w:szCs w:val="22"/>
        </w:rPr>
        <w:t xml:space="preserve"> Liian lyhyen ajan katsominen vakiintuneeksi tilaksi voi passivoida nuorten aikuisten työnhakua. Tästä syystä Luo</w:t>
      </w:r>
      <w:r w:rsidR="00932599">
        <w:rPr>
          <w:rFonts w:ascii="Arial" w:hAnsi="Arial" w:cs="Arial"/>
          <w:sz w:val="22"/>
          <w:szCs w:val="22"/>
        </w:rPr>
        <w:t>t</w:t>
      </w:r>
      <w:r w:rsidR="00932599">
        <w:rPr>
          <w:rFonts w:ascii="Arial" w:hAnsi="Arial" w:cs="Arial"/>
          <w:sz w:val="22"/>
          <w:szCs w:val="22"/>
        </w:rPr>
        <w:t>tomiehet ry katsoo, että muuksi kuin väliaikaiseksi syyksi tulisi katso</w:t>
      </w:r>
      <w:r w:rsidR="00BA7152">
        <w:rPr>
          <w:rFonts w:ascii="Arial" w:hAnsi="Arial" w:cs="Arial"/>
          <w:sz w:val="22"/>
          <w:szCs w:val="22"/>
        </w:rPr>
        <w:t>a</w:t>
      </w:r>
      <w:r w:rsidR="00932599">
        <w:rPr>
          <w:rFonts w:ascii="Arial" w:hAnsi="Arial" w:cs="Arial"/>
          <w:sz w:val="22"/>
          <w:szCs w:val="22"/>
        </w:rPr>
        <w:t xml:space="preserve"> alle 25-vuotiaiden osalta yli 12 kuukautta kestänyt työttömyysjakso</w:t>
      </w:r>
      <w:r w:rsidR="00BA7152">
        <w:rPr>
          <w:rFonts w:ascii="Arial" w:hAnsi="Arial" w:cs="Arial"/>
          <w:sz w:val="22"/>
          <w:szCs w:val="22"/>
        </w:rPr>
        <w:t>.</w:t>
      </w:r>
    </w:p>
    <w:p w:rsidR="003D2932" w:rsidRDefault="003D2932" w:rsidP="00CF56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E6EA5" w:rsidRDefault="00EE6EA5" w:rsidP="00CF56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A7152" w:rsidRDefault="00BA7152" w:rsidP="00CF569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Vähimmäiskertymä velallisen omistaessa asuntonsa</w:t>
      </w:r>
    </w:p>
    <w:p w:rsidR="00BA7152" w:rsidRDefault="00BA7152" w:rsidP="00CF56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A7152" w:rsidRDefault="00BA7152" w:rsidP="00CF56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Tavallisten velkojen vähimmäiskertymän laskeminen aina viiden vuoden maksuohjelman m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kaan on velkojien kannalta selkeyttävä ja kannatettava uudistus.</w:t>
      </w:r>
    </w:p>
    <w:p w:rsidR="003D2932" w:rsidRPr="00BA7152" w:rsidRDefault="003D2932" w:rsidP="00CF5696">
      <w:pPr>
        <w:jc w:val="both"/>
        <w:rPr>
          <w:rFonts w:ascii="Arial" w:hAnsi="Arial" w:cs="Arial"/>
          <w:sz w:val="22"/>
          <w:szCs w:val="22"/>
        </w:rPr>
      </w:pPr>
    </w:p>
    <w:p w:rsidR="00BA7152" w:rsidRDefault="00BA7152" w:rsidP="00CF56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A7152" w:rsidRDefault="00BA7152" w:rsidP="00CF569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Lisäsuoritusvelvollisuus</w:t>
      </w:r>
    </w:p>
    <w:p w:rsidR="00BA7152" w:rsidRDefault="00BA7152" w:rsidP="00CF56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45DF1" w:rsidRDefault="00BA7152" w:rsidP="00CF56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Lisäsuoritusvelvollisuuden vahvistamatta jättäminen </w:t>
      </w:r>
      <w:r w:rsidR="00C45DF1">
        <w:rPr>
          <w:rFonts w:ascii="Arial" w:hAnsi="Arial" w:cs="Arial"/>
          <w:sz w:val="22"/>
          <w:szCs w:val="22"/>
        </w:rPr>
        <w:t>maksuohjelmassa tulee olla korostetusti poikkeus pääsääntöön. 35 a §:n 1 momentin lause voisi olla muodossa: ”Tämän pykälän 3 m</w:t>
      </w:r>
      <w:r w:rsidR="00C45DF1">
        <w:rPr>
          <w:rFonts w:ascii="Arial" w:hAnsi="Arial" w:cs="Arial"/>
          <w:sz w:val="22"/>
          <w:szCs w:val="22"/>
        </w:rPr>
        <w:t>o</w:t>
      </w:r>
      <w:r w:rsidR="00C45DF1">
        <w:rPr>
          <w:rFonts w:ascii="Arial" w:hAnsi="Arial" w:cs="Arial"/>
          <w:sz w:val="22"/>
          <w:szCs w:val="22"/>
        </w:rPr>
        <w:t xml:space="preserve">mentissa tarkoitettua lisäsuoritusvelvollisuutta ei kuitenkaan vahvisteta velalliselle, jonka tulojen ei </w:t>
      </w:r>
      <w:r w:rsidR="00C45DF1" w:rsidRPr="00C45DF1">
        <w:rPr>
          <w:rFonts w:ascii="Arial" w:hAnsi="Arial" w:cs="Arial"/>
          <w:i/>
          <w:sz w:val="22"/>
          <w:szCs w:val="22"/>
          <w:u w:val="single"/>
        </w:rPr>
        <w:t>perustellusti</w:t>
      </w:r>
      <w:r w:rsidR="00C45DF1">
        <w:rPr>
          <w:rFonts w:ascii="Arial" w:hAnsi="Arial" w:cs="Arial"/>
          <w:sz w:val="22"/>
          <w:szCs w:val="22"/>
        </w:rPr>
        <w:t xml:space="preserve"> voida olettaa kasvavan…”</w:t>
      </w:r>
    </w:p>
    <w:p w:rsidR="00C45DF1" w:rsidRDefault="00C45DF1" w:rsidP="00CF5696">
      <w:pPr>
        <w:jc w:val="both"/>
        <w:rPr>
          <w:rFonts w:ascii="Arial" w:hAnsi="Arial" w:cs="Arial"/>
          <w:sz w:val="22"/>
          <w:szCs w:val="22"/>
        </w:rPr>
      </w:pPr>
    </w:p>
    <w:p w:rsidR="001E4DE8" w:rsidRDefault="00C45DF1" w:rsidP="00CF56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Tilanteet</w:t>
      </w:r>
      <w:r w:rsidR="001E4DE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joissa olisi mahdollista jättää lisäsuoritusvelvollisuus vahvistamatta, tulisi olla mahdoll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simman </w:t>
      </w:r>
      <w:r w:rsidR="001E4DE8">
        <w:rPr>
          <w:rFonts w:ascii="Arial" w:hAnsi="Arial" w:cs="Arial"/>
          <w:sz w:val="22"/>
          <w:szCs w:val="22"/>
        </w:rPr>
        <w:t xml:space="preserve">selkeästi </w:t>
      </w:r>
      <w:r>
        <w:rPr>
          <w:rFonts w:ascii="Arial" w:hAnsi="Arial" w:cs="Arial"/>
          <w:sz w:val="22"/>
          <w:szCs w:val="22"/>
        </w:rPr>
        <w:t>määritelty hallituksen esityksessä.</w:t>
      </w:r>
      <w:r w:rsidR="001E4DE8">
        <w:rPr>
          <w:rFonts w:ascii="Arial" w:hAnsi="Arial" w:cs="Arial"/>
          <w:sz w:val="22"/>
          <w:szCs w:val="22"/>
        </w:rPr>
        <w:t xml:space="preserve"> Mikäli tilanteet määritellään laveasti, on mahdollista, että maksuohjelmaehdotuksista tullaan jättämään lisäsuoritusvelvollisuuslauseke pääsääntöisesti pois ja velkojille aiheutuu lisätyötä tältä osin lausuman antamisesta. Tämä myös pitkittää prosessia. </w:t>
      </w:r>
    </w:p>
    <w:p w:rsidR="001E4DE8" w:rsidRDefault="001E4DE8" w:rsidP="00CF5696">
      <w:pPr>
        <w:jc w:val="both"/>
        <w:rPr>
          <w:rFonts w:ascii="Arial" w:hAnsi="Arial" w:cs="Arial"/>
          <w:sz w:val="22"/>
          <w:szCs w:val="22"/>
        </w:rPr>
      </w:pPr>
    </w:p>
    <w:p w:rsidR="003D2932" w:rsidRDefault="001E4DE8" w:rsidP="00CF56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Velallisten kannustaminen maksuohjelman aikaiseen lisätulonhankintaan on kannatettavaa. Sen vuosittaisen rajan, jonka ylittävältä osin lisäsuoritusvelvollisuus syntyy</w:t>
      </w:r>
      <w:r w:rsidR="003D293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nostaminen 1.500 euroon </w:t>
      </w:r>
      <w:r w:rsidR="003D2932">
        <w:rPr>
          <w:rFonts w:ascii="Arial" w:hAnsi="Arial" w:cs="Arial"/>
          <w:sz w:val="22"/>
          <w:szCs w:val="22"/>
        </w:rPr>
        <w:t>on perusteltua myös velkojien kannalta.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BA7152" w:rsidRDefault="00C45DF1" w:rsidP="00CF56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D2932" w:rsidRDefault="003D2932" w:rsidP="00CF5696">
      <w:pPr>
        <w:jc w:val="both"/>
        <w:rPr>
          <w:rFonts w:ascii="Arial" w:hAnsi="Arial" w:cs="Arial"/>
          <w:sz w:val="22"/>
          <w:szCs w:val="22"/>
        </w:rPr>
      </w:pPr>
    </w:p>
    <w:p w:rsidR="003D2932" w:rsidRPr="00D87695" w:rsidRDefault="003D2932" w:rsidP="003D2932">
      <w:pPr>
        <w:jc w:val="both"/>
        <w:rPr>
          <w:rFonts w:ascii="Arial" w:hAnsi="Arial" w:cs="Arial"/>
          <w:sz w:val="22"/>
          <w:szCs w:val="22"/>
          <w:u w:val="single"/>
        </w:rPr>
      </w:pPr>
      <w:r w:rsidRPr="00D87695">
        <w:rPr>
          <w:rFonts w:ascii="Arial" w:hAnsi="Arial" w:cs="Arial"/>
          <w:sz w:val="22"/>
          <w:szCs w:val="22"/>
          <w:u w:val="single"/>
        </w:rPr>
        <w:t>Elinkeinotoimintaa harjoittavat velalliset</w:t>
      </w:r>
    </w:p>
    <w:p w:rsidR="003D2932" w:rsidRDefault="003D2932" w:rsidP="003D2932">
      <w:pPr>
        <w:jc w:val="both"/>
        <w:rPr>
          <w:rFonts w:ascii="Arial" w:hAnsi="Arial" w:cs="Arial"/>
          <w:sz w:val="22"/>
          <w:szCs w:val="22"/>
        </w:rPr>
      </w:pPr>
    </w:p>
    <w:p w:rsidR="00CA6B53" w:rsidRDefault="003D2932" w:rsidP="003D29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Luottomiehet ry pitää </w:t>
      </w:r>
      <w:r w:rsidR="005C16AF">
        <w:rPr>
          <w:rFonts w:ascii="Arial" w:hAnsi="Arial" w:cs="Arial"/>
          <w:sz w:val="22"/>
          <w:szCs w:val="22"/>
        </w:rPr>
        <w:t xml:space="preserve">sinänsä </w:t>
      </w:r>
      <w:r>
        <w:rPr>
          <w:rFonts w:ascii="Arial" w:hAnsi="Arial" w:cs="Arial"/>
          <w:sz w:val="22"/>
          <w:szCs w:val="22"/>
        </w:rPr>
        <w:t>kannatettavana, että palkansaajaan rinnastettavalle elinkeinonha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joittajalle luodaan mahdollisuus yksityishenkilön velkajärjestelyyn myös elinkeinotoiminnan ja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kuessa. </w:t>
      </w:r>
      <w:r w:rsidR="005C6403">
        <w:rPr>
          <w:rFonts w:ascii="Arial" w:hAnsi="Arial" w:cs="Arial"/>
          <w:sz w:val="22"/>
          <w:szCs w:val="22"/>
        </w:rPr>
        <w:t xml:space="preserve">Elinkeinotoimintaa harjoittavien velallisten tilanteen selvittäminen </w:t>
      </w:r>
      <w:r>
        <w:rPr>
          <w:rFonts w:ascii="Arial" w:hAnsi="Arial" w:cs="Arial"/>
          <w:sz w:val="22"/>
          <w:szCs w:val="22"/>
        </w:rPr>
        <w:t>aiheutta</w:t>
      </w:r>
      <w:r w:rsidR="005C640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lisävaat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muksia velallisen avustaj</w:t>
      </w:r>
      <w:r w:rsidR="00CA6B5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</w:t>
      </w:r>
      <w:r w:rsidR="00CA6B5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 erityisesti elinkeinotoiminnan jatkamiskelpoisuuden arvioinnissa</w:t>
      </w:r>
      <w:r w:rsidR="005C6403">
        <w:rPr>
          <w:rFonts w:ascii="Arial" w:hAnsi="Arial" w:cs="Arial"/>
          <w:sz w:val="22"/>
          <w:szCs w:val="22"/>
        </w:rPr>
        <w:t xml:space="preserve"> ja arvioitaessa edellyttääkö elinkeinotoiminnan tervehdyttäminen yritystoimintaa koskevia järjest</w:t>
      </w:r>
      <w:r w:rsidR="005C6403">
        <w:rPr>
          <w:rFonts w:ascii="Arial" w:hAnsi="Arial" w:cs="Arial"/>
          <w:sz w:val="22"/>
          <w:szCs w:val="22"/>
        </w:rPr>
        <w:t>e</w:t>
      </w:r>
      <w:r w:rsidR="005C6403">
        <w:rPr>
          <w:rFonts w:ascii="Arial" w:hAnsi="Arial" w:cs="Arial"/>
          <w:sz w:val="22"/>
          <w:szCs w:val="22"/>
        </w:rPr>
        <w:lastRenderedPageBreak/>
        <w:t>lyjä</w:t>
      </w:r>
      <w:r>
        <w:rPr>
          <w:rFonts w:ascii="Arial" w:hAnsi="Arial" w:cs="Arial"/>
          <w:sz w:val="22"/>
          <w:szCs w:val="22"/>
        </w:rPr>
        <w:t xml:space="preserve">. </w:t>
      </w:r>
      <w:r w:rsidR="005C6403">
        <w:rPr>
          <w:rFonts w:ascii="Arial" w:hAnsi="Arial" w:cs="Arial"/>
          <w:sz w:val="22"/>
          <w:szCs w:val="22"/>
        </w:rPr>
        <w:t>Mikäli tervehdyttäminen edellyttää järjestelyjä, on haettava yrityssaneerausta velkajärjest</w:t>
      </w:r>
      <w:r w:rsidR="005C6403">
        <w:rPr>
          <w:rFonts w:ascii="Arial" w:hAnsi="Arial" w:cs="Arial"/>
          <w:sz w:val="22"/>
          <w:szCs w:val="22"/>
        </w:rPr>
        <w:t>e</w:t>
      </w:r>
      <w:r w:rsidR="005C6403">
        <w:rPr>
          <w:rFonts w:ascii="Arial" w:hAnsi="Arial" w:cs="Arial"/>
          <w:sz w:val="22"/>
          <w:szCs w:val="22"/>
        </w:rPr>
        <w:t xml:space="preserve">lyn sijasta. </w:t>
      </w:r>
      <w:r>
        <w:rPr>
          <w:rFonts w:ascii="Arial" w:hAnsi="Arial" w:cs="Arial"/>
          <w:sz w:val="22"/>
          <w:szCs w:val="22"/>
        </w:rPr>
        <w:t xml:space="preserve">On </w:t>
      </w:r>
      <w:r w:rsidR="005C16AF">
        <w:rPr>
          <w:rFonts w:ascii="Arial" w:hAnsi="Arial" w:cs="Arial"/>
          <w:sz w:val="22"/>
          <w:szCs w:val="22"/>
        </w:rPr>
        <w:t xml:space="preserve">erittäin </w:t>
      </w:r>
      <w:r>
        <w:rPr>
          <w:rFonts w:ascii="Arial" w:hAnsi="Arial" w:cs="Arial"/>
          <w:sz w:val="22"/>
          <w:szCs w:val="22"/>
        </w:rPr>
        <w:t>tärkeää, että talous- ja velkaneuvonnan resurssit ovat riittävät ja että ve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kaneuvojille järjestetään tarvittaessa apua liiketoimintaan erikoistuneelta asiantuntijalta.</w:t>
      </w:r>
    </w:p>
    <w:p w:rsidR="00CA6B53" w:rsidRDefault="00CA6B53" w:rsidP="003D2932">
      <w:pPr>
        <w:jc w:val="both"/>
        <w:rPr>
          <w:rFonts w:ascii="Arial" w:hAnsi="Arial" w:cs="Arial"/>
          <w:sz w:val="22"/>
          <w:szCs w:val="22"/>
        </w:rPr>
      </w:pPr>
    </w:p>
    <w:p w:rsidR="004B7136" w:rsidRDefault="004B7136" w:rsidP="00CF56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043DF" w:rsidRDefault="009043DF" w:rsidP="00CF569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Menettelyn yksinkertaistaminen</w:t>
      </w:r>
    </w:p>
    <w:p w:rsidR="009043DF" w:rsidRDefault="009043DF" w:rsidP="00CF56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043DF" w:rsidRDefault="009043DF" w:rsidP="00CF56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Tuomioistuinmenettelyn yksinkertaistaminen on </w:t>
      </w:r>
      <w:r w:rsidR="00F917B9">
        <w:rPr>
          <w:rFonts w:ascii="Arial" w:hAnsi="Arial" w:cs="Arial"/>
          <w:sz w:val="22"/>
          <w:szCs w:val="22"/>
        </w:rPr>
        <w:t>hyvä uudistus myös luottokauppaa käyvien yr</w:t>
      </w:r>
      <w:r w:rsidR="00F917B9">
        <w:rPr>
          <w:rFonts w:ascii="Arial" w:hAnsi="Arial" w:cs="Arial"/>
          <w:sz w:val="22"/>
          <w:szCs w:val="22"/>
        </w:rPr>
        <w:t>i</w:t>
      </w:r>
      <w:r w:rsidR="00F917B9">
        <w:rPr>
          <w:rFonts w:ascii="Arial" w:hAnsi="Arial" w:cs="Arial"/>
          <w:sz w:val="22"/>
          <w:szCs w:val="22"/>
        </w:rPr>
        <w:t>tysten näkökulmasta. Velkojien kuuleminen samalla kertaa sekä velkajärjestelyhakemuksesta että maksuohjelmaehdotuksesta, velkasaldon ilmoittaminen pääsääntöisesti vain kerran ja sä</w:t>
      </w:r>
      <w:r w:rsidR="00F917B9">
        <w:rPr>
          <w:rFonts w:ascii="Arial" w:hAnsi="Arial" w:cs="Arial"/>
          <w:sz w:val="22"/>
          <w:szCs w:val="22"/>
        </w:rPr>
        <w:t>h</w:t>
      </w:r>
      <w:r w:rsidR="00F917B9">
        <w:rPr>
          <w:rFonts w:ascii="Arial" w:hAnsi="Arial" w:cs="Arial"/>
          <w:sz w:val="22"/>
          <w:szCs w:val="22"/>
        </w:rPr>
        <w:t>köisen viestinnän lisääminen nopeuttavat tilanteiden selvittämistä ja vähentävät myös velkojien työmäärää</w:t>
      </w:r>
      <w:r w:rsidR="00D6168D">
        <w:rPr>
          <w:rFonts w:ascii="Arial" w:hAnsi="Arial" w:cs="Arial"/>
          <w:sz w:val="22"/>
          <w:szCs w:val="22"/>
        </w:rPr>
        <w:t>.</w:t>
      </w:r>
    </w:p>
    <w:p w:rsidR="00D6168D" w:rsidRDefault="00D6168D" w:rsidP="00CF5696">
      <w:pPr>
        <w:jc w:val="both"/>
        <w:rPr>
          <w:rFonts w:ascii="Arial" w:hAnsi="Arial" w:cs="Arial"/>
          <w:sz w:val="22"/>
          <w:szCs w:val="22"/>
        </w:rPr>
      </w:pPr>
    </w:p>
    <w:p w:rsidR="009043DF" w:rsidRDefault="009043DF" w:rsidP="00CF56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170DA" w:rsidRDefault="004B7136" w:rsidP="00CF5696">
      <w:pPr>
        <w:jc w:val="both"/>
        <w:rPr>
          <w:rFonts w:ascii="Arial" w:hAnsi="Arial" w:cs="Arial"/>
          <w:sz w:val="22"/>
          <w:szCs w:val="22"/>
          <w:u w:val="single"/>
        </w:rPr>
      </w:pPr>
      <w:r w:rsidRPr="004B7136">
        <w:rPr>
          <w:rFonts w:ascii="Arial" w:hAnsi="Arial" w:cs="Arial"/>
          <w:sz w:val="22"/>
          <w:szCs w:val="22"/>
          <w:u w:val="single"/>
        </w:rPr>
        <w:t>Selvittäjä</w:t>
      </w:r>
      <w:r w:rsidR="00D87695" w:rsidRPr="004B7136">
        <w:rPr>
          <w:rFonts w:ascii="Arial" w:hAnsi="Arial" w:cs="Arial"/>
          <w:sz w:val="22"/>
          <w:szCs w:val="22"/>
          <w:u w:val="single"/>
        </w:rPr>
        <w:t xml:space="preserve">  </w:t>
      </w:r>
      <w:r w:rsidR="003317B7" w:rsidRPr="004B7136">
        <w:rPr>
          <w:rFonts w:ascii="Arial" w:hAnsi="Arial" w:cs="Arial"/>
          <w:sz w:val="22"/>
          <w:szCs w:val="22"/>
          <w:u w:val="single"/>
        </w:rPr>
        <w:t xml:space="preserve"> </w:t>
      </w:r>
      <w:r w:rsidR="00CA1BB1" w:rsidRPr="004B713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B7136" w:rsidRDefault="004B7136" w:rsidP="00CF569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36920" w:rsidRDefault="004B7136" w:rsidP="00CF56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Luonnoksen mukaan velkajärjestelyissä luovuttaisiin selvittäjistä tilanteissa, joissa maksuohje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maehdotus on liitetty hakemukseen. Selvittäjä voitaisiin määrätä, jos se asian riitaisuuden tai epäselvyyden vuoksi on tarpeen.</w:t>
      </w:r>
      <w:r w:rsidR="00236920">
        <w:rPr>
          <w:rFonts w:ascii="Arial" w:hAnsi="Arial" w:cs="Arial"/>
          <w:sz w:val="22"/>
          <w:szCs w:val="22"/>
        </w:rPr>
        <w:t xml:space="preserve"> Tämä säästää menettelyn kustannuksia, mikä on kannatett</w:t>
      </w:r>
      <w:r w:rsidR="00236920">
        <w:rPr>
          <w:rFonts w:ascii="Arial" w:hAnsi="Arial" w:cs="Arial"/>
          <w:sz w:val="22"/>
          <w:szCs w:val="22"/>
        </w:rPr>
        <w:t>a</w:t>
      </w:r>
      <w:r w:rsidR="00236920">
        <w:rPr>
          <w:rFonts w:ascii="Arial" w:hAnsi="Arial" w:cs="Arial"/>
          <w:sz w:val="22"/>
          <w:szCs w:val="22"/>
        </w:rPr>
        <w:t>vaa myös velkojien kannalta. Velkaneuvojien asiantuntemus myös elinkeinotoimintaa harjoittav</w:t>
      </w:r>
      <w:r w:rsidR="00236920">
        <w:rPr>
          <w:rFonts w:ascii="Arial" w:hAnsi="Arial" w:cs="Arial"/>
          <w:sz w:val="22"/>
          <w:szCs w:val="22"/>
        </w:rPr>
        <w:t>i</w:t>
      </w:r>
      <w:r w:rsidR="00236920">
        <w:rPr>
          <w:rFonts w:ascii="Arial" w:hAnsi="Arial" w:cs="Arial"/>
          <w:sz w:val="22"/>
          <w:szCs w:val="22"/>
        </w:rPr>
        <w:t xml:space="preserve">en velallisten osalta tulee kuitenkin </w:t>
      </w:r>
      <w:r w:rsidR="00AB185E">
        <w:rPr>
          <w:rFonts w:ascii="Arial" w:hAnsi="Arial" w:cs="Arial"/>
          <w:sz w:val="22"/>
          <w:szCs w:val="22"/>
        </w:rPr>
        <w:t>varmistaa.</w:t>
      </w:r>
    </w:p>
    <w:p w:rsidR="00236920" w:rsidRDefault="00236920" w:rsidP="00CF5696">
      <w:pPr>
        <w:jc w:val="both"/>
        <w:rPr>
          <w:rFonts w:ascii="Arial" w:hAnsi="Arial" w:cs="Arial"/>
          <w:sz w:val="22"/>
          <w:szCs w:val="22"/>
        </w:rPr>
      </w:pPr>
    </w:p>
    <w:p w:rsidR="00F07742" w:rsidRDefault="00236920" w:rsidP="00CF56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Selvittäjällä tulisi olla oikeus ajaa takaisinsaantikan</w:t>
      </w:r>
      <w:r w:rsidR="00F07742">
        <w:rPr>
          <w:rFonts w:ascii="Arial" w:hAnsi="Arial" w:cs="Arial"/>
          <w:sz w:val="22"/>
          <w:szCs w:val="22"/>
        </w:rPr>
        <w:t xml:space="preserve">teita tietyn velallisen kaikkien </w:t>
      </w:r>
      <w:r>
        <w:rPr>
          <w:rFonts w:ascii="Arial" w:hAnsi="Arial" w:cs="Arial"/>
          <w:sz w:val="22"/>
          <w:szCs w:val="22"/>
        </w:rPr>
        <w:t>velkoj</w:t>
      </w:r>
      <w:r w:rsidR="00F07742">
        <w:rPr>
          <w:rFonts w:ascii="Arial" w:hAnsi="Arial" w:cs="Arial"/>
          <w:sz w:val="22"/>
          <w:szCs w:val="22"/>
        </w:rPr>
        <w:t xml:space="preserve">ien </w:t>
      </w:r>
      <w:r>
        <w:rPr>
          <w:rFonts w:ascii="Arial" w:hAnsi="Arial" w:cs="Arial"/>
          <w:sz w:val="22"/>
          <w:szCs w:val="22"/>
        </w:rPr>
        <w:t>nimi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sä</w:t>
      </w:r>
      <w:r w:rsidR="00F07742">
        <w:rPr>
          <w:rFonts w:ascii="Arial" w:hAnsi="Arial" w:cs="Arial"/>
          <w:sz w:val="22"/>
          <w:szCs w:val="22"/>
        </w:rPr>
        <w:t xml:space="preserve">. Jos takaisinsaantikanteen nostaminen jää velkojien tehtäväksi, on todennäköisempää, ettei kukaan yksittäinen velkoja lähde </w:t>
      </w:r>
      <w:r w:rsidR="00AB185E">
        <w:rPr>
          <w:rFonts w:ascii="Arial" w:hAnsi="Arial" w:cs="Arial"/>
          <w:sz w:val="22"/>
          <w:szCs w:val="22"/>
        </w:rPr>
        <w:t>ajamaan</w:t>
      </w:r>
      <w:r w:rsidR="00F07742">
        <w:rPr>
          <w:rFonts w:ascii="Arial" w:hAnsi="Arial" w:cs="Arial"/>
          <w:sz w:val="22"/>
          <w:szCs w:val="22"/>
        </w:rPr>
        <w:t xml:space="preserve"> koko velkojakollektiivia hyödyttävää kannetta</w:t>
      </w:r>
      <w:r w:rsidR="009E1060">
        <w:rPr>
          <w:rFonts w:ascii="Arial" w:hAnsi="Arial" w:cs="Arial"/>
          <w:sz w:val="22"/>
          <w:szCs w:val="22"/>
        </w:rPr>
        <w:t>. S</w:t>
      </w:r>
      <w:r w:rsidR="00F07742">
        <w:rPr>
          <w:rFonts w:ascii="Arial" w:hAnsi="Arial" w:cs="Arial"/>
          <w:sz w:val="22"/>
          <w:szCs w:val="22"/>
        </w:rPr>
        <w:t>elvi</w:t>
      </w:r>
      <w:r w:rsidR="00F07742">
        <w:rPr>
          <w:rFonts w:ascii="Arial" w:hAnsi="Arial" w:cs="Arial"/>
          <w:sz w:val="22"/>
          <w:szCs w:val="22"/>
        </w:rPr>
        <w:t>t</w:t>
      </w:r>
      <w:r w:rsidR="00F07742">
        <w:rPr>
          <w:rFonts w:ascii="Arial" w:hAnsi="Arial" w:cs="Arial"/>
          <w:sz w:val="22"/>
          <w:szCs w:val="22"/>
        </w:rPr>
        <w:t>täjän toimiminen</w:t>
      </w:r>
      <w:r w:rsidR="009E1060">
        <w:rPr>
          <w:rFonts w:ascii="Arial" w:hAnsi="Arial" w:cs="Arial"/>
          <w:sz w:val="22"/>
          <w:szCs w:val="22"/>
        </w:rPr>
        <w:t xml:space="preserve"> asiantuntijana</w:t>
      </w:r>
      <w:r w:rsidR="00F07742">
        <w:rPr>
          <w:rFonts w:ascii="Arial" w:hAnsi="Arial" w:cs="Arial"/>
          <w:sz w:val="22"/>
          <w:szCs w:val="22"/>
        </w:rPr>
        <w:t xml:space="preserve"> velkojien nimissä yksinkertaistaisi ja nopeuttaisi asian eteenpäin viemistä.</w:t>
      </w:r>
    </w:p>
    <w:p w:rsidR="00AB185E" w:rsidRDefault="00AB185E" w:rsidP="00CF5696">
      <w:pPr>
        <w:jc w:val="both"/>
        <w:rPr>
          <w:rFonts w:ascii="Arial" w:hAnsi="Arial" w:cs="Arial"/>
          <w:sz w:val="22"/>
          <w:szCs w:val="22"/>
        </w:rPr>
      </w:pPr>
    </w:p>
    <w:p w:rsidR="00AB185E" w:rsidRDefault="00AB185E" w:rsidP="00CF5696">
      <w:pPr>
        <w:jc w:val="both"/>
        <w:rPr>
          <w:rFonts w:ascii="Arial" w:hAnsi="Arial" w:cs="Arial"/>
          <w:sz w:val="22"/>
          <w:szCs w:val="22"/>
        </w:rPr>
      </w:pPr>
    </w:p>
    <w:p w:rsidR="009B01FB" w:rsidRDefault="009B01FB" w:rsidP="00CF5696">
      <w:pPr>
        <w:jc w:val="both"/>
        <w:rPr>
          <w:rFonts w:ascii="Arial" w:hAnsi="Arial" w:cs="Arial"/>
          <w:sz w:val="22"/>
          <w:szCs w:val="22"/>
        </w:rPr>
      </w:pPr>
    </w:p>
    <w:p w:rsidR="00886E75" w:rsidRDefault="00886E75" w:rsidP="00CF5696">
      <w:pPr>
        <w:jc w:val="both"/>
        <w:rPr>
          <w:rFonts w:ascii="Arial" w:hAnsi="Arial" w:cs="Arial"/>
          <w:sz w:val="22"/>
          <w:szCs w:val="22"/>
        </w:rPr>
      </w:pPr>
    </w:p>
    <w:p w:rsidR="00886E75" w:rsidRDefault="00886E75" w:rsidP="00CF56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Helsingissä 31.1.2014</w:t>
      </w:r>
    </w:p>
    <w:p w:rsidR="00886E75" w:rsidRDefault="00886E75" w:rsidP="00CF5696">
      <w:pPr>
        <w:jc w:val="both"/>
        <w:rPr>
          <w:rFonts w:ascii="Arial" w:hAnsi="Arial" w:cs="Arial"/>
          <w:sz w:val="22"/>
          <w:szCs w:val="22"/>
        </w:rPr>
      </w:pPr>
    </w:p>
    <w:p w:rsidR="00886E75" w:rsidRDefault="00886E75" w:rsidP="00CF56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Luottomiehet – </w:t>
      </w:r>
      <w:proofErr w:type="spellStart"/>
      <w:r>
        <w:rPr>
          <w:rFonts w:ascii="Arial" w:hAnsi="Arial" w:cs="Arial"/>
          <w:sz w:val="22"/>
          <w:szCs w:val="22"/>
        </w:rPr>
        <w:t>Kreditmännen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r.y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B7136" w:rsidRPr="004B7136" w:rsidRDefault="00236920" w:rsidP="00CF56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4B7136" w:rsidRPr="004B7136" w:rsidSect="00C45DF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96"/>
    <w:rsid w:val="0005622B"/>
    <w:rsid w:val="00094A38"/>
    <w:rsid w:val="001A6525"/>
    <w:rsid w:val="001E4DE8"/>
    <w:rsid w:val="00236920"/>
    <w:rsid w:val="003317B7"/>
    <w:rsid w:val="003D2932"/>
    <w:rsid w:val="00463118"/>
    <w:rsid w:val="004B7136"/>
    <w:rsid w:val="005C16AF"/>
    <w:rsid w:val="005C6403"/>
    <w:rsid w:val="005D55E5"/>
    <w:rsid w:val="008170DA"/>
    <w:rsid w:val="00850A54"/>
    <w:rsid w:val="00886E75"/>
    <w:rsid w:val="009043DF"/>
    <w:rsid w:val="00932599"/>
    <w:rsid w:val="009B01FB"/>
    <w:rsid w:val="009E1060"/>
    <w:rsid w:val="00AB185E"/>
    <w:rsid w:val="00B41791"/>
    <w:rsid w:val="00BA7152"/>
    <w:rsid w:val="00C45DF1"/>
    <w:rsid w:val="00CA1BB1"/>
    <w:rsid w:val="00CA6B53"/>
    <w:rsid w:val="00CF5696"/>
    <w:rsid w:val="00D5503D"/>
    <w:rsid w:val="00D6168D"/>
    <w:rsid w:val="00D87695"/>
    <w:rsid w:val="00E12496"/>
    <w:rsid w:val="00E24078"/>
    <w:rsid w:val="00EE6EA5"/>
    <w:rsid w:val="00F07742"/>
    <w:rsid w:val="00F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DWM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Maila Satu</dc:creator>
  <cp:lastModifiedBy>Lakka Mari</cp:lastModifiedBy>
  <cp:revision>2</cp:revision>
  <cp:lastPrinted>2014-02-03T10:59:00Z</cp:lastPrinted>
  <dcterms:created xsi:type="dcterms:W3CDTF">2014-02-03T11:00:00Z</dcterms:created>
  <dcterms:modified xsi:type="dcterms:W3CDTF">2014-02-03T11:00:00Z</dcterms:modified>
</cp:coreProperties>
</file>