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28" w:rsidRDefault="00EF4928" w:rsidP="00EF4928">
      <w:r>
        <w:t>Valtiovarainministeriö</w:t>
      </w:r>
      <w:r w:rsidR="00455F3F">
        <w:tab/>
      </w:r>
      <w:r w:rsidR="00455F3F">
        <w:tab/>
      </w:r>
      <w:r w:rsidR="00455F3F">
        <w:tab/>
      </w:r>
      <w:r w:rsidR="00455F3F">
        <w:tab/>
        <w:t>Pöytäkirja</w:t>
      </w:r>
    </w:p>
    <w:p w:rsidR="00EF4928" w:rsidRDefault="00A579BF" w:rsidP="00EF4928">
      <w:r>
        <w:t>2</w:t>
      </w:r>
      <w:r w:rsidR="00EF4928">
        <w:t>.</w:t>
      </w:r>
      <w:r w:rsidR="000340AF">
        <w:t>1</w:t>
      </w:r>
      <w:r>
        <w:t>2</w:t>
      </w:r>
      <w:r w:rsidR="00EF4928">
        <w:t>.201</w:t>
      </w:r>
      <w:r w:rsidR="008B6FF5">
        <w:t>3</w:t>
      </w:r>
    </w:p>
    <w:p w:rsidR="00EF4928" w:rsidRDefault="00EF4928" w:rsidP="00EF4928"/>
    <w:p w:rsidR="00EF4928" w:rsidRDefault="00EF4928" w:rsidP="00EF4928"/>
    <w:p w:rsidR="00EF4928" w:rsidRDefault="00CB1B0D" w:rsidP="00EF4928">
      <w:r>
        <w:t>Yliopistokiinteistö</w:t>
      </w:r>
      <w:r w:rsidR="00B1372C">
        <w:t>yhtiöid</w:t>
      </w:r>
      <w:r>
        <w:t>e</w:t>
      </w:r>
      <w:r w:rsidR="00B201BC">
        <w:t>n</w:t>
      </w:r>
      <w:r w:rsidR="00EF4928">
        <w:t xml:space="preserve"> omistajaohjauksen yhteistyöryhmän kokous</w:t>
      </w:r>
    </w:p>
    <w:p w:rsidR="00EF4928" w:rsidRDefault="00EF4928" w:rsidP="00EF4928"/>
    <w:p w:rsidR="00EF4928" w:rsidRDefault="00B201BC" w:rsidP="00EF4928">
      <w:r>
        <w:t>Aika</w:t>
      </w:r>
      <w:r>
        <w:tab/>
      </w:r>
      <w:r w:rsidR="000340AF">
        <w:t>ma</w:t>
      </w:r>
      <w:r w:rsidR="00CB1B0D">
        <w:t xml:space="preserve"> </w:t>
      </w:r>
      <w:r w:rsidR="000340AF">
        <w:t>4</w:t>
      </w:r>
      <w:r w:rsidR="00F15600">
        <w:t>.</w:t>
      </w:r>
      <w:r w:rsidR="000340AF">
        <w:t>11</w:t>
      </w:r>
      <w:r>
        <w:t>.</w:t>
      </w:r>
      <w:r w:rsidR="000340AF">
        <w:t>2013</w:t>
      </w:r>
      <w:r>
        <w:t xml:space="preserve"> klo </w:t>
      </w:r>
      <w:proofErr w:type="gramStart"/>
      <w:r w:rsidR="000C532E">
        <w:t>1</w:t>
      </w:r>
      <w:r w:rsidR="000340AF">
        <w:t>3</w:t>
      </w:r>
      <w:r w:rsidR="00EF4928">
        <w:t>.</w:t>
      </w:r>
      <w:r w:rsidR="000340AF">
        <w:t>00</w:t>
      </w:r>
      <w:r w:rsidR="00EF4928">
        <w:t>-1</w:t>
      </w:r>
      <w:r w:rsidR="008554D5">
        <w:t>5</w:t>
      </w:r>
      <w:r w:rsidR="00EF4928">
        <w:t>.</w:t>
      </w:r>
      <w:r w:rsidR="000340AF">
        <w:t>00</w:t>
      </w:r>
      <w:proofErr w:type="gramEnd"/>
      <w:r w:rsidR="00EF4928">
        <w:t xml:space="preserve"> </w:t>
      </w:r>
    </w:p>
    <w:p w:rsidR="00EF4928" w:rsidRDefault="000C532E" w:rsidP="00EF4928">
      <w:r>
        <w:t>Paikka</w:t>
      </w:r>
      <w:r>
        <w:tab/>
      </w:r>
      <w:proofErr w:type="spellStart"/>
      <w:r w:rsidR="000340AF">
        <w:t>Aalto-Yliopisto</w:t>
      </w:r>
      <w:proofErr w:type="spellEnd"/>
      <w:r w:rsidR="008554D5">
        <w:t xml:space="preserve">, </w:t>
      </w:r>
      <w:r w:rsidR="000340AF">
        <w:t>Lämpömiehenkuja 2A (Otaniemi</w:t>
      </w:r>
      <w:r w:rsidR="000340AF" w:rsidRPr="000340AF">
        <w:rPr>
          <w:rFonts w:asciiTheme="minorHAnsi" w:hAnsiTheme="minorHAnsi" w:cstheme="minorHAnsi"/>
        </w:rPr>
        <w:t>)</w:t>
      </w:r>
      <w:r w:rsidR="008554D5" w:rsidRPr="000340AF">
        <w:rPr>
          <w:rFonts w:asciiTheme="minorHAnsi" w:hAnsiTheme="minorHAnsi" w:cstheme="minorHAnsi"/>
        </w:rPr>
        <w:t xml:space="preserve">, </w:t>
      </w:r>
      <w:r w:rsidR="000340AF" w:rsidRPr="000340AF">
        <w:rPr>
          <w:rFonts w:asciiTheme="minorHAnsi" w:hAnsiTheme="minorHAnsi" w:cstheme="minorHAnsi"/>
        </w:rPr>
        <w:t>n</w:t>
      </w:r>
      <w:r w:rsidR="008554D5" w:rsidRPr="000340AF">
        <w:rPr>
          <w:rFonts w:asciiTheme="minorHAnsi" w:hAnsiTheme="minorHAnsi" w:cstheme="minorHAnsi"/>
        </w:rPr>
        <w:t>h.</w:t>
      </w:r>
      <w:r w:rsidR="000340AF" w:rsidRPr="000340AF">
        <w:rPr>
          <w:rFonts w:asciiTheme="minorHAnsi" w:hAnsiTheme="minorHAnsi" w:cstheme="minorHAnsi"/>
        </w:rPr>
        <w:t xml:space="preserve"> Lappia Hall</w:t>
      </w:r>
    </w:p>
    <w:p w:rsidR="00EF4928" w:rsidRDefault="00EF4928" w:rsidP="00EF4928"/>
    <w:p w:rsidR="00EF4928" w:rsidRDefault="00EF4928" w:rsidP="00EF4928">
      <w:r>
        <w:t>Osallistujat</w:t>
      </w:r>
      <w:r>
        <w:tab/>
      </w:r>
      <w:r w:rsidR="008B6FF5">
        <w:t>Helena Tarkka</w:t>
      </w:r>
      <w:r>
        <w:t>, VM, puheenjohtaja</w:t>
      </w:r>
    </w:p>
    <w:p w:rsidR="00A7125D" w:rsidRDefault="00F15600" w:rsidP="00EF4928">
      <w:r>
        <w:tab/>
      </w:r>
      <w:r w:rsidR="00B201BC">
        <w:t>Tomi Hytönen</w:t>
      </w:r>
      <w:r w:rsidR="00A7125D">
        <w:t xml:space="preserve">, VM </w:t>
      </w:r>
    </w:p>
    <w:p w:rsidR="00EF4928" w:rsidRDefault="00CB1B0D" w:rsidP="00A7125D">
      <w:pPr>
        <w:ind w:firstLine="1304"/>
      </w:pPr>
      <w:r>
        <w:t>Ilpo Nuutinen</w:t>
      </w:r>
      <w:r w:rsidR="0001519C">
        <w:t>,</w:t>
      </w:r>
      <w:r w:rsidR="00EF4928">
        <w:t xml:space="preserve"> VNK</w:t>
      </w:r>
    </w:p>
    <w:p w:rsidR="00EF4928" w:rsidRDefault="00B201BC" w:rsidP="00EF4928">
      <w:r>
        <w:tab/>
      </w:r>
      <w:r w:rsidR="00B1372C">
        <w:t xml:space="preserve">Pekka Kettunen, VNK </w:t>
      </w:r>
    </w:p>
    <w:p w:rsidR="00EF4928" w:rsidRDefault="00F15600" w:rsidP="00EF4928">
      <w:r>
        <w:tab/>
      </w:r>
      <w:r w:rsidR="00EF4928">
        <w:t>Salla Kalsi, VM, sihteeri</w:t>
      </w:r>
    </w:p>
    <w:p w:rsidR="00DD24D0" w:rsidRDefault="00DD24D0" w:rsidP="00EF4928">
      <w:r>
        <w:tab/>
      </w:r>
      <w:r w:rsidR="000340AF">
        <w:t>Juha Lemström</w:t>
      </w:r>
      <w:r>
        <w:t>, Senaatti-kiinteistöt,</w:t>
      </w:r>
      <w:r w:rsidRPr="00DD24D0">
        <w:t xml:space="preserve"> </w:t>
      </w:r>
      <w:r>
        <w:t>asiantuntija</w:t>
      </w:r>
    </w:p>
    <w:p w:rsidR="00DD5160" w:rsidRDefault="00DD5160" w:rsidP="00DD5160">
      <w:pPr>
        <w:ind w:left="1304"/>
      </w:pPr>
      <w:r>
        <w:t xml:space="preserve">Kari </w:t>
      </w:r>
      <w:proofErr w:type="spellStart"/>
      <w:r>
        <w:t>Kontturi</w:t>
      </w:r>
      <w:proofErr w:type="spellEnd"/>
      <w:r>
        <w:t>, Aalto-yliopistokiinteistöt Oy, asiantuntija (asiakohta 1)</w:t>
      </w:r>
    </w:p>
    <w:p w:rsidR="00EF4928" w:rsidRDefault="00EF4928" w:rsidP="00EF4928">
      <w:r>
        <w:tab/>
      </w:r>
    </w:p>
    <w:p w:rsidR="000340AF" w:rsidRDefault="000340AF" w:rsidP="00EF4928"/>
    <w:p w:rsidR="000340AF" w:rsidRDefault="000340AF" w:rsidP="008B6FF5">
      <w:pPr>
        <w:pStyle w:val="Luettelokappale"/>
        <w:numPr>
          <w:ilvl w:val="0"/>
          <w:numId w:val="1"/>
        </w:numPr>
      </w:pPr>
      <w:r>
        <w:t>Esittely Aalto-yliopistokiinteistöt Oy:stä</w:t>
      </w:r>
    </w:p>
    <w:p w:rsidR="000340AF" w:rsidRDefault="000340AF" w:rsidP="000340AF">
      <w:pPr>
        <w:pStyle w:val="Luettelokappale"/>
        <w:ind w:left="360"/>
      </w:pPr>
    </w:p>
    <w:p w:rsidR="000340AF" w:rsidRDefault="000340AF" w:rsidP="00DD5160">
      <w:pPr>
        <w:pStyle w:val="Luettelokappale"/>
        <w:numPr>
          <w:ilvl w:val="0"/>
          <w:numId w:val="7"/>
        </w:numPr>
      </w:pPr>
      <w:r>
        <w:t xml:space="preserve">Toimitusjohtaja Kari </w:t>
      </w:r>
      <w:proofErr w:type="spellStart"/>
      <w:r>
        <w:t>Kontturi</w:t>
      </w:r>
      <w:proofErr w:type="spellEnd"/>
      <w:r>
        <w:t xml:space="preserve"> Aalto-yliopistokiinteistöt Oy</w:t>
      </w:r>
      <w:r w:rsidR="00834FD7">
        <w:t>:stä esitteli yhtiön taloudellisia tunnusl</w:t>
      </w:r>
      <w:r w:rsidR="00834FD7">
        <w:t>u</w:t>
      </w:r>
      <w:r w:rsidR="00834FD7">
        <w:t>kuja</w:t>
      </w:r>
      <w:r w:rsidR="0078700D">
        <w:t xml:space="preserve">, merkittävimpiä investointeja ja riskejä. Velkaa on tullut enemmän, mutta myös liiketoiminta on kasvanut. Investoinnit </w:t>
      </w:r>
      <w:proofErr w:type="gramStart"/>
      <w:r w:rsidR="0078700D">
        <w:t>2010-2018</w:t>
      </w:r>
      <w:proofErr w:type="gramEnd"/>
      <w:r w:rsidR="0078700D">
        <w:t xml:space="preserve"> ovat noin 350-400 miljoonaa euroa. Dipolin myynti on käy</w:t>
      </w:r>
      <w:r w:rsidR="0078700D">
        <w:t>n</w:t>
      </w:r>
      <w:r w:rsidR="0078700D">
        <w:t>nissä</w:t>
      </w:r>
      <w:r w:rsidR="006A76FE">
        <w:t xml:space="preserve"> ja t</w:t>
      </w:r>
      <w:r w:rsidR="0078700D">
        <w:t xml:space="preserve">avoitteena on uusi rakennus Taiteelle v. 2016 mennessä. Hankkeet rahoitetaan 70 -80 %:sti vieraalla pääomalla ja haetaan yritysrahoitusta, ei hankekohtaista lainaa. </w:t>
      </w:r>
      <w:r w:rsidR="00A1137E">
        <w:t>Vakuusriski on helpott</w:t>
      </w:r>
      <w:r w:rsidR="00A1137E">
        <w:t>a</w:t>
      </w:r>
      <w:r w:rsidR="00A1137E">
        <w:t xml:space="preserve">nut </w:t>
      </w:r>
      <w:r w:rsidR="00DD5160">
        <w:t xml:space="preserve">keväästä 2013 </w:t>
      </w:r>
      <w:r w:rsidR="00A1137E">
        <w:t xml:space="preserve">ja vakuudet riittävät. </w:t>
      </w:r>
      <w:r w:rsidR="0078700D">
        <w:t>Yliopiston tilatarpeen supistuminen tuo yhtiölle enimmi</w:t>
      </w:r>
      <w:r w:rsidR="0078700D">
        <w:t>l</w:t>
      </w:r>
      <w:r w:rsidR="0078700D">
        <w:t xml:space="preserve">lään 60 000 m2 tyhjää tilaa pääasiassa Otaniemeen vuoteen 2022 mennessä. Tilojen vajaakäyttö jäisi edelleen alle 10 % (nykyisin alle 2 %). </w:t>
      </w:r>
      <w:r w:rsidR="00A1137E">
        <w:t>Espoossa toimit</w:t>
      </w:r>
      <w:r w:rsidR="00DD5160">
        <w:t>i</w:t>
      </w:r>
      <w:r w:rsidR="00A1137E">
        <w:t xml:space="preserve">lojen vajaakäyttö on nyt jo 25 %.  </w:t>
      </w:r>
      <w:r w:rsidR="006A76FE">
        <w:t>Yhtiön t</w:t>
      </w:r>
      <w:r w:rsidR="00A1137E">
        <w:t>avoitteena on vuokrata peruskorjattuja tiloja pienyrityksille, mikä on haastavaa.</w:t>
      </w:r>
      <w:r w:rsidR="006A76FE">
        <w:t xml:space="preserve"> </w:t>
      </w:r>
      <w:r w:rsidR="00DD5160">
        <w:t>(</w:t>
      </w:r>
      <w:proofErr w:type="spellStart"/>
      <w:r w:rsidR="00DD5160">
        <w:t>Kontturi</w:t>
      </w:r>
      <w:proofErr w:type="spellEnd"/>
      <w:r w:rsidR="00DD5160">
        <w:t xml:space="preserve"> poistui)</w:t>
      </w:r>
    </w:p>
    <w:p w:rsidR="00DD5160" w:rsidRDefault="00DD5160" w:rsidP="00DD5160">
      <w:pPr>
        <w:pStyle w:val="Luettelokappale"/>
      </w:pPr>
    </w:p>
    <w:p w:rsidR="00DD5160" w:rsidRDefault="00DD5160" w:rsidP="000340AF">
      <w:pPr>
        <w:pStyle w:val="Luettelokappale"/>
        <w:numPr>
          <w:ilvl w:val="0"/>
          <w:numId w:val="7"/>
        </w:numPr>
      </w:pPr>
      <w:r>
        <w:t xml:space="preserve">Todettiin, että Aalto-kiinteistöyhtiön osalta lisävakuuksia tai valtion vakuuksia ei enää tarvita. </w:t>
      </w:r>
      <w:r w:rsidR="006A76FE">
        <w:t>R</w:t>
      </w:r>
      <w:r w:rsidR="006A76FE">
        <w:t>a</w:t>
      </w:r>
      <w:r w:rsidR="006A76FE">
        <w:t>hoitustilanteen</w:t>
      </w:r>
      <w:r>
        <w:t xml:space="preserve"> seuraaminen kuuluu Senaatti-kiinteistöjen tehtäviin ja </w:t>
      </w:r>
      <w:r w:rsidR="006A76FE">
        <w:t>tilannetta</w:t>
      </w:r>
      <w:r>
        <w:t xml:space="preserve"> seurataan myös kaksi kertaa vuodessa yhteistyöryhmässä. Tarvittaessa </w:t>
      </w:r>
      <w:r w:rsidR="006A76FE">
        <w:t xml:space="preserve">asiasta </w:t>
      </w:r>
      <w:r>
        <w:t>käydään erityiskeskusteluja VM:n, Senaatin ja Aalto-kiinteistöyhtiön kesken. Aalto-kiinteistöyhtiöllä on yliopistokiinteistöyhtiöistä haastavin lähtötilanne, koska sillä on vanhin kiinteistökanta ja suurimmat investoinnit.</w:t>
      </w:r>
    </w:p>
    <w:p w:rsidR="008B4A96" w:rsidRDefault="000340AF" w:rsidP="008B4A96">
      <w:pPr>
        <w:pStyle w:val="Luettelokappale"/>
        <w:ind w:left="360"/>
      </w:pPr>
      <w:r>
        <w:t xml:space="preserve"> </w:t>
      </w:r>
    </w:p>
    <w:p w:rsidR="008B4A96" w:rsidRDefault="008B4A96" w:rsidP="008B4A96">
      <w:pPr>
        <w:pStyle w:val="Luettelokappale"/>
        <w:numPr>
          <w:ilvl w:val="0"/>
          <w:numId w:val="1"/>
        </w:numPr>
      </w:pPr>
      <w:r>
        <w:t xml:space="preserve">Yliopistokiinteistöyhtiöiden toiminnasta yleisesti </w:t>
      </w:r>
    </w:p>
    <w:p w:rsidR="00DD5160" w:rsidRDefault="00DD5160" w:rsidP="00DD5160">
      <w:pPr>
        <w:pStyle w:val="Luettelokappale"/>
      </w:pPr>
    </w:p>
    <w:p w:rsidR="00B76EC1" w:rsidRDefault="00B76EC1" w:rsidP="00B76EC1">
      <w:pPr>
        <w:pStyle w:val="Luettelokappale"/>
        <w:numPr>
          <w:ilvl w:val="1"/>
          <w:numId w:val="1"/>
        </w:numPr>
      </w:pPr>
      <w:r>
        <w:t>Yleisnäkemykset yliopistokiinteistöyhtiöiden ensimmäisistä toimintavuosista</w:t>
      </w:r>
    </w:p>
    <w:p w:rsidR="00B76EC1" w:rsidRDefault="00B76EC1" w:rsidP="00B76EC1">
      <w:pPr>
        <w:pStyle w:val="Luettelokappale"/>
      </w:pPr>
    </w:p>
    <w:p w:rsidR="008B4A96" w:rsidRDefault="00B76EC1" w:rsidP="008B4A96">
      <w:pPr>
        <w:pStyle w:val="Luettelokappale"/>
        <w:numPr>
          <w:ilvl w:val="0"/>
          <w:numId w:val="7"/>
        </w:numPr>
      </w:pPr>
      <w:r>
        <w:t>Juha Lemström Senaatti-k</w:t>
      </w:r>
      <w:r w:rsidR="006A76FE">
        <w:t>i</w:t>
      </w:r>
      <w:r>
        <w:t>inteistöistä esitteli tietoja, näkemy</w:t>
      </w:r>
      <w:r w:rsidR="006A76FE">
        <w:t>ksi</w:t>
      </w:r>
      <w:r>
        <w:t>ä ja kommentteja yliopistokiintei</w:t>
      </w:r>
      <w:r>
        <w:t>s</w:t>
      </w:r>
      <w:r>
        <w:t>töistä. Kiinteistöyhtiöt ovat täyttäneet tehtävänsä uusimuotoisten yliopistojen pääomittajina sekä yliopistojen vakaavaraisuuden, maksukyvyn ja luottokelpoisuuden turvaajina. Yhtiöillä on ollut v</w:t>
      </w:r>
      <w:r>
        <w:t>a</w:t>
      </w:r>
      <w:r>
        <w:t>kaa liiketoiminta ja tulos</w:t>
      </w:r>
      <w:r w:rsidR="006A76FE">
        <w:t>. Myös</w:t>
      </w:r>
      <w:r>
        <w:t xml:space="preserve"> rakenteellisia muutoksia on pystytty tekemään. Investointimaltti t</w:t>
      </w:r>
      <w:r>
        <w:t>u</w:t>
      </w:r>
      <w:r>
        <w:t xml:space="preserve">lisi säilyttää </w:t>
      </w:r>
      <w:r w:rsidR="006A76FE">
        <w:t xml:space="preserve">myös </w:t>
      </w:r>
      <w:r>
        <w:t xml:space="preserve">jatkossa. Vain terveet yhtiöt voivat toimia yliopistojen pääomittajina. </w:t>
      </w:r>
    </w:p>
    <w:p w:rsidR="00B76EC1" w:rsidRDefault="00B76EC1" w:rsidP="00B76EC1">
      <w:pPr>
        <w:pStyle w:val="Luettelokappale"/>
      </w:pPr>
    </w:p>
    <w:p w:rsidR="00B76EC1" w:rsidRDefault="00B76EC1" w:rsidP="008B4A96">
      <w:pPr>
        <w:pStyle w:val="Luettelokappale"/>
        <w:numPr>
          <w:ilvl w:val="0"/>
          <w:numId w:val="7"/>
        </w:numPr>
      </w:pPr>
      <w:r>
        <w:t>Todettiin, että kaikissa yhtiöissä tilatehokkuus on tehostunut.</w:t>
      </w:r>
    </w:p>
    <w:p w:rsidR="00DD5160" w:rsidRDefault="00DD5160" w:rsidP="00DD5160">
      <w:pPr>
        <w:pStyle w:val="Luettelokappale"/>
      </w:pPr>
    </w:p>
    <w:p w:rsidR="00B76EC1" w:rsidRDefault="00B76EC1" w:rsidP="00B76EC1">
      <w:pPr>
        <w:pStyle w:val="Luettelokappale"/>
        <w:numPr>
          <w:ilvl w:val="1"/>
          <w:numId w:val="1"/>
        </w:numPr>
      </w:pPr>
      <w:r>
        <w:t>Y</w:t>
      </w:r>
      <w:r w:rsidR="008B4A96">
        <w:t>htiöiden osingonjako</w:t>
      </w:r>
    </w:p>
    <w:p w:rsidR="00B76EC1" w:rsidRDefault="00B76EC1" w:rsidP="00B76EC1">
      <w:pPr>
        <w:pStyle w:val="Luettelokappale"/>
      </w:pPr>
    </w:p>
    <w:p w:rsidR="008B4A96" w:rsidRDefault="00E46A3B" w:rsidP="00B76EC1">
      <w:pPr>
        <w:pStyle w:val="Luettelokappale"/>
        <w:numPr>
          <w:ilvl w:val="0"/>
          <w:numId w:val="7"/>
        </w:numPr>
      </w:pPr>
      <w:r>
        <w:t xml:space="preserve">Käytiin läpi </w:t>
      </w:r>
      <w:r w:rsidR="006E458E">
        <w:t>yhteenveto</w:t>
      </w:r>
      <w:r>
        <w:t>a</w:t>
      </w:r>
      <w:r w:rsidR="00941EDC">
        <w:t xml:space="preserve"> yliopistokiinteistöyhtiöiden osingon, taseen j</w:t>
      </w:r>
      <w:r w:rsidR="006E458E">
        <w:t>a kirjanpidollisesta arvosta</w:t>
      </w:r>
      <w:r w:rsidR="00941EDC">
        <w:t xml:space="preserve">. </w:t>
      </w:r>
      <w:r w:rsidR="00C11F99">
        <w:t>Todettiin, että o</w:t>
      </w:r>
      <w:r w:rsidR="006E458E">
        <w:t>sinkotuotto yliopistokiinteistöyhtiöid</w:t>
      </w:r>
      <w:r w:rsidR="00C11F99">
        <w:t xml:space="preserve">en osakkeenomistajille </w:t>
      </w:r>
      <w:r w:rsidR="006E458E">
        <w:t xml:space="preserve">on </w:t>
      </w:r>
      <w:r w:rsidR="00C11F99">
        <w:t>vaih</w:t>
      </w:r>
      <w:r w:rsidR="006E458E">
        <w:t>dellut</w:t>
      </w:r>
      <w:r w:rsidR="00C11F99">
        <w:t xml:space="preserve"> 2,4 – 3,2 % välillä vuosina </w:t>
      </w:r>
      <w:proofErr w:type="gramStart"/>
      <w:r w:rsidR="00C11F99">
        <w:t>2010-2012</w:t>
      </w:r>
      <w:proofErr w:type="gramEnd"/>
      <w:r w:rsidR="00C11F99">
        <w:t xml:space="preserve">. Tuotto on </w:t>
      </w:r>
      <w:r w:rsidR="006E458E">
        <w:t xml:space="preserve">ollut </w:t>
      </w:r>
      <w:r w:rsidR="00941EDC">
        <w:t>melko pientä, mutta pääomitus on onnistunut ja liik</w:t>
      </w:r>
      <w:r w:rsidR="00941EDC">
        <w:t>e</w:t>
      </w:r>
      <w:r w:rsidR="00941EDC">
        <w:t xml:space="preserve">taloudellinen toiminta on </w:t>
      </w:r>
      <w:r w:rsidR="00D4115D">
        <w:t>kunnossa</w:t>
      </w:r>
      <w:r w:rsidR="006E458E">
        <w:t>. Myös y</w:t>
      </w:r>
      <w:r w:rsidR="00941EDC">
        <w:t>htiökohtainen osinko per osake vaihtelee melkoisesti.</w:t>
      </w:r>
      <w:r w:rsidR="00C11F99">
        <w:t xml:space="preserve"> </w:t>
      </w:r>
      <w:r w:rsidR="00941EDC">
        <w:lastRenderedPageBreak/>
        <w:t xml:space="preserve">Ottaen huomioon, että kyseessä on melko riskitön sijoitus valtiolle, tuotto </w:t>
      </w:r>
      <w:r w:rsidR="006E458E">
        <w:t xml:space="preserve">todettiin </w:t>
      </w:r>
      <w:r w:rsidR="00941EDC">
        <w:t>ihan kohtuull</w:t>
      </w:r>
      <w:r w:rsidR="00941EDC">
        <w:t>i</w:t>
      </w:r>
      <w:r w:rsidR="00941EDC">
        <w:t>seksi. Lisäksi on otettava huomioon myös taseen positiivinen kehitys.</w:t>
      </w:r>
    </w:p>
    <w:p w:rsidR="00DD5160" w:rsidRDefault="00DD5160" w:rsidP="00DD5160">
      <w:pPr>
        <w:pStyle w:val="Luettelokappale"/>
      </w:pPr>
    </w:p>
    <w:p w:rsidR="00941EDC" w:rsidRDefault="008B4A96" w:rsidP="00B76EC1">
      <w:pPr>
        <w:pStyle w:val="Luettelokappale"/>
        <w:numPr>
          <w:ilvl w:val="1"/>
          <w:numId w:val="1"/>
        </w:numPr>
      </w:pPr>
      <w:r>
        <w:t xml:space="preserve">KHO:n ennakkopäätös yliopistolle tapahtuvan tilan vuokrauksen arvonlisäverotuksesta </w:t>
      </w:r>
    </w:p>
    <w:p w:rsidR="00941EDC" w:rsidRDefault="00941EDC" w:rsidP="00941EDC">
      <w:pPr>
        <w:pStyle w:val="Luettelokappale"/>
      </w:pPr>
    </w:p>
    <w:p w:rsidR="008B4A96" w:rsidRDefault="00941EDC" w:rsidP="00941EDC">
      <w:pPr>
        <w:pStyle w:val="Luettelokappale"/>
        <w:numPr>
          <w:ilvl w:val="0"/>
          <w:numId w:val="7"/>
        </w:numPr>
      </w:pPr>
      <w:r>
        <w:t>Juha Lemström esitteli KHO:n ennakkopäätöstä 15.4.2013 siitä, millä edellytyksin t</w:t>
      </w:r>
      <w:r w:rsidR="006E458E">
        <w:t>ilat voidaan vuokrata yliopisto</w:t>
      </w:r>
      <w:r>
        <w:t>lle arvonlisävero</w:t>
      </w:r>
      <w:r w:rsidR="00007D41">
        <w:t>llisena</w:t>
      </w:r>
      <w:r>
        <w:t xml:space="preserve">. </w:t>
      </w:r>
      <w:r w:rsidR="00007D41">
        <w:t xml:space="preserve"> Arvonlisäverolain mukaan vuokraus voi tapahtua veroll</w:t>
      </w:r>
      <w:r w:rsidR="00007D41">
        <w:t>i</w:t>
      </w:r>
      <w:r w:rsidR="00007D41">
        <w:t>sena mm. s</w:t>
      </w:r>
      <w:r w:rsidR="006E458E">
        <w:t>illoin, kun kiinteistön käyttäjä</w:t>
      </w:r>
      <w:r w:rsidR="00007D41">
        <w:t>nä on yliopisto. KHO katsoi, että tilojen vuokraus voi olla verollista silloin, kun yliopisto on tilojen tosiasiallinen loppukäyttäjä. Hakeutumismahdollisuus ei s</w:t>
      </w:r>
      <w:r w:rsidR="00007D41">
        <w:t>i</w:t>
      </w:r>
      <w:r w:rsidR="00007D41">
        <w:t>tä vastoin koskenut tilanteita, joissa yliopisto edelleen</w:t>
      </w:r>
      <w:r w:rsidR="006E458E">
        <w:t xml:space="preserve"> </w:t>
      </w:r>
      <w:r w:rsidR="00007D41">
        <w:t xml:space="preserve">luovutti tiloja </w:t>
      </w:r>
      <w:proofErr w:type="spellStart"/>
      <w:r w:rsidR="00007D41">
        <w:t>ei-alv-velvollisille</w:t>
      </w:r>
      <w:proofErr w:type="spellEnd"/>
      <w:r w:rsidR="00007D41">
        <w:t xml:space="preserve"> yhteisöille. Yliopistot joutuvat KHO:n päätöksen johdosta</w:t>
      </w:r>
      <w:r w:rsidR="006E458E">
        <w:t xml:space="preserve"> käymään läpi </w:t>
      </w:r>
      <w:proofErr w:type="spellStart"/>
      <w:r w:rsidR="006E458E">
        <w:t>edelleenluovutet</w:t>
      </w:r>
      <w:r w:rsidR="00007D41">
        <w:t>t</w:t>
      </w:r>
      <w:r w:rsidR="006E458E">
        <w:t>ujen</w:t>
      </w:r>
      <w:proofErr w:type="spellEnd"/>
      <w:r w:rsidR="00007D41">
        <w:t xml:space="preserve"> tilojen vuokrat. Jatkossa </w:t>
      </w:r>
      <w:proofErr w:type="spellStart"/>
      <w:r w:rsidR="00007D41">
        <w:t>ed</w:t>
      </w:r>
      <w:r w:rsidR="006E458E">
        <w:t>elleenluovutustapauksissa</w:t>
      </w:r>
      <w:proofErr w:type="spellEnd"/>
      <w:r w:rsidR="006E458E">
        <w:t xml:space="preserve"> tulee</w:t>
      </w:r>
      <w:r w:rsidR="00007D41">
        <w:t xml:space="preserve"> laskuttaa alv-lisäys 24 %.  </w:t>
      </w:r>
    </w:p>
    <w:p w:rsidR="008B4A96" w:rsidRDefault="008B4A96" w:rsidP="008B4A96">
      <w:pPr>
        <w:pStyle w:val="Luettelokappale"/>
        <w:ind w:left="360"/>
      </w:pPr>
    </w:p>
    <w:p w:rsidR="000340AF" w:rsidRDefault="000340AF" w:rsidP="000340AF">
      <w:pPr>
        <w:pStyle w:val="Luettelokappale"/>
        <w:numPr>
          <w:ilvl w:val="0"/>
          <w:numId w:val="1"/>
        </w:numPr>
      </w:pPr>
      <w:r>
        <w:t>Aalto – yliopistokiinteistöt Oy tilannekatsaus</w:t>
      </w:r>
    </w:p>
    <w:p w:rsidR="00007D41" w:rsidRDefault="00007D41" w:rsidP="00007D41">
      <w:pPr>
        <w:pStyle w:val="Luettelokappale"/>
        <w:ind w:left="360"/>
      </w:pPr>
    </w:p>
    <w:p w:rsidR="00007D41" w:rsidRDefault="00007D41" w:rsidP="00007D41">
      <w:pPr>
        <w:pStyle w:val="Luettelokappale"/>
        <w:numPr>
          <w:ilvl w:val="0"/>
          <w:numId w:val="7"/>
        </w:numPr>
      </w:pPr>
      <w:r>
        <w:t xml:space="preserve">Keskusteltiin Aalto-yliopistokiinteistöyhtiön </w:t>
      </w:r>
      <w:r w:rsidR="008B4A96">
        <w:t>investointiohjelma</w:t>
      </w:r>
      <w:r>
        <w:t xml:space="preserve">sta ja todettiin, että se on </w:t>
      </w:r>
      <w:r w:rsidR="006E458E">
        <w:t xml:space="preserve">vielä </w:t>
      </w:r>
      <w:r>
        <w:t>t</w:t>
      </w:r>
      <w:r>
        <w:t>o</w:t>
      </w:r>
      <w:r>
        <w:t>teuttamiskelpoinen. Syksyllä tehdyn selvityksen mukaan lisävakuuks</w:t>
      </w:r>
      <w:r w:rsidR="006E458E">
        <w:t xml:space="preserve">ia ei tarvita eikä valtio </w:t>
      </w:r>
      <w:r>
        <w:t>te</w:t>
      </w:r>
      <w:r w:rsidR="006E458E">
        <w:t>e</w:t>
      </w:r>
      <w:r>
        <w:t xml:space="preserve"> uusia sitoumuksia Aallolle. </w:t>
      </w:r>
      <w:r w:rsidR="00A00A94">
        <w:t>Todettiin, että n</w:t>
      </w:r>
      <w:r>
        <w:t>ykyis</w:t>
      </w:r>
      <w:r w:rsidR="006E458E">
        <w:t>e</w:t>
      </w:r>
      <w:r>
        <w:t>llä keino</w:t>
      </w:r>
      <w:r w:rsidR="006E458E">
        <w:t>val</w:t>
      </w:r>
      <w:r>
        <w:t>i</w:t>
      </w:r>
      <w:r w:rsidR="006E458E">
        <w:t>koimal</w:t>
      </w:r>
      <w:r>
        <w:t xml:space="preserve">la pärjätään. </w:t>
      </w:r>
    </w:p>
    <w:p w:rsidR="008B4A96" w:rsidRDefault="00007D41" w:rsidP="00007D41">
      <w:pPr>
        <w:pStyle w:val="Luettelokappale"/>
      </w:pPr>
      <w:r>
        <w:t xml:space="preserve"> </w:t>
      </w:r>
    </w:p>
    <w:p w:rsidR="00B76EC1" w:rsidRDefault="00007D41" w:rsidP="00007D41">
      <w:pPr>
        <w:pStyle w:val="Luettelokappale"/>
        <w:numPr>
          <w:ilvl w:val="0"/>
          <w:numId w:val="7"/>
        </w:numPr>
      </w:pPr>
      <w:r>
        <w:t xml:space="preserve">Todettiin, että </w:t>
      </w:r>
      <w:r w:rsidR="00B76EC1">
        <w:t>kaikki Aallon kandiopetus siirtyy Otaniemeen v. 2015</w:t>
      </w:r>
      <w:r>
        <w:t>. M</w:t>
      </w:r>
      <w:r w:rsidR="00B76EC1">
        <w:t>ediakeskus Lume toimii Ar</w:t>
      </w:r>
      <w:r w:rsidR="00B76EC1">
        <w:t>a</w:t>
      </w:r>
      <w:r w:rsidR="00B76EC1">
        <w:t>bia</w:t>
      </w:r>
      <w:r w:rsidR="006E458E">
        <w:t>nrannassa Varman vuokratiloissa ja</w:t>
      </w:r>
      <w:r w:rsidR="00B76EC1">
        <w:t xml:space="preserve"> vuokrasopimus on </w:t>
      </w:r>
      <w:r>
        <w:t xml:space="preserve">voimassa </w:t>
      </w:r>
      <w:r w:rsidR="00B76EC1">
        <w:t>2017 loppuun</w:t>
      </w:r>
      <w:r>
        <w:t xml:space="preserve"> asti.</w:t>
      </w:r>
    </w:p>
    <w:p w:rsidR="000340AF" w:rsidRDefault="000340AF" w:rsidP="000340AF">
      <w:pPr>
        <w:pStyle w:val="Luettelokappale"/>
        <w:ind w:left="360"/>
      </w:pPr>
    </w:p>
    <w:p w:rsidR="000340AF" w:rsidRDefault="000340AF" w:rsidP="000340AF">
      <w:pPr>
        <w:pStyle w:val="Luettelokappale"/>
        <w:numPr>
          <w:ilvl w:val="0"/>
          <w:numId w:val="1"/>
        </w:numPr>
      </w:pPr>
      <w:r>
        <w:t>Helsingin Yliopistokiinteistöt Oy tilannekatsaus</w:t>
      </w:r>
    </w:p>
    <w:p w:rsidR="00007D41" w:rsidRDefault="00007D41" w:rsidP="00007D41">
      <w:pPr>
        <w:pStyle w:val="Luettelokappale"/>
      </w:pPr>
    </w:p>
    <w:p w:rsidR="00A00A94" w:rsidRDefault="00A00A94" w:rsidP="00007D41">
      <w:pPr>
        <w:pStyle w:val="Luettelokappale"/>
        <w:numPr>
          <w:ilvl w:val="0"/>
          <w:numId w:val="7"/>
        </w:numPr>
      </w:pPr>
      <w:r>
        <w:t xml:space="preserve">Todettiin, että Helsingin Yliopistokiinteistöjen osalta on käyty keskusteluja </w:t>
      </w:r>
      <w:r w:rsidR="008B4A96">
        <w:t>Taiteiden talon sisäilm</w:t>
      </w:r>
      <w:r w:rsidR="008B4A96">
        <w:t>a</w:t>
      </w:r>
      <w:r w:rsidR="008B4A96">
        <w:t>ongelma</w:t>
      </w:r>
      <w:r>
        <w:t xml:space="preserve">sta. Peruskorjaukset on tehty vuosina </w:t>
      </w:r>
      <w:proofErr w:type="gramStart"/>
      <w:r>
        <w:t>2002-2003</w:t>
      </w:r>
      <w:proofErr w:type="gramEnd"/>
      <w:r>
        <w:t xml:space="preserve"> ja uudelleen 2007-2008. Taiteiden talo sovittiin siirrettäväksi yliopistolle 2010 siinä kunnossa kuin se oli. Kiinteistöyhtiö on syksyllä ollut asiasta yhteydessä VM:öön.</w:t>
      </w:r>
      <w:r w:rsidR="00D4115D" w:rsidRPr="00D4115D">
        <w:t xml:space="preserve"> </w:t>
      </w:r>
      <w:r w:rsidR="00D4115D">
        <w:t>Kolmas peruskorjaus valmistuu vuodenvaiheessa 2013/2014.</w:t>
      </w:r>
    </w:p>
    <w:p w:rsidR="00D4115D" w:rsidRDefault="00D4115D" w:rsidP="00D4115D">
      <w:pPr>
        <w:pStyle w:val="Luettelokappale"/>
      </w:pPr>
    </w:p>
    <w:p w:rsidR="008B4A96" w:rsidRDefault="00A00A94" w:rsidP="00007D41">
      <w:pPr>
        <w:pStyle w:val="Luettelokappale"/>
        <w:numPr>
          <w:ilvl w:val="0"/>
          <w:numId w:val="7"/>
        </w:numPr>
      </w:pPr>
      <w:r>
        <w:t xml:space="preserve">Juha Lemström totesi, </w:t>
      </w:r>
      <w:r w:rsidR="00D4115D">
        <w:t>että T</w:t>
      </w:r>
      <w:r>
        <w:t xml:space="preserve">aideyliopiston hallitus on valtuuttanut </w:t>
      </w:r>
      <w:r w:rsidR="00D4115D">
        <w:t xml:space="preserve">yliopiston </w:t>
      </w:r>
      <w:r>
        <w:t xml:space="preserve">rehtorin irtisanomaan </w:t>
      </w:r>
      <w:r w:rsidR="006E458E">
        <w:t xml:space="preserve">Taiteiden talon </w:t>
      </w:r>
      <w:r>
        <w:t>vuok</w:t>
      </w:r>
      <w:r w:rsidR="00D4115D">
        <w:t>r</w:t>
      </w:r>
      <w:r>
        <w:t>asopimuksen. Sopimus on voimass</w:t>
      </w:r>
      <w:r w:rsidR="00D4115D">
        <w:t>a</w:t>
      </w:r>
      <w:r>
        <w:t xml:space="preserve"> vielä viisi vuotta</w:t>
      </w:r>
      <w:r w:rsidR="00D4115D">
        <w:t xml:space="preserve"> ja kyseessä ovat n. 8 mi</w:t>
      </w:r>
      <w:r w:rsidR="00D4115D">
        <w:t>l</w:t>
      </w:r>
      <w:r w:rsidR="00D4115D">
        <w:t>joonan euron vuokratulot.</w:t>
      </w:r>
      <w:r>
        <w:t xml:space="preserve"> </w:t>
      </w:r>
      <w:r w:rsidR="00D4115D">
        <w:t>Senaatin, Taideyliopiston ja kiinteistöyhtiön välisissä keskusteluissa on kartoitettu sovitteluratkaisumahdollisuuksia. Myös VM/BO on osallistunut keskusteluihin.</w:t>
      </w:r>
    </w:p>
    <w:p w:rsidR="00D4115D" w:rsidRDefault="00D4115D" w:rsidP="00D4115D">
      <w:pPr>
        <w:pStyle w:val="Luettelokappale"/>
      </w:pPr>
    </w:p>
    <w:p w:rsidR="00D4115D" w:rsidRDefault="00D4115D" w:rsidP="00007D41">
      <w:pPr>
        <w:pStyle w:val="Luettelokappale"/>
        <w:numPr>
          <w:ilvl w:val="0"/>
          <w:numId w:val="7"/>
        </w:numPr>
      </w:pPr>
      <w:r>
        <w:t>Todettiin, että Senaatti jatkaa keskusteluja ratkaisun etsimiseksi. Kaupan purkuun ei lähdetä ilman oikeuden päätöstä.</w:t>
      </w:r>
    </w:p>
    <w:p w:rsidR="000340AF" w:rsidRDefault="000340AF" w:rsidP="000340AF">
      <w:pPr>
        <w:pStyle w:val="Luettelokappale"/>
      </w:pPr>
    </w:p>
    <w:p w:rsidR="008B4A96" w:rsidRDefault="000340AF" w:rsidP="008B4A96">
      <w:pPr>
        <w:pStyle w:val="Luettelokappale"/>
        <w:numPr>
          <w:ilvl w:val="0"/>
          <w:numId w:val="1"/>
        </w:numPr>
      </w:pPr>
      <w:r>
        <w:t>Suomen Yliopistokiinteistöt Oy tilannekatsaus</w:t>
      </w:r>
    </w:p>
    <w:p w:rsidR="00D4115D" w:rsidRDefault="00D4115D" w:rsidP="00D4115D"/>
    <w:p w:rsidR="00D4115D" w:rsidRDefault="00D4115D" w:rsidP="00D4115D">
      <w:pPr>
        <w:pStyle w:val="Luettelokappale"/>
        <w:numPr>
          <w:ilvl w:val="0"/>
          <w:numId w:val="7"/>
        </w:numPr>
      </w:pPr>
      <w:r>
        <w:t>Todettiin, että Suomen Yliopistokiinteistöjen osalta ei ole</w:t>
      </w:r>
      <w:r w:rsidR="006E458E">
        <w:t xml:space="preserve"> noussut</w:t>
      </w:r>
      <w:r>
        <w:t xml:space="preserve"> erityiskysymyksiä. Perusliiketo</w:t>
      </w:r>
      <w:r>
        <w:t>i</w:t>
      </w:r>
      <w:r>
        <w:t xml:space="preserve">minta on kunnossa, investoinnit ovat maltillisia ja kehitystyötä tehdään. </w:t>
      </w:r>
    </w:p>
    <w:p w:rsidR="000340AF" w:rsidRDefault="000340AF" w:rsidP="000340AF">
      <w:pPr>
        <w:pStyle w:val="Luettelokappale"/>
      </w:pPr>
    </w:p>
    <w:p w:rsidR="000340AF" w:rsidRDefault="000340AF" w:rsidP="000340AF">
      <w:pPr>
        <w:pStyle w:val="Luettelokappale"/>
        <w:numPr>
          <w:ilvl w:val="0"/>
          <w:numId w:val="1"/>
        </w:numPr>
      </w:pPr>
      <w:r>
        <w:t>Kevään yhtiökokoukset ja seuraavan kokouksen ajankohta</w:t>
      </w:r>
    </w:p>
    <w:p w:rsidR="00D4115D" w:rsidRDefault="00D4115D" w:rsidP="00B76EC1">
      <w:pPr>
        <w:pStyle w:val="Luettelokappale"/>
        <w:ind w:left="360"/>
      </w:pPr>
    </w:p>
    <w:p w:rsidR="00E46A3B" w:rsidRDefault="00D4115D" w:rsidP="00D4115D">
      <w:pPr>
        <w:pStyle w:val="Luettelokappale"/>
        <w:numPr>
          <w:ilvl w:val="0"/>
          <w:numId w:val="7"/>
        </w:numPr>
      </w:pPr>
      <w:r>
        <w:t xml:space="preserve">Todettiin, että Aalto-yliopistokiinteistöjen osalta Susanna Renlund on ilmoittanut </w:t>
      </w:r>
      <w:r w:rsidR="000A207D">
        <w:t>jättäytyvänsä</w:t>
      </w:r>
      <w:r w:rsidR="00A172AD">
        <w:t xml:space="preserve"> ha</w:t>
      </w:r>
      <w:r w:rsidR="00A172AD">
        <w:t>l</w:t>
      </w:r>
      <w:r w:rsidR="00A172AD">
        <w:t>lituksesta</w:t>
      </w:r>
      <w:r>
        <w:t xml:space="preserve">.  </w:t>
      </w:r>
      <w:r w:rsidR="00A172AD">
        <w:t xml:space="preserve">Lisäksi Raine </w:t>
      </w:r>
      <w:proofErr w:type="spellStart"/>
      <w:r w:rsidR="00A172AD">
        <w:t>Vairimaan</w:t>
      </w:r>
      <w:proofErr w:type="spellEnd"/>
      <w:r w:rsidR="00A172AD">
        <w:t xml:space="preserve"> tilalle tarvitaan uusi hallituksen jäsen viimeistään vuoden kulu</w:t>
      </w:r>
      <w:r w:rsidR="00A172AD">
        <w:t>t</w:t>
      </w:r>
      <w:r w:rsidR="00A172AD">
        <w:t xml:space="preserve">tua, kun hän jää eläkkeelle. </w:t>
      </w:r>
      <w:r>
        <w:t xml:space="preserve">Katsottiin, että Renlundin tilalle nimettävällä hallituksen jäsenellä olisi hyvä olla </w:t>
      </w:r>
      <w:r w:rsidR="00A172AD">
        <w:t>[</w:t>
      </w:r>
      <w:r>
        <w:t>kiinteistö</w:t>
      </w:r>
      <w:r w:rsidR="00A172AD">
        <w:t>]</w:t>
      </w:r>
      <w:r>
        <w:t>liiketoiminnan ja rahoituksen asiantuntemus</w:t>
      </w:r>
      <w:r w:rsidR="00A172AD">
        <w:t>ta</w:t>
      </w:r>
      <w:r>
        <w:t>.</w:t>
      </w:r>
      <w:r w:rsidR="00A172AD">
        <w:t xml:space="preserve"> Sovittiin, että VNK/OOO avu</w:t>
      </w:r>
      <w:r w:rsidR="00A172AD">
        <w:t>s</w:t>
      </w:r>
      <w:r w:rsidR="00A172AD">
        <w:t>taa kahden uuden hallituksen jäsenen</w:t>
      </w:r>
      <w:r w:rsidR="00A172AD" w:rsidRPr="00A172AD">
        <w:t xml:space="preserve"> </w:t>
      </w:r>
      <w:r w:rsidR="00A172AD">
        <w:t>kartoittamisessa Aalto-kiinteistöyhtiön hallitukseen. Tavoi</w:t>
      </w:r>
      <w:r w:rsidR="00A172AD">
        <w:t>t</w:t>
      </w:r>
      <w:r w:rsidR="00A172AD">
        <w:t>teena on löytää yksi liiketoiminnan asiantuntija ja yksi rahoitusalan asiantuntija, joista toinen on nainen ja toinen mies.</w:t>
      </w:r>
    </w:p>
    <w:p w:rsidR="00D4115D" w:rsidRDefault="00A172AD" w:rsidP="00E46A3B">
      <w:pPr>
        <w:pStyle w:val="Luettelokappale"/>
      </w:pPr>
      <w:r>
        <w:t xml:space="preserve"> </w:t>
      </w:r>
    </w:p>
    <w:p w:rsidR="00304824" w:rsidRDefault="00E46A3B" w:rsidP="006A76FE">
      <w:pPr>
        <w:pStyle w:val="Luettelokappale"/>
        <w:numPr>
          <w:ilvl w:val="0"/>
          <w:numId w:val="7"/>
        </w:numPr>
      </w:pPr>
      <w:r>
        <w:t>Sovittiin, että seuraava yhteistyöryhmän kokous pidetään maaliskuun alkupuolella hyvissä ajoin e</w:t>
      </w:r>
      <w:r>
        <w:t>n</w:t>
      </w:r>
      <w:r>
        <w:t>nen yhtiökokouksia.</w:t>
      </w:r>
    </w:p>
    <w:sectPr w:rsidR="00304824" w:rsidSect="006A76FE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33"/>
    <w:multiLevelType w:val="hybridMultilevel"/>
    <w:tmpl w:val="9D88DED6"/>
    <w:lvl w:ilvl="0" w:tplc="A4DCFB4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D58FD"/>
    <w:multiLevelType w:val="multilevel"/>
    <w:tmpl w:val="312E246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B3A71D5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61F74C9"/>
    <w:multiLevelType w:val="multilevel"/>
    <w:tmpl w:val="15DE6DB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97F70D0"/>
    <w:multiLevelType w:val="hybridMultilevel"/>
    <w:tmpl w:val="501A58BE"/>
    <w:lvl w:ilvl="0" w:tplc="EC180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80680"/>
    <w:multiLevelType w:val="hybridMultilevel"/>
    <w:tmpl w:val="F4BA0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10"/>
  <w:displayHorizontalDrawingGridEvery w:val="2"/>
  <w:characterSpacingControl w:val="doNotCompress"/>
  <w:compat/>
  <w:rsids>
    <w:rsidRoot w:val="00EF4928"/>
    <w:rsid w:val="00007D41"/>
    <w:rsid w:val="0001519C"/>
    <w:rsid w:val="0001602D"/>
    <w:rsid w:val="000340AF"/>
    <w:rsid w:val="000A207D"/>
    <w:rsid w:val="000C532E"/>
    <w:rsid w:val="0013138B"/>
    <w:rsid w:val="002B1151"/>
    <w:rsid w:val="00304824"/>
    <w:rsid w:val="00397BC8"/>
    <w:rsid w:val="003A38E7"/>
    <w:rsid w:val="00403D76"/>
    <w:rsid w:val="00420F5F"/>
    <w:rsid w:val="00447E74"/>
    <w:rsid w:val="00455F3F"/>
    <w:rsid w:val="00470C51"/>
    <w:rsid w:val="00507A94"/>
    <w:rsid w:val="00544AD4"/>
    <w:rsid w:val="006308EA"/>
    <w:rsid w:val="006A76FE"/>
    <w:rsid w:val="006D23BF"/>
    <w:rsid w:val="006E458E"/>
    <w:rsid w:val="00724947"/>
    <w:rsid w:val="007854BF"/>
    <w:rsid w:val="0078700D"/>
    <w:rsid w:val="007A775F"/>
    <w:rsid w:val="00834FD7"/>
    <w:rsid w:val="008554D5"/>
    <w:rsid w:val="008B4A96"/>
    <w:rsid w:val="008B6FF5"/>
    <w:rsid w:val="0090163A"/>
    <w:rsid w:val="00902363"/>
    <w:rsid w:val="00941EDC"/>
    <w:rsid w:val="00964AB9"/>
    <w:rsid w:val="0099345D"/>
    <w:rsid w:val="00A00A94"/>
    <w:rsid w:val="00A00BC9"/>
    <w:rsid w:val="00A1137E"/>
    <w:rsid w:val="00A172AD"/>
    <w:rsid w:val="00A232A6"/>
    <w:rsid w:val="00A25478"/>
    <w:rsid w:val="00A579BF"/>
    <w:rsid w:val="00A7125D"/>
    <w:rsid w:val="00A96E8C"/>
    <w:rsid w:val="00AA0154"/>
    <w:rsid w:val="00AF33AF"/>
    <w:rsid w:val="00B11E10"/>
    <w:rsid w:val="00B1372C"/>
    <w:rsid w:val="00B201BC"/>
    <w:rsid w:val="00B436AE"/>
    <w:rsid w:val="00B76EC1"/>
    <w:rsid w:val="00BC430A"/>
    <w:rsid w:val="00BE43EC"/>
    <w:rsid w:val="00C0412C"/>
    <w:rsid w:val="00C11F99"/>
    <w:rsid w:val="00CB1B0D"/>
    <w:rsid w:val="00D4115D"/>
    <w:rsid w:val="00D705A2"/>
    <w:rsid w:val="00DD24D0"/>
    <w:rsid w:val="00DD5160"/>
    <w:rsid w:val="00E46A3B"/>
    <w:rsid w:val="00EB36D3"/>
    <w:rsid w:val="00EF4928"/>
    <w:rsid w:val="00F15600"/>
    <w:rsid w:val="00F61F6A"/>
    <w:rsid w:val="00FF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4928"/>
    <w:pPr>
      <w:spacing w:after="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F4928"/>
    <w:pPr>
      <w:ind w:left="72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2494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4947"/>
    <w:rPr>
      <w:rFonts w:ascii="Tahoma" w:hAnsi="Tahoma" w:cs="Tahoma"/>
      <w:sz w:val="16"/>
      <w:szCs w:val="16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5717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vmkalsis</dc:creator>
  <cp:lastModifiedBy>Hannele Saarinen</cp:lastModifiedBy>
  <cp:revision>2</cp:revision>
  <cp:lastPrinted>2014-02-28T10:09:00Z</cp:lastPrinted>
  <dcterms:created xsi:type="dcterms:W3CDTF">2015-02-03T09:55:00Z</dcterms:created>
  <dcterms:modified xsi:type="dcterms:W3CDTF">2015-02-03T09:55:00Z</dcterms:modified>
</cp:coreProperties>
</file>