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58" w:rsidRDefault="00197058" w:rsidP="00197058">
      <w:pPr>
        <w:outlineLvl w:val="0"/>
        <w:rPr>
          <w:rFonts w:ascii="Tahoma" w:hAnsi="Tahoma" w:cs="Tahoma"/>
          <w:sz w:val="20"/>
          <w:szCs w:val="20"/>
          <w:lang w:eastAsia="fi-FI"/>
        </w:rPr>
      </w:pPr>
      <w:r>
        <w:rPr>
          <w:rFonts w:ascii="Tahoma" w:hAnsi="Tahoma" w:cs="Tahoma"/>
          <w:b/>
          <w:bCs/>
          <w:sz w:val="20"/>
          <w:szCs w:val="20"/>
          <w:lang w:eastAsia="fi-FI"/>
        </w:rPr>
        <w:t>Lähettäjä:</w:t>
      </w:r>
      <w:r>
        <w:rPr>
          <w:rFonts w:ascii="Tahoma" w:hAnsi="Tahoma" w:cs="Tahoma"/>
          <w:sz w:val="20"/>
          <w:szCs w:val="20"/>
          <w:lang w:eastAsia="fi-FI"/>
        </w:rPr>
        <w:t xml:space="preserve"> Hietala Kari (OAEV-piiri) [</w:t>
      </w:r>
      <w:hyperlink r:id="rId5" w:history="1">
        <w:r>
          <w:rPr>
            <w:rStyle w:val="Hyperlinkki"/>
            <w:rFonts w:ascii="Tahoma" w:hAnsi="Tahoma" w:cs="Tahoma"/>
            <w:sz w:val="20"/>
            <w:szCs w:val="20"/>
            <w:lang w:eastAsia="fi-FI"/>
          </w:rPr>
          <w:t>mailto:kari.hietala@oikeus.fi</w:t>
        </w:r>
      </w:hyperlink>
      <w:r>
        <w:rPr>
          <w:rFonts w:ascii="Tahoma" w:hAnsi="Tahoma" w:cs="Tahoma"/>
          <w:sz w:val="20"/>
          <w:szCs w:val="20"/>
          <w:lang w:eastAsia="fi-FI"/>
        </w:rPr>
        <w:t xml:space="preserve">] </w:t>
      </w:r>
      <w:r>
        <w:rPr>
          <w:rFonts w:ascii="Tahoma" w:hAnsi="Tahoma" w:cs="Tahoma"/>
          <w:sz w:val="20"/>
          <w:szCs w:val="20"/>
          <w:lang w:eastAsia="fi-FI"/>
        </w:rPr>
        <w:br/>
      </w:r>
      <w:r>
        <w:rPr>
          <w:rFonts w:ascii="Tahoma" w:hAnsi="Tahoma" w:cs="Tahoma"/>
          <w:b/>
          <w:bCs/>
          <w:sz w:val="20"/>
          <w:szCs w:val="20"/>
          <w:lang w:eastAsia="fi-FI"/>
        </w:rPr>
        <w:t>Lähetetty:</w:t>
      </w:r>
      <w:r>
        <w:rPr>
          <w:rFonts w:ascii="Tahoma" w:hAnsi="Tahoma" w:cs="Tahoma"/>
          <w:sz w:val="20"/>
          <w:szCs w:val="20"/>
          <w:lang w:eastAsia="fi-FI"/>
        </w:rPr>
        <w:t xml:space="preserve"> 25. elokuuta 2017 17:04</w:t>
      </w:r>
      <w:r>
        <w:rPr>
          <w:rFonts w:ascii="Tahoma" w:hAnsi="Tahoma" w:cs="Tahoma"/>
          <w:sz w:val="20"/>
          <w:szCs w:val="20"/>
          <w:lang w:eastAsia="fi-FI"/>
        </w:rPr>
        <w:br/>
      </w:r>
      <w:r>
        <w:rPr>
          <w:rFonts w:ascii="Tahoma" w:hAnsi="Tahoma" w:cs="Tahoma"/>
          <w:b/>
          <w:bCs/>
          <w:sz w:val="20"/>
          <w:szCs w:val="20"/>
          <w:lang w:eastAsia="fi-FI"/>
        </w:rPr>
        <w:t>Vastaanottaja:</w:t>
      </w:r>
      <w:r>
        <w:rPr>
          <w:rFonts w:ascii="Tahoma" w:hAnsi="Tahoma" w:cs="Tahoma"/>
          <w:sz w:val="20"/>
          <w:szCs w:val="20"/>
          <w:lang w:eastAsia="fi-FI"/>
        </w:rPr>
        <w:t xml:space="preserve"> SM_VP_HKO_Kirjaamo; SM_VP_Maahanmuutto_osasto</w:t>
      </w:r>
      <w:r>
        <w:rPr>
          <w:rFonts w:ascii="Tahoma" w:hAnsi="Tahoma" w:cs="Tahoma"/>
          <w:sz w:val="20"/>
          <w:szCs w:val="20"/>
          <w:lang w:eastAsia="fi-FI"/>
        </w:rPr>
        <w:br/>
      </w:r>
      <w:r>
        <w:rPr>
          <w:rFonts w:ascii="Tahoma" w:hAnsi="Tahoma" w:cs="Tahoma"/>
          <w:b/>
          <w:bCs/>
          <w:sz w:val="20"/>
          <w:szCs w:val="20"/>
          <w:lang w:eastAsia="fi-FI"/>
        </w:rPr>
        <w:t>Aihe:</w:t>
      </w:r>
      <w:r>
        <w:rPr>
          <w:rFonts w:ascii="Tahoma" w:hAnsi="Tahoma" w:cs="Tahoma"/>
          <w:sz w:val="20"/>
          <w:szCs w:val="20"/>
          <w:lang w:eastAsia="fi-FI"/>
        </w:rPr>
        <w:t xml:space="preserve"> Lausunto luonnoksesta hallituksen esitykseksi ulkomaalaislain muuttamisesta</w:t>
      </w:r>
    </w:p>
    <w:p w:rsidR="00197058" w:rsidRDefault="00197058" w:rsidP="00197058"/>
    <w:p w:rsidR="00197058" w:rsidRDefault="00197058" w:rsidP="00197058">
      <w:r>
        <w:t>Sisäministeriölle</w:t>
      </w:r>
    </w:p>
    <w:p w:rsidR="00197058" w:rsidRDefault="00197058" w:rsidP="00197058"/>
    <w:p w:rsidR="00197058" w:rsidRDefault="00197058" w:rsidP="00197058">
      <w:r>
        <w:t>Lausuntopyyntö 6.7.2017</w:t>
      </w:r>
    </w:p>
    <w:p w:rsidR="00197058" w:rsidRDefault="00197058" w:rsidP="00197058"/>
    <w:p w:rsidR="00197058" w:rsidRDefault="00197058" w:rsidP="00197058">
      <w:pPr>
        <w:pStyle w:val="Default"/>
        <w:rPr>
          <w:rFonts w:ascii="Calibri" w:hAnsi="Calibri" w:cs="Calibri"/>
          <w:sz w:val="22"/>
          <w:szCs w:val="22"/>
        </w:rPr>
      </w:pPr>
      <w:r>
        <w:rPr>
          <w:rFonts w:ascii="Calibri" w:hAnsi="Calibri" w:cs="Calibri"/>
          <w:sz w:val="22"/>
          <w:szCs w:val="22"/>
        </w:rPr>
        <w:t xml:space="preserve">Oikeudellisen avun saamisen kannalta ei ole erillistä lausuttavaa ehdotetuista säännöksistä, joiden tavoitteena on selkeyttää täytäntöönpanoa ja nopeuttaa sitä ehdotetuissa tilanteissa. Käytännön näkökohtia voidaan kuitenkin ottaa esille. </w:t>
      </w:r>
    </w:p>
    <w:p w:rsidR="00197058" w:rsidRDefault="00197058" w:rsidP="00197058">
      <w:pPr>
        <w:pStyle w:val="Default"/>
        <w:rPr>
          <w:rFonts w:ascii="Calibri" w:hAnsi="Calibri" w:cs="Calibri"/>
          <w:sz w:val="22"/>
          <w:szCs w:val="22"/>
        </w:rPr>
      </w:pPr>
    </w:p>
    <w:p w:rsidR="00197058" w:rsidRDefault="00197058" w:rsidP="00197058">
      <w:pPr>
        <w:pStyle w:val="Default"/>
        <w:rPr>
          <w:rFonts w:ascii="Calibri" w:hAnsi="Calibri" w:cs="Calibri"/>
          <w:sz w:val="22"/>
          <w:szCs w:val="22"/>
        </w:rPr>
      </w:pPr>
      <w:r>
        <w:rPr>
          <w:rFonts w:ascii="Calibri" w:hAnsi="Calibri" w:cs="Calibri"/>
          <w:sz w:val="22"/>
          <w:szCs w:val="22"/>
        </w:rPr>
        <w:t>Esimerkiksi ehdotetun lain 198 b § 2 momentin mukainen hakemus täytäntöönpanon kieltämiseksi tai keskeyttämiseksi tulee tehdä samassa 30 päivän ajassa kuin on säädetty muutoksenhaulle. Tässä ajassa on yleensä mahdollista esittää täytäntöönpanoa koskevat näkökohdat ja saada niille tarvittava selvitys. Hakemuksen merkitys korostuu, koska hallinto-oikeus voi ratkaista asian ilman viranomaisen toimittamia asiakirjoja, jos asian ratkaisemiseksi tarpeelliset seikat käyvät ilmi kirjelmästä tai muutoin. Hallinto-oikeuksien käytännöstä puolestaan riippuu, millä selvityksellä asiat tullaan ratkaisemaan.  Ratkaisun tekemiselle säädetyn 30 päivän aikana voidaan mahdollista uutta aineistoa toimittaa vain rajoitetusti.</w:t>
      </w:r>
    </w:p>
    <w:p w:rsidR="00197058" w:rsidRDefault="00197058" w:rsidP="00197058">
      <w:pPr>
        <w:pStyle w:val="Default"/>
        <w:rPr>
          <w:rFonts w:ascii="Calibri" w:hAnsi="Calibri" w:cs="Calibri"/>
          <w:sz w:val="22"/>
          <w:szCs w:val="22"/>
        </w:rPr>
      </w:pPr>
    </w:p>
    <w:p w:rsidR="00197058" w:rsidRDefault="00197058" w:rsidP="00197058">
      <w:pPr>
        <w:pStyle w:val="Default"/>
        <w:rPr>
          <w:rFonts w:ascii="Calibri" w:hAnsi="Calibri" w:cs="Calibri"/>
          <w:sz w:val="22"/>
          <w:szCs w:val="22"/>
        </w:rPr>
      </w:pPr>
      <w:r>
        <w:rPr>
          <w:rFonts w:ascii="Calibri" w:hAnsi="Calibri" w:cs="Calibri"/>
          <w:sz w:val="22"/>
          <w:szCs w:val="22"/>
        </w:rPr>
        <w:t>Annan tarvittaessa lisätietoja.</w:t>
      </w:r>
    </w:p>
    <w:p w:rsidR="00197058" w:rsidRDefault="00197058" w:rsidP="00197058">
      <w:pPr>
        <w:pStyle w:val="Default"/>
        <w:rPr>
          <w:rFonts w:ascii="Calibri" w:hAnsi="Calibri" w:cs="Calibri"/>
          <w:sz w:val="22"/>
          <w:szCs w:val="22"/>
        </w:rPr>
      </w:pPr>
    </w:p>
    <w:p w:rsidR="00197058" w:rsidRDefault="00197058" w:rsidP="00197058">
      <w:pPr>
        <w:pStyle w:val="Default"/>
        <w:rPr>
          <w:rFonts w:ascii="Calibri" w:hAnsi="Calibri" w:cs="Calibri"/>
          <w:color w:val="auto"/>
          <w:sz w:val="22"/>
          <w:szCs w:val="22"/>
        </w:rPr>
      </w:pPr>
      <w:r>
        <w:rPr>
          <w:rFonts w:ascii="Calibri" w:hAnsi="Calibri" w:cs="Calibri"/>
          <w:sz w:val="22"/>
          <w:szCs w:val="22"/>
        </w:rPr>
        <w:t>Kunnioittavasti</w:t>
      </w:r>
    </w:p>
    <w:p w:rsidR="00197058" w:rsidRDefault="00197058" w:rsidP="00197058"/>
    <w:p w:rsidR="00197058" w:rsidRDefault="00197058" w:rsidP="00197058">
      <w:pPr>
        <w:rPr>
          <w:color w:val="000000"/>
          <w:lang w:eastAsia="fi-FI"/>
        </w:rPr>
      </w:pPr>
      <w:r>
        <w:rPr>
          <w:color w:val="000000"/>
          <w:lang w:eastAsia="fi-FI"/>
        </w:rPr>
        <w:t>Kari Hietala</w:t>
      </w:r>
    </w:p>
    <w:p w:rsidR="00197058" w:rsidRDefault="00197058" w:rsidP="00197058">
      <w:pPr>
        <w:rPr>
          <w:color w:val="000000"/>
          <w:lang w:eastAsia="fi-FI"/>
        </w:rPr>
      </w:pPr>
      <w:r>
        <w:rPr>
          <w:color w:val="000000"/>
          <w:lang w:eastAsia="fi-FI"/>
        </w:rPr>
        <w:t>johtaja</w:t>
      </w:r>
    </w:p>
    <w:p w:rsidR="00197058" w:rsidRDefault="00197058" w:rsidP="00197058">
      <w:pPr>
        <w:rPr>
          <w:color w:val="000000"/>
          <w:lang w:eastAsia="fi-FI"/>
        </w:rPr>
      </w:pPr>
      <w:r>
        <w:rPr>
          <w:color w:val="000000"/>
          <w:lang w:eastAsia="fi-FI"/>
        </w:rPr>
        <w:t>Pohjois-Suomen oikeusapu- ja edunvalvontapiiri</w:t>
      </w:r>
      <w:r>
        <w:rPr>
          <w:color w:val="000000"/>
          <w:lang w:eastAsia="fi-FI"/>
        </w:rPr>
        <w:br/>
        <w:t>Hallituskatu 13-17 D, 4. krs, 90100 Oulu</w:t>
      </w:r>
      <w:r>
        <w:rPr>
          <w:color w:val="000000"/>
          <w:lang w:eastAsia="fi-FI"/>
        </w:rPr>
        <w:br/>
        <w:t>puh. 029 56 61441 ja 050 54 36450</w:t>
      </w:r>
    </w:p>
    <w:p w:rsidR="00197058" w:rsidRDefault="00197058" w:rsidP="00197058">
      <w:pPr>
        <w:rPr>
          <w:color w:val="000000"/>
          <w:lang w:eastAsia="fi-FI"/>
        </w:rPr>
      </w:pPr>
      <w:r>
        <w:rPr>
          <w:color w:val="000000"/>
          <w:lang w:eastAsia="fi-FI"/>
        </w:rPr>
        <w:t xml:space="preserve">fax. 029 56 61439 </w:t>
      </w:r>
      <w:r>
        <w:rPr>
          <w:color w:val="000000"/>
          <w:lang w:eastAsia="fi-FI"/>
        </w:rPr>
        <w:br/>
        <w:t xml:space="preserve">s-posti </w:t>
      </w:r>
      <w:hyperlink r:id="rId6" w:history="1">
        <w:r>
          <w:rPr>
            <w:rStyle w:val="Hyperlinkki"/>
            <w:lang w:eastAsia="fi-FI"/>
          </w:rPr>
          <w:t>kari.hietala@oikeus.fi</w:t>
        </w:r>
      </w:hyperlink>
    </w:p>
    <w:p w:rsidR="00197058" w:rsidRDefault="00197058" w:rsidP="00197058">
      <w:pPr>
        <w:rPr>
          <w:lang w:eastAsia="fi-FI"/>
        </w:rPr>
      </w:pPr>
      <w:r>
        <w:rPr>
          <w:color w:val="000000"/>
          <w:lang w:eastAsia="fi-FI"/>
        </w:rPr>
        <w:t>_________________________</w:t>
      </w:r>
      <w:r>
        <w:rPr>
          <w:color w:val="000000"/>
          <w:lang w:eastAsia="fi-FI"/>
        </w:rPr>
        <w:br/>
      </w:r>
      <w:r>
        <w:rPr>
          <w:color w:val="000000"/>
          <w:lang w:eastAsia="fi-FI"/>
        </w:rPr>
        <w:br/>
        <w:t>Tämä sähköposti on luottamuksellinen. Se on tarkoitettu ainoastaan vastaanottajalle.  Mikäli ette ole viestissä tarkoitettu vastaanottaja, olkaa hyvä ja ilmoittakaa siitä lähettäjälle sekä tuhotkaa  viesti välittömästi.</w:t>
      </w:r>
    </w:p>
    <w:p w:rsidR="00197058" w:rsidRDefault="00197058" w:rsidP="00197058"/>
    <w:p w:rsidR="00A208DD" w:rsidRDefault="00A208DD">
      <w:bookmarkStart w:id="0" w:name="_GoBack"/>
      <w:bookmarkEnd w:id="0"/>
    </w:p>
    <w:sectPr w:rsidR="00A208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58"/>
    <w:rsid w:val="00197058"/>
    <w:rsid w:val="00A208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97058"/>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197058"/>
    <w:rPr>
      <w:color w:val="0000FF"/>
      <w:u w:val="single"/>
    </w:rPr>
  </w:style>
  <w:style w:type="paragraph" w:customStyle="1" w:styleId="Default">
    <w:name w:val="Default"/>
    <w:basedOn w:val="Normaali"/>
    <w:rsid w:val="00197058"/>
    <w:pPr>
      <w:autoSpaceDE w:val="0"/>
      <w:autoSpaceDN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97058"/>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197058"/>
    <w:rPr>
      <w:color w:val="0000FF"/>
      <w:u w:val="single"/>
    </w:rPr>
  </w:style>
  <w:style w:type="paragraph" w:customStyle="1" w:styleId="Default">
    <w:name w:val="Default"/>
    <w:basedOn w:val="Normaali"/>
    <w:rsid w:val="00197058"/>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i.hietala@oikeus.fi" TargetMode="External"/><Relationship Id="rId5" Type="http://schemas.openxmlformats.org/officeDocument/2006/relationships/hyperlink" Target="mailto:kari.hietala@oikeus.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1633</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Krüger Kukka SM</dc:creator>
  <cp:lastModifiedBy>Krüger Kukka SM</cp:lastModifiedBy>
  <cp:revision>1</cp:revision>
  <dcterms:created xsi:type="dcterms:W3CDTF">2017-08-28T06:43:00Z</dcterms:created>
  <dcterms:modified xsi:type="dcterms:W3CDTF">2017-08-28T06:44:00Z</dcterms:modified>
</cp:coreProperties>
</file>