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0" w:rsidRDefault="00716940">
      <w:pPr>
        <w:rPr>
          <w:rFonts w:ascii="Tahoma" w:hAnsi="Tahoma" w:cs="Tahoma"/>
          <w:sz w:val="22"/>
        </w:rPr>
      </w:pPr>
      <w:bookmarkStart w:id="0" w:name="_GoBack"/>
      <w:bookmarkEnd w:id="0"/>
    </w:p>
    <w:p w:rsidR="00C16405" w:rsidRDefault="00C16405">
      <w:pPr>
        <w:rPr>
          <w:rFonts w:ascii="Tahoma" w:hAnsi="Tahoma" w:cs="Tahoma"/>
          <w:sz w:val="22"/>
        </w:rPr>
      </w:pPr>
    </w:p>
    <w:p w:rsidR="004C05A9" w:rsidRDefault="004C05A9">
      <w:pPr>
        <w:rPr>
          <w:rFonts w:ascii="Tahoma" w:hAnsi="Tahoma" w:cs="Tahoma"/>
          <w:sz w:val="22"/>
        </w:rPr>
      </w:pPr>
    </w:p>
    <w:p w:rsidR="00671209" w:rsidRDefault="00223A3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Liikenne- ja viestintäministeriö</w:t>
      </w:r>
    </w:p>
    <w:p w:rsidR="00D062CB" w:rsidRDefault="005C2676">
      <w:pPr>
        <w:rPr>
          <w:rFonts w:ascii="Tahoma" w:hAnsi="Tahoma" w:cs="Tahoma"/>
          <w:sz w:val="22"/>
        </w:rPr>
      </w:pPr>
      <w:hyperlink r:id="rId9" w:history="1">
        <w:r w:rsidR="00223A38" w:rsidRPr="006C28B8">
          <w:rPr>
            <w:rStyle w:val="Hyperlinkki"/>
            <w:rFonts w:ascii="Tahoma" w:hAnsi="Tahoma" w:cs="Tahoma"/>
            <w:sz w:val="22"/>
          </w:rPr>
          <w:t>kirjaamo@lvm.fi</w:t>
        </w:r>
      </w:hyperlink>
    </w:p>
    <w:p w:rsidR="00A3360D" w:rsidRDefault="005C2676">
      <w:pPr>
        <w:rPr>
          <w:rFonts w:ascii="Tahoma" w:hAnsi="Tahoma" w:cs="Tahoma"/>
          <w:sz w:val="22"/>
        </w:rPr>
      </w:pPr>
      <w:hyperlink r:id="rId10" w:history="1">
        <w:r w:rsidR="00223A38" w:rsidRPr="006C28B8">
          <w:rPr>
            <w:rStyle w:val="Hyperlinkki"/>
            <w:rFonts w:ascii="Tahoma" w:hAnsi="Tahoma" w:cs="Tahoma"/>
            <w:sz w:val="22"/>
          </w:rPr>
          <w:t>eero.ovaska@lvm.fi</w:t>
        </w:r>
      </w:hyperlink>
    </w:p>
    <w:p w:rsidR="00223A38" w:rsidRDefault="005C2676">
      <w:pPr>
        <w:rPr>
          <w:rFonts w:ascii="Tahoma" w:hAnsi="Tahoma" w:cs="Tahoma"/>
          <w:sz w:val="22"/>
        </w:rPr>
      </w:pPr>
      <w:hyperlink r:id="rId11" w:history="1">
        <w:r w:rsidR="00223A38" w:rsidRPr="006C28B8">
          <w:rPr>
            <w:rStyle w:val="Hyperlinkki"/>
            <w:rFonts w:ascii="Tahoma" w:hAnsi="Tahoma" w:cs="Tahoma"/>
            <w:sz w:val="22"/>
          </w:rPr>
          <w:t>kaisa.kuukasjärvi@lvm.fi</w:t>
        </w:r>
      </w:hyperlink>
    </w:p>
    <w:p w:rsidR="00223A38" w:rsidRPr="00380D61" w:rsidRDefault="00223A38">
      <w:pPr>
        <w:rPr>
          <w:rFonts w:ascii="Tahoma" w:hAnsi="Tahoma" w:cs="Tahoma"/>
          <w:sz w:val="22"/>
        </w:rPr>
      </w:pPr>
    </w:p>
    <w:p w:rsidR="00AF7684" w:rsidRPr="00380D61" w:rsidRDefault="00AF7684">
      <w:pPr>
        <w:rPr>
          <w:rFonts w:ascii="Tahoma" w:hAnsi="Tahoma" w:cs="Tahoma"/>
          <w:sz w:val="22"/>
        </w:rPr>
      </w:pPr>
    </w:p>
    <w:p w:rsidR="00671209" w:rsidRPr="00380D61" w:rsidRDefault="00671209">
      <w:pPr>
        <w:rPr>
          <w:rFonts w:ascii="Tahoma" w:hAnsi="Tahoma" w:cs="Tahoma"/>
          <w:b/>
          <w:sz w:val="22"/>
        </w:rPr>
      </w:pPr>
    </w:p>
    <w:p w:rsidR="00CB3895" w:rsidRDefault="003D0578">
      <w:pPr>
        <w:rPr>
          <w:rFonts w:ascii="Tahoma" w:hAnsi="Tahoma" w:cs="Tahoma"/>
          <w:sz w:val="22"/>
        </w:rPr>
      </w:pPr>
      <w:r w:rsidRPr="0014642E">
        <w:rPr>
          <w:rFonts w:ascii="Tahoma" w:hAnsi="Tahoma" w:cs="Tahoma"/>
          <w:sz w:val="22"/>
        </w:rPr>
        <w:t>Lausuntopyyntönne</w:t>
      </w:r>
      <w:r w:rsidR="00716940" w:rsidRPr="0014642E">
        <w:rPr>
          <w:rFonts w:ascii="Tahoma" w:hAnsi="Tahoma" w:cs="Tahoma"/>
          <w:sz w:val="22"/>
        </w:rPr>
        <w:t xml:space="preserve"> </w:t>
      </w:r>
      <w:r w:rsidR="00223A38">
        <w:rPr>
          <w:rFonts w:ascii="Tahoma" w:hAnsi="Tahoma" w:cs="Tahoma"/>
          <w:sz w:val="22"/>
        </w:rPr>
        <w:t>25</w:t>
      </w:r>
      <w:r w:rsidR="00B815EB" w:rsidRPr="0014642E">
        <w:rPr>
          <w:rFonts w:ascii="Tahoma" w:hAnsi="Tahoma" w:cs="Tahoma"/>
          <w:sz w:val="22"/>
        </w:rPr>
        <w:t>.</w:t>
      </w:r>
      <w:r w:rsidR="0014642E" w:rsidRPr="0014642E">
        <w:rPr>
          <w:rFonts w:ascii="Tahoma" w:hAnsi="Tahoma" w:cs="Tahoma"/>
          <w:sz w:val="22"/>
        </w:rPr>
        <w:t>1</w:t>
      </w:r>
      <w:r w:rsidR="00B815EB" w:rsidRPr="0014642E">
        <w:rPr>
          <w:rFonts w:ascii="Tahoma" w:hAnsi="Tahoma" w:cs="Tahoma"/>
          <w:sz w:val="22"/>
        </w:rPr>
        <w:t>.</w:t>
      </w:r>
      <w:r w:rsidR="00E21FE9" w:rsidRPr="0014642E">
        <w:rPr>
          <w:rFonts w:ascii="Tahoma" w:hAnsi="Tahoma" w:cs="Tahoma"/>
          <w:sz w:val="22"/>
        </w:rPr>
        <w:t>201</w:t>
      </w:r>
      <w:r w:rsidR="00223A38">
        <w:rPr>
          <w:rFonts w:ascii="Tahoma" w:hAnsi="Tahoma" w:cs="Tahoma"/>
          <w:sz w:val="22"/>
        </w:rPr>
        <w:t>7</w:t>
      </w:r>
      <w:r w:rsidR="0001340F">
        <w:rPr>
          <w:rFonts w:ascii="Tahoma" w:hAnsi="Tahoma" w:cs="Tahoma"/>
          <w:sz w:val="22"/>
        </w:rPr>
        <w:t xml:space="preserve"> (</w:t>
      </w:r>
      <w:r w:rsidR="00223A38">
        <w:rPr>
          <w:rFonts w:ascii="Tahoma" w:hAnsi="Tahoma" w:cs="Tahoma"/>
          <w:sz w:val="22"/>
        </w:rPr>
        <w:t>LVM/2302/03/2015)</w:t>
      </w:r>
    </w:p>
    <w:p w:rsidR="00CB3895" w:rsidRDefault="00CB3895">
      <w:pPr>
        <w:rPr>
          <w:rFonts w:ascii="Tahoma" w:hAnsi="Tahoma" w:cs="Tahoma"/>
          <w:sz w:val="22"/>
        </w:rPr>
      </w:pPr>
    </w:p>
    <w:p w:rsidR="009E677A" w:rsidRDefault="009E677A">
      <w:pPr>
        <w:rPr>
          <w:rFonts w:ascii="Tahoma" w:hAnsi="Tahoma" w:cs="Tahoma"/>
          <w:sz w:val="22"/>
        </w:rPr>
      </w:pPr>
    </w:p>
    <w:p w:rsidR="00553DBB" w:rsidRPr="00CB3895" w:rsidRDefault="00CB3895">
      <w:pPr>
        <w:rPr>
          <w:rFonts w:ascii="Tahoma" w:hAnsi="Tahoma" w:cs="Tahoma"/>
          <w:b/>
          <w:sz w:val="22"/>
        </w:rPr>
      </w:pPr>
      <w:r w:rsidRPr="00CB3895">
        <w:rPr>
          <w:rFonts w:ascii="Tahoma" w:hAnsi="Tahoma" w:cs="Tahoma"/>
          <w:b/>
          <w:sz w:val="22"/>
        </w:rPr>
        <w:t xml:space="preserve">LAUSUNTO </w:t>
      </w:r>
      <w:r w:rsidR="00A3360D">
        <w:rPr>
          <w:rFonts w:ascii="Tahoma" w:hAnsi="Tahoma" w:cs="Tahoma"/>
          <w:b/>
          <w:sz w:val="22"/>
        </w:rPr>
        <w:t xml:space="preserve">LUONNOKSESTA </w:t>
      </w:r>
      <w:r w:rsidR="00223A38">
        <w:rPr>
          <w:rFonts w:ascii="Tahoma" w:hAnsi="Tahoma" w:cs="Tahoma"/>
          <w:b/>
          <w:sz w:val="22"/>
        </w:rPr>
        <w:t>HALLITUKSEN ESITYKSEKSI YKSITYISTIELAIKSI JA ERÄIKSI SIIHEN LIITTYVIKSI LAEIKSI</w:t>
      </w:r>
    </w:p>
    <w:p w:rsidR="00553DBB" w:rsidRPr="0014642E" w:rsidRDefault="00553DBB">
      <w:pPr>
        <w:rPr>
          <w:rFonts w:ascii="Tahoma" w:hAnsi="Tahoma" w:cs="Tahoma"/>
          <w:b/>
          <w:sz w:val="22"/>
        </w:rPr>
      </w:pPr>
    </w:p>
    <w:p w:rsidR="00CB3895" w:rsidRDefault="00223A38" w:rsidP="00223A38">
      <w:pPr>
        <w:ind w:left="130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Onnettomuustutkintakeskus kiittää mahdollisuudesta </w:t>
      </w:r>
      <w:r w:rsidR="00CB3895">
        <w:rPr>
          <w:rFonts w:ascii="Tahoma" w:hAnsi="Tahoma" w:cs="Tahoma"/>
          <w:sz w:val="22"/>
        </w:rPr>
        <w:t>antaa lausunto</w:t>
      </w:r>
      <w:r w:rsidR="009E677A">
        <w:rPr>
          <w:rFonts w:ascii="Tahoma" w:hAnsi="Tahoma" w:cs="Tahoma"/>
          <w:sz w:val="22"/>
        </w:rPr>
        <w:t>mme</w:t>
      </w:r>
      <w:r w:rsidR="00CB3895">
        <w:rPr>
          <w:rFonts w:ascii="Tahoma" w:hAnsi="Tahoma" w:cs="Tahoma"/>
          <w:sz w:val="22"/>
        </w:rPr>
        <w:t xml:space="preserve"> </w:t>
      </w:r>
      <w:r w:rsidR="00A92AD2">
        <w:rPr>
          <w:rFonts w:ascii="Tahoma" w:hAnsi="Tahoma" w:cs="Tahoma"/>
          <w:sz w:val="22"/>
        </w:rPr>
        <w:t>laki</w:t>
      </w:r>
      <w:r w:rsidR="00A3360D">
        <w:rPr>
          <w:rFonts w:ascii="Tahoma" w:hAnsi="Tahoma" w:cs="Tahoma"/>
          <w:sz w:val="22"/>
        </w:rPr>
        <w:t>luo</w:t>
      </w:r>
      <w:r w:rsidR="00A3360D">
        <w:rPr>
          <w:rFonts w:ascii="Tahoma" w:hAnsi="Tahoma" w:cs="Tahoma"/>
          <w:sz w:val="22"/>
        </w:rPr>
        <w:t>n</w:t>
      </w:r>
      <w:r w:rsidR="00A3360D">
        <w:rPr>
          <w:rFonts w:ascii="Tahoma" w:hAnsi="Tahoma" w:cs="Tahoma"/>
          <w:sz w:val="22"/>
        </w:rPr>
        <w:t>nok</w:t>
      </w:r>
      <w:r>
        <w:rPr>
          <w:rFonts w:ascii="Tahoma" w:hAnsi="Tahoma" w:cs="Tahoma"/>
          <w:sz w:val="22"/>
        </w:rPr>
        <w:t>sesta</w:t>
      </w:r>
      <w:r w:rsidR="00CB3895">
        <w:rPr>
          <w:rFonts w:ascii="Tahoma" w:hAnsi="Tahoma" w:cs="Tahoma"/>
          <w:sz w:val="22"/>
        </w:rPr>
        <w:t>.</w:t>
      </w:r>
    </w:p>
    <w:p w:rsidR="00CB3895" w:rsidRDefault="00CB3895" w:rsidP="00246D1C">
      <w:pPr>
        <w:ind w:left="1304"/>
        <w:rPr>
          <w:rFonts w:ascii="Tahoma" w:hAnsi="Tahoma" w:cs="Tahoma"/>
          <w:sz w:val="22"/>
        </w:rPr>
      </w:pPr>
    </w:p>
    <w:p w:rsidR="00223A38" w:rsidRDefault="00A92AD2" w:rsidP="00404975">
      <w:pPr>
        <w:ind w:left="130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Yksityistielain kokonaisuudistuksen</w:t>
      </w:r>
      <w:r w:rsidR="00223A38">
        <w:rPr>
          <w:rFonts w:ascii="Tahoma" w:hAnsi="Tahoma" w:cs="Tahoma"/>
          <w:sz w:val="22"/>
        </w:rPr>
        <w:t xml:space="preserve"> yhtenä tarkoituksena on sujuvoittaa johtojen ja kaapelien sijoittamista </w:t>
      </w:r>
      <w:r w:rsidR="006C3165">
        <w:rPr>
          <w:rFonts w:ascii="Tahoma" w:hAnsi="Tahoma" w:cs="Tahoma"/>
          <w:sz w:val="22"/>
        </w:rPr>
        <w:t xml:space="preserve">yksityisteiden </w:t>
      </w:r>
      <w:r w:rsidR="00223A38">
        <w:rPr>
          <w:rFonts w:ascii="Tahoma" w:hAnsi="Tahoma" w:cs="Tahoma"/>
          <w:sz w:val="22"/>
        </w:rPr>
        <w:t>tiealueelle</w:t>
      </w:r>
      <w:r w:rsidR="00E81273">
        <w:rPr>
          <w:rFonts w:ascii="Tahoma" w:hAnsi="Tahoma" w:cs="Tahoma"/>
          <w:sz w:val="22"/>
        </w:rPr>
        <w:t xml:space="preserve"> siten, että sii</w:t>
      </w:r>
      <w:r w:rsidR="006C3165">
        <w:rPr>
          <w:rFonts w:ascii="Tahoma" w:hAnsi="Tahoma" w:cs="Tahoma"/>
          <w:sz w:val="22"/>
        </w:rPr>
        <w:t>hen</w:t>
      </w:r>
      <w:r w:rsidR="00E81273">
        <w:rPr>
          <w:rFonts w:ascii="Tahoma" w:hAnsi="Tahoma" w:cs="Tahoma"/>
          <w:sz w:val="22"/>
        </w:rPr>
        <w:t xml:space="preserve"> riittää sopiminen maanomistajien sijaan vain tienpitäjän, eli tiekunnan tai tieosakkaiden, kanssa.</w:t>
      </w:r>
      <w:r w:rsidR="00223A38">
        <w:rPr>
          <w:rFonts w:ascii="Tahoma" w:hAnsi="Tahoma" w:cs="Tahoma"/>
          <w:sz w:val="22"/>
        </w:rPr>
        <w:t xml:space="preserve"> O</w:t>
      </w:r>
      <w:r w:rsidR="00223A38">
        <w:rPr>
          <w:rFonts w:ascii="Tahoma" w:hAnsi="Tahoma" w:cs="Tahoma"/>
          <w:sz w:val="22"/>
        </w:rPr>
        <w:t>n</w:t>
      </w:r>
      <w:r w:rsidR="00223A38">
        <w:rPr>
          <w:rFonts w:ascii="Tahoma" w:hAnsi="Tahoma" w:cs="Tahoma"/>
          <w:sz w:val="22"/>
        </w:rPr>
        <w:t xml:space="preserve">nettomuustutkintakeskuksen näkemyksen mukaan </w:t>
      </w:r>
      <w:r w:rsidR="00E81273">
        <w:rPr>
          <w:rFonts w:ascii="Tahoma" w:hAnsi="Tahoma" w:cs="Tahoma"/>
          <w:sz w:val="22"/>
        </w:rPr>
        <w:t>johtojen ja kaapeleiden sijoittam</w:t>
      </w:r>
      <w:r w:rsidR="00E81273">
        <w:rPr>
          <w:rFonts w:ascii="Tahoma" w:hAnsi="Tahoma" w:cs="Tahoma"/>
          <w:sz w:val="22"/>
        </w:rPr>
        <w:t>i</w:t>
      </w:r>
      <w:r w:rsidR="00E81273">
        <w:rPr>
          <w:rFonts w:ascii="Tahoma" w:hAnsi="Tahoma" w:cs="Tahoma"/>
          <w:sz w:val="22"/>
        </w:rPr>
        <w:t xml:space="preserve">nen </w:t>
      </w:r>
      <w:r w:rsidR="006C3165">
        <w:rPr>
          <w:rFonts w:ascii="Tahoma" w:hAnsi="Tahoma" w:cs="Tahoma"/>
          <w:sz w:val="22"/>
        </w:rPr>
        <w:t xml:space="preserve">aina mahdollisuuksien mukaan </w:t>
      </w:r>
      <w:r w:rsidR="00E81273">
        <w:rPr>
          <w:rFonts w:ascii="Tahoma" w:hAnsi="Tahoma" w:cs="Tahoma"/>
          <w:sz w:val="22"/>
        </w:rPr>
        <w:t>teiden yhteyteen</w:t>
      </w:r>
      <w:r w:rsidR="00223A38">
        <w:rPr>
          <w:rFonts w:ascii="Tahoma" w:hAnsi="Tahoma" w:cs="Tahoma"/>
          <w:sz w:val="22"/>
        </w:rPr>
        <w:t xml:space="preserve"> parantaa </w:t>
      </w:r>
      <w:r w:rsidR="00E81273">
        <w:rPr>
          <w:rFonts w:ascii="Tahoma" w:hAnsi="Tahoma" w:cs="Tahoma"/>
          <w:sz w:val="22"/>
        </w:rPr>
        <w:t>sähkönjakelun ja vie</w:t>
      </w:r>
      <w:r w:rsidR="00E81273">
        <w:rPr>
          <w:rFonts w:ascii="Tahoma" w:hAnsi="Tahoma" w:cs="Tahoma"/>
          <w:sz w:val="22"/>
        </w:rPr>
        <w:t>s</w:t>
      </w:r>
      <w:r w:rsidR="00E81273">
        <w:rPr>
          <w:rFonts w:ascii="Tahoma" w:hAnsi="Tahoma" w:cs="Tahoma"/>
          <w:sz w:val="22"/>
        </w:rPr>
        <w:t>tintäverkkojen varmuutta</w:t>
      </w:r>
      <w:r w:rsidR="006C3165">
        <w:rPr>
          <w:rFonts w:ascii="Tahoma" w:hAnsi="Tahoma" w:cs="Tahoma"/>
          <w:sz w:val="22"/>
        </w:rPr>
        <w:t xml:space="preserve">, mikä </w:t>
      </w:r>
      <w:r w:rsidR="00223A38">
        <w:rPr>
          <w:rFonts w:ascii="Tahoma" w:hAnsi="Tahoma" w:cs="Tahoma"/>
          <w:sz w:val="22"/>
        </w:rPr>
        <w:t>on yleisen turvallisuuden kannalta hyvä asia.</w:t>
      </w:r>
      <w:r w:rsidR="00E81273">
        <w:rPr>
          <w:rFonts w:ascii="Tahoma" w:hAnsi="Tahoma" w:cs="Tahoma"/>
          <w:sz w:val="22"/>
        </w:rPr>
        <w:t xml:space="preserve"> Joht</w:t>
      </w:r>
      <w:r w:rsidR="00E81273">
        <w:rPr>
          <w:rFonts w:ascii="Tahoma" w:hAnsi="Tahoma" w:cs="Tahoma"/>
          <w:sz w:val="22"/>
        </w:rPr>
        <w:t>o</w:t>
      </w:r>
      <w:r w:rsidR="00E81273">
        <w:rPr>
          <w:rFonts w:ascii="Tahoma" w:hAnsi="Tahoma" w:cs="Tahoma"/>
          <w:sz w:val="22"/>
        </w:rPr>
        <w:t>jen ja kaapeleiden huolto, ylläpito ja vaurioiden korjaaminen on tien läheisyydessä selvästi helpompaa kuin maasto</w:t>
      </w:r>
      <w:r w:rsidR="006C3165">
        <w:rPr>
          <w:rFonts w:ascii="Tahoma" w:hAnsi="Tahoma" w:cs="Tahoma"/>
          <w:sz w:val="22"/>
        </w:rPr>
        <w:t>ssa</w:t>
      </w:r>
      <w:r w:rsidR="00E81273">
        <w:rPr>
          <w:rFonts w:ascii="Tahoma" w:hAnsi="Tahoma" w:cs="Tahoma"/>
          <w:sz w:val="22"/>
        </w:rPr>
        <w:t>.</w:t>
      </w:r>
    </w:p>
    <w:p w:rsidR="00223A38" w:rsidRDefault="00223A38" w:rsidP="00404975">
      <w:pPr>
        <w:ind w:left="1304"/>
        <w:rPr>
          <w:rFonts w:ascii="Tahoma" w:hAnsi="Tahoma" w:cs="Tahoma"/>
          <w:sz w:val="22"/>
        </w:rPr>
      </w:pPr>
    </w:p>
    <w:p w:rsidR="00223A38" w:rsidRDefault="006C3165" w:rsidP="00E81273">
      <w:pPr>
        <w:ind w:left="130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Tätä tärkeää asiaa </w:t>
      </w:r>
      <w:r w:rsidR="00E81273">
        <w:rPr>
          <w:rFonts w:ascii="Tahoma" w:hAnsi="Tahoma" w:cs="Tahoma"/>
          <w:sz w:val="22"/>
        </w:rPr>
        <w:t xml:space="preserve">on tarkasteltu Onnettomuustutkintakeskuksen tutkinnassa </w:t>
      </w:r>
      <w:r w:rsidR="00E81273" w:rsidRPr="00E81273">
        <w:rPr>
          <w:rFonts w:ascii="Tahoma" w:hAnsi="Tahoma" w:cs="Tahoma"/>
          <w:i/>
          <w:sz w:val="22"/>
        </w:rPr>
        <w:t>S2/2010Y Heinä-elokuun 2010 rajuilmat</w:t>
      </w:r>
      <w:r w:rsidR="00E81273">
        <w:rPr>
          <w:rFonts w:ascii="Tahoma" w:hAnsi="Tahoma" w:cs="Tahoma"/>
          <w:sz w:val="22"/>
        </w:rPr>
        <w:t xml:space="preserve">. </w:t>
      </w:r>
      <w:r>
        <w:rPr>
          <w:rFonts w:ascii="Tahoma" w:hAnsi="Tahoma" w:cs="Tahoma"/>
          <w:sz w:val="22"/>
        </w:rPr>
        <w:t>Tutkinnassa havaittiin yhteiskunnan suuri riippuvuus sähkönjakelu- ja viestintäverkoista, mikä on entisestään kasvanut. Verkk</w:t>
      </w:r>
      <w:r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>jen luotettavuuden parantamiseen on tärkeää käyttää kaikki kohtuulliset keinot.</w:t>
      </w:r>
    </w:p>
    <w:p w:rsidR="00223A38" w:rsidRDefault="00223A38" w:rsidP="00404975">
      <w:pPr>
        <w:ind w:left="1304"/>
        <w:rPr>
          <w:rFonts w:ascii="Tahoma" w:hAnsi="Tahoma" w:cs="Tahoma"/>
          <w:sz w:val="22"/>
        </w:rPr>
      </w:pPr>
    </w:p>
    <w:p w:rsidR="00223A38" w:rsidRDefault="00223A38" w:rsidP="00404975">
      <w:pPr>
        <w:ind w:left="130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Muilta osin Onnettomuustutkintakeskuksella ei ole </w:t>
      </w:r>
      <w:r w:rsidR="00A92AD2">
        <w:rPr>
          <w:rFonts w:ascii="Tahoma" w:hAnsi="Tahoma" w:cs="Tahoma"/>
          <w:sz w:val="22"/>
        </w:rPr>
        <w:t>säädös</w:t>
      </w:r>
      <w:r>
        <w:rPr>
          <w:rFonts w:ascii="Tahoma" w:hAnsi="Tahoma" w:cs="Tahoma"/>
          <w:sz w:val="22"/>
        </w:rPr>
        <w:t>luonnokseen kommentoit</w:t>
      </w:r>
      <w:r>
        <w:rPr>
          <w:rFonts w:ascii="Tahoma" w:hAnsi="Tahoma" w:cs="Tahoma"/>
          <w:sz w:val="22"/>
        </w:rPr>
        <w:t>a</w:t>
      </w:r>
      <w:r>
        <w:rPr>
          <w:rFonts w:ascii="Tahoma" w:hAnsi="Tahoma" w:cs="Tahoma"/>
          <w:sz w:val="22"/>
        </w:rPr>
        <w:t>vaa.</w:t>
      </w:r>
      <w:r w:rsidR="00E81273">
        <w:rPr>
          <w:rFonts w:ascii="Tahoma" w:hAnsi="Tahoma" w:cs="Tahoma"/>
          <w:sz w:val="22"/>
        </w:rPr>
        <w:t xml:space="preserve"> </w:t>
      </w:r>
    </w:p>
    <w:p w:rsidR="00A342E3" w:rsidRDefault="00A342E3" w:rsidP="00246D1C">
      <w:pPr>
        <w:ind w:left="1304"/>
        <w:rPr>
          <w:rFonts w:ascii="Tahoma" w:hAnsi="Tahoma" w:cs="Tahoma"/>
          <w:sz w:val="22"/>
        </w:rPr>
      </w:pPr>
    </w:p>
    <w:p w:rsidR="006C3165" w:rsidRDefault="006C3165" w:rsidP="00246D1C">
      <w:pPr>
        <w:ind w:left="1304"/>
        <w:rPr>
          <w:rFonts w:ascii="Tahoma" w:hAnsi="Tahoma" w:cs="Tahoma"/>
          <w:sz w:val="22"/>
        </w:rPr>
      </w:pPr>
    </w:p>
    <w:p w:rsidR="002251DD" w:rsidRPr="00AD70BF" w:rsidRDefault="002251DD" w:rsidP="006C7D86">
      <w:pPr>
        <w:ind w:left="1304"/>
        <w:rPr>
          <w:rFonts w:ascii="Tahoma" w:hAnsi="Tahoma" w:cs="Tahoma"/>
          <w:sz w:val="22"/>
        </w:rPr>
      </w:pPr>
      <w:r w:rsidRPr="00AD70BF">
        <w:rPr>
          <w:rFonts w:ascii="Tahoma" w:hAnsi="Tahoma" w:cs="Tahoma"/>
          <w:sz w:val="22"/>
        </w:rPr>
        <w:t>ONNETTOMUUSTUTKINTAKESKUS</w:t>
      </w:r>
    </w:p>
    <w:p w:rsidR="002251DD" w:rsidRDefault="002251DD" w:rsidP="006C7D86">
      <w:pPr>
        <w:ind w:left="1304"/>
        <w:rPr>
          <w:rFonts w:ascii="Tahoma" w:hAnsi="Tahoma" w:cs="Tahoma"/>
          <w:sz w:val="22"/>
        </w:rPr>
      </w:pPr>
    </w:p>
    <w:p w:rsidR="006C3165" w:rsidRDefault="006C3165" w:rsidP="006C7D86">
      <w:pPr>
        <w:ind w:left="1304"/>
        <w:rPr>
          <w:rFonts w:ascii="Tahoma" w:hAnsi="Tahoma" w:cs="Tahoma"/>
          <w:sz w:val="22"/>
        </w:rPr>
      </w:pPr>
    </w:p>
    <w:p w:rsidR="006C3165" w:rsidRDefault="006C3165" w:rsidP="006C7D86">
      <w:pPr>
        <w:ind w:left="1304"/>
        <w:rPr>
          <w:rFonts w:ascii="Tahoma" w:hAnsi="Tahoma" w:cs="Tahoma"/>
          <w:sz w:val="22"/>
        </w:rPr>
      </w:pPr>
    </w:p>
    <w:p w:rsidR="002251DD" w:rsidRPr="00AD70BF" w:rsidRDefault="00794EE6" w:rsidP="006C7D86">
      <w:pPr>
        <w:ind w:left="130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Johtaja</w:t>
      </w:r>
      <w:r w:rsidR="002251DD" w:rsidRPr="00AD70BF">
        <w:rPr>
          <w:rFonts w:ascii="Tahoma" w:hAnsi="Tahoma" w:cs="Tahoma"/>
          <w:sz w:val="22"/>
        </w:rPr>
        <w:tab/>
      </w:r>
      <w:r w:rsidR="009E677A">
        <w:rPr>
          <w:rFonts w:ascii="Tahoma" w:hAnsi="Tahoma" w:cs="Tahoma"/>
          <w:sz w:val="22"/>
        </w:rPr>
        <w:tab/>
      </w:r>
      <w:r w:rsidR="00C46FDA">
        <w:rPr>
          <w:rFonts w:ascii="Tahoma" w:hAnsi="Tahoma" w:cs="Tahoma"/>
          <w:sz w:val="22"/>
        </w:rPr>
        <w:tab/>
      </w:r>
      <w:r w:rsidR="009E677A">
        <w:rPr>
          <w:rFonts w:ascii="Tahoma" w:hAnsi="Tahoma" w:cs="Tahoma"/>
          <w:sz w:val="22"/>
        </w:rPr>
        <w:t>Veli-Pekka Nurmi</w:t>
      </w:r>
    </w:p>
    <w:p w:rsidR="0067375B" w:rsidRDefault="0067375B" w:rsidP="006C7D86">
      <w:pPr>
        <w:ind w:left="1304"/>
        <w:rPr>
          <w:rFonts w:ascii="Tahoma" w:hAnsi="Tahoma" w:cs="Tahoma"/>
          <w:sz w:val="22"/>
        </w:rPr>
      </w:pPr>
    </w:p>
    <w:p w:rsidR="006C3165" w:rsidRPr="00AD70BF" w:rsidRDefault="006C3165" w:rsidP="006C7D86">
      <w:pPr>
        <w:ind w:left="1304"/>
        <w:rPr>
          <w:rFonts w:ascii="Tahoma" w:hAnsi="Tahoma" w:cs="Tahoma"/>
          <w:sz w:val="22"/>
        </w:rPr>
      </w:pPr>
    </w:p>
    <w:p w:rsidR="002251DD" w:rsidRPr="00AD70BF" w:rsidRDefault="002251DD" w:rsidP="006C7D86">
      <w:pPr>
        <w:ind w:left="1304"/>
        <w:rPr>
          <w:rFonts w:ascii="Tahoma" w:hAnsi="Tahoma" w:cs="Tahoma"/>
          <w:sz w:val="22"/>
        </w:rPr>
      </w:pPr>
    </w:p>
    <w:p w:rsidR="002251DD" w:rsidRPr="00AD70BF" w:rsidRDefault="00246D1C" w:rsidP="006C7D86">
      <w:pPr>
        <w:ind w:left="1304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>Johtava tutkija</w:t>
      </w:r>
      <w:r w:rsidR="002251DD" w:rsidRPr="00AD70BF">
        <w:rPr>
          <w:rFonts w:ascii="Tahoma" w:hAnsi="Tahoma" w:cs="Tahoma"/>
          <w:sz w:val="22"/>
        </w:rPr>
        <w:tab/>
      </w:r>
      <w:r w:rsidR="00E21FE9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Kai Valonen</w:t>
      </w:r>
    </w:p>
    <w:sectPr w:rsidR="002251DD" w:rsidRPr="00AD70BF" w:rsidSect="00A342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DE" w:rsidRDefault="00D91FDE">
      <w:r>
        <w:separator/>
      </w:r>
    </w:p>
  </w:endnote>
  <w:endnote w:type="continuationSeparator" w:id="0">
    <w:p w:rsidR="00D91FDE" w:rsidRDefault="00D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EC" w:rsidRDefault="00C44DE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EC" w:rsidRDefault="00C44DE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BB" w:rsidRPr="00AD70BF" w:rsidRDefault="001711BB" w:rsidP="001711BB">
    <w:pPr>
      <w:pStyle w:val="Alatunniste"/>
      <w:pBdr>
        <w:bottom w:val="single" w:sz="12" w:space="1" w:color="auto"/>
      </w:pBdr>
      <w:rPr>
        <w:rFonts w:ascii="Tahoma" w:hAnsi="Tahoma" w:cs="Tahoma"/>
        <w:sz w:val="18"/>
        <w:szCs w:val="18"/>
      </w:rPr>
    </w:pPr>
  </w:p>
  <w:p w:rsidR="001711BB" w:rsidRPr="00AD70BF" w:rsidRDefault="001711BB" w:rsidP="001711BB">
    <w:pPr>
      <w:pStyle w:val="Alatunniste"/>
      <w:rPr>
        <w:rFonts w:ascii="Tahoma" w:hAnsi="Tahoma" w:cs="Tahoma"/>
        <w:sz w:val="18"/>
        <w:szCs w:val="18"/>
      </w:rPr>
    </w:pPr>
  </w:p>
  <w:p w:rsidR="001711BB" w:rsidRPr="00AD70BF" w:rsidRDefault="001711BB" w:rsidP="001711BB">
    <w:pPr>
      <w:pStyle w:val="Alatunniste"/>
      <w:rPr>
        <w:rFonts w:ascii="Tahoma" w:hAnsi="Tahoma" w:cs="Tahoma"/>
        <w:sz w:val="18"/>
        <w:szCs w:val="18"/>
      </w:rPr>
    </w:pPr>
    <w:r w:rsidRPr="00AD70BF">
      <w:rPr>
        <w:rFonts w:ascii="Tahoma" w:hAnsi="Tahoma" w:cs="Tahoma"/>
        <w:sz w:val="18"/>
        <w:szCs w:val="18"/>
      </w:rPr>
      <w:t xml:space="preserve">Onnettomuustutkintakeskus </w:t>
    </w:r>
    <w:r w:rsidRPr="00AD70BF">
      <w:rPr>
        <w:rFonts w:ascii="Tahoma" w:hAnsi="Tahoma" w:cs="Tahoma"/>
        <w:sz w:val="18"/>
        <w:szCs w:val="18"/>
      </w:rPr>
      <w:tab/>
    </w:r>
    <w:r w:rsidRPr="00AD70BF">
      <w:rPr>
        <w:rFonts w:ascii="Tahoma" w:hAnsi="Tahoma" w:cs="Tahoma"/>
        <w:sz w:val="18"/>
        <w:szCs w:val="18"/>
      </w:rPr>
      <w:tab/>
    </w:r>
  </w:p>
  <w:p w:rsidR="001711BB" w:rsidRPr="00AD70BF" w:rsidRDefault="001711BB" w:rsidP="001711BB">
    <w:pPr>
      <w:pStyle w:val="Alatunnist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Ratapihantie 9</w:t>
    </w:r>
    <w:r w:rsidRPr="00AD70BF">
      <w:rPr>
        <w:rFonts w:ascii="Tahoma" w:hAnsi="Tahoma" w:cs="Tahoma"/>
        <w:sz w:val="18"/>
        <w:szCs w:val="18"/>
      </w:rPr>
      <w:tab/>
    </w:r>
    <w:hyperlink r:id="rId1" w:history="1">
      <w:r w:rsidRPr="00B20EE4">
        <w:rPr>
          <w:rStyle w:val="Hyperlinkki"/>
          <w:rFonts w:ascii="Tahoma" w:hAnsi="Tahoma" w:cs="Tahoma"/>
          <w:sz w:val="18"/>
          <w:szCs w:val="18"/>
        </w:rPr>
        <w:t>www.turvallisuustutkinta.fi</w:t>
      </w:r>
    </w:hyperlink>
    <w:r w:rsidRPr="00F66DC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ab/>
      <w:t xml:space="preserve">Puhelin (keskus): </w:t>
    </w:r>
    <w:r w:rsidR="007D637C" w:rsidRPr="007D637C">
      <w:rPr>
        <w:rFonts w:ascii="Tahoma" w:hAnsi="Tahoma" w:cs="Tahoma"/>
        <w:sz w:val="18"/>
        <w:szCs w:val="18"/>
      </w:rPr>
      <w:t>02951 6001</w:t>
    </w:r>
  </w:p>
  <w:p w:rsidR="001711BB" w:rsidRPr="00AD70BF" w:rsidRDefault="001711BB" w:rsidP="001711BB">
    <w:pPr>
      <w:pStyle w:val="Alatunnist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0052</w:t>
    </w:r>
    <w:r w:rsidRPr="00AD70BF">
      <w:rPr>
        <w:rFonts w:ascii="Tahoma" w:hAnsi="Tahoma" w:cs="Tahoma"/>
        <w:sz w:val="18"/>
        <w:szCs w:val="18"/>
      </w:rPr>
      <w:t>0 HELSINKI</w:t>
    </w:r>
    <w:r w:rsidRPr="00AD70BF">
      <w:rPr>
        <w:rFonts w:ascii="Tahoma" w:hAnsi="Tahoma" w:cs="Tahoma"/>
        <w:sz w:val="18"/>
        <w:szCs w:val="18"/>
      </w:rPr>
      <w:tab/>
    </w:r>
    <w:hyperlink r:id="rId2" w:history="1">
      <w:r w:rsidRPr="00B20EE4">
        <w:rPr>
          <w:rStyle w:val="Hyperlinkki"/>
          <w:rFonts w:ascii="Tahoma" w:hAnsi="Tahoma" w:cs="Tahoma"/>
          <w:sz w:val="18"/>
          <w:szCs w:val="18"/>
        </w:rPr>
        <w:t>turvallisuustutkinta@om.fi</w:t>
      </w:r>
    </w:hyperlink>
    <w:r>
      <w:rPr>
        <w:rFonts w:ascii="Tahoma" w:hAnsi="Tahoma" w:cs="Tahoma"/>
        <w:sz w:val="18"/>
        <w:szCs w:val="18"/>
      </w:rPr>
      <w:tab/>
      <w:t>etunimi.sukunimi@om.fi</w:t>
    </w:r>
  </w:p>
  <w:p w:rsidR="001711BB" w:rsidRDefault="001711B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DE" w:rsidRDefault="00D91FDE">
      <w:r>
        <w:separator/>
      </w:r>
    </w:p>
  </w:footnote>
  <w:footnote w:type="continuationSeparator" w:id="0">
    <w:p w:rsidR="00D91FDE" w:rsidRDefault="00D9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EC" w:rsidRDefault="00C44DE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E3" w:rsidRDefault="00A342E3" w:rsidP="00A342E3">
    <w:pPr>
      <w:pStyle w:val="Yltunniste"/>
      <w:jc w:val="right"/>
    </w:pPr>
    <w:r w:rsidRPr="00352CBC">
      <w:rPr>
        <w:rStyle w:val="Sivunumero"/>
        <w:rFonts w:ascii="Tahoma" w:hAnsi="Tahoma" w:cs="Tahoma"/>
        <w:sz w:val="22"/>
        <w:szCs w:val="22"/>
      </w:rPr>
      <w:fldChar w:fldCharType="begin"/>
    </w:r>
    <w:r w:rsidRPr="00352CBC">
      <w:rPr>
        <w:rStyle w:val="Sivunumero"/>
        <w:rFonts w:ascii="Tahoma" w:hAnsi="Tahoma" w:cs="Tahoma"/>
        <w:sz w:val="22"/>
        <w:szCs w:val="22"/>
      </w:rPr>
      <w:instrText xml:space="preserve"> PAGE </w:instrText>
    </w:r>
    <w:r w:rsidRPr="00352CBC">
      <w:rPr>
        <w:rStyle w:val="Sivunumero"/>
        <w:rFonts w:ascii="Tahoma" w:hAnsi="Tahoma" w:cs="Tahoma"/>
        <w:sz w:val="22"/>
        <w:szCs w:val="22"/>
      </w:rPr>
      <w:fldChar w:fldCharType="separate"/>
    </w:r>
    <w:r w:rsidR="006C3165">
      <w:rPr>
        <w:rStyle w:val="Sivunumero"/>
        <w:rFonts w:ascii="Tahoma" w:hAnsi="Tahoma" w:cs="Tahoma"/>
        <w:noProof/>
        <w:sz w:val="22"/>
        <w:szCs w:val="22"/>
      </w:rPr>
      <w:t>2</w:t>
    </w:r>
    <w:r w:rsidRPr="00352CBC">
      <w:rPr>
        <w:rStyle w:val="Sivunumero"/>
        <w:rFonts w:ascii="Tahoma" w:hAnsi="Tahoma" w:cs="Tahoma"/>
        <w:sz w:val="22"/>
        <w:szCs w:val="22"/>
      </w:rPr>
      <w:fldChar w:fldCharType="end"/>
    </w:r>
    <w:r w:rsidRPr="00352CBC">
      <w:rPr>
        <w:rStyle w:val="Sivunumero"/>
        <w:rFonts w:ascii="Tahoma" w:hAnsi="Tahoma" w:cs="Tahoma"/>
        <w:sz w:val="22"/>
        <w:szCs w:val="22"/>
      </w:rPr>
      <w:t>(</w:t>
    </w:r>
    <w:r w:rsidR="00721F86">
      <w:rPr>
        <w:rStyle w:val="Sivunumero"/>
        <w:rFonts w:ascii="Tahoma" w:hAnsi="Tahoma" w:cs="Tahoma"/>
        <w:sz w:val="22"/>
        <w:szCs w:val="22"/>
      </w:rPr>
      <w:t>3</w:t>
    </w:r>
    <w:r w:rsidRPr="00352CBC">
      <w:rPr>
        <w:rStyle w:val="Sivunumero"/>
        <w:rFonts w:ascii="Tahoma" w:hAnsi="Tahoma" w:cs="Tahoma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AA" w:rsidRPr="00352CBC" w:rsidRDefault="0067722C" w:rsidP="00671209">
    <w:pPr>
      <w:pStyle w:val="Yltunniste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7728" behindDoc="1" locked="0" layoutInCell="1" allowOverlap="1" wp14:anchorId="775936BD" wp14:editId="3495F6DC">
          <wp:simplePos x="0" y="0"/>
          <wp:positionH relativeFrom="column">
            <wp:posOffset>3810</wp:posOffset>
          </wp:positionH>
          <wp:positionV relativeFrom="paragraph">
            <wp:posOffset>12065</wp:posOffset>
          </wp:positionV>
          <wp:extent cx="910590" cy="895350"/>
          <wp:effectExtent l="0" t="0" r="3810" b="0"/>
          <wp:wrapNone/>
          <wp:docPr id="2" name="Kuva 2" descr="tunnus su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nnus suo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DAA" w:rsidRPr="00103A0C">
      <w:rPr>
        <w:rFonts w:ascii="Tahoma" w:hAnsi="Tahoma" w:cs="Tahoma"/>
      </w:rPr>
      <w:tab/>
    </w:r>
    <w:r w:rsidR="000B250D">
      <w:rPr>
        <w:rFonts w:ascii="Tahoma" w:hAnsi="Tahoma" w:cs="Tahoma"/>
      </w:rPr>
      <w:t>LAUSUNTO</w:t>
    </w:r>
    <w:r w:rsidR="00A97DAA" w:rsidRPr="00103A0C">
      <w:rPr>
        <w:rFonts w:ascii="Tahoma" w:hAnsi="Tahoma" w:cs="Tahoma"/>
      </w:rPr>
      <w:tab/>
    </w:r>
    <w:r w:rsidR="00A97DAA" w:rsidRPr="00352CBC">
      <w:rPr>
        <w:rStyle w:val="Sivunumero"/>
        <w:rFonts w:ascii="Tahoma" w:hAnsi="Tahoma" w:cs="Tahoma"/>
        <w:sz w:val="22"/>
        <w:szCs w:val="22"/>
      </w:rPr>
      <w:fldChar w:fldCharType="begin"/>
    </w:r>
    <w:r w:rsidR="00A97DAA" w:rsidRPr="00352CBC">
      <w:rPr>
        <w:rStyle w:val="Sivunumero"/>
        <w:rFonts w:ascii="Tahoma" w:hAnsi="Tahoma" w:cs="Tahoma"/>
        <w:sz w:val="22"/>
        <w:szCs w:val="22"/>
      </w:rPr>
      <w:instrText xml:space="preserve"> PAGE </w:instrText>
    </w:r>
    <w:r w:rsidR="00A97DAA" w:rsidRPr="00352CBC">
      <w:rPr>
        <w:rStyle w:val="Sivunumero"/>
        <w:rFonts w:ascii="Tahoma" w:hAnsi="Tahoma" w:cs="Tahoma"/>
        <w:sz w:val="22"/>
        <w:szCs w:val="22"/>
      </w:rPr>
      <w:fldChar w:fldCharType="separate"/>
    </w:r>
    <w:r w:rsidR="005C2676">
      <w:rPr>
        <w:rStyle w:val="Sivunumero"/>
        <w:rFonts w:ascii="Tahoma" w:hAnsi="Tahoma" w:cs="Tahoma"/>
        <w:noProof/>
        <w:sz w:val="22"/>
        <w:szCs w:val="22"/>
      </w:rPr>
      <w:t>1</w:t>
    </w:r>
    <w:r w:rsidR="00A97DAA" w:rsidRPr="00352CBC">
      <w:rPr>
        <w:rStyle w:val="Sivunumero"/>
        <w:rFonts w:ascii="Tahoma" w:hAnsi="Tahoma" w:cs="Tahoma"/>
        <w:sz w:val="22"/>
        <w:szCs w:val="22"/>
      </w:rPr>
      <w:fldChar w:fldCharType="end"/>
    </w:r>
    <w:r w:rsidR="00A97DAA" w:rsidRPr="00352CBC">
      <w:rPr>
        <w:rStyle w:val="Sivunumero"/>
        <w:rFonts w:ascii="Tahoma" w:hAnsi="Tahoma" w:cs="Tahoma"/>
        <w:sz w:val="22"/>
        <w:szCs w:val="22"/>
      </w:rPr>
      <w:t>(</w:t>
    </w:r>
    <w:r w:rsidR="00223A38">
      <w:rPr>
        <w:rStyle w:val="Sivunumero"/>
        <w:rFonts w:ascii="Tahoma" w:hAnsi="Tahoma" w:cs="Tahoma"/>
        <w:sz w:val="22"/>
        <w:szCs w:val="22"/>
      </w:rPr>
      <w:t>1</w:t>
    </w:r>
    <w:r w:rsidR="00A97DAA" w:rsidRPr="00352CBC">
      <w:rPr>
        <w:rStyle w:val="Sivunumero"/>
        <w:rFonts w:ascii="Tahoma" w:hAnsi="Tahoma" w:cs="Tahoma"/>
        <w:sz w:val="22"/>
        <w:szCs w:val="22"/>
      </w:rPr>
      <w:t>)</w:t>
    </w:r>
  </w:p>
  <w:p w:rsidR="00A97DAA" w:rsidRPr="00352CBC" w:rsidRDefault="00A97DAA" w:rsidP="00671209">
    <w:pPr>
      <w:pStyle w:val="Yltunniste"/>
      <w:rPr>
        <w:rFonts w:ascii="Tahoma" w:hAnsi="Tahoma" w:cs="Tahoma"/>
        <w:sz w:val="22"/>
        <w:szCs w:val="22"/>
      </w:rPr>
    </w:pPr>
  </w:p>
  <w:p w:rsidR="00A97DAA" w:rsidRPr="00352CBC" w:rsidRDefault="00A97DAA" w:rsidP="00671209">
    <w:pPr>
      <w:pStyle w:val="Yltunniste"/>
      <w:tabs>
        <w:tab w:val="left" w:pos="6450"/>
      </w:tabs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</w:r>
    <w:r w:rsidR="00223A38">
      <w:rPr>
        <w:rFonts w:ascii="Tahoma" w:hAnsi="Tahoma" w:cs="Tahoma"/>
        <w:sz w:val="22"/>
        <w:szCs w:val="22"/>
      </w:rPr>
      <w:t>13</w:t>
    </w:r>
    <w:r w:rsidR="00724AA3">
      <w:rPr>
        <w:rFonts w:ascii="Tahoma" w:hAnsi="Tahoma" w:cs="Tahoma"/>
        <w:sz w:val="22"/>
        <w:szCs w:val="22"/>
      </w:rPr>
      <w:t>.</w:t>
    </w:r>
    <w:r w:rsidR="00223A38">
      <w:rPr>
        <w:rFonts w:ascii="Tahoma" w:hAnsi="Tahoma" w:cs="Tahoma"/>
        <w:sz w:val="22"/>
        <w:szCs w:val="22"/>
      </w:rPr>
      <w:t>3</w:t>
    </w:r>
    <w:r w:rsidR="00724AA3">
      <w:rPr>
        <w:rFonts w:ascii="Tahoma" w:hAnsi="Tahoma" w:cs="Tahoma"/>
        <w:sz w:val="22"/>
        <w:szCs w:val="22"/>
      </w:rPr>
      <w:t>.</w:t>
    </w:r>
    <w:r>
      <w:rPr>
        <w:rFonts w:ascii="Tahoma" w:hAnsi="Tahoma" w:cs="Tahoma"/>
        <w:sz w:val="22"/>
        <w:szCs w:val="22"/>
      </w:rPr>
      <w:t>201</w:t>
    </w:r>
    <w:r w:rsidR="00C21EC6">
      <w:rPr>
        <w:rFonts w:ascii="Tahoma" w:hAnsi="Tahoma" w:cs="Tahoma"/>
        <w:sz w:val="22"/>
        <w:szCs w:val="22"/>
      </w:rPr>
      <w:t>7</w:t>
    </w: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="00C44DEC">
      <w:rPr>
        <w:rFonts w:ascii="Tahoma" w:hAnsi="Tahoma" w:cs="Tahoma"/>
        <w:sz w:val="22"/>
        <w:szCs w:val="22"/>
      </w:rPr>
      <w:t>18</w:t>
    </w:r>
    <w:r w:rsidR="00D062CB">
      <w:rPr>
        <w:rFonts w:ascii="Tahoma" w:hAnsi="Tahoma" w:cs="Tahoma"/>
        <w:sz w:val="22"/>
        <w:szCs w:val="22"/>
      </w:rPr>
      <w:t>/</w:t>
    </w:r>
    <w:r w:rsidR="00C44DEC">
      <w:rPr>
        <w:rFonts w:ascii="Tahoma" w:hAnsi="Tahoma" w:cs="Tahoma"/>
        <w:sz w:val="22"/>
        <w:szCs w:val="22"/>
      </w:rPr>
      <w:t>5</w:t>
    </w:r>
    <w:r w:rsidR="001C17E3">
      <w:rPr>
        <w:rFonts w:ascii="Tahoma" w:hAnsi="Tahoma" w:cs="Tahoma"/>
        <w:sz w:val="22"/>
        <w:szCs w:val="22"/>
      </w:rPr>
      <w:t>Y</w:t>
    </w:r>
  </w:p>
  <w:p w:rsidR="00A97DAA" w:rsidRPr="00352CBC" w:rsidRDefault="00A97DAA" w:rsidP="00671209">
    <w:pPr>
      <w:pStyle w:val="Yltunniste"/>
      <w:rPr>
        <w:rFonts w:ascii="Tahoma" w:hAnsi="Tahoma" w:cs="Tahoma"/>
        <w:sz w:val="22"/>
        <w:szCs w:val="22"/>
      </w:rPr>
    </w:pPr>
  </w:p>
  <w:p w:rsidR="00A97DAA" w:rsidRPr="00103A0C" w:rsidRDefault="00A97DAA" w:rsidP="00671209">
    <w:pPr>
      <w:pStyle w:val="Yltunniste"/>
      <w:rPr>
        <w:rFonts w:ascii="Tahoma" w:hAnsi="Tahoma" w:cs="Tahoma"/>
      </w:rPr>
    </w:pPr>
  </w:p>
  <w:p w:rsidR="00A97DAA" w:rsidRDefault="00A97DA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C4CC5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E64E0"/>
    <w:multiLevelType w:val="hybridMultilevel"/>
    <w:tmpl w:val="9A28A0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1D446B17"/>
    <w:multiLevelType w:val="multilevel"/>
    <w:tmpl w:val="73A02B04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3">
    <w:nsid w:val="51A97E9E"/>
    <w:multiLevelType w:val="hybridMultilevel"/>
    <w:tmpl w:val="2A0EC1D0"/>
    <w:lvl w:ilvl="0" w:tplc="040B0011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>
    <w:nsid w:val="5D6C49E5"/>
    <w:multiLevelType w:val="multilevel"/>
    <w:tmpl w:val="3B3610BE"/>
    <w:lvl w:ilvl="0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5">
    <w:nsid w:val="6B35301E"/>
    <w:multiLevelType w:val="hybridMultilevel"/>
    <w:tmpl w:val="578ADA86"/>
    <w:lvl w:ilvl="0" w:tplc="3D02D390">
      <w:start w:val="2"/>
      <w:numFmt w:val="decimal"/>
      <w:lvlText w:val="%1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86"/>
    <w:rsid w:val="0001340F"/>
    <w:rsid w:val="000219FD"/>
    <w:rsid w:val="000254BF"/>
    <w:rsid w:val="00041D40"/>
    <w:rsid w:val="000575BF"/>
    <w:rsid w:val="00060002"/>
    <w:rsid w:val="00080E27"/>
    <w:rsid w:val="00087D7B"/>
    <w:rsid w:val="000A27A9"/>
    <w:rsid w:val="000B250D"/>
    <w:rsid w:val="000C7A55"/>
    <w:rsid w:val="000D3AC5"/>
    <w:rsid w:val="00102BAE"/>
    <w:rsid w:val="00103A0C"/>
    <w:rsid w:val="001054D9"/>
    <w:rsid w:val="0014642E"/>
    <w:rsid w:val="00154E7B"/>
    <w:rsid w:val="00170EBE"/>
    <w:rsid w:val="001711BB"/>
    <w:rsid w:val="00187A0B"/>
    <w:rsid w:val="0019455F"/>
    <w:rsid w:val="001B65E9"/>
    <w:rsid w:val="001C17E3"/>
    <w:rsid w:val="001D4E7B"/>
    <w:rsid w:val="001F072F"/>
    <w:rsid w:val="002131B4"/>
    <w:rsid w:val="00223A38"/>
    <w:rsid w:val="002251DD"/>
    <w:rsid w:val="00227CAA"/>
    <w:rsid w:val="002439B5"/>
    <w:rsid w:val="00246D1C"/>
    <w:rsid w:val="002563B1"/>
    <w:rsid w:val="00271771"/>
    <w:rsid w:val="00274FF0"/>
    <w:rsid w:val="002A0960"/>
    <w:rsid w:val="00344407"/>
    <w:rsid w:val="00352CBC"/>
    <w:rsid w:val="00356D45"/>
    <w:rsid w:val="00367D53"/>
    <w:rsid w:val="003741FB"/>
    <w:rsid w:val="00380D61"/>
    <w:rsid w:val="00386AD6"/>
    <w:rsid w:val="003A5D5A"/>
    <w:rsid w:val="003B2CE9"/>
    <w:rsid w:val="003D0578"/>
    <w:rsid w:val="003E33C7"/>
    <w:rsid w:val="003E7140"/>
    <w:rsid w:val="00404975"/>
    <w:rsid w:val="004159EA"/>
    <w:rsid w:val="00420579"/>
    <w:rsid w:val="00445457"/>
    <w:rsid w:val="004567F6"/>
    <w:rsid w:val="004612A4"/>
    <w:rsid w:val="00462E46"/>
    <w:rsid w:val="00483B1F"/>
    <w:rsid w:val="004868BD"/>
    <w:rsid w:val="004B1FE8"/>
    <w:rsid w:val="004C05A9"/>
    <w:rsid w:val="004E6C9C"/>
    <w:rsid w:val="00503144"/>
    <w:rsid w:val="0051012C"/>
    <w:rsid w:val="00514769"/>
    <w:rsid w:val="00520B30"/>
    <w:rsid w:val="0052697F"/>
    <w:rsid w:val="005303F2"/>
    <w:rsid w:val="0055139C"/>
    <w:rsid w:val="00553DBB"/>
    <w:rsid w:val="00562EB0"/>
    <w:rsid w:val="005664D6"/>
    <w:rsid w:val="005818F9"/>
    <w:rsid w:val="005840BB"/>
    <w:rsid w:val="005A5047"/>
    <w:rsid w:val="005B7290"/>
    <w:rsid w:val="005C2676"/>
    <w:rsid w:val="005E320B"/>
    <w:rsid w:val="005F4AE5"/>
    <w:rsid w:val="0060048C"/>
    <w:rsid w:val="00600BF9"/>
    <w:rsid w:val="00607A77"/>
    <w:rsid w:val="00616B8B"/>
    <w:rsid w:val="00620914"/>
    <w:rsid w:val="00624231"/>
    <w:rsid w:val="00671209"/>
    <w:rsid w:val="0067375B"/>
    <w:rsid w:val="00676309"/>
    <w:rsid w:val="0067722C"/>
    <w:rsid w:val="006935CF"/>
    <w:rsid w:val="006A4E54"/>
    <w:rsid w:val="006C3165"/>
    <w:rsid w:val="006C7D86"/>
    <w:rsid w:val="006E2BAC"/>
    <w:rsid w:val="006F50E7"/>
    <w:rsid w:val="00716940"/>
    <w:rsid w:val="0072136A"/>
    <w:rsid w:val="00721F86"/>
    <w:rsid w:val="00724AA3"/>
    <w:rsid w:val="00784FAE"/>
    <w:rsid w:val="00786BF2"/>
    <w:rsid w:val="00794EE6"/>
    <w:rsid w:val="00795A75"/>
    <w:rsid w:val="007B22F8"/>
    <w:rsid w:val="007D637C"/>
    <w:rsid w:val="007F4750"/>
    <w:rsid w:val="008150A6"/>
    <w:rsid w:val="0082701A"/>
    <w:rsid w:val="00844E9C"/>
    <w:rsid w:val="00855B5C"/>
    <w:rsid w:val="00856155"/>
    <w:rsid w:val="008635A6"/>
    <w:rsid w:val="008C18C7"/>
    <w:rsid w:val="008D75B5"/>
    <w:rsid w:val="008E2F4E"/>
    <w:rsid w:val="008F3089"/>
    <w:rsid w:val="00911F7A"/>
    <w:rsid w:val="00916827"/>
    <w:rsid w:val="009442C3"/>
    <w:rsid w:val="00945E18"/>
    <w:rsid w:val="00954DE6"/>
    <w:rsid w:val="0095692A"/>
    <w:rsid w:val="009729E3"/>
    <w:rsid w:val="009A1A96"/>
    <w:rsid w:val="009B7B28"/>
    <w:rsid w:val="009D5447"/>
    <w:rsid w:val="009E677A"/>
    <w:rsid w:val="009F3B4A"/>
    <w:rsid w:val="00A0119A"/>
    <w:rsid w:val="00A03940"/>
    <w:rsid w:val="00A2178F"/>
    <w:rsid w:val="00A25018"/>
    <w:rsid w:val="00A27334"/>
    <w:rsid w:val="00A3360D"/>
    <w:rsid w:val="00A342E3"/>
    <w:rsid w:val="00A441C7"/>
    <w:rsid w:val="00A460D5"/>
    <w:rsid w:val="00A47FED"/>
    <w:rsid w:val="00A54B52"/>
    <w:rsid w:val="00A74287"/>
    <w:rsid w:val="00A82B4D"/>
    <w:rsid w:val="00A92AD2"/>
    <w:rsid w:val="00A956D8"/>
    <w:rsid w:val="00A97DAA"/>
    <w:rsid w:val="00AA370E"/>
    <w:rsid w:val="00AD70BF"/>
    <w:rsid w:val="00AD7B88"/>
    <w:rsid w:val="00AF5F18"/>
    <w:rsid w:val="00AF7684"/>
    <w:rsid w:val="00B010C6"/>
    <w:rsid w:val="00B1347D"/>
    <w:rsid w:val="00B20F45"/>
    <w:rsid w:val="00B415B9"/>
    <w:rsid w:val="00B815EB"/>
    <w:rsid w:val="00B842B3"/>
    <w:rsid w:val="00C0440B"/>
    <w:rsid w:val="00C04D9E"/>
    <w:rsid w:val="00C16405"/>
    <w:rsid w:val="00C21EC6"/>
    <w:rsid w:val="00C44DEC"/>
    <w:rsid w:val="00C46FDA"/>
    <w:rsid w:val="00C57070"/>
    <w:rsid w:val="00C607BF"/>
    <w:rsid w:val="00C66FF1"/>
    <w:rsid w:val="00C85F08"/>
    <w:rsid w:val="00C92AD9"/>
    <w:rsid w:val="00C94892"/>
    <w:rsid w:val="00CB0AFD"/>
    <w:rsid w:val="00CB3895"/>
    <w:rsid w:val="00CE33D3"/>
    <w:rsid w:val="00CE420C"/>
    <w:rsid w:val="00D062CB"/>
    <w:rsid w:val="00D209F7"/>
    <w:rsid w:val="00D26682"/>
    <w:rsid w:val="00D440F9"/>
    <w:rsid w:val="00D5174C"/>
    <w:rsid w:val="00D63903"/>
    <w:rsid w:val="00D67577"/>
    <w:rsid w:val="00D91FDE"/>
    <w:rsid w:val="00DB02C0"/>
    <w:rsid w:val="00DB1C81"/>
    <w:rsid w:val="00DF24E2"/>
    <w:rsid w:val="00DF31D7"/>
    <w:rsid w:val="00E17551"/>
    <w:rsid w:val="00E21FE9"/>
    <w:rsid w:val="00E435C5"/>
    <w:rsid w:val="00E63DFA"/>
    <w:rsid w:val="00E80D57"/>
    <w:rsid w:val="00E81273"/>
    <w:rsid w:val="00EA7694"/>
    <w:rsid w:val="00EC1230"/>
    <w:rsid w:val="00ED4FB8"/>
    <w:rsid w:val="00F20283"/>
    <w:rsid w:val="00F202D4"/>
    <w:rsid w:val="00F4617B"/>
    <w:rsid w:val="00F66DCC"/>
    <w:rsid w:val="00F90E4D"/>
    <w:rsid w:val="00FB6BB7"/>
    <w:rsid w:val="00FE0793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251DD"/>
    <w:rPr>
      <w:color w:val="0000FF"/>
      <w:u w:val="single"/>
    </w:rPr>
  </w:style>
  <w:style w:type="paragraph" w:styleId="Yltunniste">
    <w:name w:val="header"/>
    <w:basedOn w:val="Normaali"/>
    <w:rsid w:val="00795A7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95A7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95A75"/>
  </w:style>
  <w:style w:type="character" w:customStyle="1" w:styleId="akptunniste">
    <w:name w:val="akptunniste"/>
    <w:basedOn w:val="Kappaleenoletusfontti"/>
    <w:semiHidden/>
    <w:rsid w:val="00246D1C"/>
    <w:rPr>
      <w:rFonts w:ascii="Arial" w:hAnsi="Arial"/>
      <w:color w:val="000000"/>
      <w:sz w:val="21"/>
    </w:rPr>
  </w:style>
  <w:style w:type="paragraph" w:styleId="Alaviitteenteksti">
    <w:name w:val="footnote text"/>
    <w:basedOn w:val="Normaali"/>
    <w:link w:val="AlaviitteentekstiChar"/>
    <w:rsid w:val="00080E2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80E27"/>
  </w:style>
  <w:style w:type="character" w:styleId="Alaviitteenviite">
    <w:name w:val="footnote reference"/>
    <w:basedOn w:val="Kappaleenoletusfontti"/>
    <w:rsid w:val="00080E27"/>
    <w:rPr>
      <w:vertAlign w:val="superscript"/>
    </w:rPr>
  </w:style>
  <w:style w:type="paragraph" w:styleId="Seliteteksti">
    <w:name w:val="Balloon Text"/>
    <w:basedOn w:val="Normaali"/>
    <w:link w:val="SelitetekstiChar"/>
    <w:rsid w:val="002563B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563B1"/>
    <w:rPr>
      <w:rFonts w:ascii="Tahoma" w:hAnsi="Tahoma" w:cs="Tahoma"/>
      <w:sz w:val="16"/>
      <w:szCs w:val="16"/>
    </w:rPr>
  </w:style>
  <w:style w:type="character" w:customStyle="1" w:styleId="st1">
    <w:name w:val="st1"/>
    <w:basedOn w:val="Kappaleenoletusfontti"/>
    <w:rsid w:val="007D637C"/>
  </w:style>
  <w:style w:type="paragraph" w:customStyle="1" w:styleId="Default">
    <w:name w:val="Default"/>
    <w:rsid w:val="001464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70EBE"/>
    <w:pPr>
      <w:ind w:left="720"/>
      <w:contextualSpacing/>
    </w:pPr>
  </w:style>
  <w:style w:type="paragraph" w:styleId="Merkittyluettelo">
    <w:name w:val="List Bullet"/>
    <w:basedOn w:val="Normaali"/>
    <w:rsid w:val="00AF7684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251DD"/>
    <w:rPr>
      <w:color w:val="0000FF"/>
      <w:u w:val="single"/>
    </w:rPr>
  </w:style>
  <w:style w:type="paragraph" w:styleId="Yltunniste">
    <w:name w:val="header"/>
    <w:basedOn w:val="Normaali"/>
    <w:rsid w:val="00795A7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95A7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95A75"/>
  </w:style>
  <w:style w:type="character" w:customStyle="1" w:styleId="akptunniste">
    <w:name w:val="akptunniste"/>
    <w:basedOn w:val="Kappaleenoletusfontti"/>
    <w:semiHidden/>
    <w:rsid w:val="00246D1C"/>
    <w:rPr>
      <w:rFonts w:ascii="Arial" w:hAnsi="Arial"/>
      <w:color w:val="000000"/>
      <w:sz w:val="21"/>
    </w:rPr>
  </w:style>
  <w:style w:type="paragraph" w:styleId="Alaviitteenteksti">
    <w:name w:val="footnote text"/>
    <w:basedOn w:val="Normaali"/>
    <w:link w:val="AlaviitteentekstiChar"/>
    <w:rsid w:val="00080E2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80E27"/>
  </w:style>
  <w:style w:type="character" w:styleId="Alaviitteenviite">
    <w:name w:val="footnote reference"/>
    <w:basedOn w:val="Kappaleenoletusfontti"/>
    <w:rsid w:val="00080E27"/>
    <w:rPr>
      <w:vertAlign w:val="superscript"/>
    </w:rPr>
  </w:style>
  <w:style w:type="paragraph" w:styleId="Seliteteksti">
    <w:name w:val="Balloon Text"/>
    <w:basedOn w:val="Normaali"/>
    <w:link w:val="SelitetekstiChar"/>
    <w:rsid w:val="002563B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563B1"/>
    <w:rPr>
      <w:rFonts w:ascii="Tahoma" w:hAnsi="Tahoma" w:cs="Tahoma"/>
      <w:sz w:val="16"/>
      <w:szCs w:val="16"/>
    </w:rPr>
  </w:style>
  <w:style w:type="character" w:customStyle="1" w:styleId="st1">
    <w:name w:val="st1"/>
    <w:basedOn w:val="Kappaleenoletusfontti"/>
    <w:rsid w:val="007D637C"/>
  </w:style>
  <w:style w:type="paragraph" w:customStyle="1" w:styleId="Default">
    <w:name w:val="Default"/>
    <w:rsid w:val="001464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70EBE"/>
    <w:pPr>
      <w:ind w:left="720"/>
      <w:contextualSpacing/>
    </w:pPr>
  </w:style>
  <w:style w:type="paragraph" w:styleId="Merkittyluettelo">
    <w:name w:val="List Bullet"/>
    <w:basedOn w:val="Normaali"/>
    <w:rsid w:val="00AF7684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isa.kuukasj&#228;rvi@lvm.f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ero.ovaska@lvm.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irjaamo@lvm.fi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urvallisuustutkinta@om.fi" TargetMode="External"/><Relationship Id="rId1" Type="http://schemas.openxmlformats.org/officeDocument/2006/relationships/hyperlink" Target="http://www.turvallisuustutkinta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6CD0-2BF9-4C22-8976-6B1DBC21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Liikenteen turvallisuusvirasto</vt:lpstr>
    </vt:vector>
  </TitlesOfParts>
  <Company>Oikeusministeriö</Company>
  <LinksUpToDate>false</LinksUpToDate>
  <CharactersWithSpaces>1577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mailto:onnettomuustutkinta@om.fi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http://www.onnettomuustutkinta.fi/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Liikenteen turvallisuusvirasto</dc:title>
  <dc:creator>Veli-Pekka Nurmi</dc:creator>
  <cp:lastModifiedBy>Rosbäck Sonja</cp:lastModifiedBy>
  <cp:revision>2</cp:revision>
  <cp:lastPrinted>2017-01-25T12:12:00Z</cp:lastPrinted>
  <dcterms:created xsi:type="dcterms:W3CDTF">2017-03-13T07:23:00Z</dcterms:created>
  <dcterms:modified xsi:type="dcterms:W3CDTF">2017-03-13T07:23:00Z</dcterms:modified>
</cp:coreProperties>
</file>