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E9" w:rsidRDefault="002F10E9" w:rsidP="00017354">
      <w:pPr>
        <w:rPr>
          <w:szCs w:val="23"/>
        </w:rPr>
      </w:pPr>
      <w:r>
        <w:rPr>
          <w:szCs w:val="23"/>
        </w:rPr>
        <w:t>Liikenne ja viestintäministeriö</w:t>
      </w:r>
    </w:p>
    <w:p w:rsidR="00017354" w:rsidRDefault="003035F1" w:rsidP="00017354">
      <w:hyperlink r:id="rId8" w:history="1">
        <w:r w:rsidR="002F10E9" w:rsidRPr="00D61C9B">
          <w:rPr>
            <w:rStyle w:val="Hyperlinkki"/>
          </w:rPr>
          <w:t>kirjaamo@lvm.fi</w:t>
        </w:r>
      </w:hyperlink>
    </w:p>
    <w:p w:rsidR="00017354" w:rsidRDefault="00017354" w:rsidP="00017354"/>
    <w:p w:rsidR="002F10E9" w:rsidRDefault="002F10E9" w:rsidP="00CD3AA7">
      <w:pPr>
        <w:rPr>
          <w:sz w:val="24"/>
          <w:szCs w:val="24"/>
        </w:rPr>
      </w:pPr>
    </w:p>
    <w:p w:rsidR="00017354" w:rsidRDefault="00017354" w:rsidP="00CD3AA7">
      <w:pPr>
        <w:rPr>
          <w:sz w:val="24"/>
          <w:szCs w:val="24"/>
        </w:rPr>
      </w:pPr>
      <w:r w:rsidRPr="00AE48DE">
        <w:rPr>
          <w:sz w:val="24"/>
          <w:szCs w:val="24"/>
        </w:rPr>
        <w:t xml:space="preserve">Lausunto </w:t>
      </w:r>
      <w:r w:rsidR="002F10E9">
        <w:rPr>
          <w:sz w:val="24"/>
          <w:szCs w:val="24"/>
        </w:rPr>
        <w:t>luonnoksesta hallituksen esitykseksi yksityistielaiksi ja eräiksi siihen liittyviksi laeiksi</w:t>
      </w:r>
      <w:r w:rsidRPr="00AE48DE">
        <w:rPr>
          <w:sz w:val="24"/>
          <w:szCs w:val="24"/>
        </w:rPr>
        <w:t xml:space="preserve"> </w:t>
      </w:r>
      <w:r w:rsidR="00A9476D" w:rsidRPr="00AE48DE">
        <w:rPr>
          <w:sz w:val="24"/>
          <w:szCs w:val="24"/>
        </w:rPr>
        <w:t>(</w:t>
      </w:r>
      <w:r w:rsidR="002F10E9">
        <w:rPr>
          <w:sz w:val="24"/>
          <w:szCs w:val="24"/>
        </w:rPr>
        <w:t>LVM/2302/03/2015</w:t>
      </w:r>
      <w:r w:rsidRPr="00AE48DE">
        <w:rPr>
          <w:sz w:val="24"/>
          <w:szCs w:val="24"/>
        </w:rPr>
        <w:t>)</w:t>
      </w:r>
    </w:p>
    <w:p w:rsidR="00CD3AA7" w:rsidRDefault="00CD3AA7" w:rsidP="00CD3AA7">
      <w:pPr>
        <w:rPr>
          <w:sz w:val="24"/>
          <w:szCs w:val="24"/>
        </w:rPr>
      </w:pPr>
    </w:p>
    <w:p w:rsidR="00CD3AA7" w:rsidRPr="00AE48DE" w:rsidRDefault="00CD3AA7" w:rsidP="00CD3AA7">
      <w:pPr>
        <w:rPr>
          <w:sz w:val="24"/>
          <w:szCs w:val="24"/>
        </w:rPr>
      </w:pPr>
    </w:p>
    <w:p w:rsidR="00D12E53" w:rsidRPr="00AE48DE" w:rsidRDefault="00D12E53" w:rsidP="007F4011">
      <w:pPr>
        <w:pStyle w:val="Leipteksti1"/>
        <w:rPr>
          <w:sz w:val="24"/>
          <w:szCs w:val="24"/>
        </w:rPr>
      </w:pPr>
      <w:r w:rsidRPr="00AE48DE">
        <w:rPr>
          <w:sz w:val="24"/>
          <w:szCs w:val="24"/>
        </w:rPr>
        <w:t xml:space="preserve">Rakennusteollisuus </w:t>
      </w:r>
      <w:r w:rsidR="00E004B9" w:rsidRPr="00AE48DE">
        <w:rPr>
          <w:sz w:val="24"/>
          <w:szCs w:val="24"/>
        </w:rPr>
        <w:t xml:space="preserve">RT ry </w:t>
      </w:r>
      <w:r w:rsidRPr="00AE48DE">
        <w:rPr>
          <w:sz w:val="24"/>
          <w:szCs w:val="24"/>
        </w:rPr>
        <w:t>haluaa kiittää mahdollisuudesta lausua esityksestä.</w:t>
      </w:r>
    </w:p>
    <w:p w:rsidR="00A9476D" w:rsidRDefault="00E96548" w:rsidP="00A9476D">
      <w:pPr>
        <w:pStyle w:val="Otsikko4"/>
        <w:rPr>
          <w:szCs w:val="24"/>
        </w:rPr>
      </w:pPr>
      <w:r>
        <w:rPr>
          <w:szCs w:val="24"/>
        </w:rPr>
        <w:t>Lausunto</w:t>
      </w:r>
    </w:p>
    <w:p w:rsidR="002F10E9" w:rsidRDefault="002F10E9" w:rsidP="00E96548">
      <w:pPr>
        <w:pStyle w:val="Leipteksti1"/>
      </w:pPr>
      <w:r>
        <w:t xml:space="preserve">Pidämme hyvänä vanhentuneen yksityistielain uudistamista vastaamaan yhteiskunnallista kehitystä ja toimintaympäristöä. Nykyinen 1963 voimaan tullut laki ei huomioi riittävällä tavalla tieverkon kehittämistä, ylläpitoa tai etenevää kaupungistumista. </w:t>
      </w:r>
      <w:r w:rsidR="00556EE6">
        <w:t xml:space="preserve">Nykyiset säännökset eivät myöskään huomioi riittävästi elinkeinoelämän tarpeiden turvaamista. </w:t>
      </w:r>
    </w:p>
    <w:p w:rsidR="00556EE6" w:rsidRDefault="00556EE6" w:rsidP="00E96548">
      <w:pPr>
        <w:pStyle w:val="Leipteksti1"/>
      </w:pPr>
    </w:p>
    <w:p w:rsidR="00E96548" w:rsidRDefault="002F10E9" w:rsidP="00E96548">
      <w:pPr>
        <w:pStyle w:val="Leipteksti1"/>
      </w:pPr>
      <w:r>
        <w:t>Digitalisaatio</w:t>
      </w:r>
      <w:r w:rsidR="00556EE6">
        <w:t>kehitys</w:t>
      </w:r>
      <w:r>
        <w:t xml:space="preserve"> edellyttää erilaisten viestintäyhteyksien toimivuutta, jo</w:t>
      </w:r>
      <w:r w:rsidR="00556EE6">
        <w:t>sta syystä säännösten ja oikeussuhteiden tulee olla selkeitä, kun</w:t>
      </w:r>
      <w:r>
        <w:t xml:space="preserve"> erilaisi</w:t>
      </w:r>
      <w:r w:rsidR="00556EE6">
        <w:t>a</w:t>
      </w:r>
      <w:r>
        <w:t xml:space="preserve"> </w:t>
      </w:r>
      <w:r w:rsidR="00556EE6">
        <w:t xml:space="preserve">teknisiä järjestelmiä rakennetaan ja ylläpidetään. </w:t>
      </w:r>
      <w:r>
        <w:t xml:space="preserve">Pidämme tarpeellisena, että osapuolten vastuita selkeytetään niin ylläpitämisen, rakentamisen kuin liikkumisen suhteen. </w:t>
      </w:r>
    </w:p>
    <w:p w:rsidR="00556EE6" w:rsidRDefault="00556EE6" w:rsidP="00E96548">
      <w:pPr>
        <w:pStyle w:val="Leipteksti1"/>
      </w:pPr>
    </w:p>
    <w:p w:rsidR="00556EE6" w:rsidRDefault="00556EE6" w:rsidP="00556EE6">
      <w:pPr>
        <w:pStyle w:val="Leipteksti1"/>
        <w:ind w:left="0"/>
      </w:pPr>
      <w:r>
        <w:tab/>
        <w:t xml:space="preserve">Pidämme hyvänä, että johtojen ja kaapelien sijoittamista tiealueille joustavoitetaan. </w:t>
      </w:r>
    </w:p>
    <w:p w:rsidR="00556EE6" w:rsidRDefault="00556EE6" w:rsidP="00E96548">
      <w:pPr>
        <w:pStyle w:val="Leipteksti1"/>
      </w:pPr>
    </w:p>
    <w:p w:rsidR="00556EE6" w:rsidRDefault="00556EE6" w:rsidP="00E96548">
      <w:pPr>
        <w:pStyle w:val="Leipteksti1"/>
      </w:pPr>
      <w:r>
        <w:t>Yksityistielailla on merkitystä koko Suomen kilpailukyvyn kannalta</w:t>
      </w:r>
      <w:r w:rsidR="00E302B1">
        <w:t>,</w:t>
      </w:r>
      <w:r>
        <w:t xml:space="preserve"> kun elinkeinoelämän edellyttämät kuljetukset kuten esimerkiksi puunhuolto</w:t>
      </w:r>
      <w:r w:rsidR="00E302B1">
        <w:t xml:space="preserve"> toimivat</w:t>
      </w:r>
      <w:r w:rsidR="008F0CED">
        <w:t>,</w:t>
      </w:r>
      <w:r w:rsidR="00E302B1">
        <w:t xml:space="preserve"> kun tieverkosto on toimiva.</w:t>
      </w:r>
    </w:p>
    <w:p w:rsidR="00E302B1" w:rsidRDefault="00E302B1" w:rsidP="00E302B1">
      <w:pPr>
        <w:rPr>
          <w:rFonts w:eastAsiaTheme="minorHAnsi" w:cstheme="minorHAnsi"/>
          <w:lang w:eastAsia="en-US"/>
        </w:rPr>
      </w:pPr>
    </w:p>
    <w:p w:rsidR="00E302B1" w:rsidRDefault="00E302B1" w:rsidP="00E302B1">
      <w:pPr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Esityksestä </w:t>
      </w:r>
    </w:p>
    <w:p w:rsidR="00E302B1" w:rsidRDefault="00E302B1" w:rsidP="00E302B1">
      <w:pPr>
        <w:rPr>
          <w:rFonts w:eastAsiaTheme="minorHAnsi" w:cstheme="minorHAnsi"/>
          <w:lang w:eastAsia="en-US"/>
        </w:rPr>
      </w:pPr>
    </w:p>
    <w:p w:rsidR="00E302B1" w:rsidRPr="00E302B1" w:rsidRDefault="00E302B1" w:rsidP="00E302B1">
      <w:pPr>
        <w:ind w:left="1304"/>
        <w:rPr>
          <w:rFonts w:eastAsiaTheme="minorHAnsi" w:cstheme="minorHAnsi"/>
          <w:lang w:eastAsia="en-US"/>
        </w:rPr>
      </w:pPr>
      <w:r w:rsidRPr="00E302B1">
        <w:rPr>
          <w:rFonts w:eastAsiaTheme="minorHAnsi" w:cstheme="minorHAnsi"/>
          <w:lang w:eastAsia="en-US"/>
        </w:rPr>
        <w:t>Nykyinen laki on varsin vaikeaselkoinen, joka johtuu osin siihen tehdyistä osauudistuksista.</w:t>
      </w:r>
      <w:r>
        <w:rPr>
          <w:rFonts w:eastAsiaTheme="minorHAnsi" w:cstheme="minorHAnsi"/>
          <w:lang w:eastAsia="en-US"/>
        </w:rPr>
        <w:t xml:space="preserve"> Pidämme hyvänä nyt tehdyn esityksen rakennetta ja loogisuutta</w:t>
      </w:r>
      <w:r w:rsidR="003035F1">
        <w:rPr>
          <w:rFonts w:eastAsiaTheme="minorHAnsi" w:cstheme="minorHAnsi"/>
          <w:lang w:eastAsia="en-US"/>
        </w:rPr>
        <w:t xml:space="preserve"> vaikka joissakin yksityiskohdissa voi olla vielä </w:t>
      </w:r>
      <w:bookmarkStart w:id="0" w:name="_GoBack"/>
      <w:bookmarkEnd w:id="0"/>
      <w:r w:rsidR="003035F1">
        <w:rPr>
          <w:rFonts w:eastAsiaTheme="minorHAnsi" w:cstheme="minorHAnsi"/>
          <w:lang w:eastAsia="en-US"/>
        </w:rPr>
        <w:t>täydentämistarvetta</w:t>
      </w:r>
      <w:r>
        <w:rPr>
          <w:rFonts w:eastAsiaTheme="minorHAnsi" w:cstheme="minorHAnsi"/>
          <w:lang w:eastAsia="en-US"/>
        </w:rPr>
        <w:t xml:space="preserve">.  </w:t>
      </w:r>
    </w:p>
    <w:p w:rsidR="00E96548" w:rsidRDefault="00E96548" w:rsidP="00E96548">
      <w:pPr>
        <w:pStyle w:val="Leipteksti1"/>
      </w:pPr>
    </w:p>
    <w:p w:rsidR="00E96548" w:rsidRPr="00E96548" w:rsidRDefault="00E96548" w:rsidP="00E302B1">
      <w:pPr>
        <w:pStyle w:val="Leipteksti1"/>
        <w:ind w:left="0"/>
      </w:pPr>
    </w:p>
    <w:p w:rsidR="00A9476D" w:rsidRPr="00DB25BA" w:rsidRDefault="00A9476D" w:rsidP="00A9476D">
      <w:pPr>
        <w:pStyle w:val="Leipteksti1"/>
        <w:ind w:left="0"/>
        <w:rPr>
          <w:b/>
          <w:sz w:val="24"/>
          <w:szCs w:val="24"/>
        </w:rPr>
      </w:pPr>
      <w:r w:rsidRPr="00DB25BA">
        <w:rPr>
          <w:b/>
          <w:sz w:val="24"/>
          <w:szCs w:val="24"/>
        </w:rPr>
        <w:tab/>
        <w:t>Rakennusteollisuus RT ry</w:t>
      </w:r>
    </w:p>
    <w:p w:rsidR="00A9476D" w:rsidRPr="00E004B9" w:rsidRDefault="00A9476D" w:rsidP="00E004B9">
      <w:pPr>
        <w:pStyle w:val="Leipteksti1"/>
      </w:pPr>
    </w:p>
    <w:p w:rsidR="00A9476D" w:rsidRPr="00E004B9" w:rsidRDefault="00A9476D" w:rsidP="00E004B9">
      <w:pPr>
        <w:pStyle w:val="Leipteksti1"/>
      </w:pPr>
    </w:p>
    <w:p w:rsidR="00A9476D" w:rsidRPr="00E004B9" w:rsidRDefault="00A9476D" w:rsidP="00E004B9">
      <w:pPr>
        <w:pStyle w:val="Leipteksti1"/>
      </w:pPr>
    </w:p>
    <w:p w:rsidR="00A9476D" w:rsidRPr="00E004B9" w:rsidRDefault="00A9476D" w:rsidP="00E004B9">
      <w:pPr>
        <w:pStyle w:val="Leipteksti1"/>
      </w:pPr>
      <w:r w:rsidRPr="00E004B9">
        <w:t>Tarmo Pipatti</w:t>
      </w:r>
    </w:p>
    <w:p w:rsidR="00A9476D" w:rsidRPr="00E004B9" w:rsidRDefault="00A9476D" w:rsidP="00E004B9">
      <w:pPr>
        <w:pStyle w:val="Leipteksti1"/>
      </w:pPr>
      <w:r w:rsidRPr="00E004B9">
        <w:t>toimitusjohtaja</w:t>
      </w:r>
    </w:p>
    <w:sectPr w:rsidR="00A9476D" w:rsidRPr="00E004B9" w:rsidSect="004B485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1985" w:left="1134" w:header="68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BE" w:rsidRDefault="00A37DBE">
      <w:r>
        <w:separator/>
      </w:r>
    </w:p>
  </w:endnote>
  <w:endnote w:type="continuationSeparator" w:id="0">
    <w:p w:rsidR="00A37DBE" w:rsidRDefault="00A3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34" w:rsidRPr="008A688F" w:rsidRDefault="00CB2A34" w:rsidP="008A688F">
    <w:pPr>
      <w:pStyle w:val="Alatunniste"/>
      <w:tabs>
        <w:tab w:val="left" w:pos="3402"/>
        <w:tab w:val="left" w:pos="5670"/>
        <w:tab w:val="left" w:pos="7655"/>
      </w:tabs>
      <w:spacing w:before="120"/>
      <w:rPr>
        <w:color w:val="003F7D"/>
        <w:spacing w:val="6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D9" w:rsidRPr="00C50954" w:rsidRDefault="00FF6BD9" w:rsidP="00FF6BD9">
    <w:pPr>
      <w:pStyle w:val="Alatunniste"/>
      <w:pBdr>
        <w:bottom w:val="single" w:sz="4" w:space="1" w:color="003F7D"/>
      </w:pBdr>
      <w:jc w:val="right"/>
      <w:rPr>
        <w:color w:val="003F7D"/>
        <w:spacing w:val="6"/>
        <w:sz w:val="17"/>
        <w:szCs w:val="17"/>
      </w:rPr>
    </w:pPr>
  </w:p>
  <w:p w:rsidR="00FF6BD9" w:rsidRPr="00C50954" w:rsidRDefault="00FF6BD9" w:rsidP="00FF6BD9">
    <w:pPr>
      <w:pStyle w:val="Alatunniste"/>
      <w:tabs>
        <w:tab w:val="left" w:pos="3402"/>
        <w:tab w:val="left" w:pos="5897"/>
        <w:tab w:val="left" w:pos="7881"/>
      </w:tabs>
      <w:spacing w:before="240"/>
      <w:rPr>
        <w:b/>
        <w:color w:val="003F7D"/>
        <w:spacing w:val="6"/>
        <w:sz w:val="17"/>
        <w:szCs w:val="17"/>
      </w:rPr>
    </w:pPr>
    <w:r w:rsidRPr="00C50954">
      <w:rPr>
        <w:b/>
        <w:color w:val="003F7D"/>
        <w:spacing w:val="6"/>
        <w:sz w:val="17"/>
        <w:szCs w:val="17"/>
      </w:rPr>
      <w:t xml:space="preserve">Yhdessä yhteiskuntaa rakentaen: Talonrakennusteollisuus  </w:t>
    </w:r>
    <w:r w:rsidRPr="00C50954">
      <w:rPr>
        <w:b/>
        <w:color w:val="003F7D"/>
        <w:spacing w:val="6"/>
        <w:sz w:val="17"/>
        <w:szCs w:val="17"/>
      </w:rPr>
      <w:sym w:font="Wingdings" w:char="F09F"/>
    </w:r>
    <w:r w:rsidRPr="00C50954">
      <w:rPr>
        <w:b/>
        <w:color w:val="003F7D"/>
        <w:spacing w:val="6"/>
        <w:sz w:val="17"/>
        <w:szCs w:val="17"/>
      </w:rPr>
      <w:t xml:space="preserve">  Rakennustuoteteollisuus  </w:t>
    </w:r>
    <w:r w:rsidRPr="00C50954">
      <w:rPr>
        <w:b/>
        <w:color w:val="003F7D"/>
        <w:spacing w:val="6"/>
        <w:sz w:val="17"/>
        <w:szCs w:val="17"/>
      </w:rPr>
      <w:sym w:font="Wingdings" w:char="F09F"/>
    </w:r>
    <w:r w:rsidRPr="00C50954">
      <w:rPr>
        <w:b/>
        <w:color w:val="003F7D"/>
        <w:spacing w:val="6"/>
        <w:sz w:val="17"/>
        <w:szCs w:val="17"/>
      </w:rPr>
      <w:t xml:space="preserve">  Infra  </w:t>
    </w:r>
    <w:r w:rsidRPr="00C50954">
      <w:rPr>
        <w:b/>
        <w:color w:val="003F7D"/>
        <w:spacing w:val="6"/>
        <w:sz w:val="17"/>
        <w:szCs w:val="17"/>
      </w:rPr>
      <w:sym w:font="Wingdings" w:char="F09F"/>
    </w:r>
    <w:r w:rsidRPr="00C50954">
      <w:rPr>
        <w:b/>
        <w:color w:val="003F7D"/>
        <w:spacing w:val="6"/>
        <w:sz w:val="17"/>
        <w:szCs w:val="17"/>
      </w:rPr>
      <w:t xml:space="preserve"> Tekninen urakointi  </w:t>
    </w:r>
    <w:r w:rsidRPr="00C50954">
      <w:rPr>
        <w:b/>
        <w:color w:val="003F7D"/>
        <w:spacing w:val="6"/>
        <w:sz w:val="17"/>
        <w:szCs w:val="17"/>
      </w:rPr>
      <w:sym w:font="Wingdings" w:char="F09F"/>
    </w:r>
    <w:r w:rsidRPr="00C50954">
      <w:rPr>
        <w:b/>
        <w:color w:val="003F7D"/>
        <w:spacing w:val="6"/>
        <w:sz w:val="17"/>
        <w:szCs w:val="17"/>
      </w:rPr>
      <w:t xml:space="preserve">  Pinta</w:t>
    </w:r>
  </w:p>
  <w:p w:rsidR="00FF6BD9" w:rsidRPr="00C50954" w:rsidRDefault="00FF6BD9" w:rsidP="00FF6BD9">
    <w:pPr>
      <w:pStyle w:val="Alatunniste"/>
      <w:tabs>
        <w:tab w:val="left" w:pos="3402"/>
        <w:tab w:val="left" w:pos="5783"/>
        <w:tab w:val="left" w:pos="8051"/>
      </w:tabs>
      <w:spacing w:before="120"/>
      <w:rPr>
        <w:color w:val="003F7D"/>
        <w:spacing w:val="6"/>
        <w:sz w:val="17"/>
        <w:szCs w:val="17"/>
      </w:rPr>
    </w:pPr>
    <w:r w:rsidRPr="00C50954">
      <w:rPr>
        <w:color w:val="003F7D"/>
        <w:spacing w:val="6"/>
        <w:sz w:val="17"/>
        <w:szCs w:val="17"/>
      </w:rPr>
      <w:t>Rakennusteollisuus RT ry</w:t>
    </w:r>
    <w:r w:rsidRPr="00C50954">
      <w:rPr>
        <w:sz w:val="17"/>
        <w:szCs w:val="17"/>
      </w:rPr>
      <w:tab/>
    </w:r>
    <w:r w:rsidRPr="00C50954">
      <w:rPr>
        <w:color w:val="003F7D"/>
        <w:spacing w:val="6"/>
        <w:sz w:val="17"/>
        <w:szCs w:val="17"/>
      </w:rPr>
      <w:t>Y-tunnus 0215303-5</w:t>
    </w:r>
    <w:r w:rsidRPr="00C50954">
      <w:rPr>
        <w:color w:val="003F7D"/>
        <w:spacing w:val="6"/>
        <w:sz w:val="17"/>
        <w:szCs w:val="17"/>
      </w:rPr>
      <w:tab/>
      <w:t>puh. 09 12991</w:t>
    </w:r>
    <w:r w:rsidRPr="00C50954">
      <w:rPr>
        <w:color w:val="003F7D"/>
        <w:spacing w:val="6"/>
        <w:sz w:val="17"/>
        <w:szCs w:val="17"/>
      </w:rPr>
      <w:tab/>
      <w:t>faksi 09 628 264</w:t>
    </w:r>
  </w:p>
  <w:p w:rsidR="00CB2A34" w:rsidRPr="00C50954" w:rsidRDefault="00FF6BD9" w:rsidP="00FF6BD9">
    <w:pPr>
      <w:pStyle w:val="Alatunniste"/>
      <w:tabs>
        <w:tab w:val="left" w:pos="3402"/>
        <w:tab w:val="left" w:pos="5783"/>
        <w:tab w:val="left" w:pos="8051"/>
      </w:tabs>
      <w:rPr>
        <w:color w:val="003F7D"/>
        <w:spacing w:val="6"/>
        <w:sz w:val="17"/>
        <w:szCs w:val="17"/>
      </w:rPr>
    </w:pPr>
    <w:r w:rsidRPr="00C50954">
      <w:rPr>
        <w:color w:val="003F7D"/>
        <w:spacing w:val="6"/>
        <w:sz w:val="17"/>
        <w:szCs w:val="17"/>
      </w:rPr>
      <w:t xml:space="preserve">etunimi.sukunimi@rakennusteollisuus.fi </w:t>
    </w:r>
    <w:r w:rsidRPr="00C50954">
      <w:rPr>
        <w:color w:val="003F7D"/>
        <w:spacing w:val="6"/>
        <w:sz w:val="17"/>
        <w:szCs w:val="17"/>
      </w:rPr>
      <w:tab/>
      <w:t>www.rakennusteollisuus.fi</w:t>
    </w:r>
    <w:r w:rsidRPr="00C50954">
      <w:rPr>
        <w:color w:val="003F7D"/>
        <w:spacing w:val="6"/>
        <w:sz w:val="17"/>
        <w:szCs w:val="17"/>
      </w:rPr>
      <w:tab/>
      <w:t xml:space="preserve">PL 381 (Unioninkatu 14) </w:t>
    </w:r>
    <w:r w:rsidRPr="00C50954">
      <w:rPr>
        <w:color w:val="003F7D"/>
        <w:spacing w:val="6"/>
        <w:sz w:val="17"/>
        <w:szCs w:val="17"/>
      </w:rPr>
      <w:tab/>
      <w:t>00131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BE" w:rsidRDefault="00A37DBE">
      <w:r>
        <w:separator/>
      </w:r>
    </w:p>
  </w:footnote>
  <w:footnote w:type="continuationSeparator" w:id="0">
    <w:p w:rsidR="00A37DBE" w:rsidRDefault="00A3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34" w:rsidRDefault="00CB2A34" w:rsidP="0005543D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B2A34" w:rsidRDefault="00CB2A34" w:rsidP="00B437C1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34" w:rsidRPr="00965F57" w:rsidRDefault="00CB2A34" w:rsidP="007C0142">
    <w:pPr>
      <w:pStyle w:val="Yltunniste"/>
      <w:tabs>
        <w:tab w:val="clear" w:pos="5216"/>
        <w:tab w:val="clear" w:pos="7825"/>
        <w:tab w:val="left" w:pos="9129"/>
      </w:tabs>
      <w:rPr>
        <w:noProof/>
        <w:szCs w:val="23"/>
      </w:rPr>
    </w:pPr>
    <w:r w:rsidRPr="00965F57">
      <w:rPr>
        <w:noProof/>
        <w:szCs w:val="23"/>
      </w:rPr>
      <w:tab/>
    </w:r>
    <w:r w:rsidRPr="00965F57">
      <w:rPr>
        <w:noProof/>
        <w:szCs w:val="23"/>
      </w:rPr>
      <w:fldChar w:fldCharType="begin"/>
    </w:r>
    <w:r w:rsidRPr="00965F57">
      <w:rPr>
        <w:noProof/>
        <w:szCs w:val="23"/>
      </w:rPr>
      <w:instrText xml:space="preserve"> PAGE  \* Arabic  \* MERGEFORMAT </w:instrText>
    </w:r>
    <w:r w:rsidRPr="00965F57">
      <w:rPr>
        <w:noProof/>
        <w:szCs w:val="23"/>
      </w:rPr>
      <w:fldChar w:fldCharType="separate"/>
    </w:r>
    <w:r w:rsidR="00E96548">
      <w:rPr>
        <w:noProof/>
        <w:szCs w:val="23"/>
      </w:rPr>
      <w:t>3</w:t>
    </w:r>
    <w:r w:rsidRPr="00965F57">
      <w:rPr>
        <w:noProof/>
        <w:szCs w:val="23"/>
      </w:rPr>
      <w:fldChar w:fldCharType="end"/>
    </w:r>
    <w:r w:rsidRPr="00965F57">
      <w:rPr>
        <w:noProof/>
        <w:szCs w:val="23"/>
      </w:rPr>
      <w:t xml:space="preserve"> (</w:t>
    </w:r>
    <w:r w:rsidRPr="00965F57">
      <w:rPr>
        <w:noProof/>
        <w:szCs w:val="23"/>
      </w:rPr>
      <w:fldChar w:fldCharType="begin"/>
    </w:r>
    <w:r w:rsidRPr="00965F57">
      <w:rPr>
        <w:noProof/>
        <w:szCs w:val="23"/>
      </w:rPr>
      <w:instrText xml:space="preserve"> NUMPAGES  \* Arabic  \* MERGEFORMAT </w:instrText>
    </w:r>
    <w:r w:rsidRPr="00965F57">
      <w:rPr>
        <w:noProof/>
        <w:szCs w:val="23"/>
      </w:rPr>
      <w:fldChar w:fldCharType="separate"/>
    </w:r>
    <w:r w:rsidR="00E96548">
      <w:rPr>
        <w:noProof/>
        <w:szCs w:val="23"/>
      </w:rPr>
      <w:t>4</w:t>
    </w:r>
    <w:r w:rsidRPr="00965F57">
      <w:rPr>
        <w:noProof/>
        <w:szCs w:val="23"/>
      </w:rPr>
      <w:fldChar w:fldCharType="end"/>
    </w:r>
    <w:r w:rsidRPr="00965F57">
      <w:rPr>
        <w:noProof/>
        <w:szCs w:val="23"/>
      </w:rPr>
      <w:t>)</w:t>
    </w:r>
  </w:p>
  <w:p w:rsidR="00CB2A34" w:rsidRPr="00965F57" w:rsidRDefault="00CB2A34" w:rsidP="00F37491">
    <w:pPr>
      <w:rPr>
        <w:noProof/>
        <w:szCs w:val="23"/>
      </w:rPr>
    </w:pPr>
  </w:p>
  <w:p w:rsidR="00CB2A34" w:rsidRPr="00965F57" w:rsidRDefault="00CB2A34" w:rsidP="00F37491">
    <w:pPr>
      <w:rPr>
        <w:noProof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34" w:rsidRPr="00C50954" w:rsidRDefault="00E1495E" w:rsidP="00832C2D">
    <w:pPr>
      <w:pStyle w:val="Yltunniste"/>
      <w:tabs>
        <w:tab w:val="clear" w:pos="5216"/>
        <w:tab w:val="left" w:pos="5103"/>
      </w:tabs>
      <w:rPr>
        <w:noProof/>
        <w:szCs w:val="23"/>
      </w:rPr>
    </w:pPr>
    <w:r w:rsidRPr="00C50954">
      <w:rPr>
        <w:noProof/>
        <w:szCs w:val="23"/>
      </w:rPr>
      <w:drawing>
        <wp:anchor distT="0" distB="0" distL="114300" distR="114300" simplePos="0" relativeHeight="251678208" behindDoc="0" locked="0" layoutInCell="1" allowOverlap="1" wp14:anchorId="7000ADAB" wp14:editId="651368D6">
          <wp:simplePos x="0" y="0"/>
          <wp:positionH relativeFrom="column">
            <wp:posOffset>2924</wp:posOffset>
          </wp:positionH>
          <wp:positionV relativeFrom="page">
            <wp:posOffset>435935</wp:posOffset>
          </wp:positionV>
          <wp:extent cx="2231390" cy="373380"/>
          <wp:effectExtent l="0" t="0" r="0" b="7620"/>
          <wp:wrapNone/>
          <wp:docPr id="1" name="Kuva 1" descr="Macintosh HD:Users:janireinikainen:Desktop:130124_RT_tunnus_RGB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ireinikainen:Desktop:130124_RT_tunnus_RGB_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CB2A34" w:rsidRPr="00C50954" w:rsidRDefault="00CB2A34" w:rsidP="00832C2D">
    <w:pPr>
      <w:pStyle w:val="Yltunniste"/>
      <w:tabs>
        <w:tab w:val="clear" w:pos="7825"/>
        <w:tab w:val="left" w:pos="9129"/>
      </w:tabs>
      <w:rPr>
        <w:noProof/>
        <w:szCs w:val="23"/>
      </w:rPr>
    </w:pPr>
    <w:r w:rsidRPr="00C50954">
      <w:rPr>
        <w:noProof/>
        <w:szCs w:val="23"/>
      </w:rPr>
      <w:tab/>
    </w:r>
    <w:r w:rsidR="00A9476D" w:rsidRPr="00A9476D">
      <w:rPr>
        <w:b/>
        <w:noProof/>
        <w:szCs w:val="23"/>
      </w:rPr>
      <w:t>Lausunto</w:t>
    </w:r>
    <w:r w:rsidRPr="00C50954">
      <w:rPr>
        <w:noProof/>
        <w:szCs w:val="23"/>
      </w:rPr>
      <w:tab/>
    </w:r>
    <w:r w:rsidRPr="00C50954">
      <w:rPr>
        <w:noProof/>
        <w:szCs w:val="23"/>
      </w:rPr>
      <w:fldChar w:fldCharType="begin"/>
    </w:r>
    <w:r w:rsidRPr="00C50954">
      <w:rPr>
        <w:noProof/>
        <w:szCs w:val="23"/>
      </w:rPr>
      <w:instrText xml:space="preserve"> PAGE  \* Arabic  \* MERGEFORMAT </w:instrText>
    </w:r>
    <w:r w:rsidRPr="00C50954">
      <w:rPr>
        <w:noProof/>
        <w:szCs w:val="23"/>
      </w:rPr>
      <w:fldChar w:fldCharType="separate"/>
    </w:r>
    <w:r w:rsidR="003035F1">
      <w:rPr>
        <w:noProof/>
        <w:szCs w:val="23"/>
      </w:rPr>
      <w:t>1</w:t>
    </w:r>
    <w:r w:rsidRPr="00C50954">
      <w:rPr>
        <w:noProof/>
        <w:szCs w:val="23"/>
      </w:rPr>
      <w:fldChar w:fldCharType="end"/>
    </w:r>
    <w:r w:rsidRPr="00C50954">
      <w:rPr>
        <w:noProof/>
        <w:szCs w:val="23"/>
      </w:rPr>
      <w:t xml:space="preserve"> (</w:t>
    </w:r>
    <w:r w:rsidRPr="00C50954">
      <w:rPr>
        <w:noProof/>
        <w:szCs w:val="23"/>
      </w:rPr>
      <w:fldChar w:fldCharType="begin"/>
    </w:r>
    <w:r w:rsidRPr="00C50954">
      <w:rPr>
        <w:noProof/>
        <w:szCs w:val="23"/>
      </w:rPr>
      <w:instrText xml:space="preserve"> NUMPAGES  \* Arabic  \* MERGEFORMAT </w:instrText>
    </w:r>
    <w:r w:rsidRPr="00C50954">
      <w:rPr>
        <w:noProof/>
        <w:szCs w:val="23"/>
      </w:rPr>
      <w:fldChar w:fldCharType="separate"/>
    </w:r>
    <w:r w:rsidR="003035F1">
      <w:rPr>
        <w:noProof/>
        <w:szCs w:val="23"/>
      </w:rPr>
      <w:t>1</w:t>
    </w:r>
    <w:r w:rsidRPr="00C50954">
      <w:rPr>
        <w:noProof/>
        <w:szCs w:val="23"/>
      </w:rPr>
      <w:fldChar w:fldCharType="end"/>
    </w:r>
    <w:r w:rsidRPr="00C50954">
      <w:rPr>
        <w:noProof/>
        <w:szCs w:val="23"/>
      </w:rPr>
      <w:t>)</w:t>
    </w:r>
  </w:p>
  <w:p w:rsidR="00CB2A34" w:rsidRPr="00C50954" w:rsidRDefault="00CB2A34" w:rsidP="00832C2D">
    <w:pPr>
      <w:pStyle w:val="Yltunniste"/>
      <w:tabs>
        <w:tab w:val="left" w:pos="9129"/>
      </w:tabs>
      <w:rPr>
        <w:noProof/>
        <w:szCs w:val="23"/>
      </w:rPr>
    </w:pPr>
  </w:p>
  <w:p w:rsidR="00CB2A34" w:rsidRPr="00C50954" w:rsidRDefault="00E96548" w:rsidP="00832C2D">
    <w:pPr>
      <w:pStyle w:val="Yltunniste"/>
      <w:tabs>
        <w:tab w:val="left" w:pos="9129"/>
      </w:tabs>
      <w:rPr>
        <w:noProof/>
        <w:szCs w:val="23"/>
      </w:rPr>
    </w:pPr>
    <w:r>
      <w:rPr>
        <w:noProof/>
        <w:szCs w:val="23"/>
      </w:rPr>
      <w:t>Tarmo Pipatti/AK</w:t>
    </w:r>
    <w:r w:rsidR="00B96F3E">
      <w:rPr>
        <w:noProof/>
        <w:szCs w:val="23"/>
      </w:rPr>
      <w:t xml:space="preserve"> </w:t>
    </w:r>
    <w:r w:rsidR="00CB2A34" w:rsidRPr="00C50954">
      <w:rPr>
        <w:noProof/>
        <w:szCs w:val="23"/>
      </w:rPr>
      <w:tab/>
    </w:r>
    <w:r w:rsidR="002F10E9">
      <w:rPr>
        <w:noProof/>
        <w:szCs w:val="23"/>
      </w:rPr>
      <w:t>24.3.2017</w:t>
    </w:r>
  </w:p>
  <w:p w:rsidR="00CB2A34" w:rsidRPr="00C50954" w:rsidRDefault="00CB2A34" w:rsidP="00832C2D">
    <w:pPr>
      <w:pStyle w:val="Yltunniste"/>
      <w:tabs>
        <w:tab w:val="left" w:pos="9129"/>
      </w:tabs>
      <w:rPr>
        <w:noProof/>
        <w:szCs w:val="23"/>
      </w:rPr>
    </w:pPr>
  </w:p>
  <w:p w:rsidR="00832C2D" w:rsidRPr="00C50954" w:rsidRDefault="00832C2D" w:rsidP="00832C2D">
    <w:pPr>
      <w:pStyle w:val="Yltunniste"/>
      <w:tabs>
        <w:tab w:val="left" w:pos="9129"/>
      </w:tabs>
      <w:rPr>
        <w:noProof/>
        <w:szCs w:val="23"/>
      </w:rPr>
    </w:pPr>
  </w:p>
  <w:p w:rsidR="00832C2D" w:rsidRPr="00C50954" w:rsidRDefault="00832C2D" w:rsidP="00832C2D">
    <w:pPr>
      <w:pStyle w:val="Yltunniste"/>
      <w:tabs>
        <w:tab w:val="left" w:pos="9129"/>
      </w:tabs>
      <w:rPr>
        <w:noProof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0C1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520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028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40FD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824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FA3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8C6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E7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361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9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C1B0B"/>
    <w:multiLevelType w:val="singleLevel"/>
    <w:tmpl w:val="EDDCC166"/>
    <w:lvl w:ilvl="0">
      <w:start w:val="1"/>
      <w:numFmt w:val="bullet"/>
      <w:pStyle w:val="Merkittyluettelo4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1" w15:restartNumberingAfterBreak="0">
    <w:nsid w:val="08ED1D83"/>
    <w:multiLevelType w:val="singleLevel"/>
    <w:tmpl w:val="7570A5D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2" w15:restartNumberingAfterBreak="0">
    <w:nsid w:val="08F972C1"/>
    <w:multiLevelType w:val="singleLevel"/>
    <w:tmpl w:val="0332EE0E"/>
    <w:lvl w:ilvl="0">
      <w:start w:val="1"/>
      <w:numFmt w:val="bullet"/>
      <w:pStyle w:val="Merkittyluettelo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3" w15:restartNumberingAfterBreak="0">
    <w:nsid w:val="0B415D4A"/>
    <w:multiLevelType w:val="singleLevel"/>
    <w:tmpl w:val="3E0235E6"/>
    <w:lvl w:ilvl="0">
      <w:start w:val="1"/>
      <w:numFmt w:val="bullet"/>
      <w:pStyle w:val="Luettelo3"/>
      <w:lvlText w:val="–"/>
      <w:lvlJc w:val="left"/>
      <w:pPr>
        <w:tabs>
          <w:tab w:val="num" w:pos="4272"/>
        </w:tabs>
        <w:ind w:left="284" w:firstLine="3628"/>
      </w:pPr>
      <w:rPr>
        <w:rFonts w:ascii="Arial" w:hAnsi="Arial" w:hint="default"/>
      </w:rPr>
    </w:lvl>
  </w:abstractNum>
  <w:abstractNum w:abstractNumId="14" w15:restartNumberingAfterBreak="0">
    <w:nsid w:val="18F771AB"/>
    <w:multiLevelType w:val="singleLevel"/>
    <w:tmpl w:val="221CF4F0"/>
    <w:lvl w:ilvl="0">
      <w:start w:val="1"/>
      <w:numFmt w:val="bullet"/>
      <w:pStyle w:val="Luettelo2"/>
      <w:lvlText w:val="–"/>
      <w:lvlJc w:val="left"/>
      <w:pPr>
        <w:tabs>
          <w:tab w:val="num" w:pos="2968"/>
        </w:tabs>
        <w:ind w:left="284" w:firstLine="2324"/>
      </w:pPr>
      <w:rPr>
        <w:rFonts w:ascii="Arial" w:hAnsi="Arial" w:hint="default"/>
      </w:rPr>
    </w:lvl>
  </w:abstractNum>
  <w:abstractNum w:abstractNumId="15" w15:restartNumberingAfterBreak="0">
    <w:nsid w:val="1AD93186"/>
    <w:multiLevelType w:val="hybridMultilevel"/>
    <w:tmpl w:val="6EBEED64"/>
    <w:lvl w:ilvl="0" w:tplc="CF8CA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42744"/>
    <w:multiLevelType w:val="multilevel"/>
    <w:tmpl w:val="DEF02036"/>
    <w:lvl w:ilvl="0">
      <w:start w:val="1"/>
      <w:numFmt w:val="ordinal"/>
      <w:pStyle w:val="NumLuettelo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4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95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2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1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2" w:hanging="3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23" w:hanging="31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76" w:hanging="187"/>
      </w:pPr>
      <w:rPr>
        <w:rFonts w:hint="default"/>
      </w:rPr>
    </w:lvl>
  </w:abstractNum>
  <w:abstractNum w:abstractNumId="17" w15:restartNumberingAfterBreak="0">
    <w:nsid w:val="31427B14"/>
    <w:multiLevelType w:val="singleLevel"/>
    <w:tmpl w:val="6A06F6D6"/>
    <w:lvl w:ilvl="0">
      <w:start w:val="1"/>
      <w:numFmt w:val="bullet"/>
      <w:pStyle w:val="Luettelo"/>
      <w:lvlText w:val="–"/>
      <w:lvlJc w:val="left"/>
      <w:pPr>
        <w:tabs>
          <w:tab w:val="num" w:pos="1664"/>
        </w:tabs>
        <w:ind w:left="1588" w:hanging="284"/>
      </w:pPr>
      <w:rPr>
        <w:rFonts w:ascii="Arial" w:hAnsi="Arial" w:hint="default"/>
      </w:rPr>
    </w:lvl>
  </w:abstractNum>
  <w:abstractNum w:abstractNumId="18" w15:restartNumberingAfterBreak="0">
    <w:nsid w:val="3E5922D8"/>
    <w:multiLevelType w:val="singleLevel"/>
    <w:tmpl w:val="2A02125E"/>
    <w:lvl w:ilvl="0">
      <w:start w:val="1"/>
      <w:numFmt w:val="bullet"/>
      <w:pStyle w:val="Luettelo4"/>
      <w:lvlText w:val="–"/>
      <w:lvlJc w:val="left"/>
      <w:pPr>
        <w:tabs>
          <w:tab w:val="num" w:pos="5576"/>
        </w:tabs>
        <w:ind w:left="284" w:firstLine="4932"/>
      </w:pPr>
      <w:rPr>
        <w:rFonts w:ascii="Arial" w:hAnsi="Arial" w:hint="default"/>
      </w:rPr>
    </w:lvl>
  </w:abstractNum>
  <w:abstractNum w:abstractNumId="19" w15:restartNumberingAfterBreak="0">
    <w:nsid w:val="52DE4385"/>
    <w:multiLevelType w:val="singleLevel"/>
    <w:tmpl w:val="0CDA6C7E"/>
    <w:lvl w:ilvl="0">
      <w:start w:val="1"/>
      <w:numFmt w:val="bullet"/>
      <w:pStyle w:val="Merkittyluettelo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20" w15:restartNumberingAfterBreak="0">
    <w:nsid w:val="576749E1"/>
    <w:multiLevelType w:val="singleLevel"/>
    <w:tmpl w:val="9D9014CC"/>
    <w:lvl w:ilvl="0">
      <w:start w:val="1"/>
      <w:numFmt w:val="bullet"/>
      <w:pStyle w:val="Merkittyluettelo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21" w15:restartNumberingAfterBreak="0">
    <w:nsid w:val="58562717"/>
    <w:multiLevelType w:val="singleLevel"/>
    <w:tmpl w:val="DE760B70"/>
    <w:lvl w:ilvl="0">
      <w:start w:val="1"/>
      <w:numFmt w:val="bullet"/>
      <w:pStyle w:val="Luettelo5"/>
      <w:lvlText w:val="–"/>
      <w:lvlJc w:val="left"/>
      <w:pPr>
        <w:tabs>
          <w:tab w:val="num" w:pos="6881"/>
        </w:tabs>
        <w:ind w:left="284" w:firstLine="6237"/>
      </w:pPr>
      <w:rPr>
        <w:rFonts w:ascii="Arial" w:hAnsi="Arial" w:hint="default"/>
      </w:rPr>
    </w:lvl>
  </w:abstractNum>
  <w:abstractNum w:abstractNumId="22" w15:restartNumberingAfterBreak="0">
    <w:nsid w:val="638700C3"/>
    <w:multiLevelType w:val="multilevel"/>
    <w:tmpl w:val="D9BC8E42"/>
    <w:lvl w:ilvl="0">
      <w:start w:val="1"/>
      <w:numFmt w:val="bullet"/>
      <w:pStyle w:val="Luett1"/>
      <w:lvlText w:val="–"/>
      <w:lvlJc w:val="left"/>
      <w:pPr>
        <w:ind w:left="1664" w:hanging="35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13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381" w:hanging="35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722" w:hanging="32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119" w:hanging="38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59" w:hanging="32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799" w:hanging="329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196" w:hanging="38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536" w:hanging="323"/>
      </w:pPr>
      <w:rPr>
        <w:rFonts w:ascii="Calibri" w:hAnsi="Calibri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8"/>
  </w:num>
  <w:num w:numId="5">
    <w:abstractNumId w:val="21"/>
  </w:num>
  <w:num w:numId="6">
    <w:abstractNumId w:val="9"/>
  </w:num>
  <w:num w:numId="7">
    <w:abstractNumId w:val="11"/>
  </w:num>
  <w:num w:numId="8">
    <w:abstractNumId w:val="7"/>
  </w:num>
  <w:num w:numId="9">
    <w:abstractNumId w:val="12"/>
  </w:num>
  <w:num w:numId="10">
    <w:abstractNumId w:val="6"/>
  </w:num>
  <w:num w:numId="11">
    <w:abstractNumId w:val="20"/>
  </w:num>
  <w:num w:numId="12">
    <w:abstractNumId w:val="5"/>
  </w:num>
  <w:num w:numId="13">
    <w:abstractNumId w:val="10"/>
  </w:num>
  <w:num w:numId="14">
    <w:abstractNumId w:val="4"/>
  </w:num>
  <w:num w:numId="15">
    <w:abstractNumId w:val="19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15"/>
  </w:num>
  <w:num w:numId="23">
    <w:abstractNumId w:val="16"/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5"/>
  </w:num>
  <w:num w:numId="31">
    <w:abstractNumId w:val="15"/>
  </w:num>
  <w:num w:numId="32">
    <w:abstractNumId w:val="15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6D"/>
    <w:rsid w:val="00003FA8"/>
    <w:rsid w:val="00004612"/>
    <w:rsid w:val="000072F3"/>
    <w:rsid w:val="00017354"/>
    <w:rsid w:val="00027531"/>
    <w:rsid w:val="00035B5A"/>
    <w:rsid w:val="0003752F"/>
    <w:rsid w:val="0005543D"/>
    <w:rsid w:val="00055830"/>
    <w:rsid w:val="00063C1D"/>
    <w:rsid w:val="000666FE"/>
    <w:rsid w:val="000A6F13"/>
    <w:rsid w:val="000C0B70"/>
    <w:rsid w:val="000C3B5F"/>
    <w:rsid w:val="000D6835"/>
    <w:rsid w:val="000E7EEF"/>
    <w:rsid w:val="00106A81"/>
    <w:rsid w:val="001207A4"/>
    <w:rsid w:val="001463B4"/>
    <w:rsid w:val="00180199"/>
    <w:rsid w:val="001873E3"/>
    <w:rsid w:val="00194D66"/>
    <w:rsid w:val="001A547B"/>
    <w:rsid w:val="001A5FE0"/>
    <w:rsid w:val="001E783D"/>
    <w:rsid w:val="001F3EA8"/>
    <w:rsid w:val="00222A92"/>
    <w:rsid w:val="00233882"/>
    <w:rsid w:val="00281E7D"/>
    <w:rsid w:val="00282887"/>
    <w:rsid w:val="002A4760"/>
    <w:rsid w:val="002D67CD"/>
    <w:rsid w:val="002E1E5C"/>
    <w:rsid w:val="002E612A"/>
    <w:rsid w:val="002F10E9"/>
    <w:rsid w:val="003035F1"/>
    <w:rsid w:val="00304DAE"/>
    <w:rsid w:val="00306DFD"/>
    <w:rsid w:val="0031058B"/>
    <w:rsid w:val="003364B4"/>
    <w:rsid w:val="00340A0D"/>
    <w:rsid w:val="00351672"/>
    <w:rsid w:val="00356F1B"/>
    <w:rsid w:val="00362BB5"/>
    <w:rsid w:val="00375E06"/>
    <w:rsid w:val="003A2C94"/>
    <w:rsid w:val="003A35A4"/>
    <w:rsid w:val="003C6880"/>
    <w:rsid w:val="003E451A"/>
    <w:rsid w:val="003F430B"/>
    <w:rsid w:val="004107DA"/>
    <w:rsid w:val="00436944"/>
    <w:rsid w:val="00440C0D"/>
    <w:rsid w:val="00441541"/>
    <w:rsid w:val="00447E34"/>
    <w:rsid w:val="004516D2"/>
    <w:rsid w:val="00463ACB"/>
    <w:rsid w:val="00471CDF"/>
    <w:rsid w:val="004807CB"/>
    <w:rsid w:val="004A2507"/>
    <w:rsid w:val="004B485B"/>
    <w:rsid w:val="004D059B"/>
    <w:rsid w:val="004E0522"/>
    <w:rsid w:val="004E5513"/>
    <w:rsid w:val="004F03FA"/>
    <w:rsid w:val="004F111D"/>
    <w:rsid w:val="004F23B2"/>
    <w:rsid w:val="00502357"/>
    <w:rsid w:val="0050612A"/>
    <w:rsid w:val="005121DE"/>
    <w:rsid w:val="00540741"/>
    <w:rsid w:val="0054434B"/>
    <w:rsid w:val="00556EE6"/>
    <w:rsid w:val="00557309"/>
    <w:rsid w:val="00564AC4"/>
    <w:rsid w:val="00564FFD"/>
    <w:rsid w:val="005912BC"/>
    <w:rsid w:val="0059501C"/>
    <w:rsid w:val="005C1279"/>
    <w:rsid w:val="005D4AC6"/>
    <w:rsid w:val="005F0B68"/>
    <w:rsid w:val="005F428E"/>
    <w:rsid w:val="00612C54"/>
    <w:rsid w:val="00612CA4"/>
    <w:rsid w:val="00616BF7"/>
    <w:rsid w:val="006221BC"/>
    <w:rsid w:val="00633586"/>
    <w:rsid w:val="006525AC"/>
    <w:rsid w:val="00652DA1"/>
    <w:rsid w:val="00685BB5"/>
    <w:rsid w:val="0069131A"/>
    <w:rsid w:val="006A3E54"/>
    <w:rsid w:val="006B0791"/>
    <w:rsid w:val="006B765A"/>
    <w:rsid w:val="00703656"/>
    <w:rsid w:val="00705047"/>
    <w:rsid w:val="00720BC6"/>
    <w:rsid w:val="007444EB"/>
    <w:rsid w:val="0075374B"/>
    <w:rsid w:val="0075470F"/>
    <w:rsid w:val="0078192A"/>
    <w:rsid w:val="00787D56"/>
    <w:rsid w:val="00792C0F"/>
    <w:rsid w:val="00792EB1"/>
    <w:rsid w:val="007945A9"/>
    <w:rsid w:val="007A4466"/>
    <w:rsid w:val="007A6C34"/>
    <w:rsid w:val="007B541B"/>
    <w:rsid w:val="007C0142"/>
    <w:rsid w:val="007C5957"/>
    <w:rsid w:val="007D7088"/>
    <w:rsid w:val="007E6D35"/>
    <w:rsid w:val="007F202F"/>
    <w:rsid w:val="007F4011"/>
    <w:rsid w:val="00820742"/>
    <w:rsid w:val="00832C2D"/>
    <w:rsid w:val="00863920"/>
    <w:rsid w:val="0087510B"/>
    <w:rsid w:val="00890F4E"/>
    <w:rsid w:val="00891B2E"/>
    <w:rsid w:val="00891C1B"/>
    <w:rsid w:val="008A688F"/>
    <w:rsid w:val="008B0C67"/>
    <w:rsid w:val="008B2FF7"/>
    <w:rsid w:val="008B4E61"/>
    <w:rsid w:val="008C0ACE"/>
    <w:rsid w:val="008C2113"/>
    <w:rsid w:val="008D6D24"/>
    <w:rsid w:val="008F0CED"/>
    <w:rsid w:val="008F75C3"/>
    <w:rsid w:val="009109E9"/>
    <w:rsid w:val="00925752"/>
    <w:rsid w:val="00930174"/>
    <w:rsid w:val="009427FA"/>
    <w:rsid w:val="009466C2"/>
    <w:rsid w:val="00950214"/>
    <w:rsid w:val="00960D88"/>
    <w:rsid w:val="00963481"/>
    <w:rsid w:val="00965F57"/>
    <w:rsid w:val="0097506F"/>
    <w:rsid w:val="00985B01"/>
    <w:rsid w:val="009A35FD"/>
    <w:rsid w:val="009B7CC5"/>
    <w:rsid w:val="009F5D8A"/>
    <w:rsid w:val="00A1542E"/>
    <w:rsid w:val="00A16408"/>
    <w:rsid w:val="00A27208"/>
    <w:rsid w:val="00A37DBE"/>
    <w:rsid w:val="00A50E7A"/>
    <w:rsid w:val="00A54864"/>
    <w:rsid w:val="00A71EA4"/>
    <w:rsid w:val="00A77A19"/>
    <w:rsid w:val="00A9476D"/>
    <w:rsid w:val="00AC222D"/>
    <w:rsid w:val="00AC46E0"/>
    <w:rsid w:val="00AD3BA1"/>
    <w:rsid w:val="00AD53F3"/>
    <w:rsid w:val="00AE187E"/>
    <w:rsid w:val="00AE48DE"/>
    <w:rsid w:val="00AE6E40"/>
    <w:rsid w:val="00AF5E79"/>
    <w:rsid w:val="00B2250A"/>
    <w:rsid w:val="00B36DA1"/>
    <w:rsid w:val="00B40A59"/>
    <w:rsid w:val="00B437C1"/>
    <w:rsid w:val="00B4426F"/>
    <w:rsid w:val="00B47DBF"/>
    <w:rsid w:val="00B51F46"/>
    <w:rsid w:val="00B55C5F"/>
    <w:rsid w:val="00B56B66"/>
    <w:rsid w:val="00B64A8D"/>
    <w:rsid w:val="00B73F8D"/>
    <w:rsid w:val="00B96F3E"/>
    <w:rsid w:val="00BB0AD7"/>
    <w:rsid w:val="00BB36DB"/>
    <w:rsid w:val="00BC432A"/>
    <w:rsid w:val="00BC6BC7"/>
    <w:rsid w:val="00BC6CB4"/>
    <w:rsid w:val="00C0110F"/>
    <w:rsid w:val="00C03FC4"/>
    <w:rsid w:val="00C076B9"/>
    <w:rsid w:val="00C11E6F"/>
    <w:rsid w:val="00C15719"/>
    <w:rsid w:val="00C33CA5"/>
    <w:rsid w:val="00C42D09"/>
    <w:rsid w:val="00C50954"/>
    <w:rsid w:val="00C557A0"/>
    <w:rsid w:val="00C71DBD"/>
    <w:rsid w:val="00C72072"/>
    <w:rsid w:val="00C762CA"/>
    <w:rsid w:val="00C765C0"/>
    <w:rsid w:val="00C77F41"/>
    <w:rsid w:val="00CA5E87"/>
    <w:rsid w:val="00CB2A34"/>
    <w:rsid w:val="00CB5185"/>
    <w:rsid w:val="00CD3AA7"/>
    <w:rsid w:val="00CD4BE2"/>
    <w:rsid w:val="00CF20FC"/>
    <w:rsid w:val="00D01469"/>
    <w:rsid w:val="00D0528B"/>
    <w:rsid w:val="00D05511"/>
    <w:rsid w:val="00D12E53"/>
    <w:rsid w:val="00D52FD2"/>
    <w:rsid w:val="00D82A18"/>
    <w:rsid w:val="00D9727D"/>
    <w:rsid w:val="00DC2971"/>
    <w:rsid w:val="00DE1CCD"/>
    <w:rsid w:val="00E004B9"/>
    <w:rsid w:val="00E1495E"/>
    <w:rsid w:val="00E16AE0"/>
    <w:rsid w:val="00E22F59"/>
    <w:rsid w:val="00E302B1"/>
    <w:rsid w:val="00E46EDE"/>
    <w:rsid w:val="00E50506"/>
    <w:rsid w:val="00E67E42"/>
    <w:rsid w:val="00E812FE"/>
    <w:rsid w:val="00E91055"/>
    <w:rsid w:val="00E96548"/>
    <w:rsid w:val="00F0159A"/>
    <w:rsid w:val="00F01B59"/>
    <w:rsid w:val="00F322DD"/>
    <w:rsid w:val="00F37491"/>
    <w:rsid w:val="00F5282C"/>
    <w:rsid w:val="00F759E1"/>
    <w:rsid w:val="00FC36E7"/>
    <w:rsid w:val="00FD5D85"/>
    <w:rsid w:val="00FE5545"/>
    <w:rsid w:val="00FF6565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51D4B3"/>
  <w15:docId w15:val="{21BE4C0F-75C1-4588-B293-88B11501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uiPriority w:val="10"/>
    <w:qFormat/>
    <w:rsid w:val="0059501C"/>
    <w:rPr>
      <w:rFonts w:asciiTheme="minorHAnsi" w:hAnsiTheme="minorHAnsi"/>
      <w:sz w:val="23"/>
      <w:szCs w:val="22"/>
    </w:rPr>
  </w:style>
  <w:style w:type="paragraph" w:styleId="Otsikko1">
    <w:name w:val="heading 1"/>
    <w:basedOn w:val="Normaali"/>
    <w:next w:val="Leipteksti1"/>
    <w:link w:val="Otsikko1Char"/>
    <w:uiPriority w:val="5"/>
    <w:qFormat/>
    <w:rsid w:val="00E1495E"/>
    <w:pPr>
      <w:keepNext/>
      <w:keepLines/>
      <w:spacing w:before="240" w:after="120"/>
      <w:outlineLvl w:val="0"/>
    </w:pPr>
    <w:rPr>
      <w:rFonts w:asciiTheme="majorHAnsi" w:eastAsiaTheme="majorEastAsia" w:hAnsiTheme="majorHAnsi" w:cstheme="majorHAnsi"/>
      <w:bCs/>
      <w:sz w:val="36"/>
      <w:szCs w:val="28"/>
      <w:lang w:eastAsia="en-US"/>
    </w:rPr>
  </w:style>
  <w:style w:type="paragraph" w:styleId="Otsikko2">
    <w:name w:val="heading 2"/>
    <w:basedOn w:val="Normaali"/>
    <w:next w:val="Leipteksti1"/>
    <w:link w:val="Otsikko2Char"/>
    <w:uiPriority w:val="6"/>
    <w:qFormat/>
    <w:rsid w:val="00E1495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Cs/>
      <w:sz w:val="32"/>
      <w:szCs w:val="26"/>
      <w:lang w:eastAsia="en-US"/>
    </w:rPr>
  </w:style>
  <w:style w:type="paragraph" w:styleId="Otsikko3">
    <w:name w:val="heading 3"/>
    <w:basedOn w:val="Normaali"/>
    <w:next w:val="Leipteksti1"/>
    <w:link w:val="Otsikko3Char"/>
    <w:uiPriority w:val="7"/>
    <w:qFormat/>
    <w:rsid w:val="00E1495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Cs/>
      <w:sz w:val="28"/>
      <w:lang w:eastAsia="en-US"/>
    </w:rPr>
  </w:style>
  <w:style w:type="paragraph" w:styleId="Otsikko4">
    <w:name w:val="heading 4"/>
    <w:basedOn w:val="Normaali"/>
    <w:next w:val="Leipteksti1"/>
    <w:link w:val="Otsikko4Char"/>
    <w:uiPriority w:val="8"/>
    <w:qFormat/>
    <w:rsid w:val="00E1495E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Cs/>
      <w:iCs/>
      <w:sz w:val="24"/>
      <w:lang w:eastAsia="en-US"/>
    </w:rPr>
  </w:style>
  <w:style w:type="paragraph" w:styleId="Otsikko5">
    <w:name w:val="heading 5"/>
    <w:basedOn w:val="Normaali"/>
    <w:next w:val="Leipteksti1"/>
    <w:link w:val="Otsikko5Char"/>
    <w:uiPriority w:val="9"/>
    <w:qFormat/>
    <w:rsid w:val="00E1495E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1">
    <w:name w:val=".Sis1"/>
    <w:basedOn w:val="Normaali"/>
    <w:uiPriority w:val="99"/>
    <w:pPr>
      <w:ind w:left="1304"/>
    </w:pPr>
  </w:style>
  <w:style w:type="paragraph" w:customStyle="1" w:styleId="Sis2">
    <w:name w:val=".Sis2"/>
    <w:basedOn w:val="Normaali"/>
    <w:uiPriority w:val="99"/>
    <w:pPr>
      <w:ind w:left="2608"/>
    </w:pPr>
  </w:style>
  <w:style w:type="paragraph" w:customStyle="1" w:styleId="Sivuotsikko">
    <w:name w:val=".Sivuotsikko"/>
    <w:basedOn w:val="Normaali"/>
    <w:next w:val="Sis2"/>
    <w:uiPriority w:val="99"/>
    <w:pPr>
      <w:ind w:left="2608" w:hanging="2608"/>
    </w:pPr>
  </w:style>
  <w:style w:type="paragraph" w:styleId="Alatunniste">
    <w:name w:val="footer"/>
    <w:basedOn w:val="Normaali"/>
    <w:uiPriority w:val="99"/>
  </w:style>
  <w:style w:type="paragraph" w:styleId="Luettelo">
    <w:name w:val="List"/>
    <w:basedOn w:val="Normaali"/>
    <w:uiPriority w:val="99"/>
    <w:pPr>
      <w:numPr>
        <w:numId w:val="1"/>
      </w:numPr>
      <w:tabs>
        <w:tab w:val="clear" w:pos="1664"/>
      </w:tabs>
    </w:pPr>
  </w:style>
  <w:style w:type="paragraph" w:styleId="Luettelo2">
    <w:name w:val="List 2"/>
    <w:basedOn w:val="Normaali"/>
    <w:uiPriority w:val="99"/>
    <w:pPr>
      <w:numPr>
        <w:numId w:val="2"/>
      </w:numPr>
      <w:tabs>
        <w:tab w:val="clear" w:pos="2968"/>
      </w:tabs>
      <w:ind w:left="2892" w:hanging="284"/>
    </w:pPr>
  </w:style>
  <w:style w:type="paragraph" w:styleId="Luettelo3">
    <w:name w:val="List 3"/>
    <w:basedOn w:val="Normaali"/>
    <w:uiPriority w:val="99"/>
    <w:pPr>
      <w:numPr>
        <w:numId w:val="3"/>
      </w:numPr>
      <w:tabs>
        <w:tab w:val="clear" w:pos="4272"/>
      </w:tabs>
      <w:ind w:left="4196" w:hanging="284"/>
    </w:pPr>
  </w:style>
  <w:style w:type="paragraph" w:styleId="Luettelo4">
    <w:name w:val="List 4"/>
    <w:basedOn w:val="Normaali"/>
    <w:uiPriority w:val="99"/>
    <w:pPr>
      <w:numPr>
        <w:numId w:val="4"/>
      </w:numPr>
      <w:tabs>
        <w:tab w:val="clear" w:pos="5576"/>
      </w:tabs>
      <w:ind w:left="5500" w:hanging="284"/>
    </w:pPr>
  </w:style>
  <w:style w:type="paragraph" w:styleId="Luettelo5">
    <w:name w:val="List 5"/>
    <w:basedOn w:val="Normaali"/>
    <w:uiPriority w:val="99"/>
    <w:pPr>
      <w:numPr>
        <w:numId w:val="5"/>
      </w:numPr>
      <w:tabs>
        <w:tab w:val="clear" w:pos="6881"/>
      </w:tabs>
      <w:ind w:left="6805" w:hanging="284"/>
    </w:pPr>
  </w:style>
  <w:style w:type="paragraph" w:styleId="Merkittyluettelo">
    <w:name w:val="List Bullet"/>
    <w:basedOn w:val="Normaali"/>
    <w:autoRedefine/>
    <w:uiPriority w:val="99"/>
    <w:pPr>
      <w:numPr>
        <w:numId w:val="7"/>
      </w:numPr>
      <w:tabs>
        <w:tab w:val="clear" w:pos="360"/>
      </w:tabs>
      <w:ind w:left="1588"/>
    </w:pPr>
  </w:style>
  <w:style w:type="paragraph" w:styleId="Merkittyluettelo2">
    <w:name w:val="List Bullet 2"/>
    <w:basedOn w:val="Normaali"/>
    <w:autoRedefine/>
    <w:uiPriority w:val="99"/>
    <w:pPr>
      <w:numPr>
        <w:numId w:val="9"/>
      </w:numPr>
      <w:tabs>
        <w:tab w:val="clear" w:pos="360"/>
      </w:tabs>
      <w:ind w:left="2892"/>
    </w:pPr>
  </w:style>
  <w:style w:type="paragraph" w:styleId="Merkittyluettelo3">
    <w:name w:val="List Bullet 3"/>
    <w:basedOn w:val="Normaali"/>
    <w:autoRedefine/>
    <w:uiPriority w:val="99"/>
    <w:pPr>
      <w:numPr>
        <w:numId w:val="11"/>
      </w:numPr>
      <w:tabs>
        <w:tab w:val="clear" w:pos="360"/>
      </w:tabs>
      <w:ind w:left="4196"/>
    </w:pPr>
  </w:style>
  <w:style w:type="paragraph" w:styleId="Merkittyluettelo4">
    <w:name w:val="List Bullet 4"/>
    <w:basedOn w:val="Normaali"/>
    <w:autoRedefine/>
    <w:uiPriority w:val="99"/>
    <w:pPr>
      <w:numPr>
        <w:numId w:val="13"/>
      </w:numPr>
      <w:tabs>
        <w:tab w:val="clear" w:pos="360"/>
      </w:tabs>
      <w:ind w:left="5500"/>
    </w:pPr>
  </w:style>
  <w:style w:type="paragraph" w:styleId="Merkittyluettelo5">
    <w:name w:val="List Bullet 5"/>
    <w:basedOn w:val="Normaali"/>
    <w:autoRedefine/>
    <w:uiPriority w:val="99"/>
    <w:pPr>
      <w:numPr>
        <w:numId w:val="15"/>
      </w:numPr>
      <w:tabs>
        <w:tab w:val="clear" w:pos="360"/>
      </w:tabs>
      <w:ind w:left="6805"/>
    </w:pPr>
  </w:style>
  <w:style w:type="paragraph" w:styleId="Numeroituluettelo">
    <w:name w:val="List Number"/>
    <w:basedOn w:val="Normaali"/>
    <w:uiPriority w:val="99"/>
    <w:pPr>
      <w:ind w:left="1588" w:hanging="284"/>
    </w:pPr>
  </w:style>
  <w:style w:type="paragraph" w:styleId="Numeroituluettelo2">
    <w:name w:val="List Number 2"/>
    <w:basedOn w:val="Normaali"/>
    <w:uiPriority w:val="99"/>
    <w:pPr>
      <w:ind w:left="2892" w:hanging="284"/>
    </w:pPr>
  </w:style>
  <w:style w:type="paragraph" w:styleId="Numeroituluettelo3">
    <w:name w:val="List Number 3"/>
    <w:basedOn w:val="Normaali"/>
    <w:uiPriority w:val="99"/>
    <w:pPr>
      <w:ind w:left="4196" w:hanging="284"/>
    </w:pPr>
  </w:style>
  <w:style w:type="paragraph" w:styleId="Numeroituluettelo4">
    <w:name w:val="List Number 4"/>
    <w:basedOn w:val="Normaali"/>
    <w:uiPriority w:val="99"/>
    <w:pPr>
      <w:numPr>
        <w:numId w:val="20"/>
      </w:numPr>
      <w:tabs>
        <w:tab w:val="clear" w:pos="1209"/>
      </w:tabs>
      <w:ind w:left="5500" w:hanging="284"/>
    </w:pPr>
  </w:style>
  <w:style w:type="paragraph" w:styleId="Numeroituluettelo5">
    <w:name w:val="List Number 5"/>
    <w:basedOn w:val="Normaali"/>
    <w:uiPriority w:val="99"/>
    <w:pPr>
      <w:ind w:left="6805" w:hanging="284"/>
    </w:pPr>
  </w:style>
  <w:style w:type="paragraph" w:styleId="Otsikko">
    <w:name w:val="Title"/>
    <w:basedOn w:val="Normaali"/>
    <w:next w:val="Normaali"/>
    <w:uiPriority w:val="99"/>
    <w:rPr>
      <w:b/>
      <w:kern w:val="28"/>
      <w:sz w:val="28"/>
    </w:rPr>
  </w:style>
  <w:style w:type="paragraph" w:styleId="Sisluet1">
    <w:name w:val="toc 1"/>
    <w:basedOn w:val="Normaali"/>
    <w:next w:val="Normaali"/>
    <w:autoRedefine/>
    <w:uiPriority w:val="11"/>
    <w:semiHidden/>
    <w:pPr>
      <w:tabs>
        <w:tab w:val="right" w:pos="9639"/>
      </w:tabs>
      <w:spacing w:before="120"/>
    </w:pPr>
    <w:rPr>
      <w:b/>
      <w:sz w:val="28"/>
    </w:rPr>
  </w:style>
  <w:style w:type="paragraph" w:styleId="Sisluet2">
    <w:name w:val="toc 2"/>
    <w:basedOn w:val="Normaali"/>
    <w:next w:val="Normaali"/>
    <w:autoRedefine/>
    <w:uiPriority w:val="11"/>
    <w:semiHidden/>
    <w:pPr>
      <w:tabs>
        <w:tab w:val="right" w:pos="9639"/>
      </w:tabs>
      <w:spacing w:before="120"/>
      <w:ind w:left="680"/>
    </w:pPr>
    <w:rPr>
      <w:b/>
      <w:i/>
    </w:rPr>
  </w:style>
  <w:style w:type="paragraph" w:styleId="Sisluet3">
    <w:name w:val="toc 3"/>
    <w:basedOn w:val="Normaali"/>
    <w:next w:val="Normaali"/>
    <w:autoRedefine/>
    <w:uiPriority w:val="11"/>
    <w:semiHidden/>
    <w:pPr>
      <w:tabs>
        <w:tab w:val="right" w:pos="9639"/>
      </w:tabs>
      <w:ind w:left="1304"/>
    </w:pPr>
  </w:style>
  <w:style w:type="paragraph" w:styleId="Sisluet4">
    <w:name w:val="toc 4"/>
    <w:basedOn w:val="Normaali"/>
    <w:next w:val="Normaali"/>
    <w:autoRedefine/>
    <w:uiPriority w:val="11"/>
    <w:semiHidden/>
    <w:pPr>
      <w:tabs>
        <w:tab w:val="right" w:pos="9639"/>
      </w:tabs>
      <w:ind w:left="1985"/>
    </w:pPr>
  </w:style>
  <w:style w:type="paragraph" w:styleId="Sisluet5">
    <w:name w:val="toc 5"/>
    <w:basedOn w:val="Normaali"/>
    <w:next w:val="Normaali"/>
    <w:autoRedefine/>
    <w:uiPriority w:val="11"/>
    <w:semiHidden/>
    <w:pPr>
      <w:tabs>
        <w:tab w:val="right" w:pos="9639"/>
      </w:tabs>
      <w:ind w:left="2608"/>
    </w:pPr>
  </w:style>
  <w:style w:type="paragraph" w:styleId="Sisluet6">
    <w:name w:val="toc 6"/>
    <w:basedOn w:val="Normaali"/>
    <w:next w:val="Normaali"/>
    <w:autoRedefine/>
    <w:uiPriority w:val="11"/>
    <w:semiHidden/>
    <w:pPr>
      <w:tabs>
        <w:tab w:val="right" w:pos="9639"/>
      </w:tabs>
      <w:ind w:left="3289"/>
    </w:pPr>
  </w:style>
  <w:style w:type="paragraph" w:styleId="Sisluet7">
    <w:name w:val="toc 7"/>
    <w:basedOn w:val="Normaali"/>
    <w:next w:val="Normaali"/>
    <w:autoRedefine/>
    <w:uiPriority w:val="11"/>
    <w:semiHidden/>
    <w:pPr>
      <w:tabs>
        <w:tab w:val="right" w:pos="9639"/>
      </w:tabs>
      <w:ind w:left="3912"/>
    </w:pPr>
  </w:style>
  <w:style w:type="paragraph" w:styleId="Yltunniste">
    <w:name w:val="header"/>
    <w:basedOn w:val="Normaali"/>
    <w:uiPriority w:val="99"/>
    <w:pPr>
      <w:tabs>
        <w:tab w:val="left" w:pos="5216"/>
        <w:tab w:val="left" w:pos="7825"/>
      </w:tabs>
    </w:pPr>
  </w:style>
  <w:style w:type="character" w:styleId="Sivunumero">
    <w:name w:val="page number"/>
    <w:basedOn w:val="Kappaleenoletusfontti"/>
    <w:uiPriority w:val="99"/>
    <w:rsid w:val="00B437C1"/>
  </w:style>
  <w:style w:type="character" w:styleId="Hyperlinkki">
    <w:name w:val="Hyperlink"/>
    <w:uiPriority w:val="99"/>
    <w:unhideWhenUsed/>
    <w:rsid w:val="00E22F59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5"/>
    <w:rsid w:val="00E1495E"/>
    <w:rPr>
      <w:rFonts w:asciiTheme="majorHAnsi" w:eastAsiaTheme="majorEastAsia" w:hAnsiTheme="majorHAnsi" w:cstheme="majorHAnsi"/>
      <w:bCs/>
      <w:sz w:val="36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6"/>
    <w:rsid w:val="00E1495E"/>
    <w:rPr>
      <w:rFonts w:asciiTheme="majorHAnsi" w:eastAsiaTheme="majorEastAsia" w:hAnsiTheme="majorHAnsi" w:cstheme="majorBidi"/>
      <w:bCs/>
      <w:sz w:val="32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7"/>
    <w:rsid w:val="00E1495E"/>
    <w:rPr>
      <w:rFonts w:asciiTheme="majorHAnsi" w:eastAsiaTheme="majorEastAsia" w:hAnsiTheme="majorHAnsi" w:cstheme="majorBidi"/>
      <w:bCs/>
      <w:sz w:val="28"/>
      <w:szCs w:val="22"/>
      <w:lang w:eastAsia="en-US"/>
    </w:rPr>
  </w:style>
  <w:style w:type="character" w:customStyle="1" w:styleId="Otsikko4Char">
    <w:name w:val="Otsikko 4 Char"/>
    <w:basedOn w:val="Kappaleenoletusfontti"/>
    <w:link w:val="Otsikko4"/>
    <w:uiPriority w:val="8"/>
    <w:rsid w:val="00E1495E"/>
    <w:rPr>
      <w:rFonts w:asciiTheme="majorHAnsi" w:eastAsiaTheme="majorEastAsia" w:hAnsiTheme="majorHAnsi" w:cstheme="majorBidi"/>
      <w:bCs/>
      <w:iCs/>
      <w:sz w:val="24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E1495E"/>
    <w:rPr>
      <w:rFonts w:asciiTheme="majorHAnsi" w:eastAsiaTheme="majorEastAsia" w:hAnsiTheme="majorHAnsi" w:cstheme="majorBidi"/>
      <w:i/>
      <w:sz w:val="24"/>
      <w:szCs w:val="22"/>
      <w:lang w:eastAsia="en-US"/>
    </w:rPr>
  </w:style>
  <w:style w:type="paragraph" w:customStyle="1" w:styleId="Leipteksti1">
    <w:name w:val="Leipäteksti1"/>
    <w:basedOn w:val="Normaali"/>
    <w:qFormat/>
    <w:rsid w:val="00E91055"/>
    <w:pPr>
      <w:ind w:left="1304"/>
    </w:pPr>
    <w:rPr>
      <w:rFonts w:eastAsiaTheme="minorHAnsi" w:cstheme="minorHAnsi"/>
      <w:lang w:eastAsia="en-US"/>
    </w:rPr>
  </w:style>
  <w:style w:type="paragraph" w:customStyle="1" w:styleId="Luett1">
    <w:name w:val="Luett1"/>
    <w:basedOn w:val="Luettelokappale"/>
    <w:qFormat/>
    <w:rsid w:val="0059501C"/>
    <w:pPr>
      <w:numPr>
        <w:numId w:val="33"/>
      </w:numPr>
    </w:pPr>
    <w:rPr>
      <w:rFonts w:eastAsiaTheme="minorHAnsi"/>
      <w:szCs w:val="20"/>
      <w:lang w:eastAsia="en-US"/>
    </w:rPr>
  </w:style>
  <w:style w:type="paragraph" w:customStyle="1" w:styleId="NumLuettelo">
    <w:name w:val="NumLuettelo"/>
    <w:basedOn w:val="Normaali"/>
    <w:uiPriority w:val="4"/>
    <w:qFormat/>
    <w:rsid w:val="0059501C"/>
    <w:pPr>
      <w:numPr>
        <w:numId w:val="34"/>
      </w:numPr>
    </w:pPr>
    <w:rPr>
      <w:rFonts w:eastAsiaTheme="minorHAnsi" w:cstheme="minorHAnsi"/>
      <w:lang w:eastAsia="en-US"/>
    </w:rPr>
  </w:style>
  <w:style w:type="table" w:customStyle="1" w:styleId="Tyyli1">
    <w:name w:val="Tyyli 1"/>
    <w:basedOn w:val="Normaalitaulukko"/>
    <w:uiPriority w:val="99"/>
    <w:rsid w:val="00863920"/>
    <w:pPr>
      <w:spacing w:before="60" w:after="60"/>
    </w:pPr>
    <w:rPr>
      <w:rFonts w:asciiTheme="minorHAnsi" w:eastAsiaTheme="minorHAnsi" w:hAnsiTheme="minorHAnsi" w:cstheme="minorHAnsi"/>
      <w:szCs w:val="22"/>
      <w:lang w:eastAsia="en-US"/>
    </w:rPr>
    <w:tblPr>
      <w:tblInd w:w="1304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002663" w:themeFill="accent1"/>
      </w:tcPr>
    </w:tblStylePr>
  </w:style>
  <w:style w:type="table" w:customStyle="1" w:styleId="Tyyli2">
    <w:name w:val="Tyyli 2"/>
    <w:basedOn w:val="Normaalitaulukko"/>
    <w:uiPriority w:val="99"/>
    <w:rsid w:val="00863920"/>
    <w:pPr>
      <w:spacing w:before="60" w:after="60"/>
    </w:pPr>
    <w:rPr>
      <w:rFonts w:asciiTheme="minorHAnsi" w:eastAsiaTheme="minorHAnsi" w:hAnsiTheme="minorHAnsi" w:cstheme="minorHAnsi"/>
      <w:szCs w:val="22"/>
      <w:lang w:eastAsia="en-US"/>
    </w:rPr>
    <w:tblPr>
      <w:tblStyleRowBandSize w:val="1"/>
      <w:tblInd w:w="1304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  <w:tl2br w:val="nil"/>
          <w:tr2bl w:val="nil"/>
        </w:tcBorders>
        <w:shd w:val="clear" w:color="auto" w:fill="002663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yyli3">
    <w:name w:val="Tyyli 3"/>
    <w:basedOn w:val="Normaalitaulukko"/>
    <w:uiPriority w:val="99"/>
    <w:rsid w:val="00863920"/>
    <w:pPr>
      <w:spacing w:before="60" w:after="60"/>
    </w:pPr>
    <w:rPr>
      <w:rFonts w:asciiTheme="minorHAnsi" w:eastAsiaTheme="minorHAnsi" w:hAnsiTheme="minorHAnsi" w:cstheme="minorHAnsi"/>
      <w:szCs w:val="22"/>
      <w:lang w:eastAsia="en-US"/>
    </w:rPr>
    <w:tblPr>
      <w:tblInd w:w="1304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002663" w:themeFill="accent1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styleId="TaulukkoRuudukko">
    <w:name w:val="Table Grid"/>
    <w:basedOn w:val="Normaalitaulukko"/>
    <w:uiPriority w:val="59"/>
    <w:rsid w:val="008C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1"/>
    <w:qFormat/>
    <w:rsid w:val="0059501C"/>
    <w:rPr>
      <w:rFonts w:asciiTheme="minorHAnsi" w:hAnsiTheme="minorHAnsi"/>
      <w:sz w:val="23"/>
      <w:szCs w:val="22"/>
    </w:rPr>
  </w:style>
  <w:style w:type="paragraph" w:styleId="Luettelokappale">
    <w:name w:val="List Paragraph"/>
    <w:basedOn w:val="Normaali"/>
    <w:uiPriority w:val="34"/>
    <w:rsid w:val="0059501C"/>
    <w:pPr>
      <w:ind w:left="720"/>
      <w:contextualSpacing/>
    </w:pPr>
  </w:style>
  <w:style w:type="table" w:customStyle="1" w:styleId="Tyyli4">
    <w:name w:val="Tyyli 4"/>
    <w:basedOn w:val="Tyyli1"/>
    <w:uiPriority w:val="99"/>
    <w:rsid w:val="00863920"/>
    <w:tblPr/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52C6E2" w:themeFill="accent2"/>
      </w:tcPr>
    </w:tblStylePr>
  </w:style>
  <w:style w:type="table" w:customStyle="1" w:styleId="Tyyli5">
    <w:name w:val="Tyyli 5"/>
    <w:basedOn w:val="Tyyli2"/>
    <w:uiPriority w:val="99"/>
    <w:rsid w:val="001A5FE0"/>
    <w:tblPr/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  <w:tl2br w:val="nil"/>
          <w:tr2bl w:val="nil"/>
        </w:tcBorders>
        <w:shd w:val="clear" w:color="auto" w:fill="52C6E2" w:themeFill="accen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yyli6">
    <w:name w:val="Tyyli 6"/>
    <w:basedOn w:val="Tyyli3"/>
    <w:uiPriority w:val="99"/>
    <w:rsid w:val="001A5FE0"/>
    <w:tblPr/>
    <w:tblStylePr w:type="firstRow">
      <w:rPr>
        <w:b/>
        <w:color w:val="FFFFFF" w:themeColor="background1"/>
        <w:sz w:val="20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52C6E2" w:themeFill="accent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Normaalitaulukko"/>
    <w:uiPriority w:val="40"/>
    <w:rsid w:val="001873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Vaaleataulukkoruudukko1">
    <w:name w:val="Vaalea taulukkoruudukko1"/>
    <w:basedOn w:val="Normaalitaulukko"/>
    <w:uiPriority w:val="40"/>
    <w:rsid w:val="001A5F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9476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9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531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9656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517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272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5576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322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lvm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kkan\AppData\Roaming\Microsoft\Mallit\RT%20kirjemalli%202013%20Versio%201_v40.dotx" TargetMode="External"/></Relationships>
</file>

<file path=word/theme/theme1.xml><?xml version="1.0" encoding="utf-8"?>
<a:theme xmlns:a="http://schemas.openxmlformats.org/drawingml/2006/main" name="RT_Word">
  <a:themeElements>
    <a:clrScheme name="RT_Word">
      <a:dk1>
        <a:srgbClr val="000000"/>
      </a:dk1>
      <a:lt1>
        <a:srgbClr val="FFFFFF"/>
      </a:lt1>
      <a:dk2>
        <a:srgbClr val="002565"/>
      </a:dk2>
      <a:lt2>
        <a:srgbClr val="68B5CA"/>
      </a:lt2>
      <a:accent1>
        <a:srgbClr val="002663"/>
      </a:accent1>
      <a:accent2>
        <a:srgbClr val="52C6E2"/>
      </a:accent2>
      <a:accent3>
        <a:srgbClr val="B0C700"/>
      </a:accent3>
      <a:accent4>
        <a:srgbClr val="FFED00"/>
      </a:accent4>
      <a:accent5>
        <a:srgbClr val="F29400"/>
      </a:accent5>
      <a:accent6>
        <a:srgbClr val="EB690B"/>
      </a:accent6>
      <a:hlink>
        <a:srgbClr val="0F4BB4"/>
      </a:hlink>
      <a:folHlink>
        <a:srgbClr val="002565"/>
      </a:folHlink>
    </a:clrScheme>
    <a:fontScheme name="R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T_Word" id="{601C6D78-A803-4B40-8098-400B03189237}" vid="{43664122-406B-433F-8659-D07091950D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2261-DEB9-4D94-B050-A4781127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 kirjemalli 2013 Versio 1_v40.dotx</Template>
  <TotalTime>27</TotalTime>
  <Pages>1</Pages>
  <Words>169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 liittoyhteiso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Kontola Ritva</dc:creator>
  <cp:lastModifiedBy>Kärkkäinen Anu</cp:lastModifiedBy>
  <cp:revision>5</cp:revision>
  <cp:lastPrinted>2016-08-19T12:38:00Z</cp:lastPrinted>
  <dcterms:created xsi:type="dcterms:W3CDTF">2017-03-27T11:16:00Z</dcterms:created>
  <dcterms:modified xsi:type="dcterms:W3CDTF">2017-03-28T13:00:00Z</dcterms:modified>
</cp:coreProperties>
</file>