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18" w:rsidRPr="002756A4" w:rsidRDefault="009E7018" w:rsidP="009E7018">
      <w:pPr>
        <w:tabs>
          <w:tab w:val="left" w:pos="9639"/>
        </w:tabs>
        <w:rPr>
          <w:color w:val="FF0000"/>
        </w:rPr>
      </w:pPr>
      <w:bookmarkStart w:id="0" w:name="_GoBack"/>
      <w:bookmarkEnd w:id="0"/>
    </w:p>
    <w:p w:rsidR="009F31EE" w:rsidRPr="00F20D8E" w:rsidRDefault="00F20D8E" w:rsidP="00F20D8E">
      <w:pPr>
        <w:keepNext/>
        <w:keepLines/>
        <w:outlineLvl w:val="1"/>
        <w:rPr>
          <w:rFonts w:eastAsia="Times New Roman"/>
          <w:b/>
          <w:bCs/>
        </w:rPr>
      </w:pPr>
      <w:r w:rsidRPr="00F20D8E">
        <w:rPr>
          <w:rFonts w:eastAsia="Times New Roman"/>
          <w:b/>
          <w:bCs/>
        </w:rPr>
        <w:t>Liikenne- ja viestintäministeri</w:t>
      </w:r>
      <w:r>
        <w:rPr>
          <w:rFonts w:eastAsia="Times New Roman"/>
          <w:b/>
          <w:bCs/>
        </w:rPr>
        <w:t>ölle</w:t>
      </w:r>
    </w:p>
    <w:p w:rsidR="00F20D8E" w:rsidRPr="00F20D8E" w:rsidRDefault="00F20D8E" w:rsidP="00F20D8E">
      <w:pPr>
        <w:keepNext/>
        <w:keepLines/>
        <w:outlineLvl w:val="1"/>
        <w:rPr>
          <w:rFonts w:eastAsia="Times New Roman"/>
          <w:b/>
          <w:bCs/>
        </w:rPr>
      </w:pPr>
      <w:r w:rsidRPr="00F20D8E">
        <w:rPr>
          <w:rFonts w:eastAsia="Times New Roman"/>
          <w:b/>
          <w:bCs/>
        </w:rPr>
        <w:t xml:space="preserve">Asia: </w:t>
      </w:r>
      <w:r w:rsidRPr="00F20D8E">
        <w:rPr>
          <w:rFonts w:eastAsia="Times New Roman"/>
          <w:bCs/>
        </w:rPr>
        <w:t>lausuntopyyntö LVM/</w:t>
      </w:r>
      <w:r w:rsidR="00FF4A3F" w:rsidRPr="00FF4A3F">
        <w:rPr>
          <w:rFonts w:eastAsia="Times New Roman"/>
          <w:bCs/>
        </w:rPr>
        <w:t>2302/03/2015</w:t>
      </w:r>
    </w:p>
    <w:p w:rsidR="00F20D8E" w:rsidRPr="00F20D8E" w:rsidRDefault="00F20D8E" w:rsidP="00FC31B5">
      <w:pPr>
        <w:keepNext/>
        <w:keepLines/>
        <w:spacing w:before="200"/>
        <w:outlineLvl w:val="1"/>
        <w:rPr>
          <w:rFonts w:ascii="Arial" w:eastAsia="Times New Roman" w:hAnsi="Arial"/>
          <w:b/>
          <w:bCs/>
          <w:sz w:val="24"/>
          <w:szCs w:val="24"/>
        </w:rPr>
      </w:pPr>
    </w:p>
    <w:p w:rsidR="005572C9" w:rsidRDefault="00FC31B5" w:rsidP="005572C9">
      <w:pPr>
        <w:keepNext/>
        <w:keepLines/>
        <w:spacing w:before="200"/>
        <w:outlineLvl w:val="1"/>
        <w:rPr>
          <w:rFonts w:ascii="Arial" w:eastAsia="Times New Roman" w:hAnsi="Arial"/>
          <w:b/>
          <w:bCs/>
          <w:sz w:val="28"/>
          <w:szCs w:val="28"/>
        </w:rPr>
      </w:pPr>
      <w:r w:rsidRPr="00FC31B5">
        <w:rPr>
          <w:rFonts w:ascii="Arial" w:eastAsia="Times New Roman" w:hAnsi="Arial"/>
          <w:b/>
          <w:bCs/>
          <w:sz w:val="28"/>
          <w:szCs w:val="28"/>
        </w:rPr>
        <w:t xml:space="preserve">FiComin </w:t>
      </w:r>
      <w:r w:rsidR="009F31EE">
        <w:rPr>
          <w:rFonts w:ascii="Arial" w:eastAsia="Times New Roman" w:hAnsi="Arial"/>
          <w:b/>
          <w:bCs/>
          <w:sz w:val="28"/>
          <w:szCs w:val="28"/>
        </w:rPr>
        <w:t xml:space="preserve">lausunto </w:t>
      </w:r>
      <w:r w:rsidR="005572C9">
        <w:rPr>
          <w:rFonts w:ascii="Arial" w:eastAsia="Times New Roman" w:hAnsi="Arial"/>
          <w:b/>
          <w:bCs/>
          <w:sz w:val="28"/>
          <w:szCs w:val="28"/>
        </w:rPr>
        <w:t xml:space="preserve">yksityistielain </w:t>
      </w:r>
      <w:r w:rsidR="009F31EE">
        <w:rPr>
          <w:rFonts w:ascii="Arial" w:eastAsia="Times New Roman" w:hAnsi="Arial"/>
          <w:b/>
          <w:bCs/>
          <w:sz w:val="28"/>
          <w:szCs w:val="28"/>
        </w:rPr>
        <w:t>HE-luonnokse</w:t>
      </w:r>
      <w:r w:rsidR="005572C9">
        <w:rPr>
          <w:rFonts w:ascii="Arial" w:eastAsia="Times New Roman" w:hAnsi="Arial"/>
          <w:b/>
          <w:bCs/>
          <w:sz w:val="28"/>
          <w:szCs w:val="28"/>
        </w:rPr>
        <w:t>sta</w:t>
      </w:r>
      <w:r w:rsidR="009F31EE">
        <w:rPr>
          <w:rFonts w:ascii="Arial" w:eastAsia="Times New Roman" w:hAnsi="Arial"/>
          <w:b/>
          <w:bCs/>
          <w:sz w:val="28"/>
          <w:szCs w:val="28"/>
        </w:rPr>
        <w:t xml:space="preserve"> </w:t>
      </w:r>
    </w:p>
    <w:p w:rsidR="005572C9" w:rsidRPr="005572C9" w:rsidRDefault="005572C9" w:rsidP="005572C9">
      <w:pPr>
        <w:keepNext/>
        <w:keepLines/>
        <w:spacing w:before="200"/>
        <w:outlineLvl w:val="1"/>
        <w:rPr>
          <w:rFonts w:ascii="Arial" w:eastAsia="Times New Roman" w:hAnsi="Arial"/>
          <w:b/>
          <w:bCs/>
          <w:sz w:val="28"/>
          <w:szCs w:val="28"/>
        </w:rPr>
      </w:pPr>
    </w:p>
    <w:p w:rsidR="00FC31B5" w:rsidRPr="00FC31B5" w:rsidRDefault="00FC31B5" w:rsidP="00FC31B5">
      <w:pPr>
        <w:rPr>
          <w:rFonts w:ascii="Calibri" w:hAnsi="Calibri"/>
        </w:rPr>
      </w:pPr>
      <w:r w:rsidRPr="00FC31B5">
        <w:rPr>
          <w:rFonts w:ascii="Calibri" w:hAnsi="Calibri"/>
        </w:rPr>
        <w:t xml:space="preserve">Liikenne- ja viestintäministeriö on pyytänyt lausuntoa luonnoksesta hallituksen esitykseksi </w:t>
      </w:r>
      <w:r w:rsidR="00D84AFE">
        <w:rPr>
          <w:rFonts w:ascii="Calibri" w:hAnsi="Calibri"/>
        </w:rPr>
        <w:t>yksityistielaiksi (</w:t>
      </w:r>
      <w:r w:rsidRPr="00FC31B5">
        <w:rPr>
          <w:rFonts w:ascii="Calibri" w:hAnsi="Calibri"/>
        </w:rPr>
        <w:t>jatkossa</w:t>
      </w:r>
      <w:r w:rsidR="009C42BB">
        <w:rPr>
          <w:rFonts w:ascii="Calibri" w:hAnsi="Calibri"/>
        </w:rPr>
        <w:t xml:space="preserve"> esitys</w:t>
      </w:r>
      <w:r w:rsidRPr="00FC31B5">
        <w:rPr>
          <w:rFonts w:ascii="Calibri" w:hAnsi="Calibri"/>
        </w:rPr>
        <w:t xml:space="preserve">). FiCom kiittää mahdollisuudesta tulla kuulluksi ja esittää kunnioittavasti seuraavaa: </w:t>
      </w:r>
    </w:p>
    <w:p w:rsidR="005572C9" w:rsidRDefault="005572C9" w:rsidP="00FC31B5">
      <w:pPr>
        <w:rPr>
          <w:rFonts w:ascii="Arial" w:hAnsi="Arial" w:cs="Arial"/>
          <w:b/>
          <w:sz w:val="24"/>
          <w:szCs w:val="24"/>
        </w:rPr>
      </w:pPr>
    </w:p>
    <w:p w:rsidR="000D7202" w:rsidRDefault="000D7202" w:rsidP="00FC31B5">
      <w:pPr>
        <w:rPr>
          <w:rFonts w:ascii="Calibri" w:hAnsi="Calibri" w:cs="Arial"/>
        </w:rPr>
      </w:pPr>
      <w:r w:rsidRPr="000D7202">
        <w:rPr>
          <w:rFonts w:ascii="Arial" w:hAnsi="Arial" w:cs="Arial"/>
          <w:b/>
          <w:sz w:val="24"/>
          <w:szCs w:val="24"/>
        </w:rPr>
        <w:t>FiComin keskeiset viestit</w:t>
      </w:r>
    </w:p>
    <w:p w:rsidR="000D7202" w:rsidRDefault="000D7202" w:rsidP="00FC31B5">
      <w:pPr>
        <w:rPr>
          <w:rFonts w:ascii="Calibri" w:hAnsi="Calibri" w:cs="Arial"/>
        </w:rPr>
      </w:pPr>
    </w:p>
    <w:p w:rsidR="000D7202" w:rsidRPr="00143CB6" w:rsidRDefault="000D7202" w:rsidP="000D7202">
      <w:pPr>
        <w:pStyle w:val="Luettelokappale"/>
        <w:numPr>
          <w:ilvl w:val="0"/>
          <w:numId w:val="2"/>
        </w:numPr>
        <w:rPr>
          <w:rFonts w:ascii="Calibri" w:hAnsi="Calibri" w:cs="Arial"/>
          <w:b/>
        </w:rPr>
      </w:pPr>
      <w:r w:rsidRPr="00143CB6">
        <w:rPr>
          <w:rFonts w:ascii="Calibri" w:hAnsi="Calibri" w:cs="Arial"/>
          <w:b/>
        </w:rPr>
        <w:t>FiCom kannattaa ehdotusta tiekunnan oikeudesta päättää viestintäjohtojen sijoittamisesta tiealueelle</w:t>
      </w:r>
      <w:r w:rsidR="00DB5081" w:rsidRPr="00143CB6">
        <w:rPr>
          <w:rFonts w:ascii="Calibri" w:hAnsi="Calibri" w:cs="Arial"/>
          <w:b/>
        </w:rPr>
        <w:t>. Tieosakkaiden päättäessä sijoitusluvasta, tulisi esitystä tarkentaa edellyttä</w:t>
      </w:r>
      <w:r w:rsidR="00700634" w:rsidRPr="00143CB6">
        <w:rPr>
          <w:rFonts w:ascii="Calibri" w:hAnsi="Calibri" w:cs="Arial"/>
          <w:b/>
        </w:rPr>
        <w:t>ä</w:t>
      </w:r>
      <w:r w:rsidR="00DB5081" w:rsidRPr="00143CB6">
        <w:rPr>
          <w:rFonts w:ascii="Calibri" w:hAnsi="Calibri" w:cs="Arial"/>
          <w:b/>
        </w:rPr>
        <w:t>kö sijoituslupa yksimielisyyttä vai enemmistöpäätöstä.</w:t>
      </w:r>
    </w:p>
    <w:p w:rsidR="000D7202" w:rsidRPr="00143CB6" w:rsidRDefault="000D7202" w:rsidP="000D7202">
      <w:pPr>
        <w:pStyle w:val="Luettelokappale"/>
        <w:numPr>
          <w:ilvl w:val="0"/>
          <w:numId w:val="2"/>
        </w:numPr>
        <w:rPr>
          <w:rFonts w:ascii="Calibri" w:hAnsi="Calibri" w:cs="Arial"/>
          <w:b/>
        </w:rPr>
      </w:pPr>
      <w:r w:rsidRPr="00143CB6">
        <w:rPr>
          <w:rFonts w:ascii="Calibri" w:hAnsi="Calibri" w:cs="Arial"/>
          <w:b/>
        </w:rPr>
        <w:t>FiCom kannattaa tieoikeuden määritelmän laajentamista</w:t>
      </w:r>
    </w:p>
    <w:p w:rsidR="000D7202" w:rsidRDefault="000D7202" w:rsidP="000D7202">
      <w:pPr>
        <w:pStyle w:val="Luettelokappale"/>
        <w:numPr>
          <w:ilvl w:val="0"/>
          <w:numId w:val="2"/>
        </w:numPr>
        <w:rPr>
          <w:rFonts w:ascii="Calibri" w:hAnsi="Calibri" w:cs="Arial"/>
          <w:b/>
        </w:rPr>
      </w:pPr>
      <w:r w:rsidRPr="00143CB6">
        <w:rPr>
          <w:rFonts w:ascii="Calibri" w:hAnsi="Calibri" w:cs="Arial"/>
          <w:b/>
        </w:rPr>
        <w:t xml:space="preserve">FiCom esittää esitykseen selvennystä viestintäjohtojen </w:t>
      </w:r>
      <w:r w:rsidR="000B5625" w:rsidRPr="00143CB6">
        <w:rPr>
          <w:rFonts w:ascii="Calibri" w:hAnsi="Calibri" w:cs="Arial"/>
          <w:b/>
        </w:rPr>
        <w:t>ja</w:t>
      </w:r>
      <w:r w:rsidRPr="00143CB6">
        <w:rPr>
          <w:rFonts w:ascii="Calibri" w:hAnsi="Calibri" w:cs="Arial"/>
          <w:b/>
        </w:rPr>
        <w:t xml:space="preserve"> siihen kuuluvien ra</w:t>
      </w:r>
      <w:r w:rsidR="004C5722">
        <w:rPr>
          <w:rFonts w:ascii="Calibri" w:hAnsi="Calibri" w:cs="Arial"/>
          <w:b/>
        </w:rPr>
        <w:t>kennelmien siirtokustannuksista esimerkiksi FiCom ja Suomen tieyhdistys ry:n mukaisen suosituksen mukaisesti.</w:t>
      </w:r>
    </w:p>
    <w:p w:rsidR="00143CB6" w:rsidRPr="00143CB6" w:rsidRDefault="00143CB6" w:rsidP="000D7202">
      <w:pPr>
        <w:pStyle w:val="Luettelokappale"/>
        <w:numPr>
          <w:ilvl w:val="0"/>
          <w:numId w:val="2"/>
        </w:numPr>
        <w:rPr>
          <w:rFonts w:ascii="Calibri" w:hAnsi="Calibri" w:cs="Arial"/>
          <w:b/>
        </w:rPr>
      </w:pPr>
      <w:r>
        <w:rPr>
          <w:rFonts w:ascii="Calibri" w:hAnsi="Calibri" w:cs="Arial"/>
          <w:b/>
        </w:rPr>
        <w:t>Esityksessä ei ole huomioitu lainkaan Postin yleispalvelusta aiheutuvia jakeluvelvoitteita, jotka tulisi esityksen jatkovalmistelussa huomioida.</w:t>
      </w:r>
      <w:r w:rsidR="00D1469D">
        <w:rPr>
          <w:rFonts w:ascii="Calibri" w:hAnsi="Calibri" w:cs="Arial"/>
          <w:b/>
        </w:rPr>
        <w:t xml:space="preserve"> L</w:t>
      </w:r>
      <w:r w:rsidR="00140642">
        <w:rPr>
          <w:rFonts w:ascii="Calibri" w:hAnsi="Calibri" w:cs="Arial"/>
          <w:b/>
        </w:rPr>
        <w:t>isäksi rakenteiden sijoittamista koskeva 47 §</w:t>
      </w:r>
      <w:r w:rsidR="004D329A">
        <w:rPr>
          <w:rFonts w:ascii="Calibri" w:hAnsi="Calibri" w:cs="Arial"/>
          <w:b/>
        </w:rPr>
        <w:t>:n</w:t>
      </w:r>
      <w:r w:rsidR="00140642">
        <w:rPr>
          <w:rFonts w:ascii="Calibri" w:hAnsi="Calibri" w:cs="Arial"/>
          <w:b/>
        </w:rPr>
        <w:t xml:space="preserve"> ei tulisi koskea postilaatikoita, joista säädetään postilaissa.</w:t>
      </w:r>
    </w:p>
    <w:p w:rsidR="005572C9" w:rsidRDefault="005572C9" w:rsidP="00FC31B5">
      <w:pPr>
        <w:rPr>
          <w:rFonts w:cs="Arial"/>
        </w:rPr>
      </w:pPr>
    </w:p>
    <w:p w:rsidR="009F30B7" w:rsidRPr="00143CB6" w:rsidRDefault="009F30B7" w:rsidP="00FC31B5">
      <w:pPr>
        <w:rPr>
          <w:rFonts w:cs="Arial"/>
        </w:rPr>
      </w:pPr>
    </w:p>
    <w:p w:rsidR="00D84AFE" w:rsidRPr="00143CB6" w:rsidRDefault="00D84AFE" w:rsidP="00D84AFE">
      <w:pPr>
        <w:tabs>
          <w:tab w:val="left" w:pos="9639"/>
        </w:tabs>
        <w:rPr>
          <w:rFonts w:ascii="Arial" w:hAnsi="Arial" w:cs="Arial"/>
          <w:b/>
          <w:lang w:eastAsia="fi-FI"/>
        </w:rPr>
      </w:pPr>
      <w:r w:rsidRPr="00143CB6">
        <w:rPr>
          <w:rFonts w:ascii="Arial" w:hAnsi="Arial" w:cs="Arial"/>
          <w:b/>
          <w:lang w:eastAsia="fi-FI"/>
        </w:rPr>
        <w:t>Sijoittamislupa tiekunnalta</w:t>
      </w:r>
      <w:r w:rsidR="00EF1429" w:rsidRPr="00143CB6">
        <w:rPr>
          <w:rFonts w:ascii="Arial" w:hAnsi="Arial" w:cs="Arial"/>
          <w:b/>
          <w:lang w:eastAsia="fi-FI"/>
        </w:rPr>
        <w:t xml:space="preserve"> on kannatettava</w:t>
      </w:r>
      <w:r w:rsidR="00994B1C" w:rsidRPr="00143CB6">
        <w:rPr>
          <w:rFonts w:ascii="Arial" w:hAnsi="Arial" w:cs="Arial"/>
          <w:b/>
          <w:lang w:eastAsia="fi-FI"/>
        </w:rPr>
        <w:t xml:space="preserve"> ehdotus</w:t>
      </w:r>
    </w:p>
    <w:p w:rsidR="00D84AFE" w:rsidRPr="00143CB6" w:rsidRDefault="00D84AFE" w:rsidP="00D84AFE">
      <w:pPr>
        <w:tabs>
          <w:tab w:val="left" w:pos="9639"/>
        </w:tabs>
        <w:rPr>
          <w:lang w:eastAsia="fi-FI"/>
        </w:rPr>
      </w:pPr>
    </w:p>
    <w:p w:rsidR="00662266" w:rsidRPr="00143CB6" w:rsidRDefault="00D84AFE" w:rsidP="00D84AFE">
      <w:pPr>
        <w:tabs>
          <w:tab w:val="left" w:pos="9639"/>
        </w:tabs>
        <w:rPr>
          <w:lang w:eastAsia="fi-FI"/>
        </w:rPr>
      </w:pPr>
      <w:r w:rsidRPr="00143CB6">
        <w:rPr>
          <w:lang w:eastAsia="fi-FI"/>
        </w:rPr>
        <w:t xml:space="preserve">FiCom kannattaa vahvasti ehdotettua muutosta, jossa rakentamisen lupamenettelyjä kevennettäisiin siten, että tiekunnat voisivat jatkossa toteuttaa infrahankkeita aiempaa laajemmin ja sujuvammin. Jatkossa esim. viestintäjohtojen sijoittamisesta tiealueelle päättäisi tiekunta (54 §) tai tieosakkaat (jos tiekuntaa ei ole perustettu) yhdessä, eikä maanomistajalta enää tarvitsisi erillistä suostumusta. </w:t>
      </w:r>
      <w:r w:rsidR="00662266" w:rsidRPr="00143CB6">
        <w:rPr>
          <w:lang w:eastAsia="fi-FI"/>
        </w:rPr>
        <w:t>Esityksestä ei välittömästi ilmene, voidaanko tieosakkaiden sijoituslupa myöntää enemmistöpäätöksellä (yksinkertainen vai määräenemmistö)</w:t>
      </w:r>
      <w:r w:rsidR="00DB5081" w:rsidRPr="00143CB6">
        <w:rPr>
          <w:lang w:eastAsia="fi-FI"/>
        </w:rPr>
        <w:t>, jos osa tieosakkaista</w:t>
      </w:r>
      <w:r w:rsidR="00662266" w:rsidRPr="00143CB6">
        <w:rPr>
          <w:lang w:eastAsia="fi-FI"/>
        </w:rPr>
        <w:t xml:space="preserve"> vastustaa johdon sijoittamista</w:t>
      </w:r>
      <w:r w:rsidR="00DB5081" w:rsidRPr="00143CB6">
        <w:rPr>
          <w:lang w:eastAsia="fi-FI"/>
        </w:rPr>
        <w:t>. Tältä osin esitystä olisi tarkoituksenmukaista tarkentaa.</w:t>
      </w:r>
      <w:r w:rsidR="00700634" w:rsidRPr="00143CB6">
        <w:rPr>
          <w:lang w:eastAsia="fi-FI"/>
        </w:rPr>
        <w:t xml:space="preserve"> FiComin käsityksen mukaan yksinkertainen enemmistö olisi riittävä nopeiden laajakaistayhteyksien saatavuuden parantamiseksi.</w:t>
      </w:r>
    </w:p>
    <w:p w:rsidR="00662266" w:rsidRPr="00143CB6" w:rsidRDefault="00662266" w:rsidP="00D84AFE">
      <w:pPr>
        <w:tabs>
          <w:tab w:val="left" w:pos="9639"/>
        </w:tabs>
        <w:rPr>
          <w:lang w:eastAsia="fi-FI"/>
        </w:rPr>
      </w:pPr>
    </w:p>
    <w:p w:rsidR="00D84AFE" w:rsidRDefault="00D84AFE" w:rsidP="00D84AFE">
      <w:pPr>
        <w:tabs>
          <w:tab w:val="left" w:pos="9639"/>
        </w:tabs>
        <w:rPr>
          <w:lang w:eastAsia="fi-FI"/>
        </w:rPr>
      </w:pPr>
      <w:r w:rsidRPr="00143CB6">
        <w:rPr>
          <w:lang w:eastAsia="fi-FI"/>
        </w:rPr>
        <w:t>Vaikka kyse olisi jatkossakin luvanvaraisesta sijoittamisesta, ei siis ilmoituksenvaraisesta, e</w:t>
      </w:r>
      <w:r w:rsidR="00A02E01" w:rsidRPr="00143CB6">
        <w:rPr>
          <w:lang w:eastAsia="fi-FI"/>
        </w:rPr>
        <w:t>sitys</w:t>
      </w:r>
      <w:r w:rsidRPr="00143CB6">
        <w:rPr>
          <w:lang w:eastAsia="fi-FI"/>
        </w:rPr>
        <w:t xml:space="preserve"> </w:t>
      </w:r>
      <w:r w:rsidR="00A02E01" w:rsidRPr="00143CB6">
        <w:rPr>
          <w:lang w:eastAsia="fi-FI"/>
        </w:rPr>
        <w:t>edesauttaa laajakaistaverkkojen rakentamisen helpottamista</w:t>
      </w:r>
      <w:r w:rsidRPr="00143CB6">
        <w:rPr>
          <w:lang w:eastAsia="fi-FI"/>
        </w:rPr>
        <w:t>.</w:t>
      </w:r>
      <w:r w:rsidR="00A02E01" w:rsidRPr="00143CB6">
        <w:rPr>
          <w:lang w:eastAsia="fi-FI"/>
        </w:rPr>
        <w:t xml:space="preserve"> </w:t>
      </w:r>
      <w:r w:rsidRPr="00143CB6">
        <w:rPr>
          <w:lang w:eastAsia="fi-FI"/>
        </w:rPr>
        <w:t xml:space="preserve"> </w:t>
      </w:r>
      <w:r w:rsidR="00A02E01" w:rsidRPr="00143CB6">
        <w:rPr>
          <w:lang w:eastAsia="fi-FI"/>
        </w:rPr>
        <w:t xml:space="preserve">Esitys toteuttaa osaltaan hallitusohjelman Digi2-kärkihanketta ja laajakaistan toimeenpano-ohjelmaa (LVM/1022/70/2016). </w:t>
      </w:r>
    </w:p>
    <w:p w:rsidR="004D329A" w:rsidRDefault="004D329A" w:rsidP="00D84AFE">
      <w:pPr>
        <w:tabs>
          <w:tab w:val="left" w:pos="9639"/>
        </w:tabs>
        <w:rPr>
          <w:lang w:eastAsia="fi-FI"/>
        </w:rPr>
      </w:pPr>
    </w:p>
    <w:p w:rsidR="004C5722" w:rsidRDefault="004C5722" w:rsidP="00D84AFE">
      <w:pPr>
        <w:tabs>
          <w:tab w:val="left" w:pos="9639"/>
        </w:tabs>
        <w:rPr>
          <w:lang w:eastAsia="fi-FI"/>
        </w:rPr>
      </w:pPr>
    </w:p>
    <w:p w:rsidR="004C5722" w:rsidRDefault="004C5722" w:rsidP="00D84AFE">
      <w:pPr>
        <w:tabs>
          <w:tab w:val="left" w:pos="9639"/>
        </w:tabs>
        <w:rPr>
          <w:lang w:eastAsia="fi-FI"/>
        </w:rPr>
      </w:pPr>
    </w:p>
    <w:p w:rsidR="004C5722" w:rsidRDefault="004C5722" w:rsidP="00D84AFE">
      <w:pPr>
        <w:tabs>
          <w:tab w:val="left" w:pos="9639"/>
        </w:tabs>
        <w:rPr>
          <w:lang w:eastAsia="fi-FI"/>
        </w:rPr>
      </w:pPr>
    </w:p>
    <w:p w:rsidR="00A02E01" w:rsidRPr="00143CB6" w:rsidRDefault="00EF1429" w:rsidP="00A02E01">
      <w:pPr>
        <w:rPr>
          <w:rFonts w:ascii="Arial" w:hAnsi="Arial" w:cs="Arial"/>
          <w:b/>
          <w:bCs/>
        </w:rPr>
      </w:pPr>
      <w:r w:rsidRPr="00143CB6">
        <w:rPr>
          <w:rFonts w:ascii="Arial" w:hAnsi="Arial" w:cs="Arial"/>
          <w:b/>
          <w:bCs/>
        </w:rPr>
        <w:t>Tieoikeuden määritelmä</w:t>
      </w:r>
      <w:r w:rsidR="00994B1C" w:rsidRPr="00143CB6">
        <w:rPr>
          <w:rFonts w:ascii="Arial" w:hAnsi="Arial" w:cs="Arial"/>
          <w:b/>
          <w:bCs/>
        </w:rPr>
        <w:t xml:space="preserve">n </w:t>
      </w:r>
      <w:r w:rsidRPr="00143CB6">
        <w:rPr>
          <w:rFonts w:ascii="Arial" w:hAnsi="Arial" w:cs="Arial"/>
          <w:b/>
          <w:bCs/>
        </w:rPr>
        <w:t>laajen</w:t>
      </w:r>
      <w:r w:rsidR="00B0571B">
        <w:rPr>
          <w:rFonts w:ascii="Arial" w:hAnsi="Arial" w:cs="Arial"/>
          <w:b/>
          <w:bCs/>
        </w:rPr>
        <w:t>ta</w:t>
      </w:r>
      <w:r w:rsidRPr="00143CB6">
        <w:rPr>
          <w:rFonts w:ascii="Arial" w:hAnsi="Arial" w:cs="Arial"/>
          <w:b/>
          <w:bCs/>
        </w:rPr>
        <w:t xml:space="preserve">minen on kannatettava </w:t>
      </w:r>
      <w:r w:rsidR="00994B1C" w:rsidRPr="00143CB6">
        <w:rPr>
          <w:rFonts w:ascii="Arial" w:hAnsi="Arial" w:cs="Arial"/>
          <w:b/>
          <w:bCs/>
        </w:rPr>
        <w:t>ehdotus</w:t>
      </w:r>
    </w:p>
    <w:p w:rsidR="00EF1429" w:rsidRPr="00143CB6" w:rsidRDefault="00EF1429" w:rsidP="00A02E01">
      <w:pPr>
        <w:rPr>
          <w:rFonts w:eastAsiaTheme="minorHAnsi"/>
          <w:b/>
          <w:bCs/>
        </w:rPr>
      </w:pPr>
    </w:p>
    <w:p w:rsidR="00F80F45" w:rsidRDefault="00EF1429" w:rsidP="00A02E01">
      <w:r w:rsidRPr="00143CB6">
        <w:t>FiCom kannattaa esitystä, jonka mukaa t</w:t>
      </w:r>
      <w:r w:rsidR="00A02E01" w:rsidRPr="00143CB6">
        <w:t xml:space="preserve">ieoikeus perustettaisiin kulkuoikeuden lisäksi myös sähkö- ja viestintäjohtojen ja muiden tien vaikutuspiirin kiinteistöjen käyttöä palvelevien rakenteiden sijoittamista varten (3 § 1 </w:t>
      </w:r>
      <w:proofErr w:type="spellStart"/>
      <w:r w:rsidR="00A02E01" w:rsidRPr="00143CB6">
        <w:t>mom</w:t>
      </w:r>
      <w:proofErr w:type="spellEnd"/>
      <w:r w:rsidR="00A02E01" w:rsidRPr="00143CB6">
        <w:t xml:space="preserve"> 3-kohta). </w:t>
      </w:r>
      <w:r w:rsidRPr="00143CB6">
        <w:t>Tällöin t</w:t>
      </w:r>
      <w:r w:rsidR="00A02E01" w:rsidRPr="00143CB6">
        <w:t xml:space="preserve">ieoikeus käsittäisi aina sekä kulkuoikeuden että johdot ja rakennelmat, ei vain jotain näistä. Tarkoituksena olisi, että esim. johdot voitaisiin sijoittaa kuten nykyisinkin tiealueeseen kuuluvaan pientareeseen, luiskaan tai pengermään eli tiealueen määritelmää ei tarvitsisi laajentaa, mutta tieoikeuden käsite siis laajenisi. </w:t>
      </w:r>
    </w:p>
    <w:p w:rsidR="00F80F45" w:rsidRDefault="00F80F45" w:rsidP="00A02E01"/>
    <w:p w:rsidR="00A02E01" w:rsidRPr="00143CB6" w:rsidRDefault="00A02E01" w:rsidP="00A02E01">
      <w:r w:rsidRPr="00143CB6">
        <w:t xml:space="preserve">Tieoikeuden määritelmän laajentaminen kattamaan myös viestintäjohtojen sijoittamisen </w:t>
      </w:r>
      <w:r w:rsidR="00EF1429" w:rsidRPr="00143CB6">
        <w:t xml:space="preserve">mahdollistaa sen, </w:t>
      </w:r>
      <w:r w:rsidRPr="00143CB6">
        <w:t>että näitä johtoja aletaan sijoittaa nykyistä useammin yksityisteiden tiealueelle</w:t>
      </w:r>
      <w:r w:rsidR="00EF1429" w:rsidRPr="00143CB6">
        <w:t xml:space="preserve">, mitä voidaan pitää laajakaistakehityksen kannalta kannatettavana. </w:t>
      </w:r>
    </w:p>
    <w:p w:rsidR="00E31232" w:rsidRPr="00143CB6" w:rsidRDefault="00E31232" w:rsidP="00A02E01"/>
    <w:p w:rsidR="009F30B7" w:rsidRDefault="009F30B7" w:rsidP="00994B1C">
      <w:pPr>
        <w:rPr>
          <w:rFonts w:ascii="Arial" w:hAnsi="Arial" w:cs="Arial"/>
          <w:b/>
        </w:rPr>
      </w:pPr>
    </w:p>
    <w:p w:rsidR="00994B1C" w:rsidRPr="00143CB6" w:rsidRDefault="00270C77" w:rsidP="00994B1C">
      <w:pPr>
        <w:rPr>
          <w:rFonts w:ascii="Arial" w:hAnsi="Arial" w:cs="Arial"/>
          <w:b/>
        </w:rPr>
      </w:pPr>
      <w:r w:rsidRPr="00143CB6">
        <w:rPr>
          <w:rFonts w:ascii="Arial" w:hAnsi="Arial" w:cs="Arial"/>
          <w:b/>
        </w:rPr>
        <w:t>Siirtokustannuksista ja korvauksista</w:t>
      </w:r>
    </w:p>
    <w:p w:rsidR="00994B1C" w:rsidRPr="00143CB6" w:rsidRDefault="00994B1C" w:rsidP="00994B1C"/>
    <w:p w:rsidR="00270C77" w:rsidRDefault="00270C77" w:rsidP="00994B1C">
      <w:r w:rsidRPr="00143CB6">
        <w:t>Esityksen mukaan laitteiden, rakenteiden ja johtojen omistaja vastaisi niiden kunnossapidosta, ellei muuta sovittaisi. Sitä vastoin e</w:t>
      </w:r>
      <w:r w:rsidR="00994B1C" w:rsidRPr="00143CB6">
        <w:t xml:space="preserve">sityksessä ei </w:t>
      </w:r>
      <w:r w:rsidRPr="00143CB6">
        <w:t>vaikuttaisi ote</w:t>
      </w:r>
      <w:r w:rsidR="00994B1C" w:rsidRPr="00143CB6">
        <w:t>t</w:t>
      </w:r>
      <w:r w:rsidRPr="00143CB6">
        <w:t>un</w:t>
      </w:r>
      <w:r w:rsidR="00994B1C" w:rsidRPr="00143CB6">
        <w:t xml:space="preserve"> suoraan kantaa mahdollisista</w:t>
      </w:r>
      <w:r w:rsidRPr="00143CB6">
        <w:t xml:space="preserve"> johtojen </w:t>
      </w:r>
      <w:r w:rsidR="000D7202" w:rsidRPr="00143CB6">
        <w:t xml:space="preserve">tai siihen kuuluvien rakennelmien </w:t>
      </w:r>
      <w:r w:rsidRPr="00143CB6">
        <w:t xml:space="preserve">siirtokustannuksista. Tältä osin FiCom esittää sääntelyä tai vähintään </w:t>
      </w:r>
      <w:r w:rsidR="00BE6DB0" w:rsidRPr="00143CB6">
        <w:t>esityksen perusteluita selvennettäväksi esimerkiksi FiCom ja Suomen tieyhdi</w:t>
      </w:r>
      <w:r w:rsidR="000D7202" w:rsidRPr="00143CB6">
        <w:t>stys ry:n</w:t>
      </w:r>
      <w:r w:rsidR="00BE6DB0" w:rsidRPr="00143CB6">
        <w:t xml:space="preserve"> vuoden 2010 suosituksen mukaisesti</w:t>
      </w:r>
      <w:r w:rsidR="002E58C1" w:rsidRPr="00143CB6">
        <w:t xml:space="preserve">, jossa on ohjeistusta </w:t>
      </w:r>
      <w:r w:rsidR="00F80F45">
        <w:t xml:space="preserve">(s. 2) </w:t>
      </w:r>
      <w:r w:rsidR="002E58C1" w:rsidRPr="00143CB6">
        <w:t xml:space="preserve">muun muassa </w:t>
      </w:r>
      <w:r w:rsidR="000D7202" w:rsidRPr="00143CB6">
        <w:t>tietoliikenneyhteyksie</w:t>
      </w:r>
      <w:r w:rsidR="002E58C1" w:rsidRPr="00143CB6">
        <w:t>n siirtämisestä y</w:t>
      </w:r>
      <w:r w:rsidR="000D7202" w:rsidRPr="00143CB6">
        <w:t>ksityisteiden varsilla.</w:t>
      </w:r>
      <w:r w:rsidR="00F80F45">
        <w:t xml:space="preserve"> </w:t>
      </w:r>
      <w:hyperlink r:id="rId10" w:history="1">
        <w:r w:rsidR="00EC4C7A" w:rsidRPr="00143CB6">
          <w:rPr>
            <w:rStyle w:val="Hyperlinkki"/>
          </w:rPr>
          <w:t>http://www.ficom.fi/ohjeita/ohjeita_14.html</w:t>
        </w:r>
      </w:hyperlink>
      <w:r w:rsidR="00F80F45" w:rsidRPr="00F80F45">
        <w:rPr>
          <w:rStyle w:val="Hyperlinkki"/>
          <w:color w:val="auto"/>
          <w:u w:val="none"/>
        </w:rPr>
        <w:t>, jossa muun muassa todetaan, että l</w:t>
      </w:r>
      <w:r w:rsidR="00DE2B02" w:rsidRPr="00F80F45">
        <w:rPr>
          <w:rStyle w:val="Hyperlinkki"/>
          <w:color w:val="auto"/>
          <w:u w:val="none"/>
        </w:rPr>
        <w:t xml:space="preserve">ähtökohtaisesti </w:t>
      </w:r>
      <w:r w:rsidR="00DE2B02" w:rsidRPr="00143CB6">
        <w:rPr>
          <w:rStyle w:val="Hyperlinkki"/>
          <w:color w:val="auto"/>
          <w:u w:val="none"/>
        </w:rPr>
        <w:t>sijoitusoikeus on pysyvä, siirtoa voi vaatia vain perustellusta tienpitoon liittyvästä syystä ja siirtoa pyytävä taho maksaa siirrosta aiheutuvat kustannukset 10 vuoden ajan johdon tai siihen kuulu</w:t>
      </w:r>
      <w:r w:rsidR="00F80F45">
        <w:rPr>
          <w:rStyle w:val="Hyperlinkki"/>
          <w:color w:val="auto"/>
          <w:u w:val="none"/>
        </w:rPr>
        <w:t xml:space="preserve">van rakennelman sijoittamisesta, </w:t>
      </w:r>
      <w:r w:rsidR="00F80F45" w:rsidRPr="00F80F45">
        <w:t xml:space="preserve">tiealueen ulkopuolelle sijoitettujen tietoliikenneyhteyksien siirtämisen tienpitosyistä – esimerkiksi tien leventäminen tai </w:t>
      </w:r>
      <w:r w:rsidR="00F80F45">
        <w:t>siirtäminen – korvaa tienpitäjä j</w:t>
      </w:r>
      <w:r w:rsidR="003F157E">
        <w:t>ne</w:t>
      </w:r>
      <w:r w:rsidR="00F80F45">
        <w:t xml:space="preserve">. </w:t>
      </w:r>
    </w:p>
    <w:p w:rsidR="00F80F45" w:rsidRPr="00143CB6" w:rsidRDefault="00F80F45" w:rsidP="00994B1C"/>
    <w:p w:rsidR="00994B1C" w:rsidRDefault="00994B1C" w:rsidP="00994B1C">
      <w:r w:rsidRPr="00143CB6">
        <w:t>Esityksen 47.2 §:ssä käsitellään muun muassa korvauksia viestintäjohtojen sijoittamisesta tiealueelle. Säännöksestä näyttäisi puuttuvan tekstiä</w:t>
      </w:r>
      <w:r w:rsidR="00662266" w:rsidRPr="00143CB6">
        <w:t xml:space="preserve">, </w:t>
      </w:r>
      <w:r w:rsidR="003F157E">
        <w:t>(</w:t>
      </w:r>
      <w:proofErr w:type="spellStart"/>
      <w:r w:rsidR="00662266" w:rsidRPr="00143CB6">
        <w:t>vrt</w:t>
      </w:r>
      <w:proofErr w:type="spellEnd"/>
      <w:r w:rsidR="00662266" w:rsidRPr="00143CB6">
        <w:t xml:space="preserve"> 34 §</w:t>
      </w:r>
      <w:r w:rsidR="003F157E">
        <w:t>)</w:t>
      </w:r>
      <w:r w:rsidRPr="00143CB6">
        <w:t>:</w:t>
      </w:r>
    </w:p>
    <w:p w:rsidR="003F157E" w:rsidRPr="00143CB6" w:rsidRDefault="003F157E" w:rsidP="00994B1C"/>
    <w:p w:rsidR="00994B1C" w:rsidRPr="00994B1C" w:rsidRDefault="00994B1C" w:rsidP="00994B1C">
      <w:pPr>
        <w:ind w:left="1304"/>
        <w:rPr>
          <w:i/>
        </w:rPr>
      </w:pPr>
      <w:r w:rsidRPr="00143CB6">
        <w:rPr>
          <w:i/>
        </w:rPr>
        <w:t>Jos johtojen, rakenteiden, rakennelmien ja laitteiden sijoittaminen on huomattavasti lisännyt tien (</w:t>
      </w:r>
      <w:r w:rsidR="00662266" w:rsidRPr="00143CB6">
        <w:rPr>
          <w:i/>
          <w:u w:val="single"/>
        </w:rPr>
        <w:t>kulumista</w:t>
      </w:r>
      <w:r w:rsidRPr="00143CB6">
        <w:rPr>
          <w:i/>
          <w:u w:val="single"/>
        </w:rPr>
        <w:t>?</w:t>
      </w:r>
      <w:r w:rsidRPr="00143CB6">
        <w:rPr>
          <w:i/>
        </w:rPr>
        <w:t>) tai vaurioittanut sitä, on rakenteen, rakennelman tai laitteen haltija velvollinen korvaamaan aiheutuneet lisäkustannukset.</w:t>
      </w:r>
    </w:p>
    <w:p w:rsidR="00A02E01" w:rsidRDefault="00A02E01" w:rsidP="00D84AFE">
      <w:pPr>
        <w:tabs>
          <w:tab w:val="left" w:pos="9639"/>
        </w:tabs>
        <w:rPr>
          <w:lang w:eastAsia="fi-FI"/>
        </w:rPr>
      </w:pPr>
    </w:p>
    <w:p w:rsidR="009F30B7" w:rsidRPr="001921D2" w:rsidRDefault="009F30B7" w:rsidP="00D84AFE">
      <w:pPr>
        <w:tabs>
          <w:tab w:val="left" w:pos="9639"/>
        </w:tabs>
        <w:rPr>
          <w:rFonts w:ascii="Arial" w:hAnsi="Arial" w:cs="Arial"/>
          <w:lang w:eastAsia="fi-FI"/>
        </w:rPr>
      </w:pPr>
    </w:p>
    <w:p w:rsidR="00143CB6" w:rsidRPr="00143CB6" w:rsidRDefault="00143CB6" w:rsidP="00D84AFE">
      <w:pPr>
        <w:tabs>
          <w:tab w:val="left" w:pos="9639"/>
        </w:tabs>
        <w:rPr>
          <w:rFonts w:ascii="Arial" w:hAnsi="Arial" w:cs="Arial"/>
          <w:b/>
          <w:lang w:eastAsia="fi-FI"/>
        </w:rPr>
      </w:pPr>
      <w:r w:rsidRPr="00143CB6">
        <w:rPr>
          <w:rFonts w:ascii="Arial" w:hAnsi="Arial" w:cs="Arial"/>
          <w:b/>
          <w:lang w:eastAsia="fi-FI"/>
        </w:rPr>
        <w:t xml:space="preserve">Postin yleispalvelusta aiheutuvat </w:t>
      </w:r>
      <w:r>
        <w:rPr>
          <w:rFonts w:ascii="Arial" w:hAnsi="Arial" w:cs="Arial"/>
          <w:b/>
          <w:lang w:eastAsia="fi-FI"/>
        </w:rPr>
        <w:t>jakelu</w:t>
      </w:r>
      <w:r w:rsidRPr="00143CB6">
        <w:rPr>
          <w:rFonts w:ascii="Arial" w:hAnsi="Arial" w:cs="Arial"/>
          <w:b/>
          <w:lang w:eastAsia="fi-FI"/>
        </w:rPr>
        <w:t>velvoitteet</w:t>
      </w:r>
      <w:r w:rsidR="00D1469D">
        <w:rPr>
          <w:rFonts w:ascii="Arial" w:hAnsi="Arial" w:cs="Arial"/>
          <w:b/>
          <w:lang w:eastAsia="fi-FI"/>
        </w:rPr>
        <w:t xml:space="preserve"> ja postilaatikoiden sijoittaminen</w:t>
      </w:r>
    </w:p>
    <w:p w:rsidR="00A02E01" w:rsidRDefault="00A02E01" w:rsidP="00D84AFE">
      <w:pPr>
        <w:tabs>
          <w:tab w:val="left" w:pos="9639"/>
        </w:tabs>
        <w:rPr>
          <w:lang w:eastAsia="fi-FI"/>
        </w:rPr>
      </w:pPr>
    </w:p>
    <w:p w:rsidR="00143CB6" w:rsidRDefault="00143CB6" w:rsidP="00D84AFE">
      <w:pPr>
        <w:tabs>
          <w:tab w:val="left" w:pos="9639"/>
        </w:tabs>
        <w:rPr>
          <w:lang w:eastAsia="fi-FI"/>
        </w:rPr>
      </w:pPr>
      <w:r>
        <w:rPr>
          <w:lang w:eastAsia="fi-FI"/>
        </w:rPr>
        <w:t xml:space="preserve">Esityksessä ei ole lainkaan huomioitu Postille kuuluvia jakeluvelvoitteita. Erityisesti 23 § ulkopuolisen oikeus käyttää tietä ja sen perusteluita tulisi muuttaa siten, että </w:t>
      </w:r>
      <w:r w:rsidR="00D1469D">
        <w:rPr>
          <w:lang w:eastAsia="fi-FI"/>
        </w:rPr>
        <w:t xml:space="preserve">postilain mukainen yleispalveluvelvollinen toimija </w:t>
      </w:r>
      <w:r w:rsidR="00B96DCE">
        <w:rPr>
          <w:lang w:eastAsia="fi-FI"/>
        </w:rPr>
        <w:t xml:space="preserve">esimerkiksi </w:t>
      </w:r>
      <w:r w:rsidR="00D1469D">
        <w:rPr>
          <w:lang w:eastAsia="fi-FI"/>
        </w:rPr>
        <w:t xml:space="preserve">vapautettaisiin luvanvaraisuudesta, käyttömaksusta ja </w:t>
      </w:r>
      <w:r w:rsidR="00D1469D" w:rsidRPr="00D1469D">
        <w:rPr>
          <w:lang w:eastAsia="fi-FI"/>
        </w:rPr>
        <w:t>tieosakkuuden perustamisedellytyksistä</w:t>
      </w:r>
      <w:r w:rsidR="00D1469D">
        <w:rPr>
          <w:lang w:eastAsia="fi-FI"/>
        </w:rPr>
        <w:t>.</w:t>
      </w:r>
      <w:r>
        <w:rPr>
          <w:lang w:eastAsia="fi-FI"/>
        </w:rPr>
        <w:t xml:space="preserve"> </w:t>
      </w:r>
      <w:r w:rsidR="00C24DED" w:rsidRPr="00C24DED">
        <w:rPr>
          <w:lang w:eastAsia="fi-FI"/>
        </w:rPr>
        <w:t xml:space="preserve">Säännöstä ja </w:t>
      </w:r>
      <w:r w:rsidR="00C24DED">
        <w:rPr>
          <w:lang w:eastAsia="fi-FI"/>
        </w:rPr>
        <w:t xml:space="preserve">etenkin </w:t>
      </w:r>
      <w:r w:rsidR="00C24DED" w:rsidRPr="00C24DED">
        <w:rPr>
          <w:lang w:eastAsia="fi-FI"/>
        </w:rPr>
        <w:t>sen perusteluita tulisi esityksen jatkovalmistelussa tältä osin muuttaa.</w:t>
      </w:r>
    </w:p>
    <w:p w:rsidR="00D1469D" w:rsidRDefault="00D1469D" w:rsidP="00D84AFE">
      <w:pPr>
        <w:tabs>
          <w:tab w:val="left" w:pos="9639"/>
        </w:tabs>
        <w:rPr>
          <w:lang w:eastAsia="fi-FI"/>
        </w:rPr>
      </w:pPr>
    </w:p>
    <w:p w:rsidR="00D1469D" w:rsidRDefault="00D1469D" w:rsidP="00D84AFE">
      <w:pPr>
        <w:tabs>
          <w:tab w:val="left" w:pos="9639"/>
        </w:tabs>
        <w:rPr>
          <w:lang w:eastAsia="fi-FI"/>
        </w:rPr>
      </w:pPr>
      <w:r>
        <w:rPr>
          <w:lang w:eastAsia="fi-FI"/>
        </w:rPr>
        <w:lastRenderedPageBreak/>
        <w:t xml:space="preserve">Postilaatikoiden sijoittamisesta </w:t>
      </w:r>
      <w:r w:rsidR="004D329A">
        <w:rPr>
          <w:lang w:eastAsia="fi-FI"/>
        </w:rPr>
        <w:t xml:space="preserve">ja korvauksista </w:t>
      </w:r>
      <w:r>
        <w:rPr>
          <w:lang w:eastAsia="fi-FI"/>
        </w:rPr>
        <w:t xml:space="preserve">säädetään postilaissa, joten </w:t>
      </w:r>
      <w:r w:rsidR="00C24DED">
        <w:rPr>
          <w:lang w:eastAsia="fi-FI"/>
        </w:rPr>
        <w:t xml:space="preserve">esityksen </w:t>
      </w:r>
      <w:r>
        <w:rPr>
          <w:lang w:eastAsia="fi-FI"/>
        </w:rPr>
        <w:t>47 §:n rakenteiden sijoittamis</w:t>
      </w:r>
      <w:r w:rsidR="004D329A">
        <w:rPr>
          <w:lang w:eastAsia="fi-FI"/>
        </w:rPr>
        <w:t>- ja korvaus</w:t>
      </w:r>
      <w:r>
        <w:rPr>
          <w:lang w:eastAsia="fi-FI"/>
        </w:rPr>
        <w:t xml:space="preserve">säännöksen ei tulisi koskea postilaatikoita. </w:t>
      </w:r>
      <w:r w:rsidR="00CE036E">
        <w:rPr>
          <w:lang w:eastAsia="fi-FI"/>
        </w:rPr>
        <w:t>Säännöstä ja sen perusteluita tulisi esityksen jatkovalmistelussa tältä osin muuttaa.</w:t>
      </w:r>
    </w:p>
    <w:p w:rsidR="009F30B7" w:rsidRDefault="009F30B7" w:rsidP="00D84AFE">
      <w:pPr>
        <w:tabs>
          <w:tab w:val="left" w:pos="9639"/>
        </w:tabs>
        <w:rPr>
          <w:lang w:eastAsia="fi-FI"/>
        </w:rPr>
      </w:pPr>
    </w:p>
    <w:p w:rsidR="006D33AF" w:rsidRDefault="006D33AF" w:rsidP="00772BF1">
      <w:pPr>
        <w:tabs>
          <w:tab w:val="left" w:pos="9639"/>
        </w:tabs>
        <w:rPr>
          <w:b/>
          <w:lang w:eastAsia="fi-FI"/>
        </w:rPr>
      </w:pPr>
      <w:r w:rsidRPr="006D33AF">
        <w:rPr>
          <w:b/>
          <w:lang w:eastAsia="fi-FI"/>
        </w:rPr>
        <w:t>Tietoliikenteen ja tietotekniikan keskusliitto, FiCom ry</w:t>
      </w:r>
    </w:p>
    <w:p w:rsidR="009F30B7" w:rsidRPr="006D33AF" w:rsidRDefault="009F30B7" w:rsidP="00772BF1">
      <w:pPr>
        <w:tabs>
          <w:tab w:val="left" w:pos="9639"/>
        </w:tabs>
        <w:rPr>
          <w:b/>
          <w:lang w:eastAsia="fi-FI"/>
        </w:rPr>
      </w:pPr>
    </w:p>
    <w:p w:rsidR="006D33AF" w:rsidRDefault="006D33AF" w:rsidP="00772BF1">
      <w:pPr>
        <w:tabs>
          <w:tab w:val="left" w:pos="9639"/>
        </w:tabs>
        <w:rPr>
          <w:lang w:eastAsia="fi-FI"/>
        </w:rPr>
      </w:pPr>
      <w:r>
        <w:rPr>
          <w:lang w:eastAsia="fi-FI"/>
        </w:rPr>
        <w:t>Marko Lahtinen</w:t>
      </w:r>
    </w:p>
    <w:p w:rsidR="00270C77" w:rsidRPr="00623CAD" w:rsidRDefault="009C4526" w:rsidP="00772BF1">
      <w:pPr>
        <w:tabs>
          <w:tab w:val="left" w:pos="9639"/>
        </w:tabs>
        <w:rPr>
          <w:lang w:eastAsia="fi-FI"/>
        </w:rPr>
      </w:pPr>
      <w:r>
        <w:rPr>
          <w:lang w:eastAsia="fi-FI"/>
        </w:rPr>
        <w:t>lakiasiat</w:t>
      </w:r>
    </w:p>
    <w:sectPr w:rsidR="00270C77" w:rsidRPr="00623CAD" w:rsidSect="00772BF1">
      <w:footerReference w:type="default" r:id="rId11"/>
      <w:headerReference w:type="first" r:id="rId12"/>
      <w:footerReference w:type="first" r:id="rId13"/>
      <w:pgSz w:w="11906" w:h="16838"/>
      <w:pgMar w:top="2269" w:right="1134" w:bottom="1417" w:left="1134" w:header="708" w:footer="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B4" w:rsidRDefault="008D1AB4" w:rsidP="00CB1A6D">
      <w:pPr>
        <w:spacing w:line="240" w:lineRule="auto"/>
      </w:pPr>
      <w:r>
        <w:separator/>
      </w:r>
    </w:p>
  </w:endnote>
  <w:endnote w:type="continuationSeparator" w:id="0">
    <w:p w:rsidR="008D1AB4" w:rsidRDefault="008D1AB4" w:rsidP="00CB1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A1" w:rsidRDefault="00DD2BA1" w:rsidP="00DD2BA1">
    <w:pPr>
      <w:pStyle w:val="Alatunniste"/>
      <w:jc w:val="center"/>
    </w:pPr>
  </w:p>
  <w:p w:rsidR="00DD2BA1" w:rsidRDefault="00DD2BA1" w:rsidP="00DD2BA1">
    <w:pPr>
      <w:pStyle w:val="Alatunniste"/>
      <w:jc w:val="center"/>
    </w:pPr>
    <w:r>
      <w:t xml:space="preserve">Tietoliikenteen ja tietotekniikan keskusliitto, FiCom ry | Eteläranta 10, 00130 Helsinki | </w:t>
    </w:r>
    <w:r w:rsidRPr="00936062">
      <w:t>www.ficom.fi</w:t>
    </w:r>
  </w:p>
  <w:p w:rsidR="00CB1A6D" w:rsidRDefault="00DD2BA1" w:rsidP="00DD2BA1">
    <w:pPr>
      <w:pStyle w:val="Alatunniste"/>
      <w:jc w:val="center"/>
    </w:pPr>
    <w:r w:rsidRPr="00C70747">
      <w:rPr>
        <w:sz w:val="20"/>
        <w:szCs w:val="20"/>
      </w:rPr>
      <w:fldChar w:fldCharType="begin"/>
    </w:r>
    <w:r w:rsidRPr="00C70747">
      <w:rPr>
        <w:sz w:val="20"/>
        <w:szCs w:val="20"/>
      </w:rPr>
      <w:instrText>PAGE   \* MERGEFORMAT</w:instrText>
    </w:r>
    <w:r w:rsidRPr="00C70747">
      <w:rPr>
        <w:sz w:val="20"/>
        <w:szCs w:val="20"/>
      </w:rPr>
      <w:fldChar w:fldCharType="separate"/>
    </w:r>
    <w:r w:rsidR="005C166C">
      <w:rPr>
        <w:noProof/>
        <w:sz w:val="20"/>
        <w:szCs w:val="20"/>
      </w:rPr>
      <w:t>2</w:t>
    </w:r>
    <w:r w:rsidRPr="00C70747">
      <w:rPr>
        <w:sz w:val="20"/>
        <w:szCs w:val="20"/>
      </w:rPr>
      <w:fldChar w:fldCharType="end"/>
    </w:r>
    <w:r>
      <w:rPr>
        <w:noProof/>
        <w:lang w:eastAsia="fi-FI"/>
      </w:rPr>
      <mc:AlternateContent>
        <mc:Choice Requires="wps">
          <w:drawing>
            <wp:anchor distT="0" distB="0" distL="114300" distR="114300" simplePos="0" relativeHeight="251665408" behindDoc="0" locked="0" layoutInCell="1" allowOverlap="1" wp14:anchorId="54823038" wp14:editId="2180C437">
              <wp:simplePos x="0" y="0"/>
              <wp:positionH relativeFrom="column">
                <wp:posOffset>-744279</wp:posOffset>
              </wp:positionH>
              <wp:positionV relativeFrom="paragraph">
                <wp:posOffset>-447202</wp:posOffset>
              </wp:positionV>
              <wp:extent cx="7719237" cy="0"/>
              <wp:effectExtent l="0" t="0" r="34290" b="19050"/>
              <wp:wrapNone/>
              <wp:docPr id="3" name="Suora yhdysviiva 3"/>
              <wp:cNvGraphicFramePr/>
              <a:graphic xmlns:a="http://schemas.openxmlformats.org/drawingml/2006/main">
                <a:graphicData uri="http://schemas.microsoft.com/office/word/2010/wordprocessingShape">
                  <wps:wsp>
                    <wps:cNvCnPr/>
                    <wps:spPr>
                      <a:xfrm>
                        <a:off x="0" y="0"/>
                        <a:ext cx="7719237" cy="0"/>
                      </a:xfrm>
                      <a:prstGeom prst="line">
                        <a:avLst/>
                      </a:prstGeom>
                      <a:ln w="9525">
                        <a:solidFill>
                          <a:srgbClr val="FCA3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C06F16" id="Suora yhdysviiva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pt,-35.2pt" to="549.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" strokecolor="#fca311">
              <v:stroke joinstyle="miter"/>
            </v:line>
          </w:pict>
        </mc:Fallback>
      </mc:AlternateContent>
    </w:r>
  </w:p>
  <w:p w:rsidR="00C70747" w:rsidRDefault="00C7074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35D" w:rsidRDefault="0099135D" w:rsidP="0099135D">
    <w:pPr>
      <w:pStyle w:val="Alatunniste"/>
      <w:jc w:val="center"/>
    </w:pPr>
    <w:r>
      <w:t xml:space="preserve">Tietoliikenteen ja tietotekniikan keskusliitto, FiCom ry | Eteläranta 10, 00130 Helsinki | </w:t>
    </w:r>
    <w:r w:rsidRPr="00936062">
      <w:t>www.ficom.fi</w:t>
    </w:r>
  </w:p>
  <w:p w:rsidR="0099135D" w:rsidRPr="00C70747" w:rsidRDefault="0099135D" w:rsidP="0099135D">
    <w:pPr>
      <w:pStyle w:val="Alatunniste"/>
      <w:jc w:val="center"/>
      <w:rPr>
        <w:sz w:val="20"/>
        <w:szCs w:val="20"/>
      </w:rPr>
    </w:pPr>
    <w:r w:rsidRPr="00C70747">
      <w:rPr>
        <w:sz w:val="20"/>
        <w:szCs w:val="20"/>
      </w:rPr>
      <w:fldChar w:fldCharType="begin"/>
    </w:r>
    <w:r w:rsidRPr="00C70747">
      <w:rPr>
        <w:sz w:val="20"/>
        <w:szCs w:val="20"/>
      </w:rPr>
      <w:instrText>PAGE   \* MERGEFORMAT</w:instrText>
    </w:r>
    <w:r w:rsidRPr="00C70747">
      <w:rPr>
        <w:sz w:val="20"/>
        <w:szCs w:val="20"/>
      </w:rPr>
      <w:fldChar w:fldCharType="separate"/>
    </w:r>
    <w:r w:rsidR="005C166C">
      <w:rPr>
        <w:noProof/>
        <w:sz w:val="20"/>
        <w:szCs w:val="20"/>
      </w:rPr>
      <w:t>1</w:t>
    </w:r>
    <w:r w:rsidRPr="00C70747">
      <w:rPr>
        <w:sz w:val="20"/>
        <w:szCs w:val="20"/>
      </w:rPr>
      <w:fldChar w:fldCharType="end"/>
    </w:r>
  </w:p>
  <w:p w:rsidR="0099135D" w:rsidRDefault="0099135D">
    <w:pPr>
      <w:pStyle w:val="Alatunniste"/>
    </w:pPr>
    <w:r>
      <w:rPr>
        <w:noProof/>
        <w:lang w:eastAsia="fi-FI"/>
      </w:rPr>
      <mc:AlternateContent>
        <mc:Choice Requires="wps">
          <w:drawing>
            <wp:anchor distT="0" distB="0" distL="114300" distR="114300" simplePos="0" relativeHeight="251663360" behindDoc="0" locked="0" layoutInCell="1" allowOverlap="1" wp14:anchorId="5CCF47DD" wp14:editId="1704DD80">
              <wp:simplePos x="0" y="0"/>
              <wp:positionH relativeFrom="column">
                <wp:posOffset>-890212</wp:posOffset>
              </wp:positionH>
              <wp:positionV relativeFrom="paragraph">
                <wp:posOffset>-636196</wp:posOffset>
              </wp:positionV>
              <wp:extent cx="7719237" cy="0"/>
              <wp:effectExtent l="0" t="0" r="34290" b="19050"/>
              <wp:wrapNone/>
              <wp:docPr id="2" name="Suora yhdysviiva 2"/>
              <wp:cNvGraphicFramePr/>
              <a:graphic xmlns:a="http://schemas.openxmlformats.org/drawingml/2006/main">
                <a:graphicData uri="http://schemas.microsoft.com/office/word/2010/wordprocessingShape">
                  <wps:wsp>
                    <wps:cNvCnPr/>
                    <wps:spPr>
                      <a:xfrm>
                        <a:off x="0" y="0"/>
                        <a:ext cx="7719237" cy="0"/>
                      </a:xfrm>
                      <a:prstGeom prst="line">
                        <a:avLst/>
                      </a:prstGeom>
                      <a:ln w="9525">
                        <a:solidFill>
                          <a:srgbClr val="FCA3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A4C0A" id="Suora yhdysviiva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50.1pt" to="537.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" strokecolor="#fca311">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B4" w:rsidRDefault="008D1AB4" w:rsidP="00CB1A6D">
      <w:pPr>
        <w:spacing w:line="240" w:lineRule="auto"/>
      </w:pPr>
      <w:r>
        <w:separator/>
      </w:r>
    </w:p>
  </w:footnote>
  <w:footnote w:type="continuationSeparator" w:id="0">
    <w:p w:rsidR="008D1AB4" w:rsidRDefault="008D1AB4" w:rsidP="00CB1A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C9A" w:rsidRDefault="00DA1C9A" w:rsidP="00DA1C9A">
    <w:pPr>
      <w:pStyle w:val="Yltunniste"/>
    </w:pPr>
    <w:r>
      <w:rPr>
        <w:noProof/>
        <w:lang w:eastAsia="fi-FI"/>
      </w:rPr>
      <w:drawing>
        <wp:anchor distT="0" distB="0" distL="114300" distR="114300" simplePos="0" relativeHeight="251661312" behindDoc="0" locked="0" layoutInCell="1" allowOverlap="1" wp14:anchorId="39AECFDE" wp14:editId="02695D8E">
          <wp:simplePos x="0" y="0"/>
          <wp:positionH relativeFrom="column">
            <wp:posOffset>4787900</wp:posOffset>
          </wp:positionH>
          <wp:positionV relativeFrom="paragraph">
            <wp:posOffset>-377190</wp:posOffset>
          </wp:positionV>
          <wp:extent cx="1866900" cy="145470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om_symbol_logo.jpg"/>
                  <pic:cNvPicPr/>
                </pic:nvPicPr>
                <pic:blipFill>
                  <a:blip r:embed="rId1">
                    <a:extLst>
                      <a:ext uri="{28A0092B-C50C-407E-A947-70E740481C1C}">
                        <a14:useLocalDpi xmlns:a14="http://schemas.microsoft.com/office/drawing/2010/main" val="0"/>
                      </a:ext>
                    </a:extLst>
                  </a:blip>
                  <a:stretch>
                    <a:fillRect/>
                  </a:stretch>
                </pic:blipFill>
                <pic:spPr>
                  <a:xfrm>
                    <a:off x="0" y="0"/>
                    <a:ext cx="1866900" cy="1454700"/>
                  </a:xfrm>
                  <a:prstGeom prst="rect">
                    <a:avLst/>
                  </a:prstGeom>
                </pic:spPr>
              </pic:pic>
            </a:graphicData>
          </a:graphic>
          <wp14:sizeRelH relativeFrom="page">
            <wp14:pctWidth>0</wp14:pctWidth>
          </wp14:sizeRelH>
          <wp14:sizeRelV relativeFrom="page">
            <wp14:pctHeight>0</wp14:pctHeight>
          </wp14:sizeRelV>
        </wp:anchor>
      </w:drawing>
    </w:r>
    <w:r>
      <w:t xml:space="preserve">FiCom ry | </w:t>
    </w:r>
    <w:sdt>
      <w:sdtPr>
        <w:alias w:val="Tekijä"/>
        <w:tag w:val=""/>
        <w:id w:val="-1118823454"/>
        <w:dataBinding w:prefixMappings="xmlns:ns0='http://purl.org/dc/elements/1.1/' xmlns:ns1='http://schemas.openxmlformats.org/package/2006/metadata/core-properties' " w:xpath="/ns1:coreProperties[1]/ns0:creator[1]" w:storeItemID="{6C3C8BC8-F283-45AE-878A-BAB7291924A1}"/>
        <w:text/>
      </w:sdtPr>
      <w:sdtEndPr/>
      <w:sdtContent>
        <w:r w:rsidR="00FC31B5">
          <w:t>ML</w:t>
        </w:r>
      </w:sdtContent>
    </w:sdt>
  </w:p>
  <w:sdt>
    <w:sdtPr>
      <w:alias w:val="Julkaisupäivämäärä"/>
      <w:tag w:val=""/>
      <w:id w:val="-72435433"/>
      <w:dataBinding w:prefixMappings="xmlns:ns0='http://schemas.microsoft.com/office/2006/coverPageProps' " w:xpath="/ns0:CoverPageProperties[1]/ns0:PublishDate[1]" w:storeItemID="{55AF091B-3C7A-41E3-B477-F2FDAA23CFDA}"/>
      <w:date w:fullDate="2017-03-21T00:00:00Z">
        <w:dateFormat w:val="d.M.yyyy"/>
        <w:lid w:val="fi-FI"/>
        <w:storeMappedDataAs w:val="dateTime"/>
        <w:calendar w:val="gregorian"/>
      </w:date>
    </w:sdtPr>
    <w:sdtEndPr/>
    <w:sdtContent>
      <w:p w:rsidR="00DA1C9A" w:rsidRDefault="004D329A" w:rsidP="00DA1C9A">
        <w:pPr>
          <w:pStyle w:val="Yltunniste"/>
        </w:pPr>
        <w:r>
          <w:t>21</w:t>
        </w:r>
        <w:r w:rsidR="00B31E50">
          <w:t>.</w:t>
        </w:r>
        <w:r w:rsidR="00D84AFE">
          <w:t>3</w:t>
        </w:r>
        <w:r w:rsidR="00B31E50">
          <w:t>.201</w:t>
        </w:r>
        <w:r w:rsidR="00D84AFE">
          <w:t>7</w:t>
        </w:r>
      </w:p>
    </w:sdtContent>
  </w:sdt>
  <w:p w:rsidR="00DA1C9A" w:rsidRDefault="00DA1C9A" w:rsidP="00DA1C9A">
    <w:pPr>
      <w:pStyle w:val="Yltunniste"/>
    </w:pPr>
    <w:r>
      <w:rPr>
        <w:noProof/>
        <w:lang w:eastAsia="fi-F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26F"/>
    <w:multiLevelType w:val="hybridMultilevel"/>
    <w:tmpl w:val="8C3C3C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73461461"/>
    <w:multiLevelType w:val="hybridMultilevel"/>
    <w:tmpl w:val="F9A279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50"/>
    <w:rsid w:val="00052BA9"/>
    <w:rsid w:val="000B5625"/>
    <w:rsid w:val="000C631C"/>
    <w:rsid w:val="000D6690"/>
    <w:rsid w:val="000D7202"/>
    <w:rsid w:val="00102861"/>
    <w:rsid w:val="00112798"/>
    <w:rsid w:val="00140642"/>
    <w:rsid w:val="00143090"/>
    <w:rsid w:val="00143CB6"/>
    <w:rsid w:val="001921D2"/>
    <w:rsid w:val="00270C77"/>
    <w:rsid w:val="002756A4"/>
    <w:rsid w:val="002A29BE"/>
    <w:rsid w:val="002E58C1"/>
    <w:rsid w:val="003B2718"/>
    <w:rsid w:val="003F0E5C"/>
    <w:rsid w:val="003F157E"/>
    <w:rsid w:val="0040537E"/>
    <w:rsid w:val="0047015E"/>
    <w:rsid w:val="00471658"/>
    <w:rsid w:val="00472E08"/>
    <w:rsid w:val="004C5722"/>
    <w:rsid w:val="004D329A"/>
    <w:rsid w:val="004E1238"/>
    <w:rsid w:val="00510EBB"/>
    <w:rsid w:val="00521B44"/>
    <w:rsid w:val="00535CB1"/>
    <w:rsid w:val="005572C9"/>
    <w:rsid w:val="005723BF"/>
    <w:rsid w:val="00585BF5"/>
    <w:rsid w:val="005A4610"/>
    <w:rsid w:val="005C166C"/>
    <w:rsid w:val="0060567F"/>
    <w:rsid w:val="0065709D"/>
    <w:rsid w:val="006610B8"/>
    <w:rsid w:val="00662266"/>
    <w:rsid w:val="006D33AF"/>
    <w:rsid w:val="00700634"/>
    <w:rsid w:val="007174F5"/>
    <w:rsid w:val="00772837"/>
    <w:rsid w:val="00772BF1"/>
    <w:rsid w:val="007F0AA4"/>
    <w:rsid w:val="00832CB0"/>
    <w:rsid w:val="008A4BC5"/>
    <w:rsid w:val="008D1AB4"/>
    <w:rsid w:val="008F2010"/>
    <w:rsid w:val="009159A3"/>
    <w:rsid w:val="00931500"/>
    <w:rsid w:val="00936062"/>
    <w:rsid w:val="00951F8F"/>
    <w:rsid w:val="00962DBE"/>
    <w:rsid w:val="00976327"/>
    <w:rsid w:val="00981A79"/>
    <w:rsid w:val="0099135D"/>
    <w:rsid w:val="00994B1C"/>
    <w:rsid w:val="009C42BB"/>
    <w:rsid w:val="009C4526"/>
    <w:rsid w:val="009D2809"/>
    <w:rsid w:val="009E7018"/>
    <w:rsid w:val="009F30B7"/>
    <w:rsid w:val="009F31EE"/>
    <w:rsid w:val="00A02E01"/>
    <w:rsid w:val="00A16964"/>
    <w:rsid w:val="00A52680"/>
    <w:rsid w:val="00A63585"/>
    <w:rsid w:val="00AA4AD7"/>
    <w:rsid w:val="00AB0840"/>
    <w:rsid w:val="00B0571B"/>
    <w:rsid w:val="00B22AF3"/>
    <w:rsid w:val="00B31E50"/>
    <w:rsid w:val="00B96DCE"/>
    <w:rsid w:val="00BE6DB0"/>
    <w:rsid w:val="00C24DED"/>
    <w:rsid w:val="00C31255"/>
    <w:rsid w:val="00C70747"/>
    <w:rsid w:val="00CA4788"/>
    <w:rsid w:val="00CA6E88"/>
    <w:rsid w:val="00CB1A6D"/>
    <w:rsid w:val="00CE036E"/>
    <w:rsid w:val="00CE7A55"/>
    <w:rsid w:val="00D1469D"/>
    <w:rsid w:val="00D510FE"/>
    <w:rsid w:val="00D645DA"/>
    <w:rsid w:val="00D84AFE"/>
    <w:rsid w:val="00DA1C9A"/>
    <w:rsid w:val="00DB218F"/>
    <w:rsid w:val="00DB5081"/>
    <w:rsid w:val="00DD2BA1"/>
    <w:rsid w:val="00DE2B02"/>
    <w:rsid w:val="00DF21A9"/>
    <w:rsid w:val="00DF571C"/>
    <w:rsid w:val="00E31232"/>
    <w:rsid w:val="00E341A9"/>
    <w:rsid w:val="00E360B4"/>
    <w:rsid w:val="00E67B9D"/>
    <w:rsid w:val="00EC0F56"/>
    <w:rsid w:val="00EC4C7A"/>
    <w:rsid w:val="00EE6E0A"/>
    <w:rsid w:val="00EF1429"/>
    <w:rsid w:val="00F06343"/>
    <w:rsid w:val="00F20D8E"/>
    <w:rsid w:val="00F80F45"/>
    <w:rsid w:val="00FA6BDA"/>
    <w:rsid w:val="00FB444A"/>
    <w:rsid w:val="00FC31B5"/>
    <w:rsid w:val="00FF4A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31E50"/>
    <w:pPr>
      <w:spacing w:after="0" w:line="276" w:lineRule="auto"/>
    </w:pPr>
    <w:rPr>
      <w:rFonts w:eastAsia="Calibri" w:cs="Times New Roman"/>
    </w:rPr>
  </w:style>
  <w:style w:type="paragraph" w:styleId="Otsikko1">
    <w:name w:val="heading 1"/>
    <w:basedOn w:val="Normaali"/>
    <w:next w:val="Normaali"/>
    <w:link w:val="Otsikko1Char"/>
    <w:uiPriority w:val="9"/>
    <w:qFormat/>
    <w:rsid w:val="009E7018"/>
    <w:pPr>
      <w:keepNext/>
      <w:keepLines/>
      <w:spacing w:before="120" w:after="120"/>
      <w:outlineLvl w:val="0"/>
    </w:pPr>
    <w:rPr>
      <w:rFonts w:ascii="Arial" w:eastAsiaTheme="majorEastAsia" w:hAnsi="Arial" w:cstheme="majorBidi"/>
      <w:b/>
      <w:bCs/>
      <w:sz w:val="32"/>
      <w:szCs w:val="28"/>
    </w:rPr>
  </w:style>
  <w:style w:type="paragraph" w:styleId="Otsikko2">
    <w:name w:val="heading 2"/>
    <w:aliases w:val="Väliotsikko 2"/>
    <w:basedOn w:val="Normaali"/>
    <w:next w:val="Normaali"/>
    <w:link w:val="Otsikko2Char"/>
    <w:uiPriority w:val="9"/>
    <w:unhideWhenUsed/>
    <w:qFormat/>
    <w:rsid w:val="009E7018"/>
    <w:pPr>
      <w:keepNext/>
      <w:keepLines/>
      <w:spacing w:before="120" w:after="120"/>
      <w:outlineLvl w:val="1"/>
    </w:pPr>
    <w:rPr>
      <w:rFonts w:ascii="Arial" w:eastAsiaTheme="majorEastAsia" w:hAnsi="Arial" w:cstheme="majorBidi"/>
      <w:b/>
      <w:bCs/>
      <w:color w:val="000000" w:themeColor="text1"/>
      <w:sz w:val="24"/>
      <w:szCs w:val="26"/>
    </w:rPr>
  </w:style>
  <w:style w:type="paragraph" w:styleId="Otsikko3">
    <w:name w:val="heading 3"/>
    <w:aliases w:val="Väliotsikko 3"/>
    <w:basedOn w:val="Normaali"/>
    <w:next w:val="Normaali"/>
    <w:link w:val="Otsikko3Char"/>
    <w:uiPriority w:val="9"/>
    <w:unhideWhenUsed/>
    <w:qFormat/>
    <w:rsid w:val="009E7018"/>
    <w:pPr>
      <w:keepNext/>
      <w:keepLines/>
      <w:spacing w:before="120"/>
      <w:outlineLvl w:val="2"/>
    </w:pPr>
    <w:rPr>
      <w:rFonts w:ascii="Arial" w:eastAsiaTheme="majorEastAsia" w:hAnsi="Arial" w:cstheme="majorBidi"/>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B1A6D"/>
    <w:pPr>
      <w:tabs>
        <w:tab w:val="center" w:pos="4819"/>
        <w:tab w:val="right" w:pos="9638"/>
      </w:tabs>
      <w:spacing w:line="240" w:lineRule="auto"/>
    </w:pPr>
    <w:rPr>
      <w:rFonts w:eastAsiaTheme="minorHAnsi" w:cstheme="minorBidi"/>
    </w:rPr>
  </w:style>
  <w:style w:type="character" w:customStyle="1" w:styleId="YltunnisteChar">
    <w:name w:val="Ylätunniste Char"/>
    <w:basedOn w:val="Kappaleenoletusfontti"/>
    <w:link w:val="Yltunniste"/>
    <w:uiPriority w:val="99"/>
    <w:rsid w:val="00CB1A6D"/>
  </w:style>
  <w:style w:type="paragraph" w:styleId="Alatunniste">
    <w:name w:val="footer"/>
    <w:basedOn w:val="Normaali"/>
    <w:link w:val="AlatunnisteChar"/>
    <w:uiPriority w:val="99"/>
    <w:unhideWhenUsed/>
    <w:rsid w:val="00CB1A6D"/>
    <w:pPr>
      <w:tabs>
        <w:tab w:val="center" w:pos="4819"/>
        <w:tab w:val="right" w:pos="9638"/>
      </w:tabs>
      <w:spacing w:line="240" w:lineRule="auto"/>
    </w:pPr>
    <w:rPr>
      <w:rFonts w:eastAsiaTheme="minorHAnsi" w:cstheme="minorBidi"/>
    </w:rPr>
  </w:style>
  <w:style w:type="character" w:customStyle="1" w:styleId="AlatunnisteChar">
    <w:name w:val="Alatunniste Char"/>
    <w:basedOn w:val="Kappaleenoletusfontti"/>
    <w:link w:val="Alatunniste"/>
    <w:uiPriority w:val="99"/>
    <w:rsid w:val="00CB1A6D"/>
  </w:style>
  <w:style w:type="character" w:styleId="Paikkamerkkiteksti">
    <w:name w:val="Placeholder Text"/>
    <w:basedOn w:val="Kappaleenoletusfontti"/>
    <w:uiPriority w:val="99"/>
    <w:semiHidden/>
    <w:rsid w:val="00CB1A6D"/>
    <w:rPr>
      <w:color w:val="808080"/>
    </w:rPr>
  </w:style>
  <w:style w:type="character" w:styleId="Hyperlinkki">
    <w:name w:val="Hyperlink"/>
    <w:basedOn w:val="Kappaleenoletusfontti"/>
    <w:uiPriority w:val="99"/>
    <w:unhideWhenUsed/>
    <w:rsid w:val="00C70747"/>
    <w:rPr>
      <w:color w:val="0563C1" w:themeColor="hyperlink"/>
      <w:u w:val="single"/>
    </w:rPr>
  </w:style>
  <w:style w:type="character" w:customStyle="1" w:styleId="Otsikko1Char">
    <w:name w:val="Otsikko 1 Char"/>
    <w:basedOn w:val="Kappaleenoletusfontti"/>
    <w:link w:val="Otsikko1"/>
    <w:uiPriority w:val="9"/>
    <w:rsid w:val="009E7018"/>
    <w:rPr>
      <w:rFonts w:ascii="Arial" w:eastAsiaTheme="majorEastAsia" w:hAnsi="Arial" w:cstheme="majorBidi"/>
      <w:b/>
      <w:bCs/>
      <w:sz w:val="32"/>
      <w:szCs w:val="28"/>
    </w:rPr>
  </w:style>
  <w:style w:type="character" w:customStyle="1" w:styleId="Otsikko2Char">
    <w:name w:val="Otsikko 2 Char"/>
    <w:aliases w:val="Väliotsikko 2 Char"/>
    <w:basedOn w:val="Kappaleenoletusfontti"/>
    <w:link w:val="Otsikko2"/>
    <w:uiPriority w:val="9"/>
    <w:rsid w:val="009E7018"/>
    <w:rPr>
      <w:rFonts w:ascii="Arial" w:eastAsiaTheme="majorEastAsia" w:hAnsi="Arial" w:cstheme="majorBidi"/>
      <w:b/>
      <w:bCs/>
      <w:color w:val="000000" w:themeColor="text1"/>
      <w:sz w:val="24"/>
      <w:szCs w:val="26"/>
    </w:rPr>
  </w:style>
  <w:style w:type="character" w:customStyle="1" w:styleId="Otsikko3Char">
    <w:name w:val="Otsikko 3 Char"/>
    <w:aliases w:val="Väliotsikko 3 Char"/>
    <w:basedOn w:val="Kappaleenoletusfontti"/>
    <w:link w:val="Otsikko3"/>
    <w:uiPriority w:val="9"/>
    <w:rsid w:val="009E7018"/>
    <w:rPr>
      <w:rFonts w:ascii="Arial" w:eastAsiaTheme="majorEastAsia" w:hAnsi="Arial" w:cstheme="majorBidi"/>
      <w:b/>
      <w:bCs/>
      <w:i/>
    </w:rPr>
  </w:style>
  <w:style w:type="paragraph" w:styleId="Seliteteksti">
    <w:name w:val="Balloon Text"/>
    <w:basedOn w:val="Normaali"/>
    <w:link w:val="SelitetekstiChar"/>
    <w:uiPriority w:val="99"/>
    <w:semiHidden/>
    <w:unhideWhenUsed/>
    <w:rsid w:val="002756A4"/>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756A4"/>
    <w:rPr>
      <w:rFonts w:ascii="Tahoma" w:eastAsia="Calibri" w:hAnsi="Tahoma" w:cs="Tahoma"/>
      <w:sz w:val="16"/>
      <w:szCs w:val="16"/>
    </w:rPr>
  </w:style>
  <w:style w:type="paragraph" w:styleId="Luettelokappale">
    <w:name w:val="List Paragraph"/>
    <w:basedOn w:val="Normaali"/>
    <w:uiPriority w:val="34"/>
    <w:qFormat/>
    <w:rsid w:val="000D7202"/>
    <w:pPr>
      <w:ind w:left="720"/>
      <w:contextualSpacing/>
    </w:pPr>
  </w:style>
  <w:style w:type="character" w:styleId="AvattuHyperlinkki">
    <w:name w:val="FollowedHyperlink"/>
    <w:basedOn w:val="Kappaleenoletusfontti"/>
    <w:uiPriority w:val="99"/>
    <w:semiHidden/>
    <w:unhideWhenUsed/>
    <w:rsid w:val="00DE2B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31E50"/>
    <w:pPr>
      <w:spacing w:after="0" w:line="276" w:lineRule="auto"/>
    </w:pPr>
    <w:rPr>
      <w:rFonts w:eastAsia="Calibri" w:cs="Times New Roman"/>
    </w:rPr>
  </w:style>
  <w:style w:type="paragraph" w:styleId="Otsikko1">
    <w:name w:val="heading 1"/>
    <w:basedOn w:val="Normaali"/>
    <w:next w:val="Normaali"/>
    <w:link w:val="Otsikko1Char"/>
    <w:uiPriority w:val="9"/>
    <w:qFormat/>
    <w:rsid w:val="009E7018"/>
    <w:pPr>
      <w:keepNext/>
      <w:keepLines/>
      <w:spacing w:before="120" w:after="120"/>
      <w:outlineLvl w:val="0"/>
    </w:pPr>
    <w:rPr>
      <w:rFonts w:ascii="Arial" w:eastAsiaTheme="majorEastAsia" w:hAnsi="Arial" w:cstheme="majorBidi"/>
      <w:b/>
      <w:bCs/>
      <w:sz w:val="32"/>
      <w:szCs w:val="28"/>
    </w:rPr>
  </w:style>
  <w:style w:type="paragraph" w:styleId="Otsikko2">
    <w:name w:val="heading 2"/>
    <w:aliases w:val="Väliotsikko 2"/>
    <w:basedOn w:val="Normaali"/>
    <w:next w:val="Normaali"/>
    <w:link w:val="Otsikko2Char"/>
    <w:uiPriority w:val="9"/>
    <w:unhideWhenUsed/>
    <w:qFormat/>
    <w:rsid w:val="009E7018"/>
    <w:pPr>
      <w:keepNext/>
      <w:keepLines/>
      <w:spacing w:before="120" w:after="120"/>
      <w:outlineLvl w:val="1"/>
    </w:pPr>
    <w:rPr>
      <w:rFonts w:ascii="Arial" w:eastAsiaTheme="majorEastAsia" w:hAnsi="Arial" w:cstheme="majorBidi"/>
      <w:b/>
      <w:bCs/>
      <w:color w:val="000000" w:themeColor="text1"/>
      <w:sz w:val="24"/>
      <w:szCs w:val="26"/>
    </w:rPr>
  </w:style>
  <w:style w:type="paragraph" w:styleId="Otsikko3">
    <w:name w:val="heading 3"/>
    <w:aliases w:val="Väliotsikko 3"/>
    <w:basedOn w:val="Normaali"/>
    <w:next w:val="Normaali"/>
    <w:link w:val="Otsikko3Char"/>
    <w:uiPriority w:val="9"/>
    <w:unhideWhenUsed/>
    <w:qFormat/>
    <w:rsid w:val="009E7018"/>
    <w:pPr>
      <w:keepNext/>
      <w:keepLines/>
      <w:spacing w:before="120"/>
      <w:outlineLvl w:val="2"/>
    </w:pPr>
    <w:rPr>
      <w:rFonts w:ascii="Arial" w:eastAsiaTheme="majorEastAsia" w:hAnsi="Arial" w:cstheme="majorBidi"/>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B1A6D"/>
    <w:pPr>
      <w:tabs>
        <w:tab w:val="center" w:pos="4819"/>
        <w:tab w:val="right" w:pos="9638"/>
      </w:tabs>
      <w:spacing w:line="240" w:lineRule="auto"/>
    </w:pPr>
    <w:rPr>
      <w:rFonts w:eastAsiaTheme="minorHAnsi" w:cstheme="minorBidi"/>
    </w:rPr>
  </w:style>
  <w:style w:type="character" w:customStyle="1" w:styleId="YltunnisteChar">
    <w:name w:val="Ylätunniste Char"/>
    <w:basedOn w:val="Kappaleenoletusfontti"/>
    <w:link w:val="Yltunniste"/>
    <w:uiPriority w:val="99"/>
    <w:rsid w:val="00CB1A6D"/>
  </w:style>
  <w:style w:type="paragraph" w:styleId="Alatunniste">
    <w:name w:val="footer"/>
    <w:basedOn w:val="Normaali"/>
    <w:link w:val="AlatunnisteChar"/>
    <w:uiPriority w:val="99"/>
    <w:unhideWhenUsed/>
    <w:rsid w:val="00CB1A6D"/>
    <w:pPr>
      <w:tabs>
        <w:tab w:val="center" w:pos="4819"/>
        <w:tab w:val="right" w:pos="9638"/>
      </w:tabs>
      <w:spacing w:line="240" w:lineRule="auto"/>
    </w:pPr>
    <w:rPr>
      <w:rFonts w:eastAsiaTheme="minorHAnsi" w:cstheme="minorBidi"/>
    </w:rPr>
  </w:style>
  <w:style w:type="character" w:customStyle="1" w:styleId="AlatunnisteChar">
    <w:name w:val="Alatunniste Char"/>
    <w:basedOn w:val="Kappaleenoletusfontti"/>
    <w:link w:val="Alatunniste"/>
    <w:uiPriority w:val="99"/>
    <w:rsid w:val="00CB1A6D"/>
  </w:style>
  <w:style w:type="character" w:styleId="Paikkamerkkiteksti">
    <w:name w:val="Placeholder Text"/>
    <w:basedOn w:val="Kappaleenoletusfontti"/>
    <w:uiPriority w:val="99"/>
    <w:semiHidden/>
    <w:rsid w:val="00CB1A6D"/>
    <w:rPr>
      <w:color w:val="808080"/>
    </w:rPr>
  </w:style>
  <w:style w:type="character" w:styleId="Hyperlinkki">
    <w:name w:val="Hyperlink"/>
    <w:basedOn w:val="Kappaleenoletusfontti"/>
    <w:uiPriority w:val="99"/>
    <w:unhideWhenUsed/>
    <w:rsid w:val="00C70747"/>
    <w:rPr>
      <w:color w:val="0563C1" w:themeColor="hyperlink"/>
      <w:u w:val="single"/>
    </w:rPr>
  </w:style>
  <w:style w:type="character" w:customStyle="1" w:styleId="Otsikko1Char">
    <w:name w:val="Otsikko 1 Char"/>
    <w:basedOn w:val="Kappaleenoletusfontti"/>
    <w:link w:val="Otsikko1"/>
    <w:uiPriority w:val="9"/>
    <w:rsid w:val="009E7018"/>
    <w:rPr>
      <w:rFonts w:ascii="Arial" w:eastAsiaTheme="majorEastAsia" w:hAnsi="Arial" w:cstheme="majorBidi"/>
      <w:b/>
      <w:bCs/>
      <w:sz w:val="32"/>
      <w:szCs w:val="28"/>
    </w:rPr>
  </w:style>
  <w:style w:type="character" w:customStyle="1" w:styleId="Otsikko2Char">
    <w:name w:val="Otsikko 2 Char"/>
    <w:aliases w:val="Väliotsikko 2 Char"/>
    <w:basedOn w:val="Kappaleenoletusfontti"/>
    <w:link w:val="Otsikko2"/>
    <w:uiPriority w:val="9"/>
    <w:rsid w:val="009E7018"/>
    <w:rPr>
      <w:rFonts w:ascii="Arial" w:eastAsiaTheme="majorEastAsia" w:hAnsi="Arial" w:cstheme="majorBidi"/>
      <w:b/>
      <w:bCs/>
      <w:color w:val="000000" w:themeColor="text1"/>
      <w:sz w:val="24"/>
      <w:szCs w:val="26"/>
    </w:rPr>
  </w:style>
  <w:style w:type="character" w:customStyle="1" w:styleId="Otsikko3Char">
    <w:name w:val="Otsikko 3 Char"/>
    <w:aliases w:val="Väliotsikko 3 Char"/>
    <w:basedOn w:val="Kappaleenoletusfontti"/>
    <w:link w:val="Otsikko3"/>
    <w:uiPriority w:val="9"/>
    <w:rsid w:val="009E7018"/>
    <w:rPr>
      <w:rFonts w:ascii="Arial" w:eastAsiaTheme="majorEastAsia" w:hAnsi="Arial" w:cstheme="majorBidi"/>
      <w:b/>
      <w:bCs/>
      <w:i/>
    </w:rPr>
  </w:style>
  <w:style w:type="paragraph" w:styleId="Seliteteksti">
    <w:name w:val="Balloon Text"/>
    <w:basedOn w:val="Normaali"/>
    <w:link w:val="SelitetekstiChar"/>
    <w:uiPriority w:val="99"/>
    <w:semiHidden/>
    <w:unhideWhenUsed/>
    <w:rsid w:val="002756A4"/>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756A4"/>
    <w:rPr>
      <w:rFonts w:ascii="Tahoma" w:eastAsia="Calibri" w:hAnsi="Tahoma" w:cs="Tahoma"/>
      <w:sz w:val="16"/>
      <w:szCs w:val="16"/>
    </w:rPr>
  </w:style>
  <w:style w:type="paragraph" w:styleId="Luettelokappale">
    <w:name w:val="List Paragraph"/>
    <w:basedOn w:val="Normaali"/>
    <w:uiPriority w:val="34"/>
    <w:qFormat/>
    <w:rsid w:val="000D7202"/>
    <w:pPr>
      <w:ind w:left="720"/>
      <w:contextualSpacing/>
    </w:pPr>
  </w:style>
  <w:style w:type="character" w:styleId="AvattuHyperlinkki">
    <w:name w:val="FollowedHyperlink"/>
    <w:basedOn w:val="Kappaleenoletusfontti"/>
    <w:uiPriority w:val="99"/>
    <w:semiHidden/>
    <w:unhideWhenUsed/>
    <w:rsid w:val="00DE2B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ficom.fi/ohjeita/ohjeita_14.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Dokumenttipohjat\FiCom_kirjepohja_2016_211016.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8C5D44-3ECF-4CC9-9694-A99345F2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FiCom_kirjepohja_2016_211016</Template>
  <TotalTime>1</TotalTime>
  <Pages>3</Pages>
  <Words>603</Words>
  <Characters>4887</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Kainulainen Sirpa</cp:lastModifiedBy>
  <cp:revision>2</cp:revision>
  <dcterms:created xsi:type="dcterms:W3CDTF">2017-03-21T14:42:00Z</dcterms:created>
  <dcterms:modified xsi:type="dcterms:W3CDTF">2017-03-21T14:42:00Z</dcterms:modified>
</cp:coreProperties>
</file>