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09" w:rsidRDefault="003406A9">
      <w:bookmarkStart w:id="0" w:name="_GoBack"/>
      <w:bookmarkEnd w:id="0"/>
      <w:r>
        <w:t>Metsänhoitoyhdistys Päijät-Häme ry</w:t>
      </w:r>
    </w:p>
    <w:p w:rsidR="003406A9" w:rsidRDefault="003406A9">
      <w:proofErr w:type="spellStart"/>
      <w:r>
        <w:t>Väihkyläntie</w:t>
      </w:r>
      <w:proofErr w:type="spellEnd"/>
      <w:r>
        <w:t xml:space="preserve"> 2</w:t>
      </w:r>
    </w:p>
    <w:p w:rsidR="003406A9" w:rsidRDefault="003406A9">
      <w:r>
        <w:t>19700 Sysmä</w:t>
      </w:r>
    </w:p>
    <w:p w:rsidR="009E3A0C" w:rsidRDefault="009E3A0C"/>
    <w:p w:rsidR="003406A9" w:rsidRDefault="009E3A0C">
      <w:r>
        <w:t>Liikenne</w:t>
      </w:r>
      <w:r w:rsidR="003406A9">
        <w:t>ministeriö</w:t>
      </w:r>
    </w:p>
    <w:p w:rsidR="003406A9" w:rsidRDefault="003406A9"/>
    <w:p w:rsidR="003406A9" w:rsidRDefault="003406A9">
      <w:r>
        <w:t>Luonnos hallituksen esityks</w:t>
      </w:r>
      <w:r w:rsidR="009E3A0C">
        <w:t>eksi Yksityistielain</w:t>
      </w:r>
      <w:r>
        <w:t xml:space="preserve"> muuttamisesta</w:t>
      </w:r>
    </w:p>
    <w:p w:rsidR="003406A9" w:rsidRDefault="003406A9"/>
    <w:p w:rsidR="003406A9" w:rsidRDefault="003406A9">
      <w:r>
        <w:t>LAUSUNTO</w:t>
      </w:r>
    </w:p>
    <w:p w:rsidR="003406A9" w:rsidRDefault="003406A9" w:rsidP="009E3A0C">
      <w:pPr>
        <w:ind w:left="1304" w:firstLine="4"/>
      </w:pPr>
      <w:r>
        <w:t>Olemme perehtyneet luonnokseen. Luonnoksessa on paljon hyvää.</w:t>
      </w:r>
      <w:r w:rsidR="009E3A0C">
        <w:t xml:space="preserve"> Lausumme luonnoksesta seuraavat kommentit:</w:t>
      </w:r>
      <w:r>
        <w:t xml:space="preserve"> </w:t>
      </w:r>
    </w:p>
    <w:p w:rsidR="009E3A0C" w:rsidRDefault="009E3A0C" w:rsidP="009E3A0C">
      <w:pPr>
        <w:pStyle w:val="Luettelokappale"/>
        <w:numPr>
          <w:ilvl w:val="0"/>
          <w:numId w:val="1"/>
        </w:numPr>
      </w:pPr>
      <w:r>
        <w:t>Kaapeleiden sijoittaminen tiekunnan luvalla ilman maanomistajan suostumusta tulee rajoittaa koskemaan vain tiealueella olevaan tiehen. Usein tieoikeus voi olla leveämpi kuin käytössä nyt oleva alue tai tie ei kulje kaikilta osin siinä paikassa, johon tieoikeus on määrätty. Mikäli laki antaisi määräämisvallan kaapeleiden sijoittamisesta koko tierasitteen leveydeltä, se tulisi kaventamaan tietoimituksissa teiden leveyksiä, joka ei olisi kenenkään etu. Yleensä toimituksessa on järkevää perustaa varmasti riittävä rasite, josta kaikkea ei kaikilla paikolla sillä hetkellä kuitenkaan oteta tien käyttöön. Toisaalta tien poiketessa rasitteen sijainnista jouduttaisiin nämä alueet erikseen neuvottelemaan maanomistajien kanssa.</w:t>
      </w:r>
    </w:p>
    <w:p w:rsidR="00566EA6" w:rsidRDefault="009E3A0C" w:rsidP="009E3A0C">
      <w:pPr>
        <w:pStyle w:val="Luettelokappale"/>
        <w:numPr>
          <w:ilvl w:val="0"/>
          <w:numId w:val="1"/>
        </w:numPr>
      </w:pPr>
      <w:r>
        <w:t xml:space="preserve">Esteellisyyskysymys nyt ehdotetulla tavalla hankaloittaa ja nostaa tien pidon kustannuksia huomattavasti monissa tiekunnissa. Usein tiekunnalla on yksi ja sama osakas, joka </w:t>
      </w:r>
      <w:r w:rsidR="00724894">
        <w:t>on paras ja myös ainoa taho, joka v</w:t>
      </w:r>
      <w:r w:rsidR="00566EA6">
        <w:t>oi toimia tiekunnan hallinnossa sekä myös itse hoitaa tien aurausta ja muuta kunnossa pitoa. Esteellisyyden valvonta on siis syytä säilyttää tiekunnilla eikä lailla siihen pakottavia säädöksiä luoda.</w:t>
      </w:r>
    </w:p>
    <w:p w:rsidR="00566EA6" w:rsidRDefault="00566EA6" w:rsidP="009E3A0C">
      <w:pPr>
        <w:pStyle w:val="Luettelokappale"/>
        <w:numPr>
          <w:ilvl w:val="0"/>
          <w:numId w:val="1"/>
        </w:numPr>
      </w:pPr>
      <w:r>
        <w:t>Tiekunnan päätöksien muutoksenhaun ensimmäiseksi portaaksi esitetty maaoikeus on liian raskas ja kallis ja sitä kautta oikeusturvaa heikentävä menettely. Nykyiset kunnan tielautakunnat ovat toimineen melko hyvin. Jos ne kuitenkin lakkautetaan, tulisi ensimmäisenä muutoksenhakukeinona luoda menetelmä, jossa tiekunta</w:t>
      </w:r>
      <w:r w:rsidR="00F20252">
        <w:t xml:space="preserve"> itse</w:t>
      </w:r>
      <w:r>
        <w:t xml:space="preserve"> käsittelisi ensin asian uudelleen.</w:t>
      </w:r>
    </w:p>
    <w:p w:rsidR="009E3A0C" w:rsidRDefault="00566EA6" w:rsidP="009E3A0C">
      <w:pPr>
        <w:pStyle w:val="Luettelokappale"/>
        <w:numPr>
          <w:ilvl w:val="0"/>
          <w:numId w:val="1"/>
        </w:numPr>
      </w:pPr>
      <w:r>
        <w:t xml:space="preserve">Korvaus rakennetusta tiestä tulee säilyttää vähintään 15v. </w:t>
      </w:r>
      <w:r w:rsidR="00F20252">
        <w:t xml:space="preserve">10v on liian lyhyt aika tien tekniseen käyttöikään verrattuna. </w:t>
      </w:r>
      <w:r>
        <w:t>Ajan lyhentäminen johtaisi metsäteillä metsänomistajien optimointiin. Taimikkotilalla kannattaisi jättäytyä tiehankkeesta ulos ja l</w:t>
      </w:r>
      <w:r w:rsidR="00F20252">
        <w:t>iittyä tiehen mukaan 10v kuluttua</w:t>
      </w:r>
      <w:r>
        <w:t xml:space="preserve">, kun ensimmäiset hakkuut lähestyvät. </w:t>
      </w:r>
      <w:r w:rsidR="00F20252">
        <w:t>Tämä ei ole toivottava tapa toimia.</w:t>
      </w:r>
      <w:r>
        <w:t xml:space="preserve">  </w:t>
      </w:r>
      <w:r w:rsidR="009E3A0C">
        <w:t xml:space="preserve">  </w:t>
      </w:r>
    </w:p>
    <w:p w:rsidR="00F20252" w:rsidRDefault="00F20252" w:rsidP="009E3A0C">
      <w:pPr>
        <w:pStyle w:val="Luettelokappale"/>
        <w:numPr>
          <w:ilvl w:val="0"/>
          <w:numId w:val="1"/>
        </w:numPr>
      </w:pPr>
      <w:r>
        <w:t xml:space="preserve">Tiekunnalla pitäisi olla mahdollisuus hakeutua arvonlisäverovelvolliseksi. Nyt tiekunnan järjestäytyminen on metsätiellä, jonka osakkaat itse ovat arvonlisäverovelvollisia, osakkaille tappiollinen toimenpide. </w:t>
      </w:r>
    </w:p>
    <w:p w:rsidR="00795591" w:rsidRDefault="009E3A0C" w:rsidP="00795591">
      <w:r>
        <w:tab/>
      </w:r>
      <w:r w:rsidR="00795591">
        <w:tab/>
      </w:r>
    </w:p>
    <w:p w:rsidR="00795591" w:rsidRDefault="00795591" w:rsidP="00795591">
      <w:r>
        <w:tab/>
      </w:r>
    </w:p>
    <w:p w:rsidR="00795591" w:rsidRDefault="00795591" w:rsidP="00436178">
      <w:pPr>
        <w:ind w:left="1304"/>
      </w:pPr>
    </w:p>
    <w:p w:rsidR="003406A9" w:rsidRDefault="003406A9">
      <w:r>
        <w:lastRenderedPageBreak/>
        <w:tab/>
      </w:r>
    </w:p>
    <w:sectPr w:rsidR="003406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920"/>
    <w:multiLevelType w:val="hybridMultilevel"/>
    <w:tmpl w:val="62749726"/>
    <w:lvl w:ilvl="0" w:tplc="F33A8986">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A9"/>
    <w:rsid w:val="003406A9"/>
    <w:rsid w:val="00436178"/>
    <w:rsid w:val="00566EA6"/>
    <w:rsid w:val="00724894"/>
    <w:rsid w:val="00795591"/>
    <w:rsid w:val="008246D4"/>
    <w:rsid w:val="00967CFF"/>
    <w:rsid w:val="009E3A0C"/>
    <w:rsid w:val="00BA1B09"/>
    <w:rsid w:val="00F202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E3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E3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2078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Kainulainen Sirpa</cp:lastModifiedBy>
  <cp:revision>2</cp:revision>
  <dcterms:created xsi:type="dcterms:W3CDTF">2017-03-15T13:13:00Z</dcterms:created>
  <dcterms:modified xsi:type="dcterms:W3CDTF">2017-03-15T13:13:00Z</dcterms:modified>
</cp:coreProperties>
</file>