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C2773D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VNK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C2773D" w:rsidP="00D90DA6">
            <w:pPr>
              <w:pStyle w:val="Yltunniste"/>
              <w:rPr>
                <w:rFonts w:cs="Arial"/>
              </w:rPr>
            </w:pPr>
            <w:bookmarkStart w:id="4" w:name="DocRecDepartment"/>
            <w:r>
              <w:rPr>
                <w:rFonts w:cs="Arial"/>
              </w:rPr>
              <w:t>Itämeri- ja meripolitiikan ohjausryhmä</w:t>
            </w:r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AD2A3F" w:rsidRPr="00AD2A3F" w:rsidRDefault="00AD2A3F" w:rsidP="00AD2A3F">
      <w:r w:rsidRPr="00AD2A3F">
        <w:t>Valtioneuvoston kanslian lausuntopyyntö 1.11.2018</w:t>
      </w:r>
      <w:r>
        <w:t xml:space="preserve"> (AO20051)</w:t>
      </w:r>
    </w:p>
    <w:p w:rsidR="00773C73" w:rsidRDefault="00773C73" w:rsidP="00A31FCB">
      <w:pPr>
        <w:pStyle w:val="Viit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C2773D" w:rsidP="00571327">
            <w:pPr>
              <w:pStyle w:val="Otsikko"/>
            </w:pPr>
            <w:bookmarkStart w:id="10" w:name="DocTitle"/>
            <w:r>
              <w:t>PÄÄESIKUNNAN LAUSUNTO SUOMEN MERIPOLITIIKAN LINJAUKSET - ASIAKIRJAN LUONNOKSESTA</w:t>
            </w:r>
            <w:bookmarkEnd w:id="10"/>
          </w:p>
        </w:tc>
      </w:tr>
    </w:tbl>
    <w:p w:rsidR="00C41794" w:rsidRDefault="00C41794" w:rsidP="00C41794">
      <w:pPr>
        <w:pStyle w:val="SisennysC2"/>
      </w:pPr>
      <w:r>
        <w:t xml:space="preserve">Pääesikunta esittää seuraavat havainnot Suomen meripolitiikan linjaukset -asiakirjan luonnokseen: </w:t>
      </w:r>
    </w:p>
    <w:p w:rsidR="00C41794" w:rsidRDefault="00C41794" w:rsidP="00C71396">
      <w:pPr>
        <w:pStyle w:val="SisennysC2"/>
      </w:pPr>
      <w:r>
        <w:t>Suomen meripolitiikan linjaukset -asiakirjan luonnoksen mukaan Suomi kehittää meripolitiikasta selkeän vastuualueen. Asiakirja täydentää erityisesti valtamer</w:t>
      </w:r>
      <w:r w:rsidR="006705F2">
        <w:t>i</w:t>
      </w:r>
      <w:r>
        <w:t xml:space="preserve">en osalta jo olemassa olevia selontekoja, strategioita ja toimenpideohjelmia, joilla on yhtymäkohtia meripolitiikkaan. </w:t>
      </w:r>
    </w:p>
    <w:p w:rsidR="00C71396" w:rsidRDefault="00D207BD" w:rsidP="00C71396">
      <w:pPr>
        <w:pStyle w:val="SisennysC2"/>
      </w:pPr>
      <w:r>
        <w:t>M</w:t>
      </w:r>
      <w:r w:rsidR="00C71396">
        <w:t xml:space="preserve">eripolitiikan kärjiksi on valittu merten suojelu, merilogistiikka, meriklusteri ja merellinen tuotanto. </w:t>
      </w:r>
      <w:r w:rsidR="00C41794">
        <w:t xml:space="preserve">Johdannossa olisi hyvä tuoda esille perusteet, joilla edellä mainitut kärjet on valittu. </w:t>
      </w:r>
    </w:p>
    <w:p w:rsidR="00D207BD" w:rsidRDefault="00270665" w:rsidP="00D207BD">
      <w:pPr>
        <w:pStyle w:val="SisennysC2"/>
      </w:pPr>
      <w:r>
        <w:t>Turvallinen toimintaympäristö on perusedellytys muille toimille vaikuttaen kaikkiin toimijoihin ja toimintoihin.</w:t>
      </w:r>
      <w:r w:rsidR="00C41794">
        <w:t xml:space="preserve"> Yli</w:t>
      </w:r>
      <w:r w:rsidR="00C41794" w:rsidRPr="00C41794">
        <w:t xml:space="preserve"> 80</w:t>
      </w:r>
      <w:r w:rsidR="00C41794">
        <w:t xml:space="preserve"> </w:t>
      </w:r>
      <w:r w:rsidR="00C41794" w:rsidRPr="00C41794">
        <w:t>% maailman kuljetusten volyymista ja 70</w:t>
      </w:r>
      <w:r w:rsidR="00C41794">
        <w:t xml:space="preserve"> </w:t>
      </w:r>
      <w:r w:rsidR="00C41794" w:rsidRPr="00C41794">
        <w:t>% kuljetusten rahallisesta arvosta toteut</w:t>
      </w:r>
      <w:r w:rsidR="00C41794">
        <w:t>et</w:t>
      </w:r>
      <w:r w:rsidR="00C41794" w:rsidRPr="00C41794">
        <w:t>aan meritse.</w:t>
      </w:r>
      <w:r w:rsidR="00C41794">
        <w:t xml:space="preserve"> Globaalisti merikuljetusten määrä tulee arvion mukaan kasvamaan </w:t>
      </w:r>
      <w:r w:rsidR="006705F2">
        <w:t xml:space="preserve">vähintään </w:t>
      </w:r>
      <w:r w:rsidR="00C41794">
        <w:t xml:space="preserve">kolminkertaiseksi vuoteen 2050 mennessä. </w:t>
      </w:r>
      <w:r w:rsidR="00C41794" w:rsidRPr="00C41794">
        <w:t>Pääsy maailman merille ja niiden vapaan käytön turvaaminen tulee tulevaisuudessakin säilymään valtioille elintärkeänä</w:t>
      </w:r>
      <w:r w:rsidR="00C41794">
        <w:t>. S</w:t>
      </w:r>
      <w:r w:rsidR="00C41794" w:rsidRPr="00C41794">
        <w:t>uom</w:t>
      </w:r>
      <w:r w:rsidR="00C41794">
        <w:t xml:space="preserve">i on myös hyvin riippuvainen </w:t>
      </w:r>
      <w:r w:rsidR="00C41794" w:rsidRPr="00C41794">
        <w:t>meriyhteyksistä</w:t>
      </w:r>
      <w:r w:rsidR="00C41794">
        <w:t xml:space="preserve"> turvallisuuden, huoltovarmuuden ja elintärkeiden toimintojen turvaamisen kannalta. Nämä asiat tulisi ottaa esille johdantotekstissä samoin kuin se, että Itämeren alueen turvallisuutta sekä puolustuksen kehittämistä käsitellään </w:t>
      </w:r>
      <w:r w:rsidR="00D207BD">
        <w:t xml:space="preserve">valtioneuvoston ulko- ja turvallisuuspoliittisessa selonteossa (2016) ja </w:t>
      </w:r>
      <w:r w:rsidR="00203D05">
        <w:t>v</w:t>
      </w:r>
      <w:r w:rsidR="00D207BD">
        <w:t xml:space="preserve">altioneuvoston puolustuselonteossa (2017). </w:t>
      </w:r>
    </w:p>
    <w:p w:rsidR="00F841AE" w:rsidRDefault="00C41794" w:rsidP="00C71396">
      <w:pPr>
        <w:pStyle w:val="SisennysC2"/>
      </w:pPr>
      <w:r>
        <w:t>Turvallisen toimintaympäristön merkitys tulisi sisällyttää nykyistä vahvemmin myös merilogistiikkaa käsittelevä</w:t>
      </w:r>
      <w:r w:rsidR="006705F2">
        <w:t xml:space="preserve">än lukuun </w:t>
      </w:r>
      <w:r>
        <w:t xml:space="preserve">tai käsitellä asia omana kokonaisuutena. Kokonaisuudelle tulisi määritellä selkeät kehittämistoimet.  </w:t>
      </w:r>
    </w:p>
    <w:p w:rsidR="00F841AE" w:rsidRDefault="00F841AE" w:rsidP="00F841AE">
      <w:pPr>
        <w:pStyle w:val="SisennysC2"/>
      </w:pPr>
      <w:r>
        <w:t>Pääesikunta esittää meripolitiikassa esitetyn visio</w:t>
      </w:r>
      <w:r w:rsidR="00C2773D">
        <w:t xml:space="preserve">n </w:t>
      </w:r>
      <w:r>
        <w:t>tarkentamista seuraavasti: Tavoitteeksi</w:t>
      </w:r>
      <w:r w:rsidR="006705F2">
        <w:t xml:space="preserve"> esitetään lisättävä</w:t>
      </w:r>
      <w:r w:rsidR="00C2773D">
        <w:t xml:space="preserve">ksi </w:t>
      </w:r>
      <w:r>
        <w:t xml:space="preserve">globaalin turvallisuuden ja </w:t>
      </w:r>
      <w:r>
        <w:lastRenderedPageBreak/>
        <w:t xml:space="preserve">vakauden edistäminen sekä taloudellisen menestymisen näkökulma esitetään </w:t>
      </w:r>
      <w:r w:rsidR="006705F2">
        <w:t xml:space="preserve">mainittavan </w:t>
      </w:r>
      <w:r>
        <w:t>ennen ympäristönäkökulmaa.</w:t>
      </w:r>
      <w:r w:rsidR="006705F2">
        <w:t xml:space="preserve"> </w:t>
      </w:r>
    </w:p>
    <w:p w:rsidR="00A40FF0" w:rsidRDefault="00C71396" w:rsidP="00C71396">
      <w:pPr>
        <w:pStyle w:val="SisennysC2"/>
      </w:pPr>
      <w:r>
        <w:t>Pääesikunnan yksityiskohtaiset esitykse</w:t>
      </w:r>
      <w:r w:rsidR="00203D05">
        <w:t>t</w:t>
      </w:r>
      <w:r>
        <w:t xml:space="preserve"> on esitetty muutosehdotuksina suoraan luonnosasiakirjaan.</w:t>
      </w:r>
    </w:p>
    <w:p w:rsidR="00270665" w:rsidRDefault="00203D05" w:rsidP="00C71396">
      <w:pPr>
        <w:pStyle w:val="SisennysC2"/>
      </w:pPr>
      <w:r>
        <w:t xml:space="preserve">Pääesikunnan lausunto sisältää myös merivoimien näkökulman asiaan. </w:t>
      </w:r>
    </w:p>
    <w:p w:rsidR="00B315B5" w:rsidRDefault="00A40FF0" w:rsidP="00C71396">
      <w:pPr>
        <w:pStyle w:val="SisennysC2"/>
      </w:pPr>
      <w:r>
        <w:t xml:space="preserve">Lisätietoja asiasta Pääesikunnan suunnitteluosastolla antaa komentaja Misa Kangaste (puh. 0299 510 532). </w:t>
      </w:r>
    </w:p>
    <w:p w:rsidR="00B315B5" w:rsidRDefault="00B315B5" w:rsidP="00C71396">
      <w:pPr>
        <w:pStyle w:val="SisennysC2"/>
      </w:pP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2F3B69" w:rsidTr="002F3B6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bookmarkStart w:id="11" w:name="Signatures" w:colFirst="0" w:colLast="0"/>
                  <w:r>
                    <w:t>Pääesikunnan päällikkö</w:t>
                  </w:r>
                </w:p>
              </w:tc>
            </w:tr>
            <w:tr w:rsidR="002F3B69" w:rsidTr="002F3B69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r>
                    <w:t>Kenraaliluutnantti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r>
                    <w:t>Timo Kivinen</w:t>
                  </w:r>
                </w:p>
              </w:tc>
            </w:tr>
            <w:tr w:rsidR="002F3B69" w:rsidTr="0037055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</w:p>
              </w:tc>
            </w:tr>
            <w:tr w:rsidR="002F3B69" w:rsidTr="0037055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</w:p>
              </w:tc>
            </w:tr>
            <w:tr w:rsidR="002F3B69" w:rsidTr="0037055E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r>
                    <w:t xml:space="preserve">Strategiapäällikön sij </w:t>
                  </w:r>
                </w:p>
              </w:tc>
            </w:tr>
            <w:tr w:rsidR="002F3B69" w:rsidTr="002F3B69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  <w:r>
                    <w:t>Vesa Virtanen</w:t>
                  </w:r>
                </w:p>
              </w:tc>
            </w:tr>
            <w:tr w:rsidR="002F3B69" w:rsidTr="006120DF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2F3B69" w:rsidRDefault="002F3B69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2F3B69" w:rsidRDefault="002F3B69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2F3B69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685">
              <w:rPr>
                <w:noProof/>
              </w:rPr>
              <w:t> </w:t>
            </w:r>
            <w:r w:rsidR="00696685">
              <w:rPr>
                <w:noProof/>
              </w:rPr>
              <w:t> </w:t>
            </w:r>
            <w:r w:rsidR="00696685">
              <w:rPr>
                <w:noProof/>
              </w:rPr>
              <w:t> </w:t>
            </w:r>
            <w:r w:rsidR="00696685">
              <w:rPr>
                <w:noProof/>
              </w:rPr>
              <w:t> </w:t>
            </w:r>
            <w:r w:rsidR="0069668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C2773D" w:rsidRDefault="00C2773D" w:rsidP="00600EA2">
            <w:pPr>
              <w:pStyle w:val="Jakelutiedoksi-taulu"/>
            </w:pPr>
            <w:bookmarkStart w:id="15" w:name="DocRecForInfo"/>
            <w:r>
              <w:t>Puolustusministeriö</w:t>
            </w:r>
          </w:p>
          <w:p w:rsidR="00773C73" w:rsidRDefault="00C2773D" w:rsidP="00600EA2">
            <w:pPr>
              <w:pStyle w:val="Jakelutiedoksi-taulu"/>
            </w:pPr>
            <w:r>
              <w:t>MERIVE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75" w:rsidRDefault="00633275">
      <w:r>
        <w:separator/>
      </w:r>
    </w:p>
  </w:endnote>
  <w:endnote w:type="continuationSeparator" w:id="0">
    <w:p w:rsidR="00633275" w:rsidRDefault="006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6" w:rsidRDefault="00AA75B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2" w:rsidRDefault="009D00D3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>
                        <a:cxnSpLocks noChangeShapeType="1"/>
                      </wps:cNvCnPr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1C13F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696685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C2773D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696685">
            <w:rPr>
              <w:rFonts w:cs="Arial"/>
            </w:rPr>
            <w:t>Suunnitteluosasto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C2773D">
            <w:rPr>
              <w:szCs w:val="18"/>
            </w:rPr>
            <w:t>(09) 181 22813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C2773D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C2773D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75" w:rsidRDefault="00633275">
      <w:r>
        <w:separator/>
      </w:r>
    </w:p>
  </w:footnote>
  <w:footnote w:type="continuationSeparator" w:id="0">
    <w:p w:rsidR="00633275" w:rsidRDefault="0063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6" w:rsidRDefault="00AA75B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BF51CB" w:rsidP="00C971B5">
          <w:pPr>
            <w:pStyle w:val="Yltunniste"/>
            <w:spacing w:before="20"/>
          </w:pPr>
          <w:fldSimple w:instr=" REF DocSendCompany  \* MERGEFORMAT ">
            <w:r w:rsidR="00696685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BF51CB" w:rsidP="00C971B5">
          <w:pPr>
            <w:pStyle w:val="Yltunniste"/>
            <w:spacing w:before="20"/>
          </w:pPr>
          <w:fldSimple w:instr=" REF DocType  \* MERGEFORMAT ">
            <w:r w:rsidR="00696685" w:rsidRPr="00696685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9D00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9D00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BF51CB" w:rsidP="00C971B5">
          <w:pPr>
            <w:pStyle w:val="Yltunniste"/>
          </w:pPr>
          <w:fldSimple w:instr=" REF DocSendDepartment  \* MERGEFORMAT ">
            <w:r w:rsidR="00696685">
              <w:rPr>
                <w:rFonts w:cs="Arial"/>
              </w:rPr>
              <w:t>Suunnitteluosasto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BF51CB" w:rsidP="00C971B5">
          <w:pPr>
            <w:pStyle w:val="Yltunniste"/>
            <w:jc w:val="right"/>
          </w:pPr>
          <w:fldSimple w:instr=" REF DocCardId  \* MERGEFORMAT ">
            <w:r w:rsidR="00696685" w:rsidRPr="00696685">
              <w:t>AO20841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696685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BF51CB" w:rsidP="00C971B5">
          <w:pPr>
            <w:pStyle w:val="Yltunniste"/>
            <w:jc w:val="right"/>
          </w:pPr>
          <w:fldSimple w:instr=" REF CaseIDLong  \* MERGEFORMAT ">
            <w:r w:rsidR="00696685" w:rsidRPr="00696685">
              <w:t>2394</w:t>
            </w:r>
            <w:r w:rsidR="00696685">
              <w:rPr>
                <w:rFonts w:cs="Arial"/>
              </w:rPr>
              <w:t>/15.01.02/2017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D00D3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0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C2773D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C2773D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9D00D3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9D00D3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C2773D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Suunnitteluosasto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C2773D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C2773D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AO20841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E068B4" w:rsidP="003B5DF5">
          <w:pPr>
            <w:pStyle w:val="Yltunniste"/>
          </w:pPr>
          <w:bookmarkStart w:id="21" w:name="SignDate"/>
          <w:r>
            <w:t>15.11.2018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C2773D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2394/15.01.02/2017</w:t>
          </w:r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46D04"/>
    <w:multiLevelType w:val="hybridMultilevel"/>
    <w:tmpl w:val="DFC8A368"/>
    <w:lvl w:ilvl="0" w:tplc="20B6663E">
      <w:numFmt w:val="bullet"/>
      <w:lvlText w:val="-"/>
      <w:lvlJc w:val="left"/>
      <w:pPr>
        <w:ind w:left="295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12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0E26406"/>
    <w:multiLevelType w:val="hybridMultilevel"/>
    <w:tmpl w:val="1AA0D15E"/>
    <w:lvl w:ilvl="0" w:tplc="040B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2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6"/>
  </w:num>
  <w:num w:numId="14">
    <w:abstractNumId w:val="13"/>
  </w:num>
  <w:num w:numId="15">
    <w:abstractNumId w:val="17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0"/>
  </w:num>
  <w:num w:numId="30">
    <w:abstractNumId w:val="22"/>
  </w:num>
  <w:num w:numId="31">
    <w:abstractNumId w:val="18"/>
  </w:num>
  <w:num w:numId="32">
    <w:abstractNumId w:val="12"/>
  </w:num>
  <w:num w:numId="33">
    <w:abstractNumId w:val="14"/>
  </w:num>
  <w:num w:numId="34">
    <w:abstractNumId w:val="15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F"/>
    <w:rsid w:val="0000087A"/>
    <w:rsid w:val="00001236"/>
    <w:rsid w:val="000075E4"/>
    <w:rsid w:val="00013D13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4B5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B716D"/>
    <w:rsid w:val="001C0CF1"/>
    <w:rsid w:val="001C4F31"/>
    <w:rsid w:val="001F0F42"/>
    <w:rsid w:val="001F1B05"/>
    <w:rsid w:val="001F6932"/>
    <w:rsid w:val="00203D05"/>
    <w:rsid w:val="002108E5"/>
    <w:rsid w:val="00212AC7"/>
    <w:rsid w:val="00213434"/>
    <w:rsid w:val="002239B2"/>
    <w:rsid w:val="002336B2"/>
    <w:rsid w:val="0023454E"/>
    <w:rsid w:val="00245736"/>
    <w:rsid w:val="00250D60"/>
    <w:rsid w:val="0026029B"/>
    <w:rsid w:val="0026512B"/>
    <w:rsid w:val="00270665"/>
    <w:rsid w:val="002742AE"/>
    <w:rsid w:val="0029183A"/>
    <w:rsid w:val="0029404E"/>
    <w:rsid w:val="002A4D0A"/>
    <w:rsid w:val="002A670B"/>
    <w:rsid w:val="002B175D"/>
    <w:rsid w:val="002B4B35"/>
    <w:rsid w:val="002C1065"/>
    <w:rsid w:val="002C1AFF"/>
    <w:rsid w:val="002D1F66"/>
    <w:rsid w:val="002E72C5"/>
    <w:rsid w:val="002F3B69"/>
    <w:rsid w:val="003034E1"/>
    <w:rsid w:val="003063C2"/>
    <w:rsid w:val="003105D5"/>
    <w:rsid w:val="003206EB"/>
    <w:rsid w:val="00323261"/>
    <w:rsid w:val="00325FA1"/>
    <w:rsid w:val="00331C55"/>
    <w:rsid w:val="00335BB3"/>
    <w:rsid w:val="00347E04"/>
    <w:rsid w:val="00351D8C"/>
    <w:rsid w:val="003536D0"/>
    <w:rsid w:val="00361E5A"/>
    <w:rsid w:val="00363A80"/>
    <w:rsid w:val="00367A28"/>
    <w:rsid w:val="00374AD1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15A03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82AC3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D317F"/>
    <w:rsid w:val="005E3DDA"/>
    <w:rsid w:val="005F0914"/>
    <w:rsid w:val="005F2860"/>
    <w:rsid w:val="00600EA2"/>
    <w:rsid w:val="006067D5"/>
    <w:rsid w:val="00607B8D"/>
    <w:rsid w:val="006108CB"/>
    <w:rsid w:val="00612423"/>
    <w:rsid w:val="00613216"/>
    <w:rsid w:val="00620FE6"/>
    <w:rsid w:val="006211BA"/>
    <w:rsid w:val="00624F55"/>
    <w:rsid w:val="006308FE"/>
    <w:rsid w:val="00632F3C"/>
    <w:rsid w:val="00633275"/>
    <w:rsid w:val="006337A8"/>
    <w:rsid w:val="00633D19"/>
    <w:rsid w:val="006366A5"/>
    <w:rsid w:val="006530E8"/>
    <w:rsid w:val="00653304"/>
    <w:rsid w:val="00654A5F"/>
    <w:rsid w:val="00655182"/>
    <w:rsid w:val="00661FA9"/>
    <w:rsid w:val="006705F2"/>
    <w:rsid w:val="00676443"/>
    <w:rsid w:val="006778B8"/>
    <w:rsid w:val="00680163"/>
    <w:rsid w:val="00680435"/>
    <w:rsid w:val="00685EC7"/>
    <w:rsid w:val="00696685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1982"/>
    <w:rsid w:val="00795EC8"/>
    <w:rsid w:val="00797C3A"/>
    <w:rsid w:val="007B268A"/>
    <w:rsid w:val="007B3540"/>
    <w:rsid w:val="007B6442"/>
    <w:rsid w:val="007D101E"/>
    <w:rsid w:val="007D32DE"/>
    <w:rsid w:val="007D5460"/>
    <w:rsid w:val="007E1934"/>
    <w:rsid w:val="007E4D4D"/>
    <w:rsid w:val="007F5BE1"/>
    <w:rsid w:val="007F726F"/>
    <w:rsid w:val="00801C22"/>
    <w:rsid w:val="00811A28"/>
    <w:rsid w:val="008157C4"/>
    <w:rsid w:val="00817388"/>
    <w:rsid w:val="008313C1"/>
    <w:rsid w:val="00831970"/>
    <w:rsid w:val="00843512"/>
    <w:rsid w:val="00851A82"/>
    <w:rsid w:val="00852A84"/>
    <w:rsid w:val="008570F7"/>
    <w:rsid w:val="008603C7"/>
    <w:rsid w:val="0086148C"/>
    <w:rsid w:val="008742FD"/>
    <w:rsid w:val="00876411"/>
    <w:rsid w:val="0087722D"/>
    <w:rsid w:val="00882AE4"/>
    <w:rsid w:val="008A4845"/>
    <w:rsid w:val="008A4CB3"/>
    <w:rsid w:val="008A58CE"/>
    <w:rsid w:val="008A7584"/>
    <w:rsid w:val="008B443B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00D3"/>
    <w:rsid w:val="009D3DC3"/>
    <w:rsid w:val="009E4EAF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17AF1"/>
    <w:rsid w:val="00A23281"/>
    <w:rsid w:val="00A26A9D"/>
    <w:rsid w:val="00A319FF"/>
    <w:rsid w:val="00A31FCB"/>
    <w:rsid w:val="00A376D4"/>
    <w:rsid w:val="00A40FF0"/>
    <w:rsid w:val="00A5527C"/>
    <w:rsid w:val="00A711E2"/>
    <w:rsid w:val="00A755AE"/>
    <w:rsid w:val="00A816A6"/>
    <w:rsid w:val="00A9231D"/>
    <w:rsid w:val="00AA6C2E"/>
    <w:rsid w:val="00AA75B6"/>
    <w:rsid w:val="00AB52EB"/>
    <w:rsid w:val="00AC128B"/>
    <w:rsid w:val="00AC1509"/>
    <w:rsid w:val="00AC30F0"/>
    <w:rsid w:val="00AC549C"/>
    <w:rsid w:val="00AC6BEF"/>
    <w:rsid w:val="00AD19DD"/>
    <w:rsid w:val="00AD1DEF"/>
    <w:rsid w:val="00AD2A3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5EDC"/>
    <w:rsid w:val="00B17A7C"/>
    <w:rsid w:val="00B252E0"/>
    <w:rsid w:val="00B315B5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0499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BF51CB"/>
    <w:rsid w:val="00C04312"/>
    <w:rsid w:val="00C06523"/>
    <w:rsid w:val="00C21432"/>
    <w:rsid w:val="00C21FBF"/>
    <w:rsid w:val="00C22B1D"/>
    <w:rsid w:val="00C23DA7"/>
    <w:rsid w:val="00C2773D"/>
    <w:rsid w:val="00C30FC5"/>
    <w:rsid w:val="00C3357C"/>
    <w:rsid w:val="00C41794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96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07BD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068B4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1DD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1AE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1925"/>
    <w:rsid w:val="00FD2F15"/>
    <w:rsid w:val="00FD3CF8"/>
    <w:rsid w:val="00FD5C25"/>
    <w:rsid w:val="00FE2AB4"/>
    <w:rsid w:val="00FE3280"/>
    <w:rsid w:val="00FE4417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F9A66-2EE2-4E7F-8249-5E6158B3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7919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9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06622\AppData\Local\Temp\OL_5511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OL_55118.dot</Template>
  <TotalTime>0</TotalTime>
  <Pages>2</Pages>
  <Words>288</Words>
  <Characters>2341</Characters>
  <Application>Microsoft Office Word</Application>
  <DocSecurity>8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EsitäytettyPvAHV1_9_2_10062013</dc:title>
  <dc:subject/>
  <dc:creator>Misa Kangaste</dc:creator>
  <cp:keywords/>
  <dc:description/>
  <cp:lastModifiedBy>Puustinen Tarja</cp:lastModifiedBy>
  <cp:revision>2</cp:revision>
  <cp:lastPrinted>2018-11-15T10:49:00Z</cp:lastPrinted>
  <dcterms:created xsi:type="dcterms:W3CDTF">2018-11-16T07:10:00Z</dcterms:created>
  <dcterms:modified xsi:type="dcterms:W3CDTF">2018-11-16T07:10:00Z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EsitäytettyPvAHV1_9_2_20112009</vt:lpwstr>
  </property>
  <property fmtid="{D5CDD505-2E9C-101B-9397-08002B2CF9AE}" pid="3" name="Signatures3">
    <vt:lpwstr>Allekirjoitus 3</vt:lpwstr>
  </property>
  <property fmtid="{D5CDD505-2E9C-101B-9397-08002B2CF9AE}" pid="4" name="CaseIDLong">
    <vt:lpwstr>2394/15.01.02/2017</vt:lpwstr>
  </property>
  <property fmtid="{D5CDD505-2E9C-101B-9397-08002B2CF9AE}" pid="5" name="DocCardId">
    <vt:lpwstr>AO20841</vt:lpwstr>
  </property>
  <property fmtid="{D5CDD505-2E9C-101B-9397-08002B2CF9AE}" pid="6" name="PrivacyClass">
    <vt:lpwstr/>
  </property>
  <property fmtid="{D5CDD505-2E9C-101B-9397-08002B2CF9AE}" pid="7" name="NormiLaatijaLyhenne">
    <vt:lpwstr>PE</vt:lpwstr>
  </property>
  <property fmtid="{D5CDD505-2E9C-101B-9397-08002B2CF9AE}" pid="8" name="NormiLaatijaSL">
    <vt:lpwstr/>
  </property>
</Properties>
</file>