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F2BA" w14:textId="1CC57BE5" w:rsidR="005601EE" w:rsidRPr="005601EE" w:rsidRDefault="005601EE" w:rsidP="005601EE">
      <w:pPr>
        <w:pStyle w:val="akpasia3"/>
      </w:pPr>
      <w:r w:rsidRPr="005601EE">
        <w:t>Avo</w:t>
      </w:r>
      <w:r w:rsidR="00EF7CA8">
        <w:t>i</w:t>
      </w:r>
      <w:bookmarkStart w:id="0" w:name="_GoBack"/>
      <w:bookmarkEnd w:id="0"/>
      <w:r w:rsidR="00EF7CA8">
        <w:t>muusrekisterityöryhmän kokou</w:t>
      </w:r>
      <w:r w:rsidR="008C1D2C">
        <w:t>s</w:t>
      </w:r>
      <w:r w:rsidR="00EF7CA8">
        <w:t xml:space="preserve"> </w:t>
      </w:r>
      <w:r w:rsidR="00E40C40">
        <w:t>10</w:t>
      </w:r>
      <w:r w:rsidR="00714815">
        <w:t>/2021</w:t>
      </w:r>
    </w:p>
    <w:p w14:paraId="08879E05" w14:textId="3BC25BD0"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E40C40">
        <w:t>3.9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14:paraId="55C5CE20" w14:textId="77777777" w:rsidR="005601EE" w:rsidRPr="005601EE" w:rsidRDefault="005601EE" w:rsidP="005601EE">
      <w:pPr>
        <w:pStyle w:val="AKPleipteksti"/>
      </w:pPr>
    </w:p>
    <w:p w14:paraId="20819731" w14:textId="77D3EE72" w:rsidR="005601EE" w:rsidRPr="005601EE" w:rsidRDefault="00E40C40" w:rsidP="00E40C40">
      <w:pPr>
        <w:pStyle w:val="AKPnormaali0"/>
        <w:ind w:left="2596" w:hanging="2596"/>
      </w:pPr>
      <w:r>
        <w:t>Paikka</w:t>
      </w:r>
      <w:r>
        <w:tab/>
      </w:r>
      <w:r w:rsidR="005601EE">
        <w:t>Kokou</w:t>
      </w:r>
      <w:r w:rsidR="008C1D2C">
        <w:t>s</w:t>
      </w:r>
      <w:r w:rsidR="005601EE">
        <w:t xml:space="preserve"> järjestettii</w:t>
      </w:r>
      <w:r w:rsidR="005601EE" w:rsidRPr="005601EE">
        <w:t xml:space="preserve">n </w:t>
      </w:r>
      <w:r>
        <w:t>siten, että oli mahdollista osallistua joko paikan päällä tai etäyhteyden välityksellä</w:t>
      </w:r>
    </w:p>
    <w:p w14:paraId="2691E60E" w14:textId="77777777" w:rsidR="005601EE" w:rsidRPr="005601EE" w:rsidRDefault="005601EE" w:rsidP="005601EE">
      <w:pPr>
        <w:pStyle w:val="AKPnormaali0"/>
      </w:pPr>
    </w:p>
    <w:p w14:paraId="463363DA" w14:textId="77777777" w:rsidR="005601EE" w:rsidRPr="00891155" w:rsidRDefault="00891155" w:rsidP="00891155">
      <w:pPr>
        <w:pStyle w:val="AKPnormaali0"/>
        <w:ind w:left="2596" w:hanging="2596"/>
      </w:pPr>
      <w:r>
        <w:t>Osallistujat</w:t>
      </w:r>
      <w:r>
        <w:tab/>
      </w:r>
      <w:r w:rsidR="005601EE" w:rsidRPr="00891155">
        <w:t>Niklas Wilhelmsson, yksikönpäällikkö, oikeusministeriö (pj)</w:t>
      </w:r>
    </w:p>
    <w:p w14:paraId="3C8A87F3" w14:textId="43C8CDE7" w:rsidR="005601EE" w:rsidRPr="00D71E3B" w:rsidRDefault="005601EE" w:rsidP="005601EE">
      <w:pPr>
        <w:pStyle w:val="AKPnormaali0"/>
        <w:ind w:left="2596"/>
      </w:pPr>
      <w:r w:rsidRPr="00D71E3B">
        <w:t xml:space="preserve">Juuso </w:t>
      </w:r>
      <w:proofErr w:type="spellStart"/>
      <w:r w:rsidRPr="00D71E3B">
        <w:t>Oilinki</w:t>
      </w:r>
      <w:proofErr w:type="spellEnd"/>
      <w:r w:rsidRPr="00D71E3B">
        <w:t>, erityisasiantuntija, oikeusministeriö</w:t>
      </w:r>
    </w:p>
    <w:p w14:paraId="298E4261" w14:textId="4DB6312A" w:rsidR="005601EE" w:rsidRPr="00E40C40" w:rsidRDefault="005601EE" w:rsidP="005601EE">
      <w:pPr>
        <w:pStyle w:val="AKPnormaali0"/>
        <w:ind w:left="2596"/>
      </w:pPr>
      <w:r w:rsidRPr="00E40C40">
        <w:t>Pertti Rauhio, hallintojohtaja, eduskunnan kanslia</w:t>
      </w:r>
    </w:p>
    <w:p w14:paraId="5195598E" w14:textId="77777777" w:rsidR="005601EE" w:rsidRPr="00891155" w:rsidRDefault="00714815" w:rsidP="005601EE">
      <w:pPr>
        <w:pStyle w:val="AKPnormaali0"/>
        <w:ind w:left="2596"/>
      </w:pPr>
      <w:r w:rsidRPr="00891155">
        <w:t>Miska Lautiainen, lainsäädäntöneuvos</w:t>
      </w:r>
      <w:r w:rsidR="005601EE" w:rsidRPr="00891155">
        <w:t>, valtiovarainministeriö</w:t>
      </w:r>
    </w:p>
    <w:p w14:paraId="69998003" w14:textId="07A72520" w:rsidR="001E3659" w:rsidRPr="00D71E3B" w:rsidRDefault="001E3659" w:rsidP="005601EE">
      <w:pPr>
        <w:pStyle w:val="AKPnormaali0"/>
        <w:ind w:left="2596"/>
        <w:rPr>
          <w:strike/>
        </w:rPr>
      </w:pPr>
      <w:r w:rsidRPr="00D71E3B">
        <w:rPr>
          <w:strike/>
        </w:rPr>
        <w:t>Liisa Partio, jäsen, Kansalaisyhteiskuntapolitiikan neuvottelukunta KANE</w:t>
      </w:r>
      <w:r w:rsidR="00C43BC7" w:rsidRPr="00D71E3B">
        <w:rPr>
          <w:strike/>
        </w:rPr>
        <w:t xml:space="preserve"> </w:t>
      </w:r>
    </w:p>
    <w:p w14:paraId="40D0F4B7" w14:textId="77777777" w:rsidR="005601EE" w:rsidRPr="00891155" w:rsidRDefault="005601EE" w:rsidP="005601EE">
      <w:pPr>
        <w:pStyle w:val="AKPnormaali0"/>
        <w:ind w:left="2596"/>
      </w:pPr>
      <w:r w:rsidRPr="00891155">
        <w:t>Tuomo Yli-Huttula, puheenjohtaja, Edunvalvontafoorumi</w:t>
      </w:r>
    </w:p>
    <w:p w14:paraId="2B48F376" w14:textId="6AE44FDB" w:rsidR="005601EE" w:rsidRPr="00C43BC7" w:rsidRDefault="001D6657" w:rsidP="005601EE">
      <w:pPr>
        <w:pStyle w:val="AKPnormaali0"/>
        <w:ind w:left="2596"/>
      </w:pPr>
      <w:r w:rsidRPr="00C43BC7">
        <w:t>Pentti Mäkinen</w:t>
      </w:r>
      <w:r w:rsidR="005601EE" w:rsidRPr="00C43BC7">
        <w:t xml:space="preserve">, </w:t>
      </w:r>
      <w:proofErr w:type="spellStart"/>
      <w:r w:rsidR="005601EE" w:rsidRPr="00C43BC7">
        <w:t>Transparency</w:t>
      </w:r>
      <w:proofErr w:type="spellEnd"/>
      <w:r w:rsidR="005601EE" w:rsidRPr="00C43BC7">
        <w:t xml:space="preserve"> Finland</w:t>
      </w:r>
    </w:p>
    <w:p w14:paraId="28B0CDAF" w14:textId="77777777" w:rsidR="005601EE" w:rsidRPr="00E40C40" w:rsidRDefault="005601EE" w:rsidP="005601EE">
      <w:pPr>
        <w:pStyle w:val="AKPnormaali0"/>
        <w:ind w:left="2596"/>
      </w:pPr>
      <w:r w:rsidRPr="00E40C40">
        <w:t xml:space="preserve">Markku </w:t>
      </w:r>
      <w:proofErr w:type="spellStart"/>
      <w:r w:rsidRPr="00E40C40">
        <w:t>Jokisipilä</w:t>
      </w:r>
      <w:proofErr w:type="spellEnd"/>
      <w:r w:rsidRPr="00E40C40">
        <w:t>, johtaja, eduskuntatutkimuksen keskus</w:t>
      </w:r>
    </w:p>
    <w:p w14:paraId="21CF87EB" w14:textId="77777777" w:rsidR="005601EE" w:rsidRPr="00E40C40" w:rsidRDefault="005601EE" w:rsidP="005601EE">
      <w:pPr>
        <w:pStyle w:val="AKPnormaali0"/>
        <w:ind w:left="2596"/>
        <w:rPr>
          <w:strike/>
        </w:rPr>
      </w:pPr>
      <w:r w:rsidRPr="00E40C40">
        <w:rPr>
          <w:strike/>
        </w:rPr>
        <w:t>Emilia Korkea-aho, apulaisprofessori</w:t>
      </w:r>
    </w:p>
    <w:p w14:paraId="319E17F1" w14:textId="77777777"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14:paraId="19093CAA" w14:textId="77777777"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14:paraId="1268FD82" w14:textId="49B6CFE6"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14:paraId="05527A65" w14:textId="40FC62D1" w:rsidR="00D71E3B" w:rsidRDefault="00D71E3B" w:rsidP="005601EE">
      <w:pPr>
        <w:pStyle w:val="AKPnormaali0"/>
        <w:ind w:left="2596"/>
      </w:pPr>
    </w:p>
    <w:p w14:paraId="2D67B009" w14:textId="386B3D76" w:rsidR="00D71E3B" w:rsidRDefault="00D71E3B" w:rsidP="005601EE">
      <w:pPr>
        <w:pStyle w:val="AKPnormaali0"/>
        <w:ind w:left="2596"/>
      </w:pPr>
      <w:r>
        <w:t>Jaakko Eskola, johtaja, Valtiontalouden tarkastusvirasto</w:t>
      </w:r>
    </w:p>
    <w:p w14:paraId="60D21D18" w14:textId="77777777" w:rsidR="005601EE" w:rsidRPr="005601EE" w:rsidRDefault="005601EE" w:rsidP="005601EE">
      <w:pPr>
        <w:pStyle w:val="AKPnormaali0"/>
        <w:rPr>
          <w:szCs w:val="24"/>
        </w:rPr>
      </w:pPr>
    </w:p>
    <w:p w14:paraId="77B31CBF" w14:textId="77777777" w:rsidR="005601EE" w:rsidRPr="005601EE" w:rsidRDefault="005601EE" w:rsidP="005B39BE">
      <w:pPr>
        <w:pStyle w:val="AKPpytkirja"/>
        <w:spacing w:line="360" w:lineRule="auto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14:paraId="439EE0CA" w14:textId="102051EA" w:rsidR="00A92F9D" w:rsidRDefault="001D6657" w:rsidP="005B39BE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Puheenjohtaja</w:t>
      </w:r>
      <w:r w:rsidR="00891155">
        <w:rPr>
          <w:rStyle w:val="akpallekirjoittaja1c"/>
          <w:szCs w:val="24"/>
        </w:rPr>
        <w:t xml:space="preserve"> </w:t>
      </w:r>
      <w:r w:rsidR="008C1D2C">
        <w:rPr>
          <w:rStyle w:val="akpallekirjoittaja1c"/>
          <w:szCs w:val="24"/>
        </w:rPr>
        <w:t xml:space="preserve">avasi </w:t>
      </w:r>
      <w:r w:rsidR="00891155">
        <w:rPr>
          <w:rStyle w:val="akpallekirjoittaja1c"/>
          <w:szCs w:val="24"/>
        </w:rPr>
        <w:t>kokouksen klo 10:0</w:t>
      </w:r>
      <w:r w:rsidR="00E40C40">
        <w:rPr>
          <w:rStyle w:val="akpallekirjoittaja1c"/>
          <w:szCs w:val="24"/>
        </w:rPr>
        <w:t>2</w:t>
      </w:r>
      <w:r w:rsidR="00185AB2">
        <w:rPr>
          <w:rStyle w:val="akpallekirjoittaja1c"/>
          <w:szCs w:val="24"/>
        </w:rPr>
        <w:t>.</w:t>
      </w:r>
      <w:r w:rsidR="00E40C40">
        <w:rPr>
          <w:rStyle w:val="akpallekirjoittaja1c"/>
          <w:szCs w:val="24"/>
        </w:rPr>
        <w:t xml:space="preserve"> H</w:t>
      </w:r>
      <w:r w:rsidR="00730892">
        <w:rPr>
          <w:rStyle w:val="akpallekirjoittaja1c"/>
          <w:szCs w:val="24"/>
        </w:rPr>
        <w:t>yväksyttiin esityslista.</w:t>
      </w:r>
    </w:p>
    <w:p w14:paraId="64A551CC" w14:textId="72DA5A56" w:rsidR="001D6657" w:rsidRDefault="00AC07D5" w:rsidP="005B39BE">
      <w:pPr>
        <w:pStyle w:val="AKPpytkirja"/>
        <w:spacing w:line="360" w:lineRule="auto"/>
        <w:rPr>
          <w:rStyle w:val="akpallekirjoittaja1c"/>
          <w:b/>
          <w:bCs/>
          <w:szCs w:val="24"/>
        </w:rPr>
      </w:pPr>
      <w:r>
        <w:rPr>
          <w:rStyle w:val="akpallekirjoittaja1c"/>
          <w:b/>
          <w:bCs/>
          <w:szCs w:val="24"/>
        </w:rPr>
        <w:t>Edellisen kokouks</w:t>
      </w:r>
      <w:r w:rsidR="008C1D2C">
        <w:rPr>
          <w:rStyle w:val="akpallekirjoittaja1c"/>
          <w:b/>
          <w:bCs/>
          <w:szCs w:val="24"/>
        </w:rPr>
        <w:t xml:space="preserve">en pöytäkirjan hyväksyminen </w:t>
      </w:r>
    </w:p>
    <w:p w14:paraId="2F1B499D" w14:textId="6BFC5E22" w:rsidR="005B39BE" w:rsidRPr="005B39BE" w:rsidRDefault="005B39BE" w:rsidP="005B39BE">
      <w:pPr>
        <w:pStyle w:val="AKPleipteksti"/>
        <w:ind w:left="0"/>
      </w:pPr>
      <w:r>
        <w:t>Hyväksyttiin edellisen kokouksen pöytäkirja.</w:t>
      </w:r>
    </w:p>
    <w:p w14:paraId="236909F4" w14:textId="707A0738" w:rsidR="005252AB" w:rsidRDefault="006835F7" w:rsidP="005B39BE">
      <w:pPr>
        <w:pStyle w:val="AKPpytkirja"/>
        <w:spacing w:line="360" w:lineRule="auto"/>
        <w:rPr>
          <w:b/>
        </w:rPr>
      </w:pPr>
      <w:r>
        <w:rPr>
          <w:b/>
        </w:rPr>
        <w:t>Tilannekatsaus ja syksyn työsuunnitelma</w:t>
      </w:r>
    </w:p>
    <w:p w14:paraId="137CB2CD" w14:textId="7B591CAA" w:rsidR="00F30D48" w:rsidRDefault="006835F7" w:rsidP="006835F7">
      <w:pPr>
        <w:pStyle w:val="AKPleipteksti"/>
        <w:ind w:left="0"/>
      </w:pPr>
      <w:r>
        <w:t xml:space="preserve">Sihteeri Sami Demirbas </w:t>
      </w:r>
      <w:r w:rsidR="00E40C40">
        <w:t>esitteli</w:t>
      </w:r>
      <w:r>
        <w:t xml:space="preserve"> syksyn työsuunnitelmaa. </w:t>
      </w:r>
      <w:r w:rsidR="00E40C40">
        <w:t>T</w:t>
      </w:r>
      <w:r>
        <w:t>yöryhmä</w:t>
      </w:r>
      <w:r w:rsidR="00E40C40">
        <w:t>lle on varattu</w:t>
      </w:r>
      <w:r>
        <w:t xml:space="preserve"> kolme </w:t>
      </w:r>
      <w:r w:rsidR="00E40C40">
        <w:t>kokouspäivämäärää</w:t>
      </w:r>
      <w:r>
        <w:t xml:space="preserve"> ja ohjausryhmä</w:t>
      </w:r>
      <w:r w:rsidR="00E40C40">
        <w:t xml:space="preserve">lle kaksi. Tarvittaessa järjestetään lisäkokouksia. </w:t>
      </w:r>
      <w:r w:rsidR="00045DB3">
        <w:t xml:space="preserve">Sekä työryhmän että ohjausryhmän toimikausi päättyy 31.10.2021. </w:t>
      </w:r>
      <w:r>
        <w:t xml:space="preserve">Ennen mietinnön lausuntokierrokselle lähettämistä </w:t>
      </w:r>
      <w:r w:rsidR="00E40C40">
        <w:t>on tarkoitus</w:t>
      </w:r>
      <w:r>
        <w:t xml:space="preserve"> järjestää</w:t>
      </w:r>
      <w:r w:rsidR="00E40C40">
        <w:t xml:space="preserve"> sidosryhm</w:t>
      </w:r>
      <w:r w:rsidR="0069225C">
        <w:t>ille hankkeen esittelytilaisuus. Tämä tapahtuisi</w:t>
      </w:r>
      <w:r w:rsidR="00E40C40">
        <w:t xml:space="preserve"> todennäköisesti lokakuussa</w:t>
      </w:r>
      <w:r>
        <w:t xml:space="preserve">. </w:t>
      </w:r>
      <w:r w:rsidR="0069225C">
        <w:lastRenderedPageBreak/>
        <w:t>Mietintö on</w:t>
      </w:r>
      <w:r w:rsidR="00E40C40">
        <w:t xml:space="preserve"> näillä näkymin </w:t>
      </w:r>
      <w:r w:rsidR="0069225C">
        <w:t xml:space="preserve">lausuntokierroksella </w:t>
      </w:r>
      <w:r w:rsidR="00E40C40">
        <w:t xml:space="preserve">vuoden 2021 loppuun asti, ja </w:t>
      </w:r>
      <w:r w:rsidR="0069225C">
        <w:t xml:space="preserve">eduskuntaan </w:t>
      </w:r>
      <w:r w:rsidR="00E40C40">
        <w:t>hallituksen esitys on tarkoitus viedä keväällä 2022.</w:t>
      </w:r>
    </w:p>
    <w:p w14:paraId="0ACA90B2" w14:textId="77777777" w:rsidR="00F30D48" w:rsidRDefault="00F30D48" w:rsidP="006835F7">
      <w:pPr>
        <w:pStyle w:val="AKPleipteksti"/>
        <w:ind w:left="0"/>
      </w:pPr>
    </w:p>
    <w:p w14:paraId="79AFF5BA" w14:textId="0DAAE485" w:rsidR="00D33790" w:rsidRDefault="002623FB" w:rsidP="00494535">
      <w:pPr>
        <w:pStyle w:val="AKPpytkirja"/>
        <w:spacing w:line="360" w:lineRule="auto"/>
        <w:rPr>
          <w:b/>
        </w:rPr>
      </w:pPr>
      <w:r>
        <w:rPr>
          <w:b/>
        </w:rPr>
        <w:t>Mietintöluonnoksen läpikäynti</w:t>
      </w:r>
    </w:p>
    <w:p w14:paraId="324292DF" w14:textId="5C6E36B7" w:rsidR="00B4339C" w:rsidRDefault="002D0AC5" w:rsidP="00D33790">
      <w:pPr>
        <w:pStyle w:val="AKPleipteksti"/>
        <w:ind w:left="0"/>
      </w:pPr>
      <w:r>
        <w:t>Sihteeri Sami Demirbas kiitti työryhmän jäseniä heidän toimittamistaan kommenteista. Käytiin mietintöluonnos läpi luvuittain</w:t>
      </w:r>
      <w:r w:rsidR="001154A0">
        <w:t>, kiinnittäen erityistä</w:t>
      </w:r>
      <w:r w:rsidR="003A1D6D">
        <w:t xml:space="preserve"> huomiota edellisen kokouksen jälkeen tehtyihin muokkauksiin</w:t>
      </w:r>
      <w:r>
        <w:t>.</w:t>
      </w:r>
    </w:p>
    <w:p w14:paraId="7E6DF517" w14:textId="00C3C548" w:rsidR="002D0AC5" w:rsidRDefault="002D0AC5" w:rsidP="00D33790">
      <w:pPr>
        <w:pStyle w:val="AKPleipteksti"/>
        <w:ind w:left="0"/>
      </w:pPr>
    </w:p>
    <w:p w14:paraId="7173FFA5" w14:textId="676D364A" w:rsidR="002D0AC5" w:rsidRDefault="006E5886" w:rsidP="00D33790">
      <w:pPr>
        <w:pStyle w:val="AKPleipteksti"/>
        <w:ind w:left="0"/>
      </w:pPr>
      <w:r>
        <w:t>Lukujen 1–5 osalta k</w:t>
      </w:r>
      <w:r w:rsidR="002D0AC5">
        <w:t xml:space="preserve">eskusteltiin </w:t>
      </w:r>
      <w:r w:rsidR="002A4D2D">
        <w:t xml:space="preserve">muun muassa </w:t>
      </w:r>
      <w:r w:rsidR="002D0AC5">
        <w:t>avoimuusrekisterin soveltamisalasta sekä siitä, miten ajatus rekisterin toimivuuden arvioinnista ja sen mahdollisesta laajentamisesta tulisi kirjata mietintöön. Kiinnitettiin huomiota siihen, että vaikuttamistoiminnan luonne muuttuu, kun siirrytään tarkastelemaan alue- ja kuntatason toimijoita.</w:t>
      </w:r>
      <w:r>
        <w:t xml:space="preserve"> Lisäksi keskusteltiin tarpeesta täydentää tiettyjä osioita ja selkeyttää mietintöä kokonaisuutena. Pohdittiin, millaisia kysymyksiä puoluetoiminnan sulkeminen rekisterin soveltamisalan ulkopuolelle mahdollisesti herättää.  </w:t>
      </w:r>
    </w:p>
    <w:p w14:paraId="1C0FA9D1" w14:textId="7466CA39" w:rsidR="003C54CA" w:rsidRDefault="003C54CA" w:rsidP="00D33790">
      <w:pPr>
        <w:pStyle w:val="AKPleipteksti"/>
        <w:ind w:left="0"/>
      </w:pPr>
    </w:p>
    <w:p w14:paraId="2668D289" w14:textId="19B76B24" w:rsidR="003C54CA" w:rsidRDefault="006E5886" w:rsidP="00D33790">
      <w:pPr>
        <w:pStyle w:val="AKPleipteksti"/>
        <w:ind w:left="0"/>
      </w:pPr>
      <w:r>
        <w:t>L</w:t>
      </w:r>
      <w:r w:rsidR="0037235C">
        <w:t>ukujen</w:t>
      </w:r>
      <w:r>
        <w:t xml:space="preserve"> 7 (säännöskohtaiset perustelut) </w:t>
      </w:r>
      <w:r w:rsidR="0037235C">
        <w:t xml:space="preserve">ja 14 (lakiehdotus) </w:t>
      </w:r>
      <w:r>
        <w:t xml:space="preserve">osalta keskusteltiin </w:t>
      </w:r>
      <w:r w:rsidR="002A4D2D">
        <w:t xml:space="preserve">muun muassa </w:t>
      </w:r>
      <w:r w:rsidR="00C322F2">
        <w:t>siitä, mitkä yhteydenpidon kohteet on syytä ilmoittaa henkilön tarkkuudella. Lisäksi keskusteltiin siitä, millä tasolla tapaamisten aiheet kirjataan</w:t>
      </w:r>
      <w:r w:rsidR="0069225C">
        <w:t>,</w:t>
      </w:r>
      <w:r w:rsidR="00C322F2">
        <w:t xml:space="preserve"> sekä siitä, miten toimitaan yleise</w:t>
      </w:r>
      <w:r w:rsidR="001154A0">
        <w:t>n kuulumisten vaihtamisen osalta</w:t>
      </w:r>
      <w:r w:rsidR="00C322F2">
        <w:t>. Kiinnitettiin huomiota siihen, että samalla henkilöllä voi olla eri rooleja, ja tämä osaltaan vaikuttaa avoimuusrekisterisääntelyn kannalta ”harmaiden alueiden” syntyyn. Pohdittiin, miten tätä kysymystä tulisi käsitellä mietin</w:t>
      </w:r>
      <w:r w:rsidR="0037235C">
        <w:t>nössä ottaen huomioon, ettei</w:t>
      </w:r>
      <w:r w:rsidR="00C322F2">
        <w:t xml:space="preserve"> täysin aukottoman järjestelmän luominen ole mahdollista.</w:t>
      </w:r>
      <w:r w:rsidR="0037235C">
        <w:t xml:space="preserve"> Soveltamisalan rajoitusten osalta keskusteltiin 3 §:n selkeyttämistarpeista, muun muassa siitä, onko toteutunut vaikuttaminen mahdollista erottaa epäonnistuneesta yrityksestä. Esille nousi</w:t>
      </w:r>
      <w:r w:rsidR="00101B3C">
        <w:t xml:space="preserve"> myös mahdollisten asiakassuhteisiin</w:t>
      </w:r>
      <w:r w:rsidR="0037235C">
        <w:t xml:space="preserve"> liittyvien salassapitovelvoitteiden suhde avoimuusrekisterisääntelyyn. </w:t>
      </w:r>
      <w:r w:rsidR="003A1D6D">
        <w:t xml:space="preserve">Rekisterin sisältämien tietojen osalta todettiin, että 4 §:stä on nyt poistettu yhteydenpidon määrät. Avoimuusrekisteriin </w:t>
      </w:r>
      <w:r w:rsidR="0069225C">
        <w:t>tulisi voida</w:t>
      </w:r>
      <w:r w:rsidR="003A1D6D">
        <w:t xml:space="preserve"> ilmoittaa tiedot suomeksi, ruotsiksi ja englanniksi.</w:t>
      </w:r>
      <w:r w:rsidR="007C38ED">
        <w:t xml:space="preserve"> </w:t>
      </w:r>
    </w:p>
    <w:p w14:paraId="5FF99AB2" w14:textId="7F424647" w:rsidR="003A1D6D" w:rsidRDefault="003A1D6D" w:rsidP="00D33790">
      <w:pPr>
        <w:pStyle w:val="AKPleipteksti"/>
        <w:ind w:left="0"/>
      </w:pPr>
    </w:p>
    <w:p w14:paraId="2C8EFC58" w14:textId="470CDEEF" w:rsidR="003A1D6D" w:rsidRDefault="007C38ED" w:rsidP="00D33790">
      <w:pPr>
        <w:pStyle w:val="AKPleipteksti"/>
        <w:ind w:left="0"/>
      </w:pPr>
      <w:r>
        <w:t xml:space="preserve">Puheenjohtaja pyysi </w:t>
      </w:r>
      <w:r w:rsidRPr="00AF0FE0">
        <w:t xml:space="preserve">työryhmän jäseniä toimittamaan mahdolliset kirjalliset kommentit ja muokkausehdotukset sihteeristölle. </w:t>
      </w:r>
      <w:r w:rsidR="0069225C" w:rsidRPr="00AF0FE0">
        <w:t>Puheenjohtaja kertoi, että a</w:t>
      </w:r>
      <w:r w:rsidRPr="00AF0FE0">
        <w:t>voimuusrekisterilain suhteesta perustuslakiin on tarkoitus pyytää lausuntoja ulkopuolisilta asiantuntijoilta.</w:t>
      </w:r>
    </w:p>
    <w:p w14:paraId="69801DD8" w14:textId="3CF40D53" w:rsidR="00B1011D" w:rsidRDefault="00B1011D" w:rsidP="00494535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14:paraId="46B1FEEF" w14:textId="0D972E45" w:rsidR="00E078BB" w:rsidRDefault="007C38ED" w:rsidP="00B1011D">
      <w:pPr>
        <w:pStyle w:val="AKPleipteksti"/>
        <w:ind w:left="0"/>
      </w:pPr>
      <w:r>
        <w:t xml:space="preserve">Työryhmän seuraava kokous </w:t>
      </w:r>
      <w:r w:rsidR="001154A0">
        <w:t>(</w:t>
      </w:r>
      <w:r w:rsidR="009F44D7">
        <w:t>24.9.</w:t>
      </w:r>
      <w:r w:rsidR="001154A0">
        <w:t>)</w:t>
      </w:r>
      <w:r w:rsidR="009F44D7">
        <w:t xml:space="preserve"> </w:t>
      </w:r>
      <w:r>
        <w:t xml:space="preserve">on </w:t>
      </w:r>
      <w:r w:rsidR="0069225C">
        <w:t xml:space="preserve">tämänpäiväisen kokouksen tavoin </w:t>
      </w:r>
      <w:r>
        <w:t>tarkoitus järjestää siten, että osallistuminen on mahdollista joko paikan päällä tai etäyhteyden välityksellä.</w:t>
      </w:r>
    </w:p>
    <w:p w14:paraId="4AEE4022" w14:textId="416C0EC9" w:rsidR="00A563D9" w:rsidRDefault="00717FAC" w:rsidP="00494535">
      <w:pPr>
        <w:pStyle w:val="AKPpytkirja"/>
        <w:spacing w:line="360" w:lineRule="auto"/>
        <w:rPr>
          <w:b/>
        </w:rPr>
      </w:pPr>
      <w:r>
        <w:rPr>
          <w:b/>
        </w:rPr>
        <w:lastRenderedPageBreak/>
        <w:t>Kokouksen päättäminen</w:t>
      </w:r>
    </w:p>
    <w:p w14:paraId="311F2D06" w14:textId="689984DB" w:rsidR="00854ADA" w:rsidRPr="005601EE" w:rsidRDefault="000435C5" w:rsidP="0018362A">
      <w:pPr>
        <w:pStyle w:val="AKPleipteksti"/>
        <w:ind w:left="0"/>
      </w:pPr>
      <w:r>
        <w:t>Päätettiin kokous k</w:t>
      </w:r>
      <w:r w:rsidR="009F44D7">
        <w:t>lo 12:05</w:t>
      </w:r>
      <w:r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DA69" w14:textId="77777777" w:rsidR="004F440B" w:rsidRDefault="004F440B">
      <w:r>
        <w:separator/>
      </w:r>
    </w:p>
  </w:endnote>
  <w:endnote w:type="continuationSeparator" w:id="0">
    <w:p w14:paraId="252BCA62" w14:textId="77777777" w:rsidR="004F440B" w:rsidRDefault="004F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4C87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DA4B7EC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A0A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1D49DC0E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6CE0B312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0342B9E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1E23F83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AB5CB5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C106D9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629BB44B" w14:textId="77777777" w:rsidTr="00EB53BB">
      <w:trPr>
        <w:cantSplit/>
        <w:trHeight w:hRule="exact" w:val="227"/>
      </w:trPr>
      <w:tc>
        <w:tcPr>
          <w:tcW w:w="2835" w:type="dxa"/>
        </w:tcPr>
        <w:p w14:paraId="358BCB9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F0E5D23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7517D62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2E7FE9EB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7C3D9C22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5EB83E68" w14:textId="77777777" w:rsidTr="00EB53BB">
      <w:trPr>
        <w:cantSplit/>
        <w:trHeight w:hRule="exact" w:val="227"/>
      </w:trPr>
      <w:tc>
        <w:tcPr>
          <w:tcW w:w="2835" w:type="dxa"/>
        </w:tcPr>
        <w:p w14:paraId="0A60897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3486B3D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2EADDA28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5E96F9F6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61002C81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5D3F0B0C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14:paraId="2F011DD3" w14:textId="77777777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BAC8FA" w14:textId="77777777" w:rsidR="005601EE" w:rsidRPr="009B04E6" w:rsidRDefault="005601EE" w:rsidP="005601EE">
          <w:pPr>
            <w:pStyle w:val="akptiedostopolku"/>
          </w:pPr>
        </w:p>
        <w:p w14:paraId="74BCD9F0" w14:textId="77777777"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14:paraId="0C01B218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819F765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5734ABC4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1AAE6263" w14:textId="77777777"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14:paraId="04A26C97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E1E16C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C91C7CB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FAAB59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3059C5A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94C0681" w14:textId="77777777"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14:paraId="11B37692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62C9BA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85BEB0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54161A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0C3E2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0EC75FD0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14:paraId="4967658B" w14:textId="77777777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CD887DF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9E13EC5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131CD5B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E9FE1F8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6ACACA1" w14:textId="77777777"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14:paraId="1E8DB3DA" w14:textId="77777777" w:rsidTr="00DC7D22">
      <w:trPr>
        <w:cantSplit/>
      </w:trPr>
      <w:tc>
        <w:tcPr>
          <w:tcW w:w="2127" w:type="dxa"/>
        </w:tcPr>
        <w:p w14:paraId="1EAF632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97BD151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2E19FDD3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62B429F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4A7A5BB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14:paraId="0AE18FF7" w14:textId="77777777" w:rsidTr="00DC7D22">
      <w:trPr>
        <w:cantSplit/>
      </w:trPr>
      <w:tc>
        <w:tcPr>
          <w:tcW w:w="2127" w:type="dxa"/>
        </w:tcPr>
        <w:p w14:paraId="3D397F86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1DDFC89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C2E1134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2E56ADEA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E5AC26C" w14:textId="77777777"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14:paraId="0A5CAB55" w14:textId="77777777" w:rsidR="005601EE" w:rsidRPr="009B04E6" w:rsidRDefault="005601EE" w:rsidP="005601EE">
    <w:pPr>
      <w:pStyle w:val="Alatunniste"/>
      <w:rPr>
        <w:lang w:val="sv-SE"/>
      </w:rPr>
    </w:pPr>
  </w:p>
  <w:p w14:paraId="2025A2FD" w14:textId="77777777"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E9FA" w14:textId="77777777" w:rsidR="004F440B" w:rsidRDefault="004F440B">
      <w:r>
        <w:separator/>
      </w:r>
    </w:p>
  </w:footnote>
  <w:footnote w:type="continuationSeparator" w:id="0">
    <w:p w14:paraId="574A73C6" w14:textId="77777777" w:rsidR="004F440B" w:rsidRDefault="004F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6AA3436F" w14:textId="77777777">
      <w:trPr>
        <w:cantSplit/>
        <w:trHeight w:hRule="exact" w:val="20"/>
      </w:trPr>
      <w:tc>
        <w:tcPr>
          <w:tcW w:w="5216" w:type="dxa"/>
        </w:tcPr>
        <w:p w14:paraId="7A0D2F8B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66E5F256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1E8EBD6A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65053BC2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14D280C8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357D679A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145EDDCE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166FF191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5F931753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28F2A837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002C1063" w14:textId="39C6FF7C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6525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6525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1864F853" w14:textId="77777777">
      <w:trPr>
        <w:cantSplit/>
        <w:trHeight w:val="230"/>
      </w:trPr>
      <w:tc>
        <w:tcPr>
          <w:tcW w:w="5216" w:type="dxa"/>
          <w:vMerge/>
        </w:tcPr>
        <w:p w14:paraId="26FC5D49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3A936F52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4522604D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52D536B3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58A04ADD" w14:textId="77777777" w:rsidR="00A60D8D" w:rsidRPr="0048319D" w:rsidRDefault="00A60D8D" w:rsidP="00AD52CB">
          <w:pPr>
            <w:pStyle w:val="akpylatunniste"/>
          </w:pPr>
        </w:p>
      </w:tc>
    </w:tr>
  </w:tbl>
  <w:p w14:paraId="74973B2D" w14:textId="77777777" w:rsidR="00A60D8D" w:rsidRDefault="00A60D8D">
    <w:pPr>
      <w:pStyle w:val="Yltunniste"/>
    </w:pPr>
  </w:p>
  <w:p w14:paraId="68C621EF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3F56C0D2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16E51672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6D9AD9B2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689E6A09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2056DC86" w14:textId="77777777" w:rsidR="006A00B3" w:rsidRDefault="006A00B3" w:rsidP="006A00B3">
          <w:pPr>
            <w:pStyle w:val="akpylatunniste"/>
          </w:pPr>
        </w:p>
      </w:tc>
    </w:tr>
    <w:tr w:rsidR="006A00B3" w14:paraId="702D1D01" w14:textId="77777777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14:paraId="7E2FFE58" w14:textId="77777777"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1B033581" wp14:editId="65285FAA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123D6FCE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59F6F2C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71CD6874" w14:textId="77777777"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14:paraId="34E76AC6" w14:textId="77777777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14:paraId="0DBE9ABD" w14:textId="77777777"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4430360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14:paraId="79E554FC" w14:textId="77777777"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14:paraId="6DFA42F4" w14:textId="77777777" w:rsidR="006A00B3" w:rsidRDefault="006A00B3" w:rsidP="006A00B3">
          <w:pPr>
            <w:pStyle w:val="akpylatunniste"/>
          </w:pPr>
        </w:p>
      </w:tc>
    </w:tr>
    <w:tr w:rsidR="006A00B3" w14:paraId="14271A64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CF80992" w14:textId="77777777"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293DF22" w14:textId="77777777"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DE404ED" w14:textId="77777777"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F9DCF50" w14:textId="77777777" w:rsidR="006A00B3" w:rsidRDefault="006A00B3" w:rsidP="006A00B3">
          <w:pPr>
            <w:pStyle w:val="akpylatunniste"/>
          </w:pPr>
        </w:p>
      </w:tc>
    </w:tr>
    <w:tr w:rsidR="006A00B3" w14:paraId="514A1AA5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B2C1837" w14:textId="66EB34F1" w:rsidR="006A00B3" w:rsidRPr="00E40C40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25A9BE10" w14:textId="77777777"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7BED3B9C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5714BAAB" w14:textId="77777777" w:rsidR="006A00B3" w:rsidRDefault="006A00B3" w:rsidP="006A00B3">
          <w:pPr>
            <w:pStyle w:val="akpylatunniste"/>
          </w:pPr>
        </w:p>
      </w:tc>
    </w:tr>
    <w:tr w:rsidR="006A00B3" w14:paraId="0530E96A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2ED14B1" w14:textId="77777777"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7C3FA197" w14:textId="0239381C" w:rsidR="006A00B3" w:rsidRPr="009D73D2" w:rsidRDefault="00422EF1" w:rsidP="00714815">
          <w:pPr>
            <w:pStyle w:val="akpylatunniste"/>
          </w:pPr>
          <w:r>
            <w:rPr>
              <w:rStyle w:val="akppaivays"/>
            </w:rPr>
            <w:t>8</w:t>
          </w:r>
          <w:r w:rsidR="00E40C40">
            <w:rPr>
              <w:rStyle w:val="akppaivays"/>
            </w:rPr>
            <w:t>.9</w:t>
          </w:r>
          <w:r w:rsidR="00714815" w:rsidRPr="009D73D2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0270F26" w14:textId="77777777"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657CF0DB" w14:textId="77777777" w:rsidR="006A00B3" w:rsidRDefault="006A00B3" w:rsidP="006A00B3">
          <w:pPr>
            <w:pStyle w:val="akpylatunniste"/>
          </w:pPr>
        </w:p>
      </w:tc>
    </w:tr>
  </w:tbl>
  <w:p w14:paraId="4077318B" w14:textId="77777777" w:rsidR="00A60D8D" w:rsidRDefault="00A60D8D">
    <w:pPr>
      <w:pStyle w:val="Yltunniste"/>
    </w:pPr>
  </w:p>
  <w:p w14:paraId="37B47784" w14:textId="77777777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1F7"/>
    <w:rsid w:val="000153F0"/>
    <w:rsid w:val="00026801"/>
    <w:rsid w:val="00026BEC"/>
    <w:rsid w:val="000306FF"/>
    <w:rsid w:val="0003277B"/>
    <w:rsid w:val="000340D6"/>
    <w:rsid w:val="000358D2"/>
    <w:rsid w:val="00035C48"/>
    <w:rsid w:val="00041065"/>
    <w:rsid w:val="000419C5"/>
    <w:rsid w:val="00042608"/>
    <w:rsid w:val="00042F66"/>
    <w:rsid w:val="0004308F"/>
    <w:rsid w:val="000435C5"/>
    <w:rsid w:val="00045602"/>
    <w:rsid w:val="00045DB3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6B1"/>
    <w:rsid w:val="00057913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B0E"/>
    <w:rsid w:val="00081C6A"/>
    <w:rsid w:val="0008345A"/>
    <w:rsid w:val="00084A49"/>
    <w:rsid w:val="00086985"/>
    <w:rsid w:val="00090AD0"/>
    <w:rsid w:val="000926EE"/>
    <w:rsid w:val="00094507"/>
    <w:rsid w:val="00094CD1"/>
    <w:rsid w:val="00096C88"/>
    <w:rsid w:val="0009719B"/>
    <w:rsid w:val="0009739E"/>
    <w:rsid w:val="000A04FB"/>
    <w:rsid w:val="000A0863"/>
    <w:rsid w:val="000A2155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5094"/>
    <w:rsid w:val="000C7F3C"/>
    <w:rsid w:val="000D1428"/>
    <w:rsid w:val="000D1871"/>
    <w:rsid w:val="000D3725"/>
    <w:rsid w:val="000D3A1E"/>
    <w:rsid w:val="000D4252"/>
    <w:rsid w:val="000D4262"/>
    <w:rsid w:val="000D4961"/>
    <w:rsid w:val="000D4B70"/>
    <w:rsid w:val="000D5D8B"/>
    <w:rsid w:val="000D785B"/>
    <w:rsid w:val="000E1FAB"/>
    <w:rsid w:val="000E4DDC"/>
    <w:rsid w:val="000E7DA1"/>
    <w:rsid w:val="000F10B9"/>
    <w:rsid w:val="000F2166"/>
    <w:rsid w:val="000F3635"/>
    <w:rsid w:val="000F5679"/>
    <w:rsid w:val="000F6F05"/>
    <w:rsid w:val="00101B3C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2797"/>
    <w:rsid w:val="001149CB"/>
    <w:rsid w:val="001154A0"/>
    <w:rsid w:val="001167CE"/>
    <w:rsid w:val="001171FA"/>
    <w:rsid w:val="00117350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465DF"/>
    <w:rsid w:val="00150BA5"/>
    <w:rsid w:val="00150CF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4FC9"/>
    <w:rsid w:val="001667BC"/>
    <w:rsid w:val="00167939"/>
    <w:rsid w:val="0017229B"/>
    <w:rsid w:val="0017385E"/>
    <w:rsid w:val="00173EFC"/>
    <w:rsid w:val="0017522E"/>
    <w:rsid w:val="001765F4"/>
    <w:rsid w:val="0018063E"/>
    <w:rsid w:val="00181A6F"/>
    <w:rsid w:val="00181AB8"/>
    <w:rsid w:val="001834F0"/>
    <w:rsid w:val="0018362A"/>
    <w:rsid w:val="00185AB2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1AC"/>
    <w:rsid w:val="001B4467"/>
    <w:rsid w:val="001B57E2"/>
    <w:rsid w:val="001C1B5E"/>
    <w:rsid w:val="001C1F6B"/>
    <w:rsid w:val="001C4553"/>
    <w:rsid w:val="001C503D"/>
    <w:rsid w:val="001C50CE"/>
    <w:rsid w:val="001C5B92"/>
    <w:rsid w:val="001C749E"/>
    <w:rsid w:val="001C75E3"/>
    <w:rsid w:val="001D02B3"/>
    <w:rsid w:val="001D20DF"/>
    <w:rsid w:val="001D3368"/>
    <w:rsid w:val="001D60CA"/>
    <w:rsid w:val="001D6657"/>
    <w:rsid w:val="001D6795"/>
    <w:rsid w:val="001D679B"/>
    <w:rsid w:val="001D6A68"/>
    <w:rsid w:val="001E3659"/>
    <w:rsid w:val="001E798D"/>
    <w:rsid w:val="001E7E54"/>
    <w:rsid w:val="001F3280"/>
    <w:rsid w:val="001F4CAE"/>
    <w:rsid w:val="001F50B1"/>
    <w:rsid w:val="001F6EA6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40F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1832"/>
    <w:rsid w:val="0024248C"/>
    <w:rsid w:val="002465C1"/>
    <w:rsid w:val="00246A9A"/>
    <w:rsid w:val="00250209"/>
    <w:rsid w:val="00250459"/>
    <w:rsid w:val="00250AAC"/>
    <w:rsid w:val="00250BC8"/>
    <w:rsid w:val="002528F2"/>
    <w:rsid w:val="002535D6"/>
    <w:rsid w:val="00254F3D"/>
    <w:rsid w:val="00256963"/>
    <w:rsid w:val="00256DE9"/>
    <w:rsid w:val="002623FB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197B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23D2"/>
    <w:rsid w:val="002A3274"/>
    <w:rsid w:val="002A39CB"/>
    <w:rsid w:val="002A4414"/>
    <w:rsid w:val="002A4C74"/>
    <w:rsid w:val="002A4D2D"/>
    <w:rsid w:val="002A74F8"/>
    <w:rsid w:val="002A766A"/>
    <w:rsid w:val="002B0948"/>
    <w:rsid w:val="002B0C8E"/>
    <w:rsid w:val="002B1406"/>
    <w:rsid w:val="002B150A"/>
    <w:rsid w:val="002B194B"/>
    <w:rsid w:val="002B1D24"/>
    <w:rsid w:val="002B2472"/>
    <w:rsid w:val="002B4D29"/>
    <w:rsid w:val="002B5319"/>
    <w:rsid w:val="002B5677"/>
    <w:rsid w:val="002B6185"/>
    <w:rsid w:val="002B6BFB"/>
    <w:rsid w:val="002B7320"/>
    <w:rsid w:val="002B75A1"/>
    <w:rsid w:val="002C0A08"/>
    <w:rsid w:val="002C13ED"/>
    <w:rsid w:val="002C5EFD"/>
    <w:rsid w:val="002C6717"/>
    <w:rsid w:val="002D0AC5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1BD7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266A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DD"/>
    <w:rsid w:val="003509F5"/>
    <w:rsid w:val="00351F7A"/>
    <w:rsid w:val="003521D7"/>
    <w:rsid w:val="00353BE5"/>
    <w:rsid w:val="00356526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235C"/>
    <w:rsid w:val="003737D2"/>
    <w:rsid w:val="00375975"/>
    <w:rsid w:val="00377171"/>
    <w:rsid w:val="00377BFC"/>
    <w:rsid w:val="00377E10"/>
    <w:rsid w:val="00380026"/>
    <w:rsid w:val="00383290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0A19"/>
    <w:rsid w:val="003A1D6D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049C"/>
    <w:rsid w:val="003C4335"/>
    <w:rsid w:val="003C53C1"/>
    <w:rsid w:val="003C54CA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1FCA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05285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2EF1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4C43"/>
    <w:rsid w:val="004363F2"/>
    <w:rsid w:val="00441D89"/>
    <w:rsid w:val="00443B62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1"/>
    <w:rsid w:val="0045590F"/>
    <w:rsid w:val="004562A4"/>
    <w:rsid w:val="0045715C"/>
    <w:rsid w:val="00457571"/>
    <w:rsid w:val="00457723"/>
    <w:rsid w:val="004611FF"/>
    <w:rsid w:val="00463757"/>
    <w:rsid w:val="00463C8E"/>
    <w:rsid w:val="00464A72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184"/>
    <w:rsid w:val="004922D3"/>
    <w:rsid w:val="00492A83"/>
    <w:rsid w:val="00493A8B"/>
    <w:rsid w:val="00494535"/>
    <w:rsid w:val="004950D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0D1"/>
    <w:rsid w:val="004D713B"/>
    <w:rsid w:val="004E04B3"/>
    <w:rsid w:val="004E1144"/>
    <w:rsid w:val="004E4717"/>
    <w:rsid w:val="004E6543"/>
    <w:rsid w:val="004F06F6"/>
    <w:rsid w:val="004F41EF"/>
    <w:rsid w:val="004F440B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DD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688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3C4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769E1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552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9BE"/>
    <w:rsid w:val="005B3DD0"/>
    <w:rsid w:val="005C1316"/>
    <w:rsid w:val="005C13A3"/>
    <w:rsid w:val="005C2E38"/>
    <w:rsid w:val="005C38D9"/>
    <w:rsid w:val="005C3DDC"/>
    <w:rsid w:val="005C463C"/>
    <w:rsid w:val="005D3488"/>
    <w:rsid w:val="005E0EA3"/>
    <w:rsid w:val="005E1AA3"/>
    <w:rsid w:val="005E3ECD"/>
    <w:rsid w:val="005E65B4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5F64ED"/>
    <w:rsid w:val="0060171F"/>
    <w:rsid w:val="00603B02"/>
    <w:rsid w:val="00603BFC"/>
    <w:rsid w:val="00605D7E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2F4E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9"/>
    <w:rsid w:val="006742FB"/>
    <w:rsid w:val="00674E70"/>
    <w:rsid w:val="00674F60"/>
    <w:rsid w:val="00675972"/>
    <w:rsid w:val="00676842"/>
    <w:rsid w:val="00677B1C"/>
    <w:rsid w:val="00680565"/>
    <w:rsid w:val="00681535"/>
    <w:rsid w:val="006835F7"/>
    <w:rsid w:val="00684B9B"/>
    <w:rsid w:val="00686305"/>
    <w:rsid w:val="006874CC"/>
    <w:rsid w:val="00687FF9"/>
    <w:rsid w:val="0069225C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4D09"/>
    <w:rsid w:val="006E5886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17FAC"/>
    <w:rsid w:val="007213F5"/>
    <w:rsid w:val="00722459"/>
    <w:rsid w:val="00723434"/>
    <w:rsid w:val="00724B3C"/>
    <w:rsid w:val="00725FC0"/>
    <w:rsid w:val="00726155"/>
    <w:rsid w:val="00726468"/>
    <w:rsid w:val="00730892"/>
    <w:rsid w:val="00730AFC"/>
    <w:rsid w:val="0073317E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46CAE"/>
    <w:rsid w:val="007471E1"/>
    <w:rsid w:val="0075395F"/>
    <w:rsid w:val="00754E50"/>
    <w:rsid w:val="0075694F"/>
    <w:rsid w:val="00757549"/>
    <w:rsid w:val="007604C4"/>
    <w:rsid w:val="007631CB"/>
    <w:rsid w:val="007645D1"/>
    <w:rsid w:val="00764D27"/>
    <w:rsid w:val="0076520F"/>
    <w:rsid w:val="007677DE"/>
    <w:rsid w:val="0076791B"/>
    <w:rsid w:val="007703FC"/>
    <w:rsid w:val="00770984"/>
    <w:rsid w:val="00771038"/>
    <w:rsid w:val="007737CB"/>
    <w:rsid w:val="007742A0"/>
    <w:rsid w:val="00774A2B"/>
    <w:rsid w:val="00776B8B"/>
    <w:rsid w:val="00777326"/>
    <w:rsid w:val="00777AE7"/>
    <w:rsid w:val="0078041C"/>
    <w:rsid w:val="0078129A"/>
    <w:rsid w:val="00782128"/>
    <w:rsid w:val="0078430E"/>
    <w:rsid w:val="00786DAC"/>
    <w:rsid w:val="00794803"/>
    <w:rsid w:val="007A0C10"/>
    <w:rsid w:val="007A45B2"/>
    <w:rsid w:val="007A5D0C"/>
    <w:rsid w:val="007A6CE0"/>
    <w:rsid w:val="007B12B6"/>
    <w:rsid w:val="007B1726"/>
    <w:rsid w:val="007B3CE2"/>
    <w:rsid w:val="007B4E19"/>
    <w:rsid w:val="007B5443"/>
    <w:rsid w:val="007B5BFB"/>
    <w:rsid w:val="007B5D2E"/>
    <w:rsid w:val="007B65B0"/>
    <w:rsid w:val="007B7288"/>
    <w:rsid w:val="007B737C"/>
    <w:rsid w:val="007C085A"/>
    <w:rsid w:val="007C2CFE"/>
    <w:rsid w:val="007C38ED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10C9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7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367A6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6594F"/>
    <w:rsid w:val="008701A0"/>
    <w:rsid w:val="00870A55"/>
    <w:rsid w:val="00871EA1"/>
    <w:rsid w:val="00871EB3"/>
    <w:rsid w:val="0087266A"/>
    <w:rsid w:val="008738E6"/>
    <w:rsid w:val="00875A5B"/>
    <w:rsid w:val="008761A2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1145"/>
    <w:rsid w:val="00891155"/>
    <w:rsid w:val="00892067"/>
    <w:rsid w:val="008930F4"/>
    <w:rsid w:val="0089327D"/>
    <w:rsid w:val="008940D6"/>
    <w:rsid w:val="008941A2"/>
    <w:rsid w:val="0089450C"/>
    <w:rsid w:val="00894C4F"/>
    <w:rsid w:val="00894D6C"/>
    <w:rsid w:val="008973C1"/>
    <w:rsid w:val="00897A23"/>
    <w:rsid w:val="00897C7E"/>
    <w:rsid w:val="008A346D"/>
    <w:rsid w:val="008A3FAD"/>
    <w:rsid w:val="008A5D81"/>
    <w:rsid w:val="008A5F0E"/>
    <w:rsid w:val="008A6148"/>
    <w:rsid w:val="008B1E26"/>
    <w:rsid w:val="008B56E5"/>
    <w:rsid w:val="008B6432"/>
    <w:rsid w:val="008B6637"/>
    <w:rsid w:val="008B6D76"/>
    <w:rsid w:val="008C0794"/>
    <w:rsid w:val="008C189C"/>
    <w:rsid w:val="008C1D2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C4B"/>
    <w:rsid w:val="008E0D1D"/>
    <w:rsid w:val="008E11ED"/>
    <w:rsid w:val="008E1283"/>
    <w:rsid w:val="008E3342"/>
    <w:rsid w:val="008E4D6F"/>
    <w:rsid w:val="008E5333"/>
    <w:rsid w:val="008E65A3"/>
    <w:rsid w:val="008E6F40"/>
    <w:rsid w:val="008F059E"/>
    <w:rsid w:val="008F0E5A"/>
    <w:rsid w:val="008F1BD6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55B6"/>
    <w:rsid w:val="0090618B"/>
    <w:rsid w:val="009077DA"/>
    <w:rsid w:val="00907D36"/>
    <w:rsid w:val="00910B61"/>
    <w:rsid w:val="00911D0E"/>
    <w:rsid w:val="009136D7"/>
    <w:rsid w:val="009138B5"/>
    <w:rsid w:val="00913DB8"/>
    <w:rsid w:val="009164C8"/>
    <w:rsid w:val="009177A4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1786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670A2"/>
    <w:rsid w:val="00970252"/>
    <w:rsid w:val="00972A4B"/>
    <w:rsid w:val="00972B44"/>
    <w:rsid w:val="00972C95"/>
    <w:rsid w:val="009730F6"/>
    <w:rsid w:val="00973EE7"/>
    <w:rsid w:val="00982EFB"/>
    <w:rsid w:val="00984DFC"/>
    <w:rsid w:val="0098666A"/>
    <w:rsid w:val="00987ADF"/>
    <w:rsid w:val="00991637"/>
    <w:rsid w:val="00992773"/>
    <w:rsid w:val="00992877"/>
    <w:rsid w:val="00994102"/>
    <w:rsid w:val="009947EE"/>
    <w:rsid w:val="00995601"/>
    <w:rsid w:val="009A0704"/>
    <w:rsid w:val="009A160F"/>
    <w:rsid w:val="009A27B9"/>
    <w:rsid w:val="009A2B04"/>
    <w:rsid w:val="009A4A2B"/>
    <w:rsid w:val="009A4A6A"/>
    <w:rsid w:val="009A4F7A"/>
    <w:rsid w:val="009A7733"/>
    <w:rsid w:val="009B04E6"/>
    <w:rsid w:val="009B0529"/>
    <w:rsid w:val="009B2915"/>
    <w:rsid w:val="009B2A3E"/>
    <w:rsid w:val="009B5EB6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3A"/>
    <w:rsid w:val="009F3DB7"/>
    <w:rsid w:val="009F44D7"/>
    <w:rsid w:val="009F6561"/>
    <w:rsid w:val="00A00BAD"/>
    <w:rsid w:val="00A0136D"/>
    <w:rsid w:val="00A014CF"/>
    <w:rsid w:val="00A02446"/>
    <w:rsid w:val="00A0344C"/>
    <w:rsid w:val="00A04364"/>
    <w:rsid w:val="00A04943"/>
    <w:rsid w:val="00A05680"/>
    <w:rsid w:val="00A06122"/>
    <w:rsid w:val="00A063F8"/>
    <w:rsid w:val="00A07E34"/>
    <w:rsid w:val="00A1068C"/>
    <w:rsid w:val="00A10B8F"/>
    <w:rsid w:val="00A10C2E"/>
    <w:rsid w:val="00A11250"/>
    <w:rsid w:val="00A119E3"/>
    <w:rsid w:val="00A149D4"/>
    <w:rsid w:val="00A1609E"/>
    <w:rsid w:val="00A16EDD"/>
    <w:rsid w:val="00A17828"/>
    <w:rsid w:val="00A215A1"/>
    <w:rsid w:val="00A21BE4"/>
    <w:rsid w:val="00A2215C"/>
    <w:rsid w:val="00A25A76"/>
    <w:rsid w:val="00A25AF4"/>
    <w:rsid w:val="00A2608F"/>
    <w:rsid w:val="00A27E61"/>
    <w:rsid w:val="00A317D0"/>
    <w:rsid w:val="00A332FD"/>
    <w:rsid w:val="00A3523D"/>
    <w:rsid w:val="00A35447"/>
    <w:rsid w:val="00A35821"/>
    <w:rsid w:val="00A36E0D"/>
    <w:rsid w:val="00A377D6"/>
    <w:rsid w:val="00A401C7"/>
    <w:rsid w:val="00A40A4F"/>
    <w:rsid w:val="00A42C4E"/>
    <w:rsid w:val="00A4442A"/>
    <w:rsid w:val="00A44942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66781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4F6"/>
    <w:rsid w:val="00A907F8"/>
    <w:rsid w:val="00A915E6"/>
    <w:rsid w:val="00A91EDD"/>
    <w:rsid w:val="00A92F9D"/>
    <w:rsid w:val="00A9369C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25E"/>
    <w:rsid w:val="00AA7E93"/>
    <w:rsid w:val="00AB24F5"/>
    <w:rsid w:val="00AB4BD3"/>
    <w:rsid w:val="00AB4F8C"/>
    <w:rsid w:val="00AB572C"/>
    <w:rsid w:val="00AB5DB5"/>
    <w:rsid w:val="00AB72F2"/>
    <w:rsid w:val="00AC07D5"/>
    <w:rsid w:val="00AC5E09"/>
    <w:rsid w:val="00AC6334"/>
    <w:rsid w:val="00AC69C6"/>
    <w:rsid w:val="00AC7582"/>
    <w:rsid w:val="00AD52CB"/>
    <w:rsid w:val="00AD6476"/>
    <w:rsid w:val="00AE10A2"/>
    <w:rsid w:val="00AE23B4"/>
    <w:rsid w:val="00AE30CA"/>
    <w:rsid w:val="00AE3A90"/>
    <w:rsid w:val="00AE3AA0"/>
    <w:rsid w:val="00AE4E54"/>
    <w:rsid w:val="00AE59C0"/>
    <w:rsid w:val="00AE6A7D"/>
    <w:rsid w:val="00AE787C"/>
    <w:rsid w:val="00AF0CCB"/>
    <w:rsid w:val="00AF0FE0"/>
    <w:rsid w:val="00AF221B"/>
    <w:rsid w:val="00AF2286"/>
    <w:rsid w:val="00AF2D45"/>
    <w:rsid w:val="00AF3334"/>
    <w:rsid w:val="00AF37C5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011D"/>
    <w:rsid w:val="00B11BF5"/>
    <w:rsid w:val="00B1329F"/>
    <w:rsid w:val="00B14750"/>
    <w:rsid w:val="00B1533C"/>
    <w:rsid w:val="00B15A2E"/>
    <w:rsid w:val="00B16AB5"/>
    <w:rsid w:val="00B23E5F"/>
    <w:rsid w:val="00B24556"/>
    <w:rsid w:val="00B24DA5"/>
    <w:rsid w:val="00B26C89"/>
    <w:rsid w:val="00B27B35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39C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32C2"/>
    <w:rsid w:val="00B75AC9"/>
    <w:rsid w:val="00B76C2F"/>
    <w:rsid w:val="00B76CF4"/>
    <w:rsid w:val="00B81FC6"/>
    <w:rsid w:val="00B9147D"/>
    <w:rsid w:val="00B9197D"/>
    <w:rsid w:val="00B96C20"/>
    <w:rsid w:val="00BA004B"/>
    <w:rsid w:val="00BA09B4"/>
    <w:rsid w:val="00BA3C65"/>
    <w:rsid w:val="00BA56D8"/>
    <w:rsid w:val="00BA57AE"/>
    <w:rsid w:val="00BA5B27"/>
    <w:rsid w:val="00BA7766"/>
    <w:rsid w:val="00BB0A35"/>
    <w:rsid w:val="00BB2254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4E3A"/>
    <w:rsid w:val="00C154C1"/>
    <w:rsid w:val="00C15EE0"/>
    <w:rsid w:val="00C16F3B"/>
    <w:rsid w:val="00C16FDE"/>
    <w:rsid w:val="00C219EE"/>
    <w:rsid w:val="00C23534"/>
    <w:rsid w:val="00C24810"/>
    <w:rsid w:val="00C30ED4"/>
    <w:rsid w:val="00C315B4"/>
    <w:rsid w:val="00C322F2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43BC7"/>
    <w:rsid w:val="00C50774"/>
    <w:rsid w:val="00C50B6A"/>
    <w:rsid w:val="00C513DC"/>
    <w:rsid w:val="00C544C0"/>
    <w:rsid w:val="00C56344"/>
    <w:rsid w:val="00C56544"/>
    <w:rsid w:val="00C56B3F"/>
    <w:rsid w:val="00C57C44"/>
    <w:rsid w:val="00C6126F"/>
    <w:rsid w:val="00C64B0B"/>
    <w:rsid w:val="00C64FC9"/>
    <w:rsid w:val="00C66112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40B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A7FDC"/>
    <w:rsid w:val="00CB002C"/>
    <w:rsid w:val="00CB0760"/>
    <w:rsid w:val="00CB1AA3"/>
    <w:rsid w:val="00CB1D0B"/>
    <w:rsid w:val="00CB1EAB"/>
    <w:rsid w:val="00CB2C7B"/>
    <w:rsid w:val="00CB380D"/>
    <w:rsid w:val="00CB4366"/>
    <w:rsid w:val="00CB4752"/>
    <w:rsid w:val="00CB7DB4"/>
    <w:rsid w:val="00CC0F42"/>
    <w:rsid w:val="00CC17FA"/>
    <w:rsid w:val="00CC2D99"/>
    <w:rsid w:val="00CC424A"/>
    <w:rsid w:val="00CC5EA3"/>
    <w:rsid w:val="00CC6F42"/>
    <w:rsid w:val="00CC74DD"/>
    <w:rsid w:val="00CC7A75"/>
    <w:rsid w:val="00CD0172"/>
    <w:rsid w:val="00CD0B64"/>
    <w:rsid w:val="00CD2313"/>
    <w:rsid w:val="00CD52DB"/>
    <w:rsid w:val="00CD6719"/>
    <w:rsid w:val="00CE0D97"/>
    <w:rsid w:val="00CE0DA4"/>
    <w:rsid w:val="00CE1940"/>
    <w:rsid w:val="00CE20BB"/>
    <w:rsid w:val="00CE4933"/>
    <w:rsid w:val="00CF05F2"/>
    <w:rsid w:val="00CF0948"/>
    <w:rsid w:val="00CF14EF"/>
    <w:rsid w:val="00CF17AD"/>
    <w:rsid w:val="00CF38B9"/>
    <w:rsid w:val="00CF4711"/>
    <w:rsid w:val="00CF68DA"/>
    <w:rsid w:val="00CF71FA"/>
    <w:rsid w:val="00CF76BF"/>
    <w:rsid w:val="00D015D3"/>
    <w:rsid w:val="00D02B4A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3D8E"/>
    <w:rsid w:val="00D25D0A"/>
    <w:rsid w:val="00D26D27"/>
    <w:rsid w:val="00D2750C"/>
    <w:rsid w:val="00D31BC3"/>
    <w:rsid w:val="00D31D00"/>
    <w:rsid w:val="00D32E07"/>
    <w:rsid w:val="00D33790"/>
    <w:rsid w:val="00D37267"/>
    <w:rsid w:val="00D40449"/>
    <w:rsid w:val="00D41F6C"/>
    <w:rsid w:val="00D45669"/>
    <w:rsid w:val="00D45F14"/>
    <w:rsid w:val="00D477D2"/>
    <w:rsid w:val="00D47D62"/>
    <w:rsid w:val="00D5024F"/>
    <w:rsid w:val="00D50BF1"/>
    <w:rsid w:val="00D52006"/>
    <w:rsid w:val="00D52293"/>
    <w:rsid w:val="00D52C95"/>
    <w:rsid w:val="00D5595C"/>
    <w:rsid w:val="00D56C21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1E3B"/>
    <w:rsid w:val="00D72114"/>
    <w:rsid w:val="00D72C48"/>
    <w:rsid w:val="00D771DB"/>
    <w:rsid w:val="00D772E6"/>
    <w:rsid w:val="00D81F44"/>
    <w:rsid w:val="00D832F8"/>
    <w:rsid w:val="00D853F1"/>
    <w:rsid w:val="00D86764"/>
    <w:rsid w:val="00D868F7"/>
    <w:rsid w:val="00D86BCF"/>
    <w:rsid w:val="00D87020"/>
    <w:rsid w:val="00D87657"/>
    <w:rsid w:val="00D8779F"/>
    <w:rsid w:val="00D87DC5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6DAC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D23"/>
    <w:rsid w:val="00DC6E24"/>
    <w:rsid w:val="00DD0535"/>
    <w:rsid w:val="00DD3C6C"/>
    <w:rsid w:val="00DD4BE3"/>
    <w:rsid w:val="00DD6EEA"/>
    <w:rsid w:val="00DD7806"/>
    <w:rsid w:val="00DD7C2B"/>
    <w:rsid w:val="00DD7E02"/>
    <w:rsid w:val="00DE43D4"/>
    <w:rsid w:val="00DE456C"/>
    <w:rsid w:val="00DE5F31"/>
    <w:rsid w:val="00DE7AB6"/>
    <w:rsid w:val="00DE7EC2"/>
    <w:rsid w:val="00DF27F2"/>
    <w:rsid w:val="00DF2D33"/>
    <w:rsid w:val="00DF4359"/>
    <w:rsid w:val="00DF4B91"/>
    <w:rsid w:val="00DF53B0"/>
    <w:rsid w:val="00DF5E29"/>
    <w:rsid w:val="00E020D3"/>
    <w:rsid w:val="00E026D3"/>
    <w:rsid w:val="00E02F37"/>
    <w:rsid w:val="00E037F1"/>
    <w:rsid w:val="00E03B0F"/>
    <w:rsid w:val="00E078BB"/>
    <w:rsid w:val="00E12B87"/>
    <w:rsid w:val="00E13C73"/>
    <w:rsid w:val="00E140FD"/>
    <w:rsid w:val="00E1486C"/>
    <w:rsid w:val="00E164C3"/>
    <w:rsid w:val="00E177C7"/>
    <w:rsid w:val="00E21093"/>
    <w:rsid w:val="00E22D6E"/>
    <w:rsid w:val="00E23D6E"/>
    <w:rsid w:val="00E242A0"/>
    <w:rsid w:val="00E25507"/>
    <w:rsid w:val="00E30342"/>
    <w:rsid w:val="00E328B6"/>
    <w:rsid w:val="00E3536E"/>
    <w:rsid w:val="00E378E1"/>
    <w:rsid w:val="00E37EF7"/>
    <w:rsid w:val="00E40C40"/>
    <w:rsid w:val="00E42904"/>
    <w:rsid w:val="00E447BA"/>
    <w:rsid w:val="00E4482C"/>
    <w:rsid w:val="00E452D1"/>
    <w:rsid w:val="00E4597F"/>
    <w:rsid w:val="00E45D67"/>
    <w:rsid w:val="00E50643"/>
    <w:rsid w:val="00E515F5"/>
    <w:rsid w:val="00E5339A"/>
    <w:rsid w:val="00E5375D"/>
    <w:rsid w:val="00E558A8"/>
    <w:rsid w:val="00E575AA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2850"/>
    <w:rsid w:val="00E83719"/>
    <w:rsid w:val="00E93278"/>
    <w:rsid w:val="00E94AFF"/>
    <w:rsid w:val="00E9526F"/>
    <w:rsid w:val="00E95C5D"/>
    <w:rsid w:val="00E9687F"/>
    <w:rsid w:val="00E974D1"/>
    <w:rsid w:val="00EA0279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17B"/>
    <w:rsid w:val="00EA74B5"/>
    <w:rsid w:val="00EB1545"/>
    <w:rsid w:val="00EB229A"/>
    <w:rsid w:val="00EB30C8"/>
    <w:rsid w:val="00EB3799"/>
    <w:rsid w:val="00EB3C42"/>
    <w:rsid w:val="00EB40B8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35"/>
    <w:rsid w:val="00EE2F72"/>
    <w:rsid w:val="00EE5D19"/>
    <w:rsid w:val="00EE5EA1"/>
    <w:rsid w:val="00EE67E2"/>
    <w:rsid w:val="00EE6B56"/>
    <w:rsid w:val="00EF0DA8"/>
    <w:rsid w:val="00EF1362"/>
    <w:rsid w:val="00EF1D5A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915"/>
    <w:rsid w:val="00F30D48"/>
    <w:rsid w:val="00F30F66"/>
    <w:rsid w:val="00F313D9"/>
    <w:rsid w:val="00F314DD"/>
    <w:rsid w:val="00F31AF1"/>
    <w:rsid w:val="00F323DF"/>
    <w:rsid w:val="00F33078"/>
    <w:rsid w:val="00F35BD5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2E3C"/>
    <w:rsid w:val="00F6382D"/>
    <w:rsid w:val="00F6525D"/>
    <w:rsid w:val="00F71FFD"/>
    <w:rsid w:val="00F72B73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8ED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D6D1C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7BA09A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478D-FA58-4142-BDD5-3C73AA3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1</TotalTime>
  <Pages>3</Pages>
  <Words>454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3</cp:revision>
  <cp:lastPrinted>1999-01-13T14:25:00Z</cp:lastPrinted>
  <dcterms:created xsi:type="dcterms:W3CDTF">2021-09-24T12:33:00Z</dcterms:created>
  <dcterms:modified xsi:type="dcterms:W3CDTF">2021-09-24T12:33:00Z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