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576E" w14:textId="77777777" w:rsidR="00FC0A77" w:rsidRPr="00B803A7" w:rsidRDefault="00FC0A77" w:rsidP="007244CA">
      <w:pPr>
        <w:pStyle w:val="akpasia3"/>
        <w:spacing w:line="360" w:lineRule="auto"/>
        <w:rPr>
          <w:rFonts w:cs="Arial"/>
          <w:szCs w:val="32"/>
        </w:rPr>
      </w:pPr>
      <w:bookmarkStart w:id="0" w:name="_GoBack"/>
      <w:bookmarkEnd w:id="0"/>
      <w:r w:rsidRPr="00B803A7">
        <w:rPr>
          <w:rFonts w:cs="Arial"/>
          <w:szCs w:val="32"/>
        </w:rPr>
        <w:t>Avoimuusrekisterivalmistelun parlamentaarisen ohjausryhmän kokous 1/2020</w:t>
      </w:r>
    </w:p>
    <w:p w14:paraId="54B5E69C" w14:textId="77777777" w:rsidR="00FC0A77" w:rsidRPr="00B803A7" w:rsidRDefault="00FC0A77" w:rsidP="007244CA">
      <w:pPr>
        <w:pStyle w:val="AKPnormaali0"/>
        <w:spacing w:line="360" w:lineRule="auto"/>
        <w:rPr>
          <w:rFonts w:cs="Arial"/>
          <w:szCs w:val="22"/>
        </w:rPr>
      </w:pPr>
      <w:r w:rsidRPr="00B803A7">
        <w:rPr>
          <w:rFonts w:cs="Arial"/>
          <w:szCs w:val="22"/>
        </w:rPr>
        <w:t>Aika</w:t>
      </w:r>
      <w:r w:rsidRPr="00B803A7">
        <w:rPr>
          <w:rFonts w:cs="Arial"/>
          <w:szCs w:val="22"/>
        </w:rPr>
        <w:tab/>
      </w:r>
      <w:r w:rsidRPr="00B803A7">
        <w:rPr>
          <w:rFonts w:cs="Arial"/>
          <w:szCs w:val="22"/>
        </w:rPr>
        <w:tab/>
        <w:t>22.6.2020 klo 9-11</w:t>
      </w:r>
    </w:p>
    <w:p w14:paraId="615CCBBB" w14:textId="77777777" w:rsidR="00FC0A77" w:rsidRPr="00B803A7" w:rsidRDefault="00FC0A77" w:rsidP="007244CA">
      <w:pPr>
        <w:pStyle w:val="AKPleipteksti"/>
        <w:rPr>
          <w:rFonts w:cs="Arial"/>
          <w:szCs w:val="22"/>
        </w:rPr>
      </w:pPr>
    </w:p>
    <w:p w14:paraId="4000B5B3" w14:textId="77777777" w:rsidR="00FC0A77" w:rsidRPr="00B803A7" w:rsidRDefault="00FC0A77" w:rsidP="007244CA">
      <w:pPr>
        <w:pStyle w:val="AKPnormaali0"/>
        <w:spacing w:line="360" w:lineRule="auto"/>
        <w:rPr>
          <w:rFonts w:cs="Arial"/>
          <w:szCs w:val="22"/>
        </w:rPr>
      </w:pPr>
      <w:r w:rsidRPr="00B803A7">
        <w:rPr>
          <w:rFonts w:cs="Arial"/>
          <w:szCs w:val="22"/>
        </w:rPr>
        <w:t>Paikka</w:t>
      </w:r>
      <w:r w:rsidRPr="00B803A7">
        <w:rPr>
          <w:rFonts w:cs="Arial"/>
          <w:szCs w:val="22"/>
        </w:rPr>
        <w:tab/>
      </w:r>
      <w:r w:rsidRPr="00B803A7">
        <w:rPr>
          <w:rFonts w:cs="Arial"/>
          <w:szCs w:val="22"/>
        </w:rPr>
        <w:tab/>
        <w:t>Etäkokous</w:t>
      </w:r>
    </w:p>
    <w:p w14:paraId="76477C06" w14:textId="77777777" w:rsidR="00FC0A77" w:rsidRPr="00B803A7" w:rsidRDefault="00FC0A77" w:rsidP="007244CA">
      <w:pPr>
        <w:pStyle w:val="AKPnormaali0"/>
        <w:spacing w:line="360" w:lineRule="auto"/>
        <w:rPr>
          <w:rFonts w:cs="Arial"/>
          <w:szCs w:val="22"/>
        </w:rPr>
      </w:pPr>
    </w:p>
    <w:p w14:paraId="2F6DF6E1" w14:textId="77777777" w:rsidR="00FC0A77" w:rsidRPr="00B803A7" w:rsidRDefault="00FC0A77" w:rsidP="00B803A7">
      <w:pPr>
        <w:pStyle w:val="AKPnormaali0"/>
        <w:rPr>
          <w:rFonts w:cs="Arial"/>
          <w:szCs w:val="22"/>
        </w:rPr>
      </w:pPr>
      <w:r w:rsidRPr="00B803A7">
        <w:rPr>
          <w:rFonts w:cs="Arial"/>
          <w:szCs w:val="22"/>
        </w:rPr>
        <w:t>Osallistujat</w:t>
      </w:r>
      <w:r w:rsidRPr="00B803A7">
        <w:rPr>
          <w:rFonts w:cs="Arial"/>
          <w:szCs w:val="22"/>
        </w:rPr>
        <w:tab/>
      </w:r>
      <w:r w:rsidRPr="00B803A7">
        <w:rPr>
          <w:rFonts w:cs="Arial"/>
          <w:szCs w:val="22"/>
        </w:rPr>
        <w:tab/>
        <w:t>Pj. Markus Lohi, kansanedustaja, KESK</w:t>
      </w:r>
    </w:p>
    <w:p w14:paraId="28A4E397" w14:textId="77777777" w:rsidR="00FC0A77" w:rsidRPr="00C739B1" w:rsidRDefault="00FC0A77" w:rsidP="00B803A7">
      <w:pPr>
        <w:pStyle w:val="AKPnormaali0"/>
        <w:ind w:left="1298" w:firstLine="1298"/>
        <w:rPr>
          <w:rFonts w:cs="Arial"/>
          <w:szCs w:val="22"/>
        </w:rPr>
      </w:pPr>
      <w:r w:rsidRPr="00C739B1">
        <w:rPr>
          <w:rFonts w:cs="Arial"/>
          <w:szCs w:val="22"/>
        </w:rPr>
        <w:t>Johanna Ojala-Niemelä, SDP</w:t>
      </w:r>
    </w:p>
    <w:p w14:paraId="58BBE721" w14:textId="77777777" w:rsidR="00FC0A77" w:rsidRPr="00B803A7" w:rsidRDefault="00FC0A77" w:rsidP="00B803A7">
      <w:pPr>
        <w:pStyle w:val="AKPnormaali0"/>
        <w:ind w:left="1298" w:firstLine="1298"/>
        <w:rPr>
          <w:rFonts w:cs="Arial"/>
          <w:szCs w:val="22"/>
        </w:rPr>
      </w:pPr>
      <w:r w:rsidRPr="00B803A7">
        <w:rPr>
          <w:rFonts w:cs="Arial"/>
          <w:szCs w:val="22"/>
        </w:rPr>
        <w:t>Sebastian Tynkkynen, kansanedustaja, PS</w:t>
      </w:r>
    </w:p>
    <w:p w14:paraId="3B9EBD92" w14:textId="77777777" w:rsidR="00FC0A77" w:rsidRPr="00B803A7" w:rsidRDefault="00FC0A77" w:rsidP="00B803A7">
      <w:pPr>
        <w:pStyle w:val="AKPnormaali0"/>
        <w:ind w:left="1298" w:firstLine="1298"/>
        <w:rPr>
          <w:rFonts w:cs="Arial"/>
          <w:szCs w:val="22"/>
        </w:rPr>
      </w:pPr>
      <w:r w:rsidRPr="00B803A7">
        <w:rPr>
          <w:rFonts w:cs="Arial"/>
          <w:szCs w:val="22"/>
        </w:rPr>
        <w:t>Saara-Sofia Sirén, kansanedustaja, KOK</w:t>
      </w:r>
    </w:p>
    <w:p w14:paraId="53DB690C" w14:textId="77777777" w:rsidR="00FC0A77" w:rsidRPr="00B803A7" w:rsidRDefault="00FC0A77" w:rsidP="00B803A7">
      <w:pPr>
        <w:pStyle w:val="AKPnormaali0"/>
        <w:ind w:left="1298" w:firstLine="1298"/>
        <w:rPr>
          <w:rFonts w:cs="Arial"/>
          <w:szCs w:val="22"/>
        </w:rPr>
      </w:pPr>
      <w:r w:rsidRPr="00B803A7">
        <w:rPr>
          <w:rFonts w:cs="Arial"/>
          <w:szCs w:val="22"/>
        </w:rPr>
        <w:t>Mari Holopainen, kansanedustaja, VIHR</w:t>
      </w:r>
    </w:p>
    <w:p w14:paraId="2359D77D" w14:textId="77777777" w:rsidR="00FC0A77" w:rsidRPr="00B803A7" w:rsidRDefault="00FC0A77" w:rsidP="00B803A7">
      <w:pPr>
        <w:pStyle w:val="AKPnormaali0"/>
        <w:ind w:left="1298" w:firstLine="1298"/>
        <w:rPr>
          <w:rFonts w:cs="Arial"/>
          <w:strike/>
          <w:szCs w:val="22"/>
        </w:rPr>
      </w:pPr>
      <w:r w:rsidRPr="00B803A7">
        <w:rPr>
          <w:rFonts w:cs="Arial"/>
          <w:strike/>
          <w:szCs w:val="22"/>
        </w:rPr>
        <w:t>Veronika Honkasalo, kansanedustaja, VAS</w:t>
      </w:r>
    </w:p>
    <w:p w14:paraId="48AC9FFD" w14:textId="77777777" w:rsidR="00FC0A77" w:rsidRPr="00B803A7" w:rsidRDefault="00FC0A77" w:rsidP="00B803A7">
      <w:pPr>
        <w:pStyle w:val="AKPnormaali0"/>
        <w:ind w:left="1298" w:firstLine="1298"/>
        <w:rPr>
          <w:rFonts w:cs="Arial"/>
          <w:szCs w:val="22"/>
        </w:rPr>
      </w:pPr>
      <w:r w:rsidRPr="00B803A7">
        <w:rPr>
          <w:rFonts w:cs="Arial"/>
          <w:szCs w:val="22"/>
        </w:rPr>
        <w:t>Sandra Bergqvist, kansanedustaja, RKP</w:t>
      </w:r>
    </w:p>
    <w:p w14:paraId="218294FD" w14:textId="77777777" w:rsidR="00FC0A77" w:rsidRPr="00B803A7" w:rsidRDefault="00FC0A77" w:rsidP="00B803A7">
      <w:pPr>
        <w:pStyle w:val="AKPnormaali0"/>
        <w:ind w:left="1298" w:firstLine="1298"/>
        <w:rPr>
          <w:rFonts w:cs="Arial"/>
          <w:szCs w:val="22"/>
        </w:rPr>
      </w:pPr>
      <w:r w:rsidRPr="00B803A7">
        <w:rPr>
          <w:rFonts w:cs="Arial"/>
          <w:szCs w:val="22"/>
        </w:rPr>
        <w:t>Antero Laukkanen, kansanedustaja, KD</w:t>
      </w:r>
    </w:p>
    <w:p w14:paraId="299A6CDA" w14:textId="77777777" w:rsidR="00FC0A77" w:rsidRPr="00B803A7" w:rsidRDefault="00FC0A77" w:rsidP="00B803A7">
      <w:pPr>
        <w:pStyle w:val="AKPnormaali0"/>
        <w:ind w:left="1298" w:firstLine="1298"/>
        <w:rPr>
          <w:rFonts w:cs="Arial"/>
          <w:szCs w:val="22"/>
        </w:rPr>
      </w:pPr>
      <w:r w:rsidRPr="00B803A7">
        <w:rPr>
          <w:rFonts w:cs="Arial"/>
          <w:szCs w:val="22"/>
        </w:rPr>
        <w:t>Riku Siivonen, LiikeNyt</w:t>
      </w:r>
    </w:p>
    <w:p w14:paraId="244EB0DA" w14:textId="77777777" w:rsidR="00FC0A77" w:rsidRPr="00B803A7" w:rsidRDefault="00FC0A77" w:rsidP="00B803A7">
      <w:pPr>
        <w:pStyle w:val="AKPnormaali0"/>
        <w:ind w:left="1298" w:firstLine="1298"/>
        <w:rPr>
          <w:rFonts w:cs="Arial"/>
          <w:szCs w:val="22"/>
        </w:rPr>
      </w:pPr>
    </w:p>
    <w:p w14:paraId="79E363DF" w14:textId="77777777" w:rsidR="00FC0A77" w:rsidRPr="00B803A7" w:rsidRDefault="00FC0A77" w:rsidP="00B803A7">
      <w:pPr>
        <w:pStyle w:val="AKPleipteksti"/>
        <w:spacing w:line="240" w:lineRule="auto"/>
        <w:rPr>
          <w:rFonts w:cs="Arial"/>
          <w:szCs w:val="22"/>
        </w:rPr>
      </w:pPr>
      <w:r w:rsidRPr="00B803A7">
        <w:rPr>
          <w:rFonts w:cs="Arial"/>
          <w:szCs w:val="22"/>
        </w:rPr>
        <w:t>Sihteerit:</w:t>
      </w:r>
    </w:p>
    <w:p w14:paraId="237B698F" w14:textId="77777777" w:rsidR="00FC0A77" w:rsidRPr="00B803A7" w:rsidRDefault="00FC0A77" w:rsidP="00B803A7">
      <w:pPr>
        <w:pStyle w:val="AKPleipteksti"/>
        <w:spacing w:line="240" w:lineRule="auto"/>
        <w:rPr>
          <w:rFonts w:cs="Arial"/>
          <w:szCs w:val="22"/>
        </w:rPr>
      </w:pPr>
      <w:r w:rsidRPr="00B803A7">
        <w:rPr>
          <w:rFonts w:cs="Arial"/>
          <w:szCs w:val="22"/>
        </w:rPr>
        <w:t>Sami Demirbas, asiantuntija, oikeusministeriö</w:t>
      </w:r>
    </w:p>
    <w:p w14:paraId="508D5D0D" w14:textId="77777777" w:rsidR="00FC0A77" w:rsidRPr="00B803A7" w:rsidRDefault="00FC0A77" w:rsidP="00B803A7">
      <w:pPr>
        <w:pStyle w:val="AKPleipteksti"/>
        <w:spacing w:line="240" w:lineRule="auto"/>
        <w:rPr>
          <w:rFonts w:cs="Arial"/>
          <w:szCs w:val="22"/>
        </w:rPr>
      </w:pPr>
      <w:r w:rsidRPr="00B803A7">
        <w:rPr>
          <w:rFonts w:cs="Arial"/>
          <w:szCs w:val="22"/>
        </w:rPr>
        <w:t>Heini Huotarinen, neuvotteleva virkamies, oikeusministeriö</w:t>
      </w:r>
    </w:p>
    <w:p w14:paraId="5A37AE36" w14:textId="77777777" w:rsidR="00FC0A77" w:rsidRPr="00B803A7" w:rsidRDefault="00FC0A77" w:rsidP="00B803A7">
      <w:pPr>
        <w:pStyle w:val="AKPleipteksti"/>
        <w:spacing w:line="240" w:lineRule="auto"/>
        <w:ind w:left="1298" w:firstLine="1298"/>
        <w:rPr>
          <w:rFonts w:cs="Arial"/>
          <w:szCs w:val="22"/>
        </w:rPr>
      </w:pPr>
      <w:r w:rsidRPr="00B803A7">
        <w:rPr>
          <w:rFonts w:cs="Arial"/>
          <w:szCs w:val="22"/>
        </w:rPr>
        <w:t>Anna Pohjalainen, EU-asiantuntija, oikeusministeriö</w:t>
      </w:r>
    </w:p>
    <w:p w14:paraId="25233C70" w14:textId="77777777" w:rsidR="00FC0A77" w:rsidRPr="00B803A7" w:rsidRDefault="00FC0A77" w:rsidP="00B803A7">
      <w:pPr>
        <w:pStyle w:val="AKPnormaali0"/>
        <w:ind w:left="1298" w:firstLine="1298"/>
        <w:rPr>
          <w:rFonts w:cs="Arial"/>
          <w:szCs w:val="22"/>
        </w:rPr>
      </w:pPr>
    </w:p>
    <w:p w14:paraId="53D260F7" w14:textId="77777777" w:rsidR="00FC0A77" w:rsidRPr="00B803A7" w:rsidRDefault="00FC0A77" w:rsidP="00B803A7">
      <w:pPr>
        <w:pStyle w:val="AKPnormaali0"/>
        <w:ind w:left="1298" w:firstLine="1298"/>
        <w:rPr>
          <w:rFonts w:cs="Arial"/>
          <w:szCs w:val="22"/>
        </w:rPr>
      </w:pPr>
      <w:r w:rsidRPr="00B803A7">
        <w:rPr>
          <w:rFonts w:cs="Arial"/>
          <w:szCs w:val="22"/>
        </w:rPr>
        <w:t>Lisäksi kutsuttuna asiantuntijatyöryhmä:</w:t>
      </w:r>
    </w:p>
    <w:p w14:paraId="48DEBA1F" w14:textId="77777777" w:rsidR="00FC0A77" w:rsidRPr="00B803A7" w:rsidRDefault="00FC0A77" w:rsidP="00B803A7">
      <w:pPr>
        <w:pStyle w:val="AKPnormaali0"/>
        <w:ind w:left="1298" w:firstLine="1298"/>
        <w:rPr>
          <w:rFonts w:cs="Arial"/>
          <w:szCs w:val="22"/>
        </w:rPr>
      </w:pPr>
    </w:p>
    <w:p w14:paraId="239721A9" w14:textId="77777777" w:rsidR="00FC0A77" w:rsidRPr="00B803A7" w:rsidRDefault="00FC0A77" w:rsidP="00B803A7">
      <w:pPr>
        <w:pStyle w:val="AKPnormaali0"/>
        <w:ind w:left="1298" w:firstLine="1298"/>
        <w:rPr>
          <w:rFonts w:cs="Arial"/>
          <w:szCs w:val="22"/>
        </w:rPr>
      </w:pPr>
      <w:r w:rsidRPr="00B803A7">
        <w:rPr>
          <w:rFonts w:cs="Arial"/>
          <w:szCs w:val="22"/>
        </w:rPr>
        <w:t>Niklas Wilhelmsson, yksikönpäällikkö, oikeusministeriö (pj.)</w:t>
      </w:r>
    </w:p>
    <w:p w14:paraId="77F32788" w14:textId="77777777" w:rsidR="00FC0A77" w:rsidRPr="00B803A7" w:rsidRDefault="00FC0A77" w:rsidP="00B803A7">
      <w:pPr>
        <w:pStyle w:val="AKPnormaali0"/>
        <w:ind w:left="2596"/>
        <w:rPr>
          <w:rFonts w:cs="Arial"/>
          <w:szCs w:val="22"/>
        </w:rPr>
      </w:pPr>
      <w:r w:rsidRPr="00B803A7">
        <w:rPr>
          <w:rFonts w:cs="Arial"/>
          <w:szCs w:val="22"/>
        </w:rPr>
        <w:t>Juuso Oilinki, erityisasiantuntija, oikeusministeriö</w:t>
      </w:r>
    </w:p>
    <w:p w14:paraId="46409620" w14:textId="77777777" w:rsidR="00FC0A77" w:rsidRPr="00B803A7" w:rsidRDefault="00FC0A77" w:rsidP="00B803A7">
      <w:pPr>
        <w:pStyle w:val="AKPnormaali0"/>
        <w:ind w:left="2596"/>
        <w:rPr>
          <w:rFonts w:cs="Arial"/>
          <w:szCs w:val="22"/>
        </w:rPr>
      </w:pPr>
      <w:r w:rsidRPr="00B803A7">
        <w:rPr>
          <w:rFonts w:cs="Arial"/>
          <w:szCs w:val="22"/>
        </w:rPr>
        <w:t>Pertti Rauhio, hallintojohtaja, eduskunnan kanslia</w:t>
      </w:r>
    </w:p>
    <w:p w14:paraId="36CC1E12" w14:textId="77777777" w:rsidR="00FC0A77" w:rsidRPr="00B803A7" w:rsidRDefault="00FC0A77" w:rsidP="00B803A7">
      <w:pPr>
        <w:pStyle w:val="AKPnormaali0"/>
        <w:ind w:left="2596"/>
        <w:rPr>
          <w:rFonts w:cs="Arial"/>
          <w:szCs w:val="22"/>
        </w:rPr>
      </w:pPr>
      <w:r w:rsidRPr="00B803A7">
        <w:rPr>
          <w:rFonts w:cs="Arial"/>
          <w:szCs w:val="22"/>
        </w:rPr>
        <w:t>Anna Gau, hallitussihteeri, valtiovarainministeriö</w:t>
      </w:r>
    </w:p>
    <w:p w14:paraId="4FAA6737" w14:textId="77777777" w:rsidR="00FC0A77" w:rsidRPr="00B803A7" w:rsidRDefault="00FC0A77" w:rsidP="00B803A7">
      <w:pPr>
        <w:pStyle w:val="AKPnormaali0"/>
        <w:ind w:left="2596"/>
        <w:rPr>
          <w:rFonts w:cs="Arial"/>
          <w:strike/>
          <w:szCs w:val="22"/>
        </w:rPr>
      </w:pPr>
      <w:r w:rsidRPr="00B803A7">
        <w:rPr>
          <w:rFonts w:cs="Arial"/>
          <w:strike/>
          <w:szCs w:val="22"/>
        </w:rPr>
        <w:t>Anna Munsterhjelm, jäsen, Kansalaisyhteiskuntapolitiikan neuvottelukunta KANE</w:t>
      </w:r>
    </w:p>
    <w:p w14:paraId="5746782E" w14:textId="77777777" w:rsidR="00FC0A77" w:rsidRPr="00B803A7" w:rsidRDefault="00FC0A77" w:rsidP="00B803A7">
      <w:pPr>
        <w:pStyle w:val="AKPnormaali0"/>
        <w:ind w:left="2596"/>
        <w:rPr>
          <w:rFonts w:cs="Arial"/>
          <w:szCs w:val="22"/>
        </w:rPr>
      </w:pPr>
      <w:r w:rsidRPr="00B803A7">
        <w:rPr>
          <w:rFonts w:cs="Arial"/>
          <w:szCs w:val="22"/>
        </w:rPr>
        <w:t>Tuomo Yli-Huttula, puheenjohtaja, Edunvalvontafoorumi</w:t>
      </w:r>
    </w:p>
    <w:p w14:paraId="457D5653" w14:textId="77777777" w:rsidR="00FC0A77" w:rsidRPr="00B803A7" w:rsidRDefault="00FC0A77" w:rsidP="00B803A7">
      <w:pPr>
        <w:pStyle w:val="AKPnormaali0"/>
        <w:ind w:left="2596"/>
        <w:rPr>
          <w:rFonts w:cs="Arial"/>
          <w:szCs w:val="22"/>
        </w:rPr>
      </w:pPr>
      <w:r w:rsidRPr="00B803A7">
        <w:rPr>
          <w:rFonts w:cs="Arial"/>
          <w:szCs w:val="22"/>
        </w:rPr>
        <w:t xml:space="preserve">Salla Nazarenko, puheenjohtaja, Transparency Finland </w:t>
      </w:r>
    </w:p>
    <w:p w14:paraId="74659148" w14:textId="77777777" w:rsidR="00FC0A77" w:rsidRPr="00B803A7" w:rsidRDefault="00FC0A77" w:rsidP="00B803A7">
      <w:pPr>
        <w:pStyle w:val="AKPnormaali0"/>
        <w:ind w:left="2596"/>
        <w:rPr>
          <w:rFonts w:cs="Arial"/>
          <w:szCs w:val="22"/>
        </w:rPr>
      </w:pPr>
      <w:r w:rsidRPr="00B803A7">
        <w:rPr>
          <w:rFonts w:cs="Arial"/>
          <w:szCs w:val="22"/>
        </w:rPr>
        <w:t>Markku Jokisipilä, johtaja, eduskuntatutkimuksen keskus</w:t>
      </w:r>
    </w:p>
    <w:p w14:paraId="77835CE8" w14:textId="77777777" w:rsidR="00FC0A77" w:rsidRPr="00B803A7" w:rsidRDefault="00FC0A77" w:rsidP="00B803A7">
      <w:pPr>
        <w:pStyle w:val="AKPnormaali0"/>
        <w:ind w:left="2596"/>
        <w:rPr>
          <w:rFonts w:cs="Arial"/>
          <w:strike/>
          <w:szCs w:val="22"/>
        </w:rPr>
      </w:pPr>
      <w:r w:rsidRPr="00B803A7">
        <w:rPr>
          <w:rFonts w:cs="Arial"/>
          <w:strike/>
          <w:szCs w:val="22"/>
        </w:rPr>
        <w:t>Emilia Korkea-aho, apulaisprofessori</w:t>
      </w:r>
    </w:p>
    <w:p w14:paraId="059023E6" w14:textId="77777777" w:rsidR="00FC0A77" w:rsidRDefault="00FC0A77" w:rsidP="007244CA">
      <w:pPr>
        <w:pStyle w:val="AKPnormaali0"/>
        <w:spacing w:line="360" w:lineRule="auto"/>
        <w:rPr>
          <w:rFonts w:cs="Arial"/>
          <w:szCs w:val="22"/>
        </w:rPr>
      </w:pPr>
    </w:p>
    <w:p w14:paraId="05BDEC86" w14:textId="77777777" w:rsidR="00B803A7" w:rsidRPr="00B803A7" w:rsidRDefault="00B803A7" w:rsidP="007244CA">
      <w:pPr>
        <w:pStyle w:val="AKPnormaali0"/>
        <w:spacing w:line="360" w:lineRule="auto"/>
        <w:rPr>
          <w:rFonts w:cs="Arial"/>
          <w:szCs w:val="22"/>
        </w:rPr>
      </w:pPr>
    </w:p>
    <w:p w14:paraId="62278C79" w14:textId="77777777" w:rsidR="005601EE" w:rsidRPr="00B803A7" w:rsidRDefault="005601EE" w:rsidP="007244CA">
      <w:pPr>
        <w:pStyle w:val="AKPpytkirja"/>
        <w:spacing w:line="360" w:lineRule="auto"/>
        <w:rPr>
          <w:rStyle w:val="akpallekirjoittaja1c"/>
          <w:rFonts w:cs="Arial"/>
          <w:b/>
          <w:szCs w:val="22"/>
        </w:rPr>
      </w:pPr>
      <w:r w:rsidRPr="00B803A7">
        <w:rPr>
          <w:rStyle w:val="akpallekirjoittaja1c"/>
          <w:rFonts w:cs="Arial"/>
          <w:b/>
          <w:szCs w:val="22"/>
        </w:rPr>
        <w:lastRenderedPageBreak/>
        <w:t xml:space="preserve">Kokouksen </w:t>
      </w:r>
      <w:r w:rsidR="00FC6F85" w:rsidRPr="00B803A7">
        <w:rPr>
          <w:rStyle w:val="akpallekirjoittaja1c"/>
          <w:rFonts w:cs="Arial"/>
          <w:b/>
          <w:szCs w:val="22"/>
        </w:rPr>
        <w:t>avaus ja läsnäolijoiden toteaminen</w:t>
      </w:r>
    </w:p>
    <w:p w14:paraId="2244D5DA" w14:textId="77777777" w:rsidR="00FC6F85" w:rsidRPr="00B803A7" w:rsidRDefault="007F1860" w:rsidP="007244CA">
      <w:pPr>
        <w:pStyle w:val="AKPleipteksti"/>
        <w:ind w:left="0"/>
        <w:rPr>
          <w:rStyle w:val="akpallekirjoittaja1c"/>
          <w:rFonts w:cs="Arial"/>
          <w:szCs w:val="22"/>
        </w:rPr>
      </w:pPr>
      <w:r w:rsidRPr="00B803A7">
        <w:rPr>
          <w:rStyle w:val="akpallekirjoittaja1c"/>
          <w:rFonts w:cs="Arial"/>
          <w:szCs w:val="22"/>
        </w:rPr>
        <w:t>Puheenjohtaja avasi kokouksen klo 9:16.</w:t>
      </w:r>
    </w:p>
    <w:p w14:paraId="45CCC225" w14:textId="77777777" w:rsidR="005252AB" w:rsidRPr="00B803A7" w:rsidRDefault="005252AB" w:rsidP="007244CA">
      <w:pPr>
        <w:pStyle w:val="AKPpytkirja"/>
        <w:spacing w:line="360" w:lineRule="auto"/>
        <w:rPr>
          <w:rFonts w:cs="Arial"/>
          <w:b/>
          <w:szCs w:val="22"/>
        </w:rPr>
      </w:pPr>
      <w:r w:rsidRPr="00B803A7">
        <w:rPr>
          <w:rFonts w:cs="Arial"/>
          <w:b/>
          <w:szCs w:val="22"/>
        </w:rPr>
        <w:t>T</w:t>
      </w:r>
      <w:r w:rsidR="00FC6F85" w:rsidRPr="00B803A7">
        <w:rPr>
          <w:rFonts w:cs="Arial"/>
          <w:b/>
          <w:szCs w:val="22"/>
        </w:rPr>
        <w:t>oimeksiannon läpikäynti</w:t>
      </w:r>
      <w:r w:rsidR="00182D17" w:rsidRPr="00B803A7">
        <w:rPr>
          <w:rFonts w:cs="Arial"/>
          <w:szCs w:val="22"/>
        </w:rPr>
        <w:t xml:space="preserve"> (liite 1)</w:t>
      </w:r>
    </w:p>
    <w:p w14:paraId="5B40D6E3" w14:textId="77777777" w:rsidR="00830ECB" w:rsidRPr="00B803A7" w:rsidRDefault="006B1150" w:rsidP="007244CA">
      <w:pPr>
        <w:pStyle w:val="AKPleipteksti"/>
        <w:ind w:left="0"/>
        <w:rPr>
          <w:rFonts w:cs="Arial"/>
          <w:szCs w:val="22"/>
        </w:rPr>
      </w:pPr>
      <w:r w:rsidRPr="00B803A7">
        <w:rPr>
          <w:rFonts w:cs="Arial"/>
          <w:szCs w:val="22"/>
        </w:rPr>
        <w:t xml:space="preserve">Asiantuntijatyöryhmän puheenjohtaja </w:t>
      </w:r>
      <w:r w:rsidR="00DA1596" w:rsidRPr="00B803A7">
        <w:rPr>
          <w:rFonts w:cs="Arial"/>
          <w:szCs w:val="22"/>
        </w:rPr>
        <w:t>Niklas Wilhelmsson esitteli ohjausryhmän ja asiantuntijatyöryhmän toimeksiantoa asettamismuistion pohjalta. Toimikausi alkoi 12.3.2020 ja se päättyy 30.6.2021. Valmistelutyön lopputuloksena tulee olla HE-muotoon laadittu ehdotus Suomeen perustettavasta valtion tason toimintaa koskevasta lakisääteisestä avoimuusrekisteristä (lobbarirekisteri).</w:t>
      </w:r>
      <w:r w:rsidR="00AE4A96" w:rsidRPr="00B803A7">
        <w:rPr>
          <w:rFonts w:cs="Arial"/>
          <w:szCs w:val="22"/>
        </w:rPr>
        <w:t xml:space="preserve"> Asettamismuistiossa korostetaan, ettei avoimuusrekisteriä koskeva lainsäädäntö saa vaikeuttaa ruohonjuuritason kansalaistoimintaa tai kansanedustajien mahdollisuuksia hoitaa edustajantointaan.</w:t>
      </w:r>
    </w:p>
    <w:p w14:paraId="6180AD50" w14:textId="77777777" w:rsidR="00DA1596" w:rsidRPr="00B803A7" w:rsidRDefault="00DA1596" w:rsidP="007244CA">
      <w:pPr>
        <w:pStyle w:val="AKPleipteksti"/>
        <w:ind w:left="0"/>
        <w:rPr>
          <w:rFonts w:cs="Arial"/>
          <w:szCs w:val="22"/>
        </w:rPr>
      </w:pPr>
    </w:p>
    <w:p w14:paraId="2085B0A7" w14:textId="77777777" w:rsidR="00DA1596" w:rsidRPr="00B803A7" w:rsidRDefault="00AE4A96" w:rsidP="007244CA">
      <w:pPr>
        <w:pStyle w:val="AKPleipteksti"/>
        <w:ind w:left="0"/>
        <w:rPr>
          <w:rFonts w:cs="Arial"/>
          <w:szCs w:val="22"/>
        </w:rPr>
      </w:pPr>
      <w:r w:rsidRPr="00B803A7">
        <w:rPr>
          <w:rFonts w:cs="Arial"/>
          <w:szCs w:val="22"/>
        </w:rPr>
        <w:t>Pohja työlle luotiin jo e</w:t>
      </w:r>
      <w:r w:rsidR="00DA1596" w:rsidRPr="00B803A7">
        <w:rPr>
          <w:rFonts w:cs="Arial"/>
          <w:szCs w:val="22"/>
        </w:rPr>
        <w:t>dellisellä vaalikaudella</w:t>
      </w:r>
      <w:r w:rsidRPr="00B803A7">
        <w:rPr>
          <w:rFonts w:cs="Arial"/>
          <w:szCs w:val="22"/>
        </w:rPr>
        <w:t>, kun</w:t>
      </w:r>
      <w:r w:rsidR="00DA1596" w:rsidRPr="00B803A7">
        <w:rPr>
          <w:rFonts w:cs="Arial"/>
          <w:szCs w:val="22"/>
        </w:rPr>
        <w:t xml:space="preserve"> silloisen puhemies Risikon johtama parlamentaarinen työryhmä esitti yksimielisesti, että Suomeen on seuraavan vaalikauden aikana luotava lakiin perustuva sähköinen avoimuusrekisteri, joka koskisi alkuvaiheessa valtion toiminnan tasoa ja myöhemmässä vaiheessa kunnallis- ja aluehallintoa. Vuonna 2018 valtioneuvoston selvitys- ja tutkimustoimintaan kuuluvassa tutkimushankkeessa toteutettiin laaja kansainvälinen vertailu erilaisista lobbausrekisterimalleista.</w:t>
      </w:r>
      <w:r w:rsidR="00717A72" w:rsidRPr="00B803A7">
        <w:rPr>
          <w:rFonts w:cs="Arial"/>
          <w:szCs w:val="22"/>
        </w:rPr>
        <w:t xml:space="preserve"> Kansainväliset mallit toimivat esimerkkinä, mutta mitään mallia ei voida suoraan kopioida Suomeen. </w:t>
      </w:r>
    </w:p>
    <w:p w14:paraId="43D6C14C" w14:textId="77777777" w:rsidR="00AE116B" w:rsidRPr="00B803A7" w:rsidRDefault="00AE116B" w:rsidP="007244CA">
      <w:pPr>
        <w:pStyle w:val="AKPleipteksti"/>
        <w:ind w:left="0"/>
        <w:rPr>
          <w:rFonts w:cs="Arial"/>
          <w:szCs w:val="22"/>
        </w:rPr>
      </w:pPr>
    </w:p>
    <w:p w14:paraId="20C25727" w14:textId="77777777" w:rsidR="00AE116B" w:rsidRPr="00B803A7" w:rsidRDefault="00717A72" w:rsidP="007244CA">
      <w:pPr>
        <w:pStyle w:val="AKPleipteksti"/>
        <w:ind w:left="0"/>
        <w:rPr>
          <w:rFonts w:cs="Arial"/>
          <w:szCs w:val="22"/>
        </w:rPr>
      </w:pPr>
      <w:r w:rsidRPr="00B803A7">
        <w:rPr>
          <w:rFonts w:cs="Arial"/>
          <w:szCs w:val="22"/>
        </w:rPr>
        <w:t>Toimeksianto on melko laaja. Sen</w:t>
      </w:r>
      <w:r w:rsidR="00AE116B" w:rsidRPr="00B803A7">
        <w:rPr>
          <w:rFonts w:cs="Arial"/>
          <w:szCs w:val="22"/>
        </w:rPr>
        <w:t xml:space="preserve"> mukaisesti tulee määritellä mm. lobbaamisen käsite, lobbaamista harjoittavat henkilöt ja organisaatiot sekä lobbaamisen kohteet.</w:t>
      </w:r>
      <w:r w:rsidRPr="00B803A7">
        <w:rPr>
          <w:rFonts w:cs="Arial"/>
          <w:szCs w:val="22"/>
        </w:rPr>
        <w:t xml:space="preserve"> Lisäksi on pohdittava rekisteröitäviä tietoja sekä rekisterin toteutusta ja sanktiointia</w:t>
      </w:r>
      <w:r w:rsidR="00E574E0" w:rsidRPr="00B803A7">
        <w:rPr>
          <w:rFonts w:cs="Arial"/>
          <w:szCs w:val="22"/>
        </w:rPr>
        <w:t>.</w:t>
      </w:r>
    </w:p>
    <w:p w14:paraId="5A964523" w14:textId="77777777" w:rsidR="00E574E0" w:rsidRPr="00B803A7" w:rsidRDefault="00E574E0" w:rsidP="007244CA">
      <w:pPr>
        <w:pStyle w:val="AKPleipteksti"/>
        <w:ind w:left="0"/>
        <w:rPr>
          <w:rFonts w:cs="Arial"/>
          <w:szCs w:val="22"/>
        </w:rPr>
      </w:pPr>
    </w:p>
    <w:p w14:paraId="51E744FA" w14:textId="77777777" w:rsidR="00DA1596" w:rsidRPr="00B803A7" w:rsidRDefault="00E574E0" w:rsidP="007244CA">
      <w:pPr>
        <w:pStyle w:val="AKPleipteksti"/>
        <w:ind w:left="0"/>
        <w:rPr>
          <w:rFonts w:cs="Arial"/>
          <w:szCs w:val="22"/>
        </w:rPr>
      </w:pPr>
      <w:r w:rsidRPr="00B803A7">
        <w:rPr>
          <w:rFonts w:cs="Arial"/>
          <w:szCs w:val="22"/>
        </w:rPr>
        <w:t>Ohjausryhmä otti toimeksiannon tiedoksi.</w:t>
      </w:r>
    </w:p>
    <w:p w14:paraId="304E0EED" w14:textId="77777777" w:rsidR="005601EE" w:rsidRPr="00B803A7" w:rsidRDefault="00FC2335" w:rsidP="007244CA">
      <w:pPr>
        <w:pStyle w:val="AKPpytkirja"/>
        <w:spacing w:line="360" w:lineRule="auto"/>
        <w:rPr>
          <w:rFonts w:cs="Arial"/>
          <w:b/>
          <w:szCs w:val="22"/>
        </w:rPr>
      </w:pPr>
      <w:r w:rsidRPr="00B803A7">
        <w:rPr>
          <w:rFonts w:cs="Arial"/>
          <w:b/>
          <w:szCs w:val="22"/>
        </w:rPr>
        <w:t xml:space="preserve">Ohjausryhmän </w:t>
      </w:r>
      <w:r w:rsidR="00997896" w:rsidRPr="00B803A7">
        <w:rPr>
          <w:rFonts w:cs="Arial"/>
          <w:b/>
          <w:szCs w:val="22"/>
        </w:rPr>
        <w:t>käytännön työjärjestelyt</w:t>
      </w:r>
    </w:p>
    <w:p w14:paraId="3D9F6759" w14:textId="77777777" w:rsidR="000935A7" w:rsidRPr="00B803A7" w:rsidRDefault="00997896" w:rsidP="007244CA">
      <w:pPr>
        <w:pStyle w:val="AKPleipteksti"/>
        <w:ind w:left="0"/>
        <w:rPr>
          <w:rFonts w:cs="Arial"/>
          <w:szCs w:val="22"/>
        </w:rPr>
      </w:pPr>
      <w:r w:rsidRPr="00B803A7">
        <w:rPr>
          <w:rFonts w:cs="Arial"/>
          <w:szCs w:val="22"/>
        </w:rPr>
        <w:t xml:space="preserve">Käytiin läpi ohjausryhmän työskentelyyn liittyviä käytännön järjestelyjä. </w:t>
      </w:r>
    </w:p>
    <w:p w14:paraId="274CA597" w14:textId="77777777" w:rsidR="000935A7" w:rsidRPr="00B803A7" w:rsidRDefault="000935A7" w:rsidP="007244CA">
      <w:pPr>
        <w:pStyle w:val="AKPleipteksti"/>
        <w:ind w:left="0"/>
        <w:rPr>
          <w:rFonts w:cs="Arial"/>
          <w:szCs w:val="22"/>
        </w:rPr>
      </w:pPr>
    </w:p>
    <w:p w14:paraId="427946AE" w14:textId="77777777" w:rsidR="00C6264B" w:rsidRPr="00B803A7" w:rsidRDefault="00C6264B" w:rsidP="007244CA">
      <w:pPr>
        <w:pStyle w:val="AKPleipteksti"/>
        <w:ind w:left="0"/>
        <w:rPr>
          <w:rFonts w:cs="Arial"/>
          <w:szCs w:val="22"/>
        </w:rPr>
      </w:pPr>
      <w:r w:rsidRPr="00B803A7">
        <w:rPr>
          <w:rFonts w:cs="Arial"/>
          <w:szCs w:val="22"/>
        </w:rPr>
        <w:t>Sovittiin, että k</w:t>
      </w:r>
      <w:r w:rsidR="00997896" w:rsidRPr="00B803A7">
        <w:rPr>
          <w:rFonts w:cs="Arial"/>
          <w:szCs w:val="22"/>
        </w:rPr>
        <w:t xml:space="preserve">oska asettamispäätöksessä </w:t>
      </w:r>
      <w:r w:rsidR="00CF3662">
        <w:rPr>
          <w:rFonts w:cs="Arial"/>
          <w:szCs w:val="22"/>
        </w:rPr>
        <w:t xml:space="preserve">ei </w:t>
      </w:r>
      <w:r w:rsidR="00997896" w:rsidRPr="00B803A7">
        <w:rPr>
          <w:rFonts w:cs="Arial"/>
          <w:szCs w:val="22"/>
        </w:rPr>
        <w:t>ole nimetty varajäseniä, ohjausryhmän kokouksiin ei voi lähettää varajäsentä.</w:t>
      </w:r>
      <w:r w:rsidR="00182D17" w:rsidRPr="00B803A7">
        <w:rPr>
          <w:rFonts w:cs="Arial"/>
          <w:szCs w:val="22"/>
        </w:rPr>
        <w:t xml:space="preserve"> Samaa käytäntöä noudatetaan myös työryhmässä.</w:t>
      </w:r>
      <w:r w:rsidR="00997896" w:rsidRPr="00B803A7">
        <w:rPr>
          <w:rFonts w:cs="Arial"/>
          <w:szCs w:val="22"/>
        </w:rPr>
        <w:t xml:space="preserve"> </w:t>
      </w:r>
      <w:r w:rsidRPr="00B803A7">
        <w:rPr>
          <w:rFonts w:cs="Arial"/>
          <w:szCs w:val="22"/>
        </w:rPr>
        <w:t xml:space="preserve">Todettiin, että kaikki hankkeen asiakirjat, mukaan lukien ohjausryhmän </w:t>
      </w:r>
      <w:r w:rsidR="000935A7" w:rsidRPr="00B803A7">
        <w:rPr>
          <w:rFonts w:cs="Arial"/>
          <w:szCs w:val="22"/>
        </w:rPr>
        <w:t xml:space="preserve">kokousten </w:t>
      </w:r>
      <w:r w:rsidRPr="00B803A7">
        <w:rPr>
          <w:rFonts w:cs="Arial"/>
          <w:szCs w:val="22"/>
        </w:rPr>
        <w:t>pöytäkirjat, julkaistaan hankkeen verkkosivuilla. Pöyt</w:t>
      </w:r>
      <w:r w:rsidR="000935A7" w:rsidRPr="00B803A7">
        <w:rPr>
          <w:rFonts w:cs="Arial"/>
          <w:szCs w:val="22"/>
        </w:rPr>
        <w:t>äkirja</w:t>
      </w:r>
      <w:r w:rsidRPr="00B803A7">
        <w:rPr>
          <w:rFonts w:cs="Arial"/>
          <w:szCs w:val="22"/>
        </w:rPr>
        <w:t xml:space="preserve"> julkaistaan, k</w:t>
      </w:r>
      <w:r w:rsidR="000935A7" w:rsidRPr="00B803A7">
        <w:rPr>
          <w:rFonts w:cs="Arial"/>
          <w:szCs w:val="22"/>
        </w:rPr>
        <w:t>un s</w:t>
      </w:r>
      <w:r w:rsidRPr="00B803A7">
        <w:rPr>
          <w:rFonts w:cs="Arial"/>
          <w:szCs w:val="22"/>
        </w:rPr>
        <w:t>e on seuraavassa kokouksessa hyväksytty.</w:t>
      </w:r>
    </w:p>
    <w:p w14:paraId="41995D39" w14:textId="77777777" w:rsidR="00C6264B" w:rsidRPr="00B803A7" w:rsidRDefault="00C6264B" w:rsidP="007244CA">
      <w:pPr>
        <w:pStyle w:val="AKPleipteksti"/>
        <w:ind w:left="0"/>
        <w:rPr>
          <w:rFonts w:cs="Arial"/>
          <w:szCs w:val="22"/>
        </w:rPr>
      </w:pPr>
    </w:p>
    <w:p w14:paraId="339A2FA5" w14:textId="77777777" w:rsidR="00C6264B" w:rsidRPr="00B803A7" w:rsidRDefault="00C6264B" w:rsidP="007244CA">
      <w:pPr>
        <w:pStyle w:val="AKPleipteksti"/>
        <w:ind w:left="0"/>
        <w:rPr>
          <w:rFonts w:cs="Arial"/>
          <w:szCs w:val="22"/>
        </w:rPr>
      </w:pPr>
      <w:r w:rsidRPr="00B803A7">
        <w:rPr>
          <w:rFonts w:cs="Arial"/>
          <w:szCs w:val="22"/>
        </w:rPr>
        <w:t>Ohjausryhmä tulee kokoontumaan syksyllä 2020 ainakin kaksi kertaa.</w:t>
      </w:r>
      <w:r w:rsidR="000935A7" w:rsidRPr="00B803A7">
        <w:rPr>
          <w:rFonts w:cs="Arial"/>
          <w:szCs w:val="22"/>
        </w:rPr>
        <w:t xml:space="preserve"> </w:t>
      </w:r>
      <w:r w:rsidR="00176F68" w:rsidRPr="00B803A7">
        <w:rPr>
          <w:rFonts w:cs="Arial"/>
          <w:szCs w:val="22"/>
        </w:rPr>
        <w:t xml:space="preserve">Ohjausryhmän työn etenemisestä tiedottaa pääsääntöisesti </w:t>
      </w:r>
      <w:r w:rsidR="00CF3662">
        <w:rPr>
          <w:rFonts w:cs="Arial"/>
          <w:szCs w:val="22"/>
        </w:rPr>
        <w:t xml:space="preserve">ohjausryhmän </w:t>
      </w:r>
      <w:r w:rsidR="00176F68" w:rsidRPr="00B803A7">
        <w:rPr>
          <w:rFonts w:cs="Arial"/>
          <w:szCs w:val="22"/>
        </w:rPr>
        <w:t>puheenjohtaja.</w:t>
      </w:r>
      <w:r w:rsidRPr="00B803A7">
        <w:rPr>
          <w:rFonts w:cs="Arial"/>
          <w:szCs w:val="22"/>
        </w:rPr>
        <w:t xml:space="preserve"> </w:t>
      </w:r>
    </w:p>
    <w:p w14:paraId="3D22A1E9" w14:textId="77777777" w:rsidR="005601EE" w:rsidRPr="00B803A7" w:rsidRDefault="000935A7" w:rsidP="007244CA">
      <w:pPr>
        <w:pStyle w:val="AKPpytkirja"/>
        <w:spacing w:line="360" w:lineRule="auto"/>
        <w:rPr>
          <w:rFonts w:cs="Arial"/>
          <w:b/>
          <w:szCs w:val="22"/>
        </w:rPr>
      </w:pPr>
      <w:r w:rsidRPr="00B803A7">
        <w:rPr>
          <w:rFonts w:cs="Arial"/>
          <w:b/>
          <w:szCs w:val="22"/>
        </w:rPr>
        <w:lastRenderedPageBreak/>
        <w:t xml:space="preserve">Työsuunnitelma ja valmistelun </w:t>
      </w:r>
      <w:r w:rsidR="00182D17" w:rsidRPr="00B803A7">
        <w:rPr>
          <w:rFonts w:cs="Arial"/>
          <w:b/>
          <w:szCs w:val="22"/>
        </w:rPr>
        <w:t xml:space="preserve">tilanne </w:t>
      </w:r>
      <w:r w:rsidR="00182D17" w:rsidRPr="00B803A7">
        <w:rPr>
          <w:rFonts w:cs="Arial"/>
          <w:szCs w:val="22"/>
        </w:rPr>
        <w:t xml:space="preserve">(liite 2) </w:t>
      </w:r>
    </w:p>
    <w:p w14:paraId="74AA40BB" w14:textId="77777777" w:rsidR="00A16EDD" w:rsidRPr="00B803A7" w:rsidRDefault="006B1150" w:rsidP="007244CA">
      <w:pPr>
        <w:pStyle w:val="AKPleipteksti"/>
        <w:ind w:left="0"/>
        <w:rPr>
          <w:rFonts w:cs="Arial"/>
          <w:szCs w:val="22"/>
        </w:rPr>
      </w:pPr>
      <w:r w:rsidRPr="00B803A7">
        <w:rPr>
          <w:rFonts w:cs="Arial"/>
          <w:szCs w:val="22"/>
        </w:rPr>
        <w:t>Sihteeri Sami Demirbas kertoi työsuunnitelmasta ja työn etenemisestä.</w:t>
      </w:r>
      <w:r w:rsidR="00DB1CAD" w:rsidRPr="00B803A7">
        <w:rPr>
          <w:rFonts w:cs="Arial"/>
          <w:szCs w:val="22"/>
        </w:rPr>
        <w:t xml:space="preserve"> Ohjausryhmä kokoontuu noin viisi kertaa. Lisäksi ohjausryhmä ja työryhmä pitävät valmistelun aikana muutamia yhteisiä kokouksia.</w:t>
      </w:r>
    </w:p>
    <w:p w14:paraId="42824503" w14:textId="77777777" w:rsidR="00AA7FCE" w:rsidRPr="00B803A7" w:rsidRDefault="00AA7FCE" w:rsidP="007244CA">
      <w:pPr>
        <w:pStyle w:val="AKPleipteksti"/>
        <w:ind w:left="0"/>
        <w:rPr>
          <w:rFonts w:cs="Arial"/>
          <w:szCs w:val="22"/>
        </w:rPr>
      </w:pPr>
    </w:p>
    <w:p w14:paraId="1A9E6054" w14:textId="77777777" w:rsidR="003C53C1" w:rsidRPr="00B803A7" w:rsidRDefault="00AA7FCE" w:rsidP="007244CA">
      <w:pPr>
        <w:pStyle w:val="AKPleipteksti"/>
        <w:ind w:left="0"/>
        <w:rPr>
          <w:rFonts w:cs="Arial"/>
          <w:szCs w:val="22"/>
        </w:rPr>
      </w:pPr>
      <w:r w:rsidRPr="00B803A7">
        <w:rPr>
          <w:rFonts w:cs="Arial"/>
          <w:szCs w:val="22"/>
        </w:rPr>
        <w:t>Avoimuusrekisterin valmisteluun on hallitusohjelmassa varattu määrärahaa, jota voidaan säädösvalmisteluvaiheessa käyttää mm. selvitysten tilaamiseen. Lähiaikoina valitaan lobbauksen nykytilaa koskevan selvityksen toteuttaja.</w:t>
      </w:r>
    </w:p>
    <w:p w14:paraId="48E240FE" w14:textId="77777777" w:rsidR="00AA7FCE" w:rsidRPr="00B803A7" w:rsidRDefault="00AA7FCE" w:rsidP="007244CA">
      <w:pPr>
        <w:pStyle w:val="AKPleipteksti"/>
        <w:ind w:left="0"/>
        <w:rPr>
          <w:rFonts w:cs="Arial"/>
          <w:szCs w:val="22"/>
        </w:rPr>
      </w:pPr>
    </w:p>
    <w:p w14:paraId="2AE43F3E" w14:textId="77777777" w:rsidR="00B85E62" w:rsidRPr="00B803A7" w:rsidRDefault="00E90BCE" w:rsidP="007244CA">
      <w:pPr>
        <w:pStyle w:val="AKPleipteksti"/>
        <w:ind w:left="0"/>
        <w:rPr>
          <w:rFonts w:cs="Arial"/>
          <w:szCs w:val="22"/>
        </w:rPr>
      </w:pPr>
      <w:r w:rsidRPr="00B803A7">
        <w:rPr>
          <w:rFonts w:cs="Arial"/>
          <w:szCs w:val="22"/>
        </w:rPr>
        <w:t>Kuulemisella on hankkeessa suuri merkitys niin valmistelun onnistumisen kuin lainsäädännön toimeenpanon kannalta. Kevään aikana on toteutettu sekä kaikille avoin otakantaa.fi -kuuleminen että sidosryhmille suunnattu suljettu kuuleminen. Syksyllä toteutetaan lisää kuulemisia.</w:t>
      </w:r>
      <w:r w:rsidR="00B85E62" w:rsidRPr="00B803A7">
        <w:rPr>
          <w:rFonts w:cs="Arial"/>
          <w:szCs w:val="22"/>
        </w:rPr>
        <w:t xml:space="preserve"> Sihteeristö on tavannut erikseen Suomen Asianajajaliittoa, ja tarkoitus on tavata myös MTL:ää. Lisäksi sihteeristö on esitellyt hanketta KANE:ssa ja korruptionvastaisen verkoston kokouksessa.</w:t>
      </w:r>
      <w:r w:rsidR="00D96897" w:rsidRPr="00B803A7">
        <w:rPr>
          <w:rFonts w:cs="Arial"/>
          <w:szCs w:val="22"/>
        </w:rPr>
        <w:t xml:space="preserve"> </w:t>
      </w:r>
      <w:r w:rsidR="00B85E62" w:rsidRPr="00B803A7">
        <w:rPr>
          <w:rFonts w:cs="Arial"/>
          <w:szCs w:val="22"/>
        </w:rPr>
        <w:t xml:space="preserve">Kuulemisissa on toivottu mahdollisimman kattavaa rekisteriä, joka kohtelisi toimijoita tasavertaisesti eikä muodostuisi liian kuormittavaksi. Sääntelyaukkoja tulisi pyrkiä välttämään. </w:t>
      </w:r>
    </w:p>
    <w:p w14:paraId="115B07BE" w14:textId="77777777" w:rsidR="00D96897" w:rsidRPr="00B803A7" w:rsidRDefault="00D96897" w:rsidP="007244CA">
      <w:pPr>
        <w:pStyle w:val="AKPleipteksti"/>
        <w:ind w:left="0"/>
        <w:rPr>
          <w:rFonts w:cs="Arial"/>
          <w:szCs w:val="22"/>
        </w:rPr>
      </w:pPr>
    </w:p>
    <w:p w14:paraId="6C44ABCF" w14:textId="77777777" w:rsidR="00D96897" w:rsidRPr="00B803A7" w:rsidRDefault="00D96897" w:rsidP="007244CA">
      <w:pPr>
        <w:pStyle w:val="AKPleipteksti"/>
        <w:ind w:left="0"/>
        <w:rPr>
          <w:rFonts w:cs="Arial"/>
          <w:szCs w:val="22"/>
        </w:rPr>
      </w:pPr>
      <w:r w:rsidRPr="00B803A7">
        <w:rPr>
          <w:rFonts w:cs="Arial"/>
          <w:szCs w:val="22"/>
        </w:rPr>
        <w:t>Myös viestintä on keskeisessä asemassa. Avoimuusrekisterihankkeen verkkosivuilla julkaistaan hankkeen asiakirjoja. Lisäksi hankkeen aloituksesta tiedotettiin maaliskuussa ja tarkoitus on tiedottaa tällä viikolla hankkeen etenemisestä.</w:t>
      </w:r>
    </w:p>
    <w:p w14:paraId="21800F59" w14:textId="77777777" w:rsidR="00A43D70" w:rsidRPr="00B803A7" w:rsidRDefault="00A43D70" w:rsidP="007244CA">
      <w:pPr>
        <w:pStyle w:val="AKPleipteksti"/>
        <w:ind w:left="0"/>
        <w:rPr>
          <w:rFonts w:cs="Arial"/>
          <w:szCs w:val="22"/>
        </w:rPr>
      </w:pPr>
    </w:p>
    <w:p w14:paraId="48D99994" w14:textId="77777777" w:rsidR="00A43D70" w:rsidRPr="00B803A7" w:rsidRDefault="00A43D70" w:rsidP="007244CA">
      <w:pPr>
        <w:pStyle w:val="AKPleipteksti"/>
        <w:ind w:left="0"/>
        <w:rPr>
          <w:rFonts w:cs="Arial"/>
          <w:szCs w:val="22"/>
        </w:rPr>
      </w:pPr>
      <w:r w:rsidRPr="00B803A7">
        <w:rPr>
          <w:rFonts w:cs="Arial"/>
          <w:szCs w:val="22"/>
        </w:rPr>
        <w:t>Tarkoitus on, että esitys lähtisi lausunnoille syksyllä 2021 ja laki astuisi voimaan vuonna 2023.</w:t>
      </w:r>
    </w:p>
    <w:p w14:paraId="5EE5B135" w14:textId="77777777" w:rsidR="00496C7F" w:rsidRPr="00B803A7" w:rsidRDefault="00496C7F" w:rsidP="007244CA">
      <w:pPr>
        <w:pStyle w:val="AKPleipteksti"/>
        <w:ind w:left="0"/>
        <w:rPr>
          <w:rFonts w:cs="Arial"/>
          <w:szCs w:val="22"/>
        </w:rPr>
      </w:pPr>
    </w:p>
    <w:p w14:paraId="2CCC346B" w14:textId="77777777" w:rsidR="00496C7F" w:rsidRPr="00B803A7" w:rsidRDefault="00496C7F" w:rsidP="007244CA">
      <w:pPr>
        <w:pStyle w:val="AKPleipteksti"/>
        <w:ind w:left="0"/>
        <w:rPr>
          <w:rFonts w:cs="Arial"/>
          <w:szCs w:val="22"/>
        </w:rPr>
      </w:pPr>
      <w:r w:rsidRPr="00B803A7">
        <w:rPr>
          <w:rFonts w:cs="Arial"/>
          <w:szCs w:val="22"/>
        </w:rPr>
        <w:t xml:space="preserve">Työsuunnitelmasta käydyssä keskustelussa puhuttiin </w:t>
      </w:r>
      <w:r w:rsidR="00C543C4" w:rsidRPr="00B803A7">
        <w:rPr>
          <w:rFonts w:cs="Arial"/>
          <w:szCs w:val="22"/>
        </w:rPr>
        <w:t>etenkin</w:t>
      </w:r>
      <w:r w:rsidRPr="00B803A7">
        <w:rPr>
          <w:rFonts w:cs="Arial"/>
          <w:szCs w:val="22"/>
        </w:rPr>
        <w:t xml:space="preserve"> siitä, </w:t>
      </w:r>
      <w:r w:rsidR="00C543C4" w:rsidRPr="00B803A7">
        <w:rPr>
          <w:rFonts w:cs="Arial"/>
          <w:szCs w:val="22"/>
        </w:rPr>
        <w:t xml:space="preserve">mitkä ovat tai tulevat olemaan valmistelun haasteellisimpia kysymyksiä. Näitä ovat </w:t>
      </w:r>
      <w:r w:rsidR="00C90FDA" w:rsidRPr="00B803A7">
        <w:rPr>
          <w:rFonts w:cs="Arial"/>
          <w:szCs w:val="22"/>
        </w:rPr>
        <w:t>kevään työn perusteella</w:t>
      </w:r>
      <w:r w:rsidR="00C543C4" w:rsidRPr="00B803A7">
        <w:rPr>
          <w:rFonts w:cs="Arial"/>
          <w:szCs w:val="22"/>
        </w:rPr>
        <w:t xml:space="preserve"> määritelmät ja niihin liittyvät rajanvedot. Poikkeukset rekisteröitymisvelvoitteeseen täytyy muotoilla huolella, jotta vältetään sääntelyaukkojen syntyminen.</w:t>
      </w:r>
      <w:r w:rsidR="00C90FDA" w:rsidRPr="00B803A7">
        <w:rPr>
          <w:rFonts w:cs="Arial"/>
          <w:szCs w:val="22"/>
        </w:rPr>
        <w:t xml:space="preserve"> Syksyllä käsitellään rekisterin valvontaa ja sanktioita; niihin liittyy omat haasteensa.</w:t>
      </w:r>
    </w:p>
    <w:p w14:paraId="3103B182" w14:textId="77777777" w:rsidR="001A798A" w:rsidRPr="00B803A7" w:rsidRDefault="001A798A" w:rsidP="007244CA">
      <w:pPr>
        <w:pStyle w:val="AKPleipteksti"/>
        <w:ind w:left="0"/>
        <w:rPr>
          <w:rFonts w:cs="Arial"/>
          <w:szCs w:val="22"/>
        </w:rPr>
      </w:pPr>
    </w:p>
    <w:p w14:paraId="75BD8A63" w14:textId="77777777" w:rsidR="001A798A" w:rsidRPr="00B803A7" w:rsidRDefault="001A798A" w:rsidP="007244CA">
      <w:pPr>
        <w:pStyle w:val="AKPleipteksti"/>
        <w:ind w:left="0"/>
        <w:rPr>
          <w:rFonts w:cs="Arial"/>
          <w:szCs w:val="22"/>
        </w:rPr>
      </w:pPr>
      <w:r w:rsidRPr="00B803A7">
        <w:rPr>
          <w:rFonts w:cs="Arial"/>
          <w:szCs w:val="22"/>
        </w:rPr>
        <w:t>Hyväksyttiin työsuunnitelma.</w:t>
      </w:r>
    </w:p>
    <w:p w14:paraId="0372E0B8" w14:textId="77777777" w:rsidR="001A798A" w:rsidRPr="00B803A7" w:rsidRDefault="001A798A" w:rsidP="007244CA">
      <w:pPr>
        <w:pStyle w:val="AKPpytkirja"/>
        <w:spacing w:line="360" w:lineRule="auto"/>
        <w:rPr>
          <w:rFonts w:cs="Arial"/>
          <w:szCs w:val="22"/>
        </w:rPr>
      </w:pPr>
      <w:r w:rsidRPr="00B803A7">
        <w:rPr>
          <w:rFonts w:cs="Arial"/>
          <w:b/>
          <w:szCs w:val="22"/>
        </w:rPr>
        <w:t>Linjattavat kysymykset</w:t>
      </w:r>
      <w:r w:rsidRPr="00B803A7">
        <w:rPr>
          <w:rFonts w:cs="Arial"/>
          <w:szCs w:val="22"/>
        </w:rPr>
        <w:t xml:space="preserve"> (liite 3)</w:t>
      </w:r>
    </w:p>
    <w:p w14:paraId="6923A3EB" w14:textId="77777777" w:rsidR="00B60B93" w:rsidRPr="00B803A7" w:rsidRDefault="00B60B93" w:rsidP="007244CA">
      <w:pPr>
        <w:pStyle w:val="AKPleipteksti"/>
        <w:ind w:left="0"/>
        <w:rPr>
          <w:rFonts w:cs="Arial"/>
          <w:szCs w:val="22"/>
        </w:rPr>
      </w:pPr>
      <w:r w:rsidRPr="00B803A7">
        <w:rPr>
          <w:rFonts w:cs="Arial"/>
          <w:szCs w:val="22"/>
        </w:rPr>
        <w:t>Käsiteltiin kysymys kerrallaan linjattavat asiat. Alustajana toimi sihteeri Heini Huotarinen. Nyt tehtävät linjaukset ovat alustavia ja tarkoitus on sopia pohjasta, jolta avoimuusrekisterin valmistelua voidaan jatkaa.</w:t>
      </w:r>
    </w:p>
    <w:p w14:paraId="17546D9A" w14:textId="77777777" w:rsidR="00AE5043" w:rsidRPr="00B803A7" w:rsidRDefault="00AE5043" w:rsidP="007244CA">
      <w:pPr>
        <w:pStyle w:val="AKPleipteksti"/>
        <w:ind w:left="0"/>
        <w:rPr>
          <w:rFonts w:cs="Arial"/>
          <w:szCs w:val="22"/>
        </w:rPr>
      </w:pPr>
    </w:p>
    <w:p w14:paraId="1CFD70C2" w14:textId="77777777" w:rsidR="00AE5043" w:rsidRPr="00B803A7" w:rsidRDefault="00AE5043" w:rsidP="007244CA">
      <w:pPr>
        <w:pStyle w:val="AKPleipteksti"/>
        <w:numPr>
          <w:ilvl w:val="0"/>
          <w:numId w:val="25"/>
        </w:numPr>
        <w:rPr>
          <w:rFonts w:cs="Arial"/>
          <w:szCs w:val="22"/>
        </w:rPr>
      </w:pPr>
      <w:r w:rsidRPr="00B803A7">
        <w:rPr>
          <w:rFonts w:cs="Arial"/>
          <w:szCs w:val="22"/>
        </w:rPr>
        <w:t>Mitä lobbaus on? Miten se määritellään avoimuusrekisterissä?</w:t>
      </w:r>
    </w:p>
    <w:p w14:paraId="41DB84B7" w14:textId="77777777" w:rsidR="00AE5043" w:rsidRPr="00B803A7" w:rsidRDefault="00AE5043" w:rsidP="007244CA">
      <w:pPr>
        <w:pStyle w:val="AKPleipteksti"/>
        <w:ind w:left="0"/>
        <w:rPr>
          <w:rFonts w:cs="Arial"/>
          <w:szCs w:val="22"/>
        </w:rPr>
      </w:pPr>
    </w:p>
    <w:p w14:paraId="1D7F29D6" w14:textId="77777777" w:rsidR="00AE5043" w:rsidRPr="00B803A7" w:rsidRDefault="00AE5043" w:rsidP="007244CA">
      <w:pPr>
        <w:pStyle w:val="AKPleipteksti"/>
        <w:ind w:left="0"/>
        <w:rPr>
          <w:rFonts w:cs="Arial"/>
          <w:szCs w:val="22"/>
        </w:rPr>
      </w:pPr>
      <w:r w:rsidRPr="00B803A7">
        <w:rPr>
          <w:rFonts w:cs="Arial"/>
          <w:szCs w:val="22"/>
        </w:rPr>
        <w:t xml:space="preserve">Ohjausryhmän jäsenet kaipasivat tarkempaa selostusta asiasta. </w:t>
      </w:r>
      <w:r w:rsidR="00A95002" w:rsidRPr="00B803A7">
        <w:rPr>
          <w:rFonts w:cs="Arial"/>
          <w:szCs w:val="22"/>
        </w:rPr>
        <w:t>Keskustelussa nousi esille, että poliittiset prosessit ovat pitkiä ja vaikuttamista tapahtuu jo hyvin alkuvaiheessa. Korostettiin, että lobbaus on osa normaalia demokraattista toimintaa.</w:t>
      </w:r>
    </w:p>
    <w:p w14:paraId="3274C9EA" w14:textId="77777777" w:rsidR="00A95002" w:rsidRPr="00B803A7" w:rsidRDefault="00A95002" w:rsidP="007244CA">
      <w:pPr>
        <w:pStyle w:val="AKPleipteksti"/>
        <w:ind w:left="0"/>
        <w:rPr>
          <w:rFonts w:cs="Arial"/>
          <w:szCs w:val="22"/>
        </w:rPr>
      </w:pPr>
    </w:p>
    <w:p w14:paraId="4572E150" w14:textId="77777777" w:rsidR="00A95002" w:rsidRPr="00B803A7" w:rsidRDefault="00A95002" w:rsidP="007244CA">
      <w:pPr>
        <w:pStyle w:val="Luettelokappale"/>
        <w:numPr>
          <w:ilvl w:val="0"/>
          <w:numId w:val="25"/>
        </w:numPr>
        <w:spacing w:line="360" w:lineRule="auto"/>
        <w:rPr>
          <w:rFonts w:ascii="Arial" w:hAnsi="Arial" w:cs="Arial"/>
          <w:sz w:val="22"/>
          <w:szCs w:val="22"/>
        </w:rPr>
      </w:pPr>
      <w:r w:rsidRPr="00B803A7">
        <w:rPr>
          <w:rFonts w:ascii="Arial" w:hAnsi="Arial" w:cs="Arial"/>
          <w:sz w:val="22"/>
          <w:szCs w:val="22"/>
        </w:rPr>
        <w:t xml:space="preserve">Mihin toimijoihin kohdistuva lobbaus kuuluisi avoimuusrekisterin soveltamisalaan?  </w:t>
      </w:r>
    </w:p>
    <w:p w14:paraId="633A8297" w14:textId="77777777" w:rsidR="00A95002" w:rsidRPr="00B803A7" w:rsidRDefault="00A95002" w:rsidP="007244CA">
      <w:pPr>
        <w:pStyle w:val="Luettelokappale"/>
        <w:spacing w:line="360" w:lineRule="auto"/>
        <w:rPr>
          <w:rFonts w:ascii="Arial" w:hAnsi="Arial" w:cs="Arial"/>
          <w:sz w:val="22"/>
          <w:szCs w:val="22"/>
        </w:rPr>
      </w:pPr>
    </w:p>
    <w:p w14:paraId="56B0D477" w14:textId="77777777" w:rsidR="009438EB" w:rsidRPr="00B803A7" w:rsidRDefault="00A95002" w:rsidP="007244CA">
      <w:pPr>
        <w:spacing w:line="360" w:lineRule="auto"/>
        <w:rPr>
          <w:rFonts w:ascii="Arial" w:hAnsi="Arial" w:cs="Arial"/>
          <w:sz w:val="22"/>
          <w:szCs w:val="22"/>
        </w:rPr>
      </w:pPr>
      <w:r w:rsidRPr="00B803A7">
        <w:rPr>
          <w:rFonts w:ascii="Arial" w:hAnsi="Arial" w:cs="Arial"/>
          <w:sz w:val="22"/>
          <w:szCs w:val="22"/>
        </w:rPr>
        <w:t xml:space="preserve">Käytiin keskustelua alueellisen ja kunnallisen vaikuttamistoiminnan rajaamisesta rekisterin ulkopuolelle tässä vaiheessa. </w:t>
      </w:r>
      <w:r w:rsidR="007244CA" w:rsidRPr="00B803A7">
        <w:rPr>
          <w:rFonts w:ascii="Arial" w:hAnsi="Arial" w:cs="Arial"/>
          <w:sz w:val="22"/>
          <w:szCs w:val="22"/>
        </w:rPr>
        <w:t>Rajaus tulee suoraan toimeksiannosta. Rekisterin myöhemmin tapahtuva laajentaminen kuntiin on</w:t>
      </w:r>
      <w:r w:rsidR="009438EB" w:rsidRPr="00B803A7">
        <w:rPr>
          <w:rFonts w:ascii="Arial" w:hAnsi="Arial" w:cs="Arial"/>
          <w:sz w:val="22"/>
          <w:szCs w:val="22"/>
        </w:rPr>
        <w:t xml:space="preserve"> kuitenkin syytä pitää mielessä. Tässä yhteydessä esille nostettiin mm. tulevan sote-uudistuksen myötä perustettavat maakuntahallinnot sekä päättäjien kaksoisroolit.</w:t>
      </w:r>
      <w:r w:rsidR="00DA37DE" w:rsidRPr="00B803A7">
        <w:rPr>
          <w:rFonts w:ascii="Arial" w:hAnsi="Arial" w:cs="Arial"/>
          <w:sz w:val="22"/>
          <w:szCs w:val="22"/>
        </w:rPr>
        <w:t xml:space="preserve"> Valtakunnan tason säätely tulee tuottamaan tärkeää informaatiota aikanaan tapahtuvan alueellisen ja paikallisen säätelyn tueksi.</w:t>
      </w:r>
    </w:p>
    <w:p w14:paraId="58D3AB80" w14:textId="77777777" w:rsidR="009438EB" w:rsidRPr="00B803A7" w:rsidRDefault="009438EB" w:rsidP="007244CA">
      <w:pPr>
        <w:spacing w:line="360" w:lineRule="auto"/>
        <w:rPr>
          <w:rFonts w:ascii="Arial" w:hAnsi="Arial" w:cs="Arial"/>
          <w:sz w:val="22"/>
          <w:szCs w:val="22"/>
        </w:rPr>
      </w:pPr>
    </w:p>
    <w:p w14:paraId="4B673846" w14:textId="77777777" w:rsidR="00A95002" w:rsidRPr="00B803A7" w:rsidRDefault="007244CA" w:rsidP="007244CA">
      <w:pPr>
        <w:spacing w:line="360" w:lineRule="auto"/>
        <w:rPr>
          <w:rFonts w:ascii="Arial" w:hAnsi="Arial" w:cs="Arial"/>
          <w:sz w:val="22"/>
          <w:szCs w:val="22"/>
        </w:rPr>
      </w:pPr>
      <w:r w:rsidRPr="00B803A7">
        <w:rPr>
          <w:rFonts w:ascii="Arial" w:hAnsi="Arial" w:cs="Arial"/>
          <w:sz w:val="22"/>
          <w:szCs w:val="22"/>
        </w:rPr>
        <w:t>Käytiin keskustelua ryhmäkanslioiden ja puolueiden ydintoimijoiden roolista. Kaikkea ei ole järkevää saattaa rekisteröinnin piiriin. Toimeksiannon mukaisesti avoimuusrekisteriin rekisteröidään vaikuttamista, joka kohdistuu eduskuntaan, ministeriöihin ja valtionhallinnon virastoihin.</w:t>
      </w:r>
      <w:r w:rsidR="009438EB" w:rsidRPr="00B803A7">
        <w:rPr>
          <w:rFonts w:ascii="Arial" w:hAnsi="Arial" w:cs="Arial"/>
          <w:sz w:val="22"/>
          <w:szCs w:val="22"/>
        </w:rPr>
        <w:t xml:space="preserve"> Ministeriöissä lobbataan myös erityisavustajia ja virkamiehiä.</w:t>
      </w:r>
    </w:p>
    <w:p w14:paraId="51E6A90D" w14:textId="77777777" w:rsidR="00A95002" w:rsidRPr="00B803A7" w:rsidRDefault="00A95002" w:rsidP="00DF5326">
      <w:pPr>
        <w:pStyle w:val="Luettelokappale"/>
        <w:spacing w:line="360" w:lineRule="auto"/>
        <w:rPr>
          <w:rFonts w:ascii="Arial" w:hAnsi="Arial" w:cs="Arial"/>
          <w:sz w:val="22"/>
          <w:szCs w:val="22"/>
        </w:rPr>
      </w:pPr>
    </w:p>
    <w:p w14:paraId="18F0267A" w14:textId="77777777" w:rsidR="00DF5326" w:rsidRPr="00B803A7" w:rsidRDefault="00DF5326" w:rsidP="00DF5326">
      <w:pPr>
        <w:pStyle w:val="Luettelokappale"/>
        <w:numPr>
          <w:ilvl w:val="0"/>
          <w:numId w:val="25"/>
        </w:numPr>
        <w:spacing w:line="360" w:lineRule="auto"/>
        <w:rPr>
          <w:rFonts w:ascii="Arial" w:hAnsi="Arial" w:cs="Arial"/>
          <w:sz w:val="22"/>
          <w:szCs w:val="22"/>
        </w:rPr>
      </w:pPr>
      <w:r w:rsidRPr="00B803A7">
        <w:rPr>
          <w:rFonts w:ascii="Arial" w:hAnsi="Arial" w:cs="Arial"/>
          <w:sz w:val="22"/>
          <w:szCs w:val="22"/>
        </w:rPr>
        <w:t>Onko avoimuusrekisterin lähtökohtana, että kaikki toimijat, jotka harjoittavat lobbaukseksi luokiteltua toimintaa, ovat sääntelyn piirissä?</w:t>
      </w:r>
    </w:p>
    <w:p w14:paraId="5000C620" w14:textId="77777777" w:rsidR="00DF5326" w:rsidRPr="00B803A7" w:rsidRDefault="00DF5326" w:rsidP="00DF5326">
      <w:pPr>
        <w:spacing w:line="360" w:lineRule="auto"/>
        <w:rPr>
          <w:rFonts w:ascii="Arial" w:hAnsi="Arial" w:cs="Arial"/>
          <w:sz w:val="22"/>
          <w:szCs w:val="22"/>
        </w:rPr>
      </w:pPr>
    </w:p>
    <w:p w14:paraId="48BD8F1E" w14:textId="77777777" w:rsidR="000C3E6F" w:rsidRPr="00B803A7" w:rsidRDefault="000C3E6F" w:rsidP="00DF5326">
      <w:pPr>
        <w:spacing w:line="360" w:lineRule="auto"/>
        <w:rPr>
          <w:rFonts w:ascii="Arial" w:hAnsi="Arial" w:cs="Arial"/>
          <w:sz w:val="22"/>
          <w:szCs w:val="22"/>
        </w:rPr>
      </w:pPr>
      <w:r w:rsidRPr="00B803A7">
        <w:rPr>
          <w:rFonts w:ascii="Arial" w:hAnsi="Arial" w:cs="Arial"/>
          <w:sz w:val="22"/>
          <w:szCs w:val="22"/>
        </w:rPr>
        <w:t>Keskusteltiin siitä, miten suhtaudutaan tilanteeseen, jossa yksittäinen yritys on yhteydessä kansanedustajaan. Yksinkertaista vastausta ei ole</w:t>
      </w:r>
      <w:r w:rsidR="00E50691" w:rsidRPr="00B803A7">
        <w:rPr>
          <w:rFonts w:ascii="Arial" w:hAnsi="Arial" w:cs="Arial"/>
          <w:sz w:val="22"/>
          <w:szCs w:val="22"/>
        </w:rPr>
        <w:t>, ja edessä on hankalia rajanvetoja</w:t>
      </w:r>
      <w:r w:rsidR="003B453C" w:rsidRPr="00B803A7">
        <w:rPr>
          <w:rFonts w:ascii="Arial" w:hAnsi="Arial" w:cs="Arial"/>
          <w:sz w:val="22"/>
          <w:szCs w:val="22"/>
        </w:rPr>
        <w:t>, joihin palataan myöhemmin</w:t>
      </w:r>
      <w:r w:rsidRPr="00B803A7">
        <w:rPr>
          <w:rFonts w:ascii="Arial" w:hAnsi="Arial" w:cs="Arial"/>
          <w:sz w:val="22"/>
          <w:szCs w:val="22"/>
        </w:rPr>
        <w:t xml:space="preserve">. Pienen yrityksen kannalta on </w:t>
      </w:r>
      <w:r w:rsidRPr="00AC2BDF">
        <w:rPr>
          <w:rFonts w:ascii="Arial" w:hAnsi="Arial" w:cs="Arial"/>
          <w:sz w:val="22"/>
          <w:szCs w:val="22"/>
        </w:rPr>
        <w:t>haastavaa, jos tällaisessa tilanteessa jou</w:t>
      </w:r>
      <w:r w:rsidR="00C752A2" w:rsidRPr="00AC2BDF">
        <w:rPr>
          <w:rFonts w:ascii="Arial" w:hAnsi="Arial" w:cs="Arial"/>
          <w:sz w:val="22"/>
          <w:szCs w:val="22"/>
        </w:rPr>
        <w:t xml:space="preserve">tuu rekisteröitymään. </w:t>
      </w:r>
      <w:r w:rsidRPr="00AC2BDF">
        <w:rPr>
          <w:rFonts w:ascii="Arial" w:hAnsi="Arial" w:cs="Arial"/>
          <w:sz w:val="22"/>
          <w:szCs w:val="22"/>
        </w:rPr>
        <w:t>Esimerkiksi Irlannissa rekisteröitymisvelvoite ei koske alle 10 henkilön yrityksiä. Toisaalta</w:t>
      </w:r>
      <w:r w:rsidRPr="00B803A7">
        <w:rPr>
          <w:rFonts w:ascii="Arial" w:hAnsi="Arial" w:cs="Arial"/>
          <w:sz w:val="22"/>
          <w:szCs w:val="22"/>
        </w:rPr>
        <w:t xml:space="preserve"> on eri asia, jos merkittävää julkista tehtävää </w:t>
      </w:r>
      <w:r w:rsidR="00E50691" w:rsidRPr="00B803A7">
        <w:rPr>
          <w:rFonts w:ascii="Arial" w:hAnsi="Arial" w:cs="Arial"/>
          <w:sz w:val="22"/>
          <w:szCs w:val="22"/>
        </w:rPr>
        <w:t xml:space="preserve">aiemmin </w:t>
      </w:r>
      <w:r w:rsidRPr="00B803A7">
        <w:rPr>
          <w:rFonts w:ascii="Arial" w:hAnsi="Arial" w:cs="Arial"/>
          <w:sz w:val="22"/>
          <w:szCs w:val="22"/>
        </w:rPr>
        <w:t xml:space="preserve">hoitanut perustaa </w:t>
      </w:r>
      <w:r w:rsidR="00E50691" w:rsidRPr="00B803A7">
        <w:rPr>
          <w:rFonts w:ascii="Arial" w:hAnsi="Arial" w:cs="Arial"/>
          <w:sz w:val="22"/>
          <w:szCs w:val="22"/>
        </w:rPr>
        <w:t>yksin</w:t>
      </w:r>
      <w:r w:rsidRPr="00B803A7">
        <w:rPr>
          <w:rFonts w:ascii="Arial" w:hAnsi="Arial" w:cs="Arial"/>
          <w:sz w:val="22"/>
          <w:szCs w:val="22"/>
        </w:rPr>
        <w:t xml:space="preserve"> lobbausta harjoittavan yrityksen.</w:t>
      </w:r>
      <w:r w:rsidR="00C752A2" w:rsidRPr="00B803A7">
        <w:rPr>
          <w:rFonts w:ascii="Arial" w:hAnsi="Arial" w:cs="Arial"/>
          <w:sz w:val="22"/>
          <w:szCs w:val="22"/>
        </w:rPr>
        <w:t xml:space="preserve"> Rekisteröitymisvelvoitteeseen tehtävien poikkeusten tulee olla huolella harkittuja.</w:t>
      </w:r>
      <w:r w:rsidR="00E50691" w:rsidRPr="00B803A7">
        <w:rPr>
          <w:rFonts w:ascii="Arial" w:hAnsi="Arial" w:cs="Arial"/>
          <w:sz w:val="22"/>
          <w:szCs w:val="22"/>
        </w:rPr>
        <w:t xml:space="preserve"> Kansalaisten yhteydenpitoa päättäjiin ei saa hankaloittaa. </w:t>
      </w:r>
    </w:p>
    <w:p w14:paraId="2B285568" w14:textId="77777777" w:rsidR="000C3E6F" w:rsidRPr="00B803A7" w:rsidRDefault="000C3E6F" w:rsidP="00DF5326">
      <w:pPr>
        <w:spacing w:line="360" w:lineRule="auto"/>
        <w:rPr>
          <w:rFonts w:ascii="Arial" w:hAnsi="Arial" w:cs="Arial"/>
          <w:sz w:val="22"/>
          <w:szCs w:val="22"/>
        </w:rPr>
      </w:pPr>
    </w:p>
    <w:p w14:paraId="456132A6" w14:textId="77777777" w:rsidR="000C3E6F" w:rsidRPr="00B803A7" w:rsidRDefault="00D4533A" w:rsidP="00DF5326">
      <w:pPr>
        <w:spacing w:line="360" w:lineRule="auto"/>
        <w:rPr>
          <w:rFonts w:ascii="Arial" w:hAnsi="Arial" w:cs="Arial"/>
          <w:sz w:val="22"/>
          <w:szCs w:val="22"/>
        </w:rPr>
      </w:pPr>
      <w:r w:rsidRPr="00B803A7">
        <w:rPr>
          <w:rFonts w:ascii="Arial" w:hAnsi="Arial" w:cs="Arial"/>
          <w:sz w:val="22"/>
          <w:szCs w:val="22"/>
        </w:rPr>
        <w:t>Käytiin keskustelua myös tapaamispäiväkirjoista. Tässä yhteydessä viitattiin EU:ssa noudatettavaan käytäntöön, jonka mukaan komissaarit ja heidän kabinettiensa jäsenet sekä johtavat virkamiehet julkaisevat tiedot tapaamistaan lobbareista. Tapaamispäiväkirjat voivat olla hyödyllisiä sen hahmottamiseksi, kuka lobbaa ja ketä. Toisaalta Risikon työryhmässä vallitsi laaja yksimielisyys siitä, ettei kansanedustajille saa aiheuttaa ylimääräistä työkuormaa. Kaikkea ei myöskään ole mielekästä sisällyttää avoimuusrekisteriin, vaan sen rinnalla voidaan puhua lainsäädännöllisestä jalanjäljestä.</w:t>
      </w:r>
    </w:p>
    <w:p w14:paraId="3CE0E92A" w14:textId="77777777" w:rsidR="003B453C" w:rsidRPr="00B803A7" w:rsidRDefault="003B453C" w:rsidP="00DA7093">
      <w:pPr>
        <w:spacing w:line="360" w:lineRule="auto"/>
        <w:rPr>
          <w:rFonts w:ascii="Arial" w:hAnsi="Arial" w:cs="Arial"/>
          <w:sz w:val="22"/>
          <w:szCs w:val="22"/>
        </w:rPr>
      </w:pPr>
    </w:p>
    <w:p w14:paraId="1B5DC873" w14:textId="77777777" w:rsidR="00DA7093" w:rsidRDefault="003B453C" w:rsidP="00DA7093">
      <w:pPr>
        <w:pStyle w:val="Luettelokappale"/>
        <w:numPr>
          <w:ilvl w:val="0"/>
          <w:numId w:val="25"/>
        </w:numPr>
        <w:spacing w:line="360" w:lineRule="auto"/>
        <w:rPr>
          <w:rFonts w:ascii="Arial" w:hAnsi="Arial" w:cs="Arial"/>
          <w:sz w:val="22"/>
          <w:szCs w:val="22"/>
        </w:rPr>
      </w:pPr>
      <w:r w:rsidRPr="00B803A7">
        <w:rPr>
          <w:rFonts w:ascii="Arial" w:hAnsi="Arial" w:cs="Arial"/>
          <w:sz w:val="22"/>
          <w:szCs w:val="22"/>
        </w:rPr>
        <w:t xml:space="preserve">Mitä tietoja avoimuusrekisteri sisältäisi? </w:t>
      </w:r>
    </w:p>
    <w:p w14:paraId="77DFB599" w14:textId="77777777" w:rsidR="00DA7093" w:rsidRDefault="00DA7093" w:rsidP="00DA7093">
      <w:pPr>
        <w:spacing w:line="360" w:lineRule="auto"/>
        <w:rPr>
          <w:rFonts w:ascii="Arial" w:hAnsi="Arial" w:cs="Arial"/>
          <w:sz w:val="22"/>
          <w:szCs w:val="22"/>
        </w:rPr>
      </w:pPr>
    </w:p>
    <w:p w14:paraId="5C4695E8" w14:textId="77777777" w:rsidR="005708AE" w:rsidRPr="00DA7093" w:rsidRDefault="005708AE" w:rsidP="00DA7093">
      <w:pPr>
        <w:spacing w:line="360" w:lineRule="auto"/>
        <w:rPr>
          <w:rFonts w:ascii="Arial" w:hAnsi="Arial" w:cs="Arial"/>
          <w:sz w:val="22"/>
          <w:szCs w:val="22"/>
        </w:rPr>
      </w:pPr>
      <w:r w:rsidRPr="00DA7093">
        <w:rPr>
          <w:rFonts w:ascii="Arial" w:hAnsi="Arial" w:cs="Arial"/>
          <w:sz w:val="22"/>
          <w:szCs w:val="22"/>
        </w:rPr>
        <w:t>Tähän palataan tarkemmin syksyllä.</w:t>
      </w:r>
    </w:p>
    <w:p w14:paraId="1AF1D1B4" w14:textId="77777777" w:rsidR="005708AE" w:rsidRPr="00B803A7" w:rsidRDefault="005708AE" w:rsidP="00DA7093">
      <w:pPr>
        <w:spacing w:line="360" w:lineRule="auto"/>
        <w:ind w:left="360"/>
        <w:rPr>
          <w:rFonts w:ascii="Arial" w:hAnsi="Arial" w:cs="Arial"/>
          <w:sz w:val="22"/>
          <w:szCs w:val="22"/>
        </w:rPr>
      </w:pPr>
    </w:p>
    <w:p w14:paraId="4A06B9DC" w14:textId="77777777" w:rsidR="005708AE" w:rsidRPr="00B803A7" w:rsidRDefault="005708AE" w:rsidP="00DA7093">
      <w:pPr>
        <w:pStyle w:val="Luettelokappale"/>
        <w:numPr>
          <w:ilvl w:val="0"/>
          <w:numId w:val="25"/>
        </w:numPr>
        <w:spacing w:line="360" w:lineRule="auto"/>
        <w:rPr>
          <w:rFonts w:ascii="Arial" w:hAnsi="Arial" w:cs="Arial"/>
          <w:sz w:val="22"/>
          <w:szCs w:val="22"/>
        </w:rPr>
      </w:pPr>
      <w:r w:rsidRPr="00B803A7">
        <w:rPr>
          <w:rFonts w:ascii="Arial" w:hAnsi="Arial" w:cs="Arial"/>
          <w:sz w:val="22"/>
          <w:szCs w:val="22"/>
        </w:rPr>
        <w:t>Sisältääkö lobbauksen määritelmä avoimuusrekisterissä sekä epävirallisia että virallisia kanavia pitkin tapahtuvan vaikuttamisen?</w:t>
      </w:r>
    </w:p>
    <w:p w14:paraId="7F151418" w14:textId="77777777" w:rsidR="005708AE" w:rsidRPr="00B803A7" w:rsidRDefault="005708AE" w:rsidP="004836B9">
      <w:pPr>
        <w:spacing w:line="360" w:lineRule="auto"/>
        <w:rPr>
          <w:rFonts w:ascii="Arial" w:hAnsi="Arial" w:cs="Arial"/>
          <w:sz w:val="22"/>
          <w:szCs w:val="22"/>
        </w:rPr>
      </w:pPr>
    </w:p>
    <w:p w14:paraId="66B0E17D" w14:textId="77777777" w:rsidR="002B3C86" w:rsidRPr="00B803A7" w:rsidRDefault="002B3C86" w:rsidP="004836B9">
      <w:pPr>
        <w:spacing w:line="360" w:lineRule="auto"/>
        <w:rPr>
          <w:rFonts w:ascii="Arial" w:hAnsi="Arial" w:cs="Arial"/>
          <w:sz w:val="22"/>
          <w:szCs w:val="22"/>
        </w:rPr>
      </w:pPr>
      <w:r w:rsidRPr="00B803A7">
        <w:rPr>
          <w:rFonts w:ascii="Arial" w:hAnsi="Arial" w:cs="Arial"/>
          <w:sz w:val="22"/>
          <w:szCs w:val="22"/>
        </w:rPr>
        <w:t xml:space="preserve">Käytiin keskustelua valiokuntakuulemisista. </w:t>
      </w:r>
      <w:r w:rsidR="004836B9" w:rsidRPr="00B803A7">
        <w:rPr>
          <w:rFonts w:ascii="Arial" w:hAnsi="Arial" w:cs="Arial"/>
          <w:sz w:val="22"/>
          <w:szCs w:val="22"/>
        </w:rPr>
        <w:t>Suomessa viralliset kuulemiset muodostavat keskeisen osan valmisteluun liittyvästä vaikuttamisesta</w:t>
      </w:r>
      <w:r w:rsidR="00AC282D" w:rsidRPr="00B803A7">
        <w:rPr>
          <w:rFonts w:ascii="Arial" w:hAnsi="Arial" w:cs="Arial"/>
          <w:sz w:val="22"/>
          <w:szCs w:val="22"/>
        </w:rPr>
        <w:t>, joten niiden asemaa on tarpeen arvioida</w:t>
      </w:r>
      <w:r w:rsidR="004836B9" w:rsidRPr="00B803A7">
        <w:rPr>
          <w:rFonts w:ascii="Arial" w:hAnsi="Arial" w:cs="Arial"/>
          <w:sz w:val="22"/>
          <w:szCs w:val="22"/>
        </w:rPr>
        <w:t xml:space="preserve">. Joissain maissa (esim. Irlanti) virallinen yhteydenpito, myös kuulemisten osalta, on rajattu rekisterin ulkopuolelle. </w:t>
      </w:r>
      <w:r w:rsidR="00AC282D" w:rsidRPr="00B803A7">
        <w:rPr>
          <w:rFonts w:ascii="Arial" w:hAnsi="Arial" w:cs="Arial"/>
          <w:sz w:val="22"/>
          <w:szCs w:val="22"/>
        </w:rPr>
        <w:t xml:space="preserve">Suomen osalta täytyy ottaa huomioon, että valiokuntakuulemiset tulevat jälkikäteen julkisiksi. Lisäksi valiokuntakuulemisissa aktiivinen osapuoli on lainsäätäjä: kukaan ei tule oma-aloitteisesti kuultavaksi, vaan valiokunnat päättävät, keitä kutsuvat kuultavaksi. Nämä seikat puoltavat valiokuntakuulemisten jättämistä rekisterin ulkopuolelle.  </w:t>
      </w:r>
    </w:p>
    <w:p w14:paraId="2AC77385" w14:textId="77777777" w:rsidR="005708AE" w:rsidRPr="00B803A7" w:rsidRDefault="005708AE" w:rsidP="00E03150">
      <w:pPr>
        <w:spacing w:line="360" w:lineRule="auto"/>
        <w:rPr>
          <w:rFonts w:ascii="Arial" w:hAnsi="Arial" w:cs="Arial"/>
          <w:sz w:val="22"/>
          <w:szCs w:val="22"/>
        </w:rPr>
      </w:pPr>
    </w:p>
    <w:p w14:paraId="40A77980" w14:textId="77777777" w:rsidR="00E03150" w:rsidRPr="00B803A7" w:rsidRDefault="00E03150" w:rsidP="00E03150">
      <w:pPr>
        <w:pStyle w:val="Luettelokappale"/>
        <w:numPr>
          <w:ilvl w:val="0"/>
          <w:numId w:val="25"/>
        </w:numPr>
        <w:spacing w:line="360" w:lineRule="auto"/>
        <w:rPr>
          <w:rFonts w:ascii="Arial" w:hAnsi="Arial" w:cs="Arial"/>
          <w:sz w:val="22"/>
          <w:szCs w:val="22"/>
        </w:rPr>
      </w:pPr>
      <w:r w:rsidRPr="00B803A7">
        <w:rPr>
          <w:rFonts w:ascii="Arial" w:hAnsi="Arial" w:cs="Arial"/>
          <w:sz w:val="22"/>
          <w:szCs w:val="22"/>
        </w:rPr>
        <w:t>Kattaako avoimuusrekisterin soveltamisala ainoastaan suoran vaikuttamisen?</w:t>
      </w:r>
    </w:p>
    <w:p w14:paraId="73ED0893" w14:textId="77777777" w:rsidR="00E03150" w:rsidRPr="00B803A7" w:rsidRDefault="00E03150" w:rsidP="00E03150">
      <w:pPr>
        <w:spacing w:line="360" w:lineRule="auto"/>
        <w:rPr>
          <w:rFonts w:ascii="Arial" w:hAnsi="Arial" w:cs="Arial"/>
          <w:sz w:val="22"/>
          <w:szCs w:val="22"/>
        </w:rPr>
      </w:pPr>
    </w:p>
    <w:p w14:paraId="676EF0E0" w14:textId="77777777" w:rsidR="002E0986" w:rsidRPr="00B803A7" w:rsidRDefault="002E0986" w:rsidP="00E03150">
      <w:pPr>
        <w:spacing w:line="360" w:lineRule="auto"/>
        <w:rPr>
          <w:rFonts w:ascii="Arial" w:hAnsi="Arial" w:cs="Arial"/>
          <w:sz w:val="22"/>
          <w:szCs w:val="22"/>
        </w:rPr>
      </w:pPr>
      <w:r w:rsidRPr="00B803A7">
        <w:rPr>
          <w:rFonts w:ascii="Arial" w:hAnsi="Arial" w:cs="Arial"/>
          <w:sz w:val="22"/>
          <w:szCs w:val="22"/>
        </w:rPr>
        <w:t xml:space="preserve">Käytiin keskustelua median kautta tapahtuvasta välillisestä vaikuttamisesta. </w:t>
      </w:r>
      <w:r w:rsidR="00EC4578" w:rsidRPr="00B803A7">
        <w:rPr>
          <w:rFonts w:ascii="Arial" w:hAnsi="Arial" w:cs="Arial"/>
          <w:sz w:val="22"/>
          <w:szCs w:val="22"/>
        </w:rPr>
        <w:t>Medialla on keskeinen rooli avoimessa demokratiassa ja p</w:t>
      </w:r>
      <w:r w:rsidRPr="00B803A7">
        <w:rPr>
          <w:rFonts w:ascii="Arial" w:hAnsi="Arial" w:cs="Arial"/>
          <w:sz w:val="22"/>
          <w:szCs w:val="22"/>
        </w:rPr>
        <w:t xml:space="preserve">oliitikkoihin voidaan kohdistaa lobbausta myös median kautta. Toisaalta sanktioinnin kannalta olisi ongelmallista, jos esimerkiksi lehteen kirjoittavia sakotettaisiin. </w:t>
      </w:r>
      <w:r w:rsidR="00CB5ACA" w:rsidRPr="00B803A7">
        <w:rPr>
          <w:rFonts w:ascii="Arial" w:hAnsi="Arial" w:cs="Arial"/>
          <w:sz w:val="22"/>
          <w:szCs w:val="22"/>
        </w:rPr>
        <w:t>Lisäksi median osalta on huomioitava lähdesuoja ja journalistisen ratkaisuvallan säilyminen toimituksilla.</w:t>
      </w:r>
      <w:r w:rsidR="00EC4578" w:rsidRPr="00B803A7">
        <w:rPr>
          <w:rFonts w:ascii="Arial" w:hAnsi="Arial" w:cs="Arial"/>
          <w:sz w:val="22"/>
          <w:szCs w:val="22"/>
        </w:rPr>
        <w:t xml:space="preserve"> Median kautta tapahtuvaa vaikuttamista on mahdollista tuoda esille myös rekisteröitävien tietojen kautta. </w:t>
      </w:r>
    </w:p>
    <w:p w14:paraId="261BBCC9" w14:textId="77777777" w:rsidR="00E03150" w:rsidRPr="00B803A7" w:rsidRDefault="00E03150" w:rsidP="00EC4578">
      <w:pPr>
        <w:spacing w:line="360" w:lineRule="auto"/>
        <w:rPr>
          <w:rFonts w:ascii="Arial" w:hAnsi="Arial" w:cs="Arial"/>
          <w:sz w:val="22"/>
          <w:szCs w:val="22"/>
        </w:rPr>
      </w:pPr>
    </w:p>
    <w:p w14:paraId="112624B8" w14:textId="77777777" w:rsidR="00EC4578" w:rsidRPr="00B803A7" w:rsidRDefault="00EC4578" w:rsidP="00EC4578">
      <w:pPr>
        <w:pStyle w:val="Luettelokappale"/>
        <w:numPr>
          <w:ilvl w:val="0"/>
          <w:numId w:val="25"/>
        </w:numPr>
        <w:spacing w:line="360" w:lineRule="auto"/>
        <w:rPr>
          <w:rFonts w:ascii="Arial" w:hAnsi="Arial" w:cs="Arial"/>
          <w:sz w:val="22"/>
          <w:szCs w:val="22"/>
        </w:rPr>
      </w:pPr>
      <w:r w:rsidRPr="00B803A7">
        <w:rPr>
          <w:rFonts w:ascii="Arial" w:hAnsi="Arial" w:cs="Arial"/>
          <w:sz w:val="22"/>
          <w:szCs w:val="22"/>
        </w:rPr>
        <w:t>Jätetäänkö joitakin ei-ammattimaisia lobbaajia rekisterin ulkopuolelle?</w:t>
      </w:r>
    </w:p>
    <w:p w14:paraId="7F5B5512" w14:textId="77777777" w:rsidR="007F1860" w:rsidRPr="00B803A7" w:rsidRDefault="007F1860" w:rsidP="007F1860">
      <w:pPr>
        <w:spacing w:line="360" w:lineRule="auto"/>
        <w:rPr>
          <w:rFonts w:ascii="Arial" w:hAnsi="Arial" w:cs="Arial"/>
          <w:sz w:val="22"/>
          <w:szCs w:val="22"/>
        </w:rPr>
      </w:pPr>
    </w:p>
    <w:p w14:paraId="6DDB9683" w14:textId="77777777" w:rsidR="007F1860" w:rsidRPr="00B803A7" w:rsidRDefault="007F1860" w:rsidP="007F1860">
      <w:pPr>
        <w:spacing w:line="360" w:lineRule="auto"/>
        <w:rPr>
          <w:rFonts w:ascii="Arial" w:hAnsi="Arial" w:cs="Arial"/>
          <w:sz w:val="22"/>
          <w:szCs w:val="22"/>
        </w:rPr>
      </w:pPr>
      <w:r w:rsidRPr="00B803A7">
        <w:rPr>
          <w:rFonts w:ascii="Arial" w:hAnsi="Arial" w:cs="Arial"/>
          <w:sz w:val="22"/>
          <w:szCs w:val="22"/>
        </w:rPr>
        <w:t>Tähän palataan tarkemmin syksyllä.</w:t>
      </w:r>
    </w:p>
    <w:p w14:paraId="1C2A0CEA" w14:textId="77777777" w:rsidR="007F1860" w:rsidRPr="00B803A7" w:rsidRDefault="007F1860" w:rsidP="007F1860">
      <w:pPr>
        <w:spacing w:line="360" w:lineRule="auto"/>
        <w:rPr>
          <w:rFonts w:ascii="Arial" w:hAnsi="Arial" w:cs="Arial"/>
          <w:sz w:val="22"/>
          <w:szCs w:val="22"/>
        </w:rPr>
      </w:pPr>
    </w:p>
    <w:p w14:paraId="143E2116" w14:textId="77777777" w:rsidR="00AE5043" w:rsidRPr="00B803A7" w:rsidRDefault="007F1860" w:rsidP="007F1860">
      <w:pPr>
        <w:pStyle w:val="AKPleipteksti"/>
        <w:ind w:left="0"/>
        <w:rPr>
          <w:rFonts w:cs="Arial"/>
          <w:szCs w:val="22"/>
        </w:rPr>
      </w:pPr>
      <w:r w:rsidRPr="00B803A7">
        <w:rPr>
          <w:rFonts w:cs="Arial"/>
          <w:szCs w:val="22"/>
        </w:rPr>
        <w:t>Todettiin, että valmistelutyötä voidaan jatkaa asiantuntijatyöryhmän esittämien linjausten pohjalta.</w:t>
      </w:r>
    </w:p>
    <w:p w14:paraId="2E8805AF" w14:textId="77777777" w:rsidR="00305286" w:rsidRPr="00B803A7" w:rsidRDefault="005601EE" w:rsidP="00EC4578">
      <w:pPr>
        <w:pStyle w:val="AKPpytkirja"/>
        <w:spacing w:line="360" w:lineRule="auto"/>
        <w:rPr>
          <w:rFonts w:cs="Arial"/>
          <w:b/>
          <w:szCs w:val="22"/>
        </w:rPr>
      </w:pPr>
      <w:r w:rsidRPr="00B803A7">
        <w:rPr>
          <w:rFonts w:cs="Arial"/>
          <w:b/>
          <w:szCs w:val="22"/>
        </w:rPr>
        <w:t>Kokouksen päättäminen</w:t>
      </w:r>
    </w:p>
    <w:p w14:paraId="334EE95C" w14:textId="77777777" w:rsidR="007F1860" w:rsidRPr="00B803A7" w:rsidRDefault="007F1860" w:rsidP="007244CA">
      <w:pPr>
        <w:pStyle w:val="AKPleipteksti"/>
        <w:ind w:left="0"/>
        <w:rPr>
          <w:rFonts w:cs="Arial"/>
          <w:szCs w:val="22"/>
        </w:rPr>
      </w:pPr>
      <w:r w:rsidRPr="00B803A7">
        <w:rPr>
          <w:rFonts w:cs="Arial"/>
          <w:szCs w:val="22"/>
        </w:rPr>
        <w:t xml:space="preserve">Ohjausryhmän seuraavat kokoukset ovat 24.9. </w:t>
      </w:r>
      <w:r w:rsidR="008235E8" w:rsidRPr="00B803A7">
        <w:rPr>
          <w:rFonts w:cs="Arial"/>
          <w:szCs w:val="22"/>
        </w:rPr>
        <w:t xml:space="preserve">klo 8-10 </w:t>
      </w:r>
      <w:r w:rsidRPr="00B803A7">
        <w:rPr>
          <w:rFonts w:cs="Arial"/>
          <w:szCs w:val="22"/>
        </w:rPr>
        <w:t>ja 3.12.</w:t>
      </w:r>
      <w:r w:rsidR="008235E8" w:rsidRPr="00B803A7">
        <w:rPr>
          <w:rFonts w:cs="Arial"/>
          <w:szCs w:val="22"/>
        </w:rPr>
        <w:t xml:space="preserve"> klo 8-10.</w:t>
      </w:r>
    </w:p>
    <w:p w14:paraId="755B3FA4" w14:textId="77777777" w:rsidR="00854ADA" w:rsidRPr="00B803A7" w:rsidRDefault="00305286" w:rsidP="007244CA">
      <w:pPr>
        <w:pStyle w:val="AKPleipteksti"/>
        <w:ind w:left="0"/>
        <w:rPr>
          <w:rFonts w:cs="Arial"/>
          <w:szCs w:val="22"/>
        </w:rPr>
      </w:pPr>
      <w:r w:rsidRPr="00B803A7">
        <w:rPr>
          <w:rFonts w:cs="Arial"/>
          <w:szCs w:val="22"/>
        </w:rPr>
        <w:t>Puheenjo</w:t>
      </w:r>
      <w:r w:rsidR="007F1860" w:rsidRPr="00B803A7">
        <w:rPr>
          <w:rFonts w:cs="Arial"/>
          <w:szCs w:val="22"/>
        </w:rPr>
        <w:t>htaja päätti kokouksen klo 11:06</w:t>
      </w:r>
      <w:r w:rsidR="0018362A" w:rsidRPr="00B803A7">
        <w:rPr>
          <w:rFonts w:cs="Arial"/>
          <w:szCs w:val="22"/>
        </w:rPr>
        <w:t>.</w:t>
      </w:r>
    </w:p>
    <w:sectPr w:rsidR="00854ADA" w:rsidRPr="00B803A7"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441E" w14:textId="77777777" w:rsidR="008118DB" w:rsidRDefault="008118DB">
      <w:r>
        <w:separator/>
      </w:r>
    </w:p>
  </w:endnote>
  <w:endnote w:type="continuationSeparator" w:id="0">
    <w:p w14:paraId="4A4C4531" w14:textId="77777777" w:rsidR="008118DB" w:rsidRDefault="0081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F7E0"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736320E4"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CAE6"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53143986" w14:textId="77777777">
      <w:trPr>
        <w:cantSplit/>
        <w:trHeight w:val="360"/>
      </w:trPr>
      <w:tc>
        <w:tcPr>
          <w:tcW w:w="5130" w:type="dxa"/>
          <w:gridSpan w:val="3"/>
          <w:vAlign w:val="bottom"/>
        </w:tcPr>
        <w:p w14:paraId="36259426" w14:textId="77777777" w:rsidR="00A60D8D" w:rsidRPr="0048319D" w:rsidRDefault="00A60D8D">
          <w:pPr>
            <w:pStyle w:val="akptiedostopolku"/>
          </w:pPr>
        </w:p>
      </w:tc>
      <w:tc>
        <w:tcPr>
          <w:tcW w:w="76" w:type="dxa"/>
        </w:tcPr>
        <w:p w14:paraId="5AB1514A" w14:textId="77777777" w:rsidR="00A60D8D" w:rsidRPr="0048319D" w:rsidRDefault="00A60D8D">
          <w:pPr>
            <w:pStyle w:val="Alatunniste"/>
            <w:rPr>
              <w:sz w:val="12"/>
            </w:rPr>
          </w:pPr>
        </w:p>
      </w:tc>
      <w:tc>
        <w:tcPr>
          <w:tcW w:w="748" w:type="dxa"/>
        </w:tcPr>
        <w:p w14:paraId="5F887BC4" w14:textId="77777777" w:rsidR="00A60D8D" w:rsidRPr="0048319D" w:rsidRDefault="00A60D8D">
          <w:pPr>
            <w:pStyle w:val="Alatunniste"/>
            <w:rPr>
              <w:sz w:val="12"/>
            </w:rPr>
          </w:pPr>
        </w:p>
      </w:tc>
      <w:tc>
        <w:tcPr>
          <w:tcW w:w="1701" w:type="dxa"/>
        </w:tcPr>
        <w:p w14:paraId="12010006" w14:textId="77777777" w:rsidR="00A60D8D" w:rsidRPr="0048319D" w:rsidRDefault="00A60D8D">
          <w:pPr>
            <w:pStyle w:val="Alatunniste"/>
            <w:rPr>
              <w:sz w:val="12"/>
            </w:rPr>
          </w:pPr>
        </w:p>
      </w:tc>
      <w:tc>
        <w:tcPr>
          <w:tcW w:w="2268" w:type="dxa"/>
        </w:tcPr>
        <w:p w14:paraId="4B6A9649" w14:textId="77777777" w:rsidR="00A60D8D" w:rsidRPr="0048319D" w:rsidRDefault="00A60D8D">
          <w:pPr>
            <w:pStyle w:val="Alatunniste"/>
            <w:rPr>
              <w:sz w:val="12"/>
            </w:rPr>
          </w:pPr>
        </w:p>
      </w:tc>
    </w:tr>
    <w:tr w:rsidR="00A60D8D" w:rsidRPr="0048319D" w14:paraId="79583AA5" w14:textId="77777777" w:rsidTr="00EB53BB">
      <w:trPr>
        <w:cantSplit/>
        <w:trHeight w:hRule="exact" w:val="227"/>
      </w:trPr>
      <w:tc>
        <w:tcPr>
          <w:tcW w:w="2835" w:type="dxa"/>
        </w:tcPr>
        <w:p w14:paraId="49EF9CB3" w14:textId="77777777" w:rsidR="00A60D8D" w:rsidRPr="00EB53BB" w:rsidRDefault="00A60D8D">
          <w:pPr>
            <w:pStyle w:val="Alatunniste"/>
            <w:rPr>
              <w:rFonts w:ascii="Arial" w:hAnsi="Arial" w:cs="Arial"/>
              <w:sz w:val="16"/>
              <w:szCs w:val="16"/>
            </w:rPr>
          </w:pPr>
        </w:p>
      </w:tc>
      <w:tc>
        <w:tcPr>
          <w:tcW w:w="1701" w:type="dxa"/>
        </w:tcPr>
        <w:p w14:paraId="085B62C3" w14:textId="77777777" w:rsidR="00A60D8D" w:rsidRPr="00EB53BB" w:rsidRDefault="00A60D8D">
          <w:pPr>
            <w:pStyle w:val="Alatunniste"/>
            <w:rPr>
              <w:rFonts w:ascii="Arial" w:hAnsi="Arial" w:cs="Arial"/>
              <w:sz w:val="16"/>
              <w:szCs w:val="16"/>
            </w:rPr>
          </w:pPr>
        </w:p>
      </w:tc>
      <w:tc>
        <w:tcPr>
          <w:tcW w:w="1418" w:type="dxa"/>
          <w:gridSpan w:val="3"/>
        </w:tcPr>
        <w:p w14:paraId="34E87D40" w14:textId="77777777" w:rsidR="00A60D8D" w:rsidRPr="00EB53BB" w:rsidRDefault="00A60D8D">
          <w:pPr>
            <w:pStyle w:val="Alatunniste"/>
            <w:rPr>
              <w:rFonts w:ascii="Arial" w:hAnsi="Arial" w:cs="Arial"/>
              <w:sz w:val="16"/>
              <w:szCs w:val="16"/>
            </w:rPr>
          </w:pPr>
        </w:p>
      </w:tc>
      <w:tc>
        <w:tcPr>
          <w:tcW w:w="1701" w:type="dxa"/>
        </w:tcPr>
        <w:p w14:paraId="5619D2BF" w14:textId="77777777" w:rsidR="00A60D8D" w:rsidRPr="00EB53BB" w:rsidRDefault="00A60D8D">
          <w:pPr>
            <w:pStyle w:val="Alatunniste"/>
            <w:rPr>
              <w:rFonts w:ascii="Arial" w:hAnsi="Arial" w:cs="Arial"/>
              <w:sz w:val="16"/>
              <w:szCs w:val="16"/>
            </w:rPr>
          </w:pPr>
        </w:p>
      </w:tc>
      <w:tc>
        <w:tcPr>
          <w:tcW w:w="2268" w:type="dxa"/>
        </w:tcPr>
        <w:p w14:paraId="37B6C2B4" w14:textId="77777777" w:rsidR="00A60D8D" w:rsidRPr="00EB53BB" w:rsidRDefault="00A60D8D">
          <w:pPr>
            <w:pStyle w:val="Alatunniste"/>
            <w:rPr>
              <w:rFonts w:ascii="Arial" w:hAnsi="Arial" w:cs="Arial"/>
              <w:sz w:val="16"/>
              <w:szCs w:val="16"/>
            </w:rPr>
          </w:pPr>
        </w:p>
      </w:tc>
    </w:tr>
    <w:tr w:rsidR="00A60D8D" w:rsidRPr="0048319D" w14:paraId="3903EB63" w14:textId="77777777" w:rsidTr="00EB53BB">
      <w:trPr>
        <w:cantSplit/>
        <w:trHeight w:hRule="exact" w:val="227"/>
      </w:trPr>
      <w:tc>
        <w:tcPr>
          <w:tcW w:w="2835" w:type="dxa"/>
        </w:tcPr>
        <w:p w14:paraId="48CEC22E" w14:textId="77777777" w:rsidR="00A60D8D" w:rsidRPr="00EB53BB" w:rsidRDefault="00A60D8D">
          <w:pPr>
            <w:pStyle w:val="Alatunniste"/>
            <w:rPr>
              <w:rFonts w:ascii="Arial" w:hAnsi="Arial" w:cs="Arial"/>
              <w:sz w:val="16"/>
              <w:szCs w:val="16"/>
            </w:rPr>
          </w:pPr>
        </w:p>
      </w:tc>
      <w:tc>
        <w:tcPr>
          <w:tcW w:w="1701" w:type="dxa"/>
        </w:tcPr>
        <w:p w14:paraId="3EFC2A77" w14:textId="77777777" w:rsidR="00A60D8D" w:rsidRPr="00EB53BB" w:rsidRDefault="00A60D8D">
          <w:pPr>
            <w:pStyle w:val="Alatunniste"/>
            <w:rPr>
              <w:rFonts w:ascii="Arial" w:hAnsi="Arial" w:cs="Arial"/>
              <w:sz w:val="16"/>
              <w:szCs w:val="16"/>
            </w:rPr>
          </w:pPr>
        </w:p>
      </w:tc>
      <w:tc>
        <w:tcPr>
          <w:tcW w:w="1418" w:type="dxa"/>
          <w:gridSpan w:val="3"/>
        </w:tcPr>
        <w:p w14:paraId="6AF5E335" w14:textId="77777777" w:rsidR="00A60D8D" w:rsidRPr="00EB53BB" w:rsidRDefault="00A60D8D">
          <w:pPr>
            <w:pStyle w:val="Alatunniste"/>
            <w:rPr>
              <w:rFonts w:ascii="Arial" w:hAnsi="Arial" w:cs="Arial"/>
              <w:sz w:val="16"/>
              <w:szCs w:val="16"/>
            </w:rPr>
          </w:pPr>
        </w:p>
      </w:tc>
      <w:tc>
        <w:tcPr>
          <w:tcW w:w="1701" w:type="dxa"/>
        </w:tcPr>
        <w:p w14:paraId="761A4922" w14:textId="77777777" w:rsidR="00A60D8D" w:rsidRPr="00EB53BB" w:rsidRDefault="00A60D8D">
          <w:pPr>
            <w:pStyle w:val="Alatunniste"/>
            <w:rPr>
              <w:rFonts w:ascii="Arial" w:hAnsi="Arial" w:cs="Arial"/>
              <w:sz w:val="16"/>
              <w:szCs w:val="16"/>
            </w:rPr>
          </w:pPr>
        </w:p>
      </w:tc>
      <w:tc>
        <w:tcPr>
          <w:tcW w:w="2268" w:type="dxa"/>
        </w:tcPr>
        <w:p w14:paraId="6974984F" w14:textId="77777777" w:rsidR="00A60D8D" w:rsidRPr="00EB53BB" w:rsidRDefault="00A60D8D">
          <w:pPr>
            <w:pStyle w:val="Alatunniste"/>
            <w:rPr>
              <w:rFonts w:ascii="Arial" w:hAnsi="Arial" w:cs="Arial"/>
              <w:sz w:val="16"/>
              <w:szCs w:val="16"/>
            </w:rPr>
          </w:pPr>
        </w:p>
      </w:tc>
    </w:tr>
  </w:tbl>
  <w:p w14:paraId="666A02E3"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14:paraId="32981323" w14:textId="77777777" w:rsidTr="00DC7D22">
      <w:trPr>
        <w:cantSplit/>
        <w:trHeight w:val="360"/>
      </w:trPr>
      <w:tc>
        <w:tcPr>
          <w:tcW w:w="5130" w:type="dxa"/>
          <w:gridSpan w:val="3"/>
          <w:vAlign w:val="bottom"/>
        </w:tcPr>
        <w:p w14:paraId="07E54430" w14:textId="77777777" w:rsidR="005601EE" w:rsidRPr="009B04E6" w:rsidRDefault="005601EE" w:rsidP="005601EE">
          <w:pPr>
            <w:pStyle w:val="akptiedostopolku"/>
          </w:pPr>
        </w:p>
        <w:p w14:paraId="017598B1" w14:textId="77777777" w:rsidR="005601EE" w:rsidRPr="009B04E6" w:rsidRDefault="005601EE" w:rsidP="005601EE">
          <w:pPr>
            <w:pStyle w:val="akptiedostopolku"/>
          </w:pPr>
        </w:p>
      </w:tc>
      <w:tc>
        <w:tcPr>
          <w:tcW w:w="76" w:type="dxa"/>
        </w:tcPr>
        <w:p w14:paraId="176F7B12" w14:textId="77777777" w:rsidR="005601EE" w:rsidRPr="009B04E6" w:rsidRDefault="005601EE" w:rsidP="005601EE">
          <w:pPr>
            <w:pStyle w:val="Alatunniste"/>
            <w:rPr>
              <w:sz w:val="12"/>
              <w:lang w:val="sv-SE"/>
            </w:rPr>
          </w:pPr>
        </w:p>
      </w:tc>
      <w:tc>
        <w:tcPr>
          <w:tcW w:w="890" w:type="dxa"/>
        </w:tcPr>
        <w:p w14:paraId="2AD120EE" w14:textId="77777777" w:rsidR="005601EE" w:rsidRPr="009B04E6" w:rsidRDefault="005601EE" w:rsidP="005601EE">
          <w:pPr>
            <w:pStyle w:val="Alatunniste"/>
            <w:rPr>
              <w:sz w:val="12"/>
              <w:lang w:val="sv-SE"/>
            </w:rPr>
          </w:pPr>
        </w:p>
      </w:tc>
      <w:tc>
        <w:tcPr>
          <w:tcW w:w="1701" w:type="dxa"/>
        </w:tcPr>
        <w:p w14:paraId="33E92311" w14:textId="77777777" w:rsidR="005601EE" w:rsidRPr="009B04E6" w:rsidRDefault="005601EE" w:rsidP="005601EE">
          <w:pPr>
            <w:pStyle w:val="Alatunniste"/>
            <w:rPr>
              <w:sz w:val="12"/>
              <w:lang w:val="sv-SE"/>
            </w:rPr>
          </w:pPr>
        </w:p>
      </w:tc>
      <w:tc>
        <w:tcPr>
          <w:tcW w:w="2126" w:type="dxa"/>
        </w:tcPr>
        <w:p w14:paraId="11F301C8" w14:textId="77777777" w:rsidR="005601EE" w:rsidRPr="009B04E6" w:rsidRDefault="005601EE" w:rsidP="005601EE">
          <w:pPr>
            <w:pStyle w:val="Alatunniste"/>
            <w:rPr>
              <w:sz w:val="12"/>
              <w:lang w:val="sv-SE"/>
            </w:rPr>
          </w:pPr>
        </w:p>
      </w:tc>
    </w:tr>
    <w:tr w:rsidR="005601EE" w:rsidRPr="009B04E6" w14:paraId="72F08C50" w14:textId="77777777" w:rsidTr="00DC7D22">
      <w:trPr>
        <w:cantSplit/>
      </w:trPr>
      <w:tc>
        <w:tcPr>
          <w:tcW w:w="2127" w:type="dxa"/>
          <w:tcBorders>
            <w:left w:val="single" w:sz="4" w:space="0" w:color="auto"/>
            <w:right w:val="single" w:sz="4" w:space="0" w:color="auto"/>
          </w:tcBorders>
          <w:tcMar>
            <w:left w:w="57" w:type="dxa"/>
            <w:right w:w="57" w:type="dxa"/>
          </w:tcMar>
        </w:tcPr>
        <w:p w14:paraId="0F22EDC3" w14:textId="77777777" w:rsidR="005601EE" w:rsidRPr="00A02446" w:rsidRDefault="005601EE" w:rsidP="005601EE">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14:paraId="4A080AF9" w14:textId="77777777" w:rsidR="005601EE" w:rsidRPr="00A02446" w:rsidRDefault="005601EE" w:rsidP="005601EE">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14:paraId="3199CC56" w14:textId="77777777" w:rsidR="005601EE" w:rsidRPr="00A02446" w:rsidRDefault="005601EE" w:rsidP="005601EE">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14:paraId="7440C12D" w14:textId="77777777" w:rsidR="005601EE" w:rsidRPr="00A02446" w:rsidRDefault="005601EE" w:rsidP="005601EE">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14:paraId="733FD58E" w14:textId="77777777" w:rsidR="005601EE" w:rsidRPr="00A02446" w:rsidRDefault="005601EE" w:rsidP="005601EE">
          <w:pPr>
            <w:pStyle w:val="Alatunniste"/>
            <w:rPr>
              <w:b/>
              <w:sz w:val="18"/>
              <w:szCs w:val="18"/>
              <w:lang w:val="sv-SE"/>
            </w:rPr>
          </w:pPr>
          <w:r>
            <w:rPr>
              <w:b/>
              <w:sz w:val="18"/>
              <w:szCs w:val="18"/>
              <w:lang w:val="sv-SE"/>
            </w:rPr>
            <w:t>Sähköpostiosoite</w:t>
          </w:r>
        </w:p>
      </w:tc>
    </w:tr>
    <w:tr w:rsidR="005601EE" w:rsidRPr="009B04E6" w14:paraId="10305757" w14:textId="77777777" w:rsidTr="00DC7D22">
      <w:trPr>
        <w:cantSplit/>
      </w:trPr>
      <w:tc>
        <w:tcPr>
          <w:tcW w:w="2127" w:type="dxa"/>
          <w:tcBorders>
            <w:left w:val="single" w:sz="4" w:space="0" w:color="auto"/>
            <w:right w:val="single" w:sz="4" w:space="0" w:color="auto"/>
          </w:tcBorders>
          <w:tcMar>
            <w:left w:w="57" w:type="dxa"/>
            <w:right w:w="57" w:type="dxa"/>
          </w:tcMar>
        </w:tcPr>
        <w:p w14:paraId="1143D047" w14:textId="77777777" w:rsidR="005601EE" w:rsidRPr="00A02446" w:rsidRDefault="005601EE" w:rsidP="005601EE">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14:paraId="7199E6F7" w14:textId="77777777"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83E9442" w14:textId="77777777"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53CA6BA3" w14:textId="77777777"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179026E2" w14:textId="77777777"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14:paraId="432E0CB5" w14:textId="77777777" w:rsidTr="00DC7D22">
      <w:trPr>
        <w:cantSplit/>
      </w:trPr>
      <w:tc>
        <w:tcPr>
          <w:tcW w:w="2127" w:type="dxa"/>
          <w:tcBorders>
            <w:left w:val="single" w:sz="4" w:space="0" w:color="auto"/>
            <w:right w:val="single" w:sz="4" w:space="0" w:color="auto"/>
          </w:tcBorders>
          <w:tcMar>
            <w:left w:w="57" w:type="dxa"/>
            <w:right w:w="57" w:type="dxa"/>
          </w:tcMar>
        </w:tcPr>
        <w:p w14:paraId="299350AA" w14:textId="77777777"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138A5C1B" w14:textId="77777777"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3DFC4330" w14:textId="77777777"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11AA57F1" w14:textId="77777777"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14:paraId="4EFC6150" w14:textId="77777777" w:rsidR="005601EE" w:rsidRPr="00A02446" w:rsidRDefault="005601EE" w:rsidP="005601EE">
          <w:pPr>
            <w:pStyle w:val="Alatunniste"/>
            <w:rPr>
              <w:sz w:val="18"/>
              <w:szCs w:val="18"/>
              <w:lang w:val="sv-SE"/>
            </w:rPr>
          </w:pPr>
        </w:p>
      </w:tc>
    </w:tr>
    <w:tr w:rsidR="005601EE" w:rsidRPr="009B04E6" w14:paraId="6EB99AF9" w14:textId="77777777" w:rsidTr="00DC7D22">
      <w:trPr>
        <w:cantSplit/>
      </w:trPr>
      <w:tc>
        <w:tcPr>
          <w:tcW w:w="2127" w:type="dxa"/>
        </w:tcPr>
        <w:p w14:paraId="58AA6301" w14:textId="77777777" w:rsidR="005601EE" w:rsidRPr="009B04E6" w:rsidRDefault="005601EE" w:rsidP="005601EE">
          <w:pPr>
            <w:pStyle w:val="Alatunniste"/>
            <w:rPr>
              <w:lang w:val="sv-SE"/>
            </w:rPr>
          </w:pPr>
        </w:p>
      </w:tc>
      <w:tc>
        <w:tcPr>
          <w:tcW w:w="2409" w:type="dxa"/>
        </w:tcPr>
        <w:p w14:paraId="1BA502BE" w14:textId="77777777" w:rsidR="005601EE" w:rsidRPr="009B04E6" w:rsidRDefault="005601EE" w:rsidP="005601EE">
          <w:pPr>
            <w:pStyle w:val="Alatunniste"/>
            <w:rPr>
              <w:lang w:val="sv-SE"/>
            </w:rPr>
          </w:pPr>
        </w:p>
      </w:tc>
      <w:tc>
        <w:tcPr>
          <w:tcW w:w="1560" w:type="dxa"/>
          <w:gridSpan w:val="3"/>
          <w:tcBorders>
            <w:left w:val="nil"/>
          </w:tcBorders>
        </w:tcPr>
        <w:p w14:paraId="246703A6" w14:textId="77777777" w:rsidR="005601EE" w:rsidRPr="009B04E6" w:rsidRDefault="005601EE" w:rsidP="005601EE">
          <w:pPr>
            <w:pStyle w:val="Alatunniste"/>
            <w:rPr>
              <w:lang w:val="sv-SE"/>
            </w:rPr>
          </w:pPr>
        </w:p>
      </w:tc>
      <w:tc>
        <w:tcPr>
          <w:tcW w:w="1701" w:type="dxa"/>
        </w:tcPr>
        <w:p w14:paraId="1F03BBDE" w14:textId="77777777" w:rsidR="005601EE" w:rsidRPr="009B04E6" w:rsidRDefault="005601EE" w:rsidP="005601EE">
          <w:pPr>
            <w:pStyle w:val="Alatunniste"/>
            <w:rPr>
              <w:lang w:val="sv-SE"/>
            </w:rPr>
          </w:pPr>
        </w:p>
      </w:tc>
      <w:tc>
        <w:tcPr>
          <w:tcW w:w="2126" w:type="dxa"/>
        </w:tcPr>
        <w:p w14:paraId="6D4AEED7" w14:textId="77777777" w:rsidR="005601EE" w:rsidRPr="009B04E6" w:rsidRDefault="005601EE" w:rsidP="005601EE">
          <w:pPr>
            <w:pStyle w:val="Alatunniste"/>
            <w:rPr>
              <w:lang w:val="sv-SE"/>
            </w:rPr>
          </w:pPr>
        </w:p>
      </w:tc>
    </w:tr>
    <w:tr w:rsidR="005601EE" w:rsidRPr="009B04E6" w14:paraId="20BDB063" w14:textId="77777777" w:rsidTr="00DC7D22">
      <w:trPr>
        <w:cantSplit/>
      </w:trPr>
      <w:tc>
        <w:tcPr>
          <w:tcW w:w="2127" w:type="dxa"/>
        </w:tcPr>
        <w:p w14:paraId="617B3FCF" w14:textId="77777777" w:rsidR="005601EE" w:rsidRPr="009B04E6" w:rsidRDefault="005601EE" w:rsidP="005601EE">
          <w:pPr>
            <w:pStyle w:val="Alatunniste"/>
            <w:rPr>
              <w:lang w:val="sv-SE"/>
            </w:rPr>
          </w:pPr>
        </w:p>
      </w:tc>
      <w:tc>
        <w:tcPr>
          <w:tcW w:w="2409" w:type="dxa"/>
        </w:tcPr>
        <w:p w14:paraId="504BE40E" w14:textId="77777777" w:rsidR="005601EE" w:rsidRPr="009B04E6" w:rsidRDefault="005601EE" w:rsidP="005601EE">
          <w:pPr>
            <w:pStyle w:val="Alatunniste"/>
            <w:rPr>
              <w:lang w:val="sv-SE"/>
            </w:rPr>
          </w:pPr>
        </w:p>
      </w:tc>
      <w:tc>
        <w:tcPr>
          <w:tcW w:w="1560" w:type="dxa"/>
          <w:gridSpan w:val="3"/>
        </w:tcPr>
        <w:p w14:paraId="0A78D098" w14:textId="77777777" w:rsidR="005601EE" w:rsidRPr="009B04E6" w:rsidRDefault="005601EE" w:rsidP="005601EE">
          <w:pPr>
            <w:pStyle w:val="Alatunniste"/>
            <w:rPr>
              <w:lang w:val="sv-SE"/>
            </w:rPr>
          </w:pPr>
        </w:p>
      </w:tc>
      <w:tc>
        <w:tcPr>
          <w:tcW w:w="1701" w:type="dxa"/>
        </w:tcPr>
        <w:p w14:paraId="57E71316" w14:textId="77777777" w:rsidR="005601EE" w:rsidRPr="009B04E6" w:rsidRDefault="005601EE" w:rsidP="005601EE">
          <w:pPr>
            <w:pStyle w:val="Alatunniste"/>
            <w:rPr>
              <w:lang w:val="sv-SE"/>
            </w:rPr>
          </w:pPr>
        </w:p>
      </w:tc>
      <w:tc>
        <w:tcPr>
          <w:tcW w:w="2126" w:type="dxa"/>
        </w:tcPr>
        <w:p w14:paraId="56D411DA" w14:textId="77777777" w:rsidR="005601EE" w:rsidRPr="009B04E6" w:rsidRDefault="005601EE" w:rsidP="005601EE">
          <w:pPr>
            <w:pStyle w:val="Alatunniste"/>
            <w:rPr>
              <w:lang w:val="sv-SE"/>
            </w:rPr>
          </w:pPr>
        </w:p>
      </w:tc>
    </w:tr>
  </w:tbl>
  <w:p w14:paraId="282497CA" w14:textId="77777777" w:rsidR="005601EE" w:rsidRPr="009B04E6" w:rsidRDefault="005601EE" w:rsidP="005601EE">
    <w:pPr>
      <w:pStyle w:val="Alatunniste"/>
      <w:rPr>
        <w:lang w:val="sv-SE"/>
      </w:rPr>
    </w:pPr>
  </w:p>
  <w:p w14:paraId="1EDFE159" w14:textId="77777777"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2ECDB" w14:textId="77777777" w:rsidR="008118DB" w:rsidRDefault="008118DB">
      <w:r>
        <w:separator/>
      </w:r>
    </w:p>
  </w:footnote>
  <w:footnote w:type="continuationSeparator" w:id="0">
    <w:p w14:paraId="77910C64" w14:textId="77777777" w:rsidR="008118DB" w:rsidRDefault="0081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420E4247" w14:textId="77777777">
      <w:trPr>
        <w:cantSplit/>
        <w:trHeight w:hRule="exact" w:val="20"/>
      </w:trPr>
      <w:tc>
        <w:tcPr>
          <w:tcW w:w="5216" w:type="dxa"/>
        </w:tcPr>
        <w:p w14:paraId="0E4CD982" w14:textId="77777777" w:rsidR="00A60D8D" w:rsidRPr="0048319D" w:rsidRDefault="00A60D8D" w:rsidP="00AD52CB">
          <w:pPr>
            <w:pStyle w:val="akpylatunniste"/>
          </w:pPr>
        </w:p>
      </w:tc>
      <w:tc>
        <w:tcPr>
          <w:tcW w:w="56" w:type="dxa"/>
        </w:tcPr>
        <w:p w14:paraId="3540FBE9" w14:textId="77777777" w:rsidR="00A60D8D" w:rsidRPr="0048319D" w:rsidRDefault="00A60D8D" w:rsidP="00AD52CB">
          <w:pPr>
            <w:pStyle w:val="akpylatunniste"/>
          </w:pPr>
        </w:p>
      </w:tc>
      <w:tc>
        <w:tcPr>
          <w:tcW w:w="2608" w:type="dxa"/>
        </w:tcPr>
        <w:p w14:paraId="190CEF84" w14:textId="77777777" w:rsidR="00A60D8D" w:rsidRPr="0048319D" w:rsidRDefault="00A60D8D" w:rsidP="00AD52CB">
          <w:pPr>
            <w:pStyle w:val="akpylatunniste"/>
          </w:pPr>
        </w:p>
      </w:tc>
      <w:tc>
        <w:tcPr>
          <w:tcW w:w="1805" w:type="dxa"/>
          <w:gridSpan w:val="2"/>
        </w:tcPr>
        <w:p w14:paraId="204D5493" w14:textId="77777777" w:rsidR="00A60D8D" w:rsidRPr="0048319D" w:rsidRDefault="00A60D8D" w:rsidP="00AD52CB">
          <w:pPr>
            <w:pStyle w:val="akpylatunniste"/>
          </w:pPr>
          <w:r w:rsidRPr="0048319D">
            <w:rPr>
              <w:rStyle w:val="akptunnus"/>
            </w:rPr>
            <w:t xml:space="preserve">  </w:t>
          </w:r>
        </w:p>
      </w:tc>
      <w:tc>
        <w:tcPr>
          <w:tcW w:w="663" w:type="dxa"/>
        </w:tcPr>
        <w:p w14:paraId="51B25907" w14:textId="77777777" w:rsidR="00A60D8D" w:rsidRPr="0048319D" w:rsidRDefault="00A60D8D" w:rsidP="00AD52CB">
          <w:pPr>
            <w:pStyle w:val="akpylatunniste"/>
          </w:pPr>
        </w:p>
      </w:tc>
    </w:tr>
    <w:tr w:rsidR="00A60D8D" w:rsidRPr="0048319D" w14:paraId="5CD862F8" w14:textId="77777777">
      <w:trPr>
        <w:cantSplit/>
        <w:trHeight w:val="280"/>
      </w:trPr>
      <w:tc>
        <w:tcPr>
          <w:tcW w:w="5216" w:type="dxa"/>
          <w:vMerge w:val="restart"/>
          <w:vAlign w:val="center"/>
        </w:tcPr>
        <w:p w14:paraId="38116460" w14:textId="77777777" w:rsidR="00A60D8D" w:rsidRPr="0048319D" w:rsidRDefault="00A60D8D" w:rsidP="00AD52CB">
          <w:pPr>
            <w:pStyle w:val="akpylatunniste"/>
          </w:pPr>
        </w:p>
      </w:tc>
      <w:tc>
        <w:tcPr>
          <w:tcW w:w="56" w:type="dxa"/>
        </w:tcPr>
        <w:p w14:paraId="0E4494C3" w14:textId="77777777" w:rsidR="00A60D8D" w:rsidRPr="0048319D" w:rsidRDefault="00A60D8D" w:rsidP="00AD52CB">
          <w:pPr>
            <w:pStyle w:val="akpylatunniste"/>
          </w:pPr>
        </w:p>
      </w:tc>
      <w:tc>
        <w:tcPr>
          <w:tcW w:w="2608" w:type="dxa"/>
        </w:tcPr>
        <w:p w14:paraId="780BC72A" w14:textId="77777777" w:rsidR="00A60D8D" w:rsidRPr="0048319D" w:rsidRDefault="00A60D8D" w:rsidP="00AD52CB">
          <w:pPr>
            <w:pStyle w:val="akpylatunniste"/>
          </w:pPr>
        </w:p>
      </w:tc>
      <w:tc>
        <w:tcPr>
          <w:tcW w:w="1304" w:type="dxa"/>
        </w:tcPr>
        <w:p w14:paraId="76E49DA6" w14:textId="77777777" w:rsidR="00A60D8D" w:rsidRPr="0048319D" w:rsidRDefault="00A60D8D" w:rsidP="00AD52CB">
          <w:pPr>
            <w:pStyle w:val="akpylatunniste"/>
          </w:pPr>
        </w:p>
      </w:tc>
      <w:tc>
        <w:tcPr>
          <w:tcW w:w="1164" w:type="dxa"/>
          <w:gridSpan w:val="2"/>
        </w:tcPr>
        <w:p w14:paraId="3B80F233" w14:textId="73F1A286"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7F08AC">
            <w:rPr>
              <w:rStyle w:val="Sivunumero"/>
            </w:rPr>
            <w:t>6</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7F08AC">
            <w:rPr>
              <w:rStyle w:val="Sivunumero"/>
            </w:rPr>
            <w:t>6</w:t>
          </w:r>
          <w:r w:rsidRPr="0048319D">
            <w:rPr>
              <w:rStyle w:val="Sivunumero"/>
              <w:noProof w:val="0"/>
            </w:rPr>
            <w:fldChar w:fldCharType="end"/>
          </w:r>
          <w:r w:rsidRPr="0048319D">
            <w:rPr>
              <w:rStyle w:val="Sivunumero"/>
              <w:noProof w:val="0"/>
            </w:rPr>
            <w:t>)</w:t>
          </w:r>
        </w:p>
      </w:tc>
    </w:tr>
    <w:tr w:rsidR="00A60D8D" w:rsidRPr="0048319D" w14:paraId="180DDE83" w14:textId="77777777">
      <w:trPr>
        <w:cantSplit/>
        <w:trHeight w:val="230"/>
      </w:trPr>
      <w:tc>
        <w:tcPr>
          <w:tcW w:w="5216" w:type="dxa"/>
          <w:vMerge/>
        </w:tcPr>
        <w:p w14:paraId="7459B921" w14:textId="77777777" w:rsidR="00A60D8D" w:rsidRPr="0048319D" w:rsidRDefault="00A60D8D" w:rsidP="00AD52CB">
          <w:pPr>
            <w:pStyle w:val="akpylatunniste"/>
          </w:pPr>
        </w:p>
      </w:tc>
      <w:tc>
        <w:tcPr>
          <w:tcW w:w="56" w:type="dxa"/>
        </w:tcPr>
        <w:p w14:paraId="31201C8D" w14:textId="77777777" w:rsidR="00A60D8D" w:rsidRPr="0048319D" w:rsidRDefault="00A60D8D" w:rsidP="00AD52CB">
          <w:pPr>
            <w:pStyle w:val="akpylatunniste"/>
          </w:pPr>
        </w:p>
      </w:tc>
      <w:tc>
        <w:tcPr>
          <w:tcW w:w="2608" w:type="dxa"/>
        </w:tcPr>
        <w:p w14:paraId="37F426EA" w14:textId="77777777" w:rsidR="00A60D8D" w:rsidRPr="0048319D" w:rsidRDefault="00A60D8D" w:rsidP="00AD52CB">
          <w:pPr>
            <w:pStyle w:val="akpylatunniste"/>
          </w:pPr>
        </w:p>
      </w:tc>
      <w:tc>
        <w:tcPr>
          <w:tcW w:w="1304" w:type="dxa"/>
        </w:tcPr>
        <w:p w14:paraId="2C85A2BF" w14:textId="77777777" w:rsidR="00A60D8D" w:rsidRPr="0048319D" w:rsidRDefault="00A60D8D" w:rsidP="00AD52CB">
          <w:pPr>
            <w:pStyle w:val="akpylatunniste"/>
          </w:pPr>
        </w:p>
      </w:tc>
      <w:tc>
        <w:tcPr>
          <w:tcW w:w="1164" w:type="dxa"/>
          <w:gridSpan w:val="2"/>
        </w:tcPr>
        <w:p w14:paraId="1DC134A8" w14:textId="77777777" w:rsidR="00A60D8D" w:rsidRPr="0048319D" w:rsidRDefault="00A60D8D" w:rsidP="00AD52CB">
          <w:pPr>
            <w:pStyle w:val="akpylatunniste"/>
          </w:pPr>
        </w:p>
      </w:tc>
    </w:tr>
  </w:tbl>
  <w:p w14:paraId="671DF405" w14:textId="77777777" w:rsidR="00A60D8D" w:rsidRDefault="00A60D8D">
    <w:pPr>
      <w:pStyle w:val="Yltunniste"/>
    </w:pPr>
  </w:p>
  <w:p w14:paraId="03275902"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3F588D45" w14:textId="77777777" w:rsidTr="009270B6">
      <w:trPr>
        <w:trHeight w:hRule="exact" w:val="57"/>
      </w:trPr>
      <w:tc>
        <w:tcPr>
          <w:tcW w:w="5245" w:type="dxa"/>
          <w:tcMar>
            <w:left w:w="0" w:type="dxa"/>
            <w:right w:w="0" w:type="dxa"/>
          </w:tcMar>
        </w:tcPr>
        <w:p w14:paraId="1FFE7E01" w14:textId="77777777" w:rsidR="006A00B3" w:rsidRDefault="006A00B3" w:rsidP="006A00B3">
          <w:pPr>
            <w:pStyle w:val="akpylatunniste"/>
          </w:pPr>
        </w:p>
      </w:tc>
      <w:tc>
        <w:tcPr>
          <w:tcW w:w="2410" w:type="dxa"/>
          <w:tcMar>
            <w:left w:w="0" w:type="dxa"/>
            <w:right w:w="0" w:type="dxa"/>
          </w:tcMar>
        </w:tcPr>
        <w:p w14:paraId="0134A563" w14:textId="77777777" w:rsidR="006A00B3" w:rsidRDefault="006A00B3" w:rsidP="006A00B3">
          <w:pPr>
            <w:pStyle w:val="akpylatunniste"/>
          </w:pPr>
        </w:p>
      </w:tc>
      <w:tc>
        <w:tcPr>
          <w:tcW w:w="1276" w:type="dxa"/>
          <w:tcMar>
            <w:left w:w="0" w:type="dxa"/>
            <w:right w:w="0" w:type="dxa"/>
          </w:tcMar>
        </w:tcPr>
        <w:p w14:paraId="5BB98335" w14:textId="77777777" w:rsidR="006A00B3" w:rsidRDefault="006A00B3" w:rsidP="006A00B3">
          <w:pPr>
            <w:pStyle w:val="akpylatunniste"/>
          </w:pPr>
        </w:p>
      </w:tc>
      <w:tc>
        <w:tcPr>
          <w:tcW w:w="1275" w:type="dxa"/>
          <w:gridSpan w:val="2"/>
          <w:tcMar>
            <w:left w:w="0" w:type="dxa"/>
            <w:right w:w="0" w:type="dxa"/>
          </w:tcMar>
        </w:tcPr>
        <w:p w14:paraId="76EB6397" w14:textId="77777777" w:rsidR="006A00B3" w:rsidRDefault="006A00B3" w:rsidP="006A00B3">
          <w:pPr>
            <w:pStyle w:val="akpylatunniste"/>
          </w:pPr>
        </w:p>
      </w:tc>
    </w:tr>
    <w:tr w:rsidR="006A00B3" w14:paraId="0858F3BD" w14:textId="77777777" w:rsidTr="009270B6">
      <w:trPr>
        <w:trHeight w:hRule="exact" w:val="936"/>
      </w:trPr>
      <w:tc>
        <w:tcPr>
          <w:tcW w:w="5245" w:type="dxa"/>
          <w:vMerge w:val="restart"/>
          <w:tcMar>
            <w:left w:w="0" w:type="dxa"/>
            <w:right w:w="0" w:type="dxa"/>
          </w:tcMar>
        </w:tcPr>
        <w:p w14:paraId="43305BD2" w14:textId="77777777" w:rsidR="006A00B3" w:rsidRPr="005601EE" w:rsidRDefault="005601EE" w:rsidP="006A00B3">
          <w:pPr>
            <w:pStyle w:val="akpylatunniste"/>
            <w:rPr>
              <w:rFonts w:cs="Arial"/>
            </w:rPr>
          </w:pPr>
          <w:r w:rsidRPr="00563F93">
            <w:rPr>
              <w:lang w:eastAsia="fi-FI"/>
            </w:rPr>
            <w:drawing>
              <wp:inline distT="0" distB="0" distL="0" distR="0" wp14:anchorId="0E0CA366" wp14:editId="15E537BB">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14:paraId="313F5345" w14:textId="77777777" w:rsidR="006A00B3" w:rsidRDefault="006A00B3" w:rsidP="006A00B3">
          <w:pPr>
            <w:pStyle w:val="akpylatunniste"/>
          </w:pPr>
        </w:p>
      </w:tc>
      <w:tc>
        <w:tcPr>
          <w:tcW w:w="1276" w:type="dxa"/>
          <w:tcMar>
            <w:left w:w="0" w:type="dxa"/>
            <w:right w:w="0" w:type="dxa"/>
          </w:tcMar>
        </w:tcPr>
        <w:p w14:paraId="656A3895" w14:textId="77777777" w:rsidR="006A00B3" w:rsidRDefault="006A00B3" w:rsidP="005601EE">
          <w:pPr>
            <w:pStyle w:val="akpylatunniste"/>
          </w:pPr>
        </w:p>
      </w:tc>
      <w:tc>
        <w:tcPr>
          <w:tcW w:w="1275" w:type="dxa"/>
          <w:gridSpan w:val="2"/>
          <w:tcMar>
            <w:left w:w="0" w:type="dxa"/>
            <w:right w:w="0" w:type="dxa"/>
          </w:tcMar>
        </w:tcPr>
        <w:p w14:paraId="3709A703" w14:textId="77777777" w:rsidR="006A00B3" w:rsidRPr="005601EE" w:rsidRDefault="005601EE" w:rsidP="005601EE">
          <w:pPr>
            <w:pStyle w:val="akpylatunniste"/>
          </w:pPr>
          <w:r>
            <w:rPr>
              <w:rStyle w:val="akptunniste"/>
            </w:rPr>
            <w:t xml:space="preserve"> </w:t>
          </w:r>
        </w:p>
      </w:tc>
    </w:tr>
    <w:tr w:rsidR="006A00B3" w14:paraId="0931A195" w14:textId="77777777" w:rsidTr="009270B6">
      <w:trPr>
        <w:trHeight w:val="369"/>
      </w:trPr>
      <w:tc>
        <w:tcPr>
          <w:tcW w:w="0" w:type="auto"/>
          <w:vMerge/>
          <w:tcMar>
            <w:left w:w="0" w:type="dxa"/>
            <w:right w:w="0" w:type="dxa"/>
          </w:tcMar>
          <w:vAlign w:val="center"/>
          <w:hideMark/>
        </w:tcPr>
        <w:p w14:paraId="578B3E60"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13E4C2DE" w14:textId="77777777" w:rsidR="006A00B3" w:rsidRDefault="006A00B3" w:rsidP="006A00B3">
          <w:pPr>
            <w:pStyle w:val="akpylatunniste"/>
          </w:pPr>
        </w:p>
      </w:tc>
      <w:tc>
        <w:tcPr>
          <w:tcW w:w="1276" w:type="dxa"/>
          <w:tcMar>
            <w:left w:w="0" w:type="dxa"/>
            <w:right w:w="0" w:type="dxa"/>
          </w:tcMar>
          <w:vAlign w:val="center"/>
        </w:tcPr>
        <w:p w14:paraId="4A1477E5" w14:textId="77777777" w:rsidR="006A00B3" w:rsidRDefault="006A00B3" w:rsidP="005601EE">
          <w:pPr>
            <w:pStyle w:val="akpylatunniste"/>
          </w:pPr>
        </w:p>
      </w:tc>
      <w:tc>
        <w:tcPr>
          <w:tcW w:w="1275" w:type="dxa"/>
          <w:gridSpan w:val="2"/>
          <w:tcMar>
            <w:left w:w="0" w:type="dxa"/>
            <w:right w:w="0" w:type="dxa"/>
          </w:tcMar>
          <w:vAlign w:val="center"/>
        </w:tcPr>
        <w:p w14:paraId="0E485D58" w14:textId="77777777" w:rsidR="006A00B3" w:rsidRDefault="006A00B3" w:rsidP="006A00B3">
          <w:pPr>
            <w:pStyle w:val="akpylatunniste"/>
          </w:pPr>
        </w:p>
      </w:tc>
    </w:tr>
    <w:tr w:rsidR="006A00B3" w14:paraId="008C6D44" w14:textId="77777777" w:rsidTr="009270B6">
      <w:trPr>
        <w:trHeight w:val="369"/>
      </w:trPr>
      <w:tc>
        <w:tcPr>
          <w:tcW w:w="5245" w:type="dxa"/>
          <w:tcMar>
            <w:left w:w="0" w:type="dxa"/>
            <w:right w:w="0" w:type="dxa"/>
          </w:tcMar>
          <w:vAlign w:val="center"/>
        </w:tcPr>
        <w:p w14:paraId="501095D6" w14:textId="19B3A2D6" w:rsidR="006A00B3" w:rsidRPr="005601EE" w:rsidRDefault="006A00B3" w:rsidP="005601EE">
          <w:pPr>
            <w:pStyle w:val="akpyksikko"/>
            <w:rPr>
              <w:b/>
            </w:rPr>
          </w:pPr>
        </w:p>
      </w:tc>
      <w:tc>
        <w:tcPr>
          <w:tcW w:w="2410" w:type="dxa"/>
          <w:tcMar>
            <w:left w:w="0" w:type="dxa"/>
            <w:right w:w="0" w:type="dxa"/>
          </w:tcMar>
          <w:vAlign w:val="center"/>
        </w:tcPr>
        <w:p w14:paraId="2751223D" w14:textId="77777777"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14:paraId="6E9B3C6C" w14:textId="77777777" w:rsidR="006A00B3" w:rsidRDefault="005601EE" w:rsidP="006A00B3">
          <w:pPr>
            <w:pStyle w:val="akpylatunniste"/>
          </w:pPr>
          <w:r>
            <w:t xml:space="preserve"> </w:t>
          </w:r>
        </w:p>
      </w:tc>
      <w:tc>
        <w:tcPr>
          <w:tcW w:w="283" w:type="dxa"/>
          <w:tcMar>
            <w:left w:w="0" w:type="dxa"/>
            <w:right w:w="0" w:type="dxa"/>
          </w:tcMar>
          <w:vAlign w:val="center"/>
        </w:tcPr>
        <w:p w14:paraId="5469F943" w14:textId="77777777" w:rsidR="006A00B3" w:rsidRDefault="006A00B3" w:rsidP="006A00B3">
          <w:pPr>
            <w:pStyle w:val="akpylatunniste"/>
          </w:pPr>
        </w:p>
      </w:tc>
    </w:tr>
    <w:tr w:rsidR="006A00B3" w14:paraId="265165CD" w14:textId="77777777" w:rsidTr="009270B6">
      <w:trPr>
        <w:trHeight w:val="369"/>
      </w:trPr>
      <w:tc>
        <w:tcPr>
          <w:tcW w:w="5245" w:type="dxa"/>
          <w:tcMar>
            <w:left w:w="0" w:type="dxa"/>
            <w:right w:w="0" w:type="dxa"/>
          </w:tcMar>
          <w:vAlign w:val="center"/>
        </w:tcPr>
        <w:p w14:paraId="264868BA" w14:textId="77777777" w:rsidR="006A00B3" w:rsidRPr="005601EE" w:rsidRDefault="006A00B3" w:rsidP="005601EE">
          <w:pPr>
            <w:pStyle w:val="akpyksikko"/>
          </w:pPr>
        </w:p>
      </w:tc>
      <w:tc>
        <w:tcPr>
          <w:tcW w:w="2410" w:type="dxa"/>
          <w:tcMar>
            <w:left w:w="0" w:type="dxa"/>
            <w:right w:w="0" w:type="dxa"/>
          </w:tcMar>
          <w:vAlign w:val="center"/>
        </w:tcPr>
        <w:p w14:paraId="42E662B1" w14:textId="77777777" w:rsidR="006A00B3" w:rsidRPr="00CA15B7" w:rsidRDefault="005601EE" w:rsidP="006A00B3">
          <w:pPr>
            <w:pStyle w:val="akpylatunniste"/>
          </w:pPr>
          <w:r>
            <w:t xml:space="preserve"> </w:t>
          </w:r>
        </w:p>
      </w:tc>
      <w:tc>
        <w:tcPr>
          <w:tcW w:w="2268" w:type="dxa"/>
          <w:gridSpan w:val="2"/>
          <w:tcMar>
            <w:left w:w="0" w:type="dxa"/>
            <w:right w:w="0" w:type="dxa"/>
          </w:tcMar>
          <w:vAlign w:val="center"/>
        </w:tcPr>
        <w:p w14:paraId="1B64EB58" w14:textId="77777777" w:rsidR="006A00B3" w:rsidRDefault="006A00B3" w:rsidP="006A00B3">
          <w:pPr>
            <w:pStyle w:val="akpylatunniste"/>
          </w:pPr>
        </w:p>
      </w:tc>
      <w:tc>
        <w:tcPr>
          <w:tcW w:w="283" w:type="dxa"/>
          <w:tcMar>
            <w:left w:w="0" w:type="dxa"/>
            <w:right w:w="0" w:type="dxa"/>
          </w:tcMar>
          <w:vAlign w:val="center"/>
        </w:tcPr>
        <w:p w14:paraId="09A55242" w14:textId="77777777" w:rsidR="006A00B3" w:rsidRDefault="006A00B3" w:rsidP="006A00B3">
          <w:pPr>
            <w:pStyle w:val="akpylatunniste"/>
          </w:pPr>
        </w:p>
      </w:tc>
    </w:tr>
    <w:tr w:rsidR="006A00B3" w14:paraId="324D45B6" w14:textId="77777777" w:rsidTr="009270B6">
      <w:trPr>
        <w:trHeight w:val="369"/>
      </w:trPr>
      <w:tc>
        <w:tcPr>
          <w:tcW w:w="5245" w:type="dxa"/>
          <w:tcMar>
            <w:left w:w="0" w:type="dxa"/>
            <w:right w:w="0" w:type="dxa"/>
          </w:tcMar>
          <w:vAlign w:val="center"/>
        </w:tcPr>
        <w:p w14:paraId="1BBB2950" w14:textId="11F3BE87" w:rsidR="006A00B3" w:rsidRDefault="005601EE" w:rsidP="006A00B3">
          <w:pPr>
            <w:pStyle w:val="akpylatunniste"/>
          </w:pPr>
          <w:r>
            <w:t xml:space="preserve"> </w:t>
          </w:r>
          <w:r w:rsidR="00C739B1">
            <w:t>Demokratia- ja julkisoikeusosasto</w:t>
          </w:r>
        </w:p>
      </w:tc>
      <w:tc>
        <w:tcPr>
          <w:tcW w:w="2410" w:type="dxa"/>
          <w:tcMar>
            <w:left w:w="0" w:type="dxa"/>
            <w:right w:w="0" w:type="dxa"/>
          </w:tcMar>
          <w:vAlign w:val="center"/>
        </w:tcPr>
        <w:p w14:paraId="762CB29C" w14:textId="77777777" w:rsidR="006A00B3" w:rsidRDefault="00FC0A77" w:rsidP="006A00B3">
          <w:pPr>
            <w:pStyle w:val="akpylatunniste"/>
          </w:pPr>
          <w:r>
            <w:rPr>
              <w:rStyle w:val="akppaivays"/>
            </w:rPr>
            <w:t>24</w:t>
          </w:r>
          <w:r w:rsidR="002359F6">
            <w:rPr>
              <w:rStyle w:val="akppaivays"/>
            </w:rPr>
            <w:t>.6</w:t>
          </w:r>
          <w:r w:rsidR="005601EE">
            <w:rPr>
              <w:rStyle w:val="akppaivays"/>
            </w:rPr>
            <w:t>.2020</w:t>
          </w:r>
        </w:p>
      </w:tc>
      <w:tc>
        <w:tcPr>
          <w:tcW w:w="2268" w:type="dxa"/>
          <w:gridSpan w:val="2"/>
          <w:tcMar>
            <w:left w:w="0" w:type="dxa"/>
            <w:right w:w="0" w:type="dxa"/>
          </w:tcMar>
          <w:vAlign w:val="center"/>
        </w:tcPr>
        <w:p w14:paraId="2BCCEEA1" w14:textId="653989EA" w:rsidR="006A00B3" w:rsidRDefault="00C739B1" w:rsidP="006A00B3">
          <w:pPr>
            <w:pStyle w:val="akpylatunniste"/>
          </w:pPr>
          <w:r w:rsidRPr="00C113A9">
            <w:t>VN/4118/2019</w:t>
          </w:r>
        </w:p>
      </w:tc>
      <w:tc>
        <w:tcPr>
          <w:tcW w:w="283" w:type="dxa"/>
          <w:tcMar>
            <w:left w:w="0" w:type="dxa"/>
            <w:right w:w="0" w:type="dxa"/>
          </w:tcMar>
          <w:vAlign w:val="center"/>
        </w:tcPr>
        <w:p w14:paraId="6FEB55F3" w14:textId="77777777" w:rsidR="006A00B3" w:rsidRDefault="006A00B3" w:rsidP="006A00B3">
          <w:pPr>
            <w:pStyle w:val="akpylatunniste"/>
          </w:pPr>
        </w:p>
      </w:tc>
    </w:tr>
  </w:tbl>
  <w:p w14:paraId="59782976" w14:textId="77777777" w:rsidR="00A60D8D" w:rsidRDefault="00A60D8D">
    <w:pPr>
      <w:pStyle w:val="Yltunniste"/>
    </w:pPr>
  </w:p>
  <w:p w14:paraId="71DB859B"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CC11410"/>
    <w:multiLevelType w:val="hybridMultilevel"/>
    <w:tmpl w:val="529E0D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0"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6BEC"/>
    <w:rsid w:val="000306FF"/>
    <w:rsid w:val="0003277B"/>
    <w:rsid w:val="000358D2"/>
    <w:rsid w:val="00035C48"/>
    <w:rsid w:val="000419C5"/>
    <w:rsid w:val="00042F66"/>
    <w:rsid w:val="0004308F"/>
    <w:rsid w:val="00045602"/>
    <w:rsid w:val="0004633F"/>
    <w:rsid w:val="00047F25"/>
    <w:rsid w:val="00053AF0"/>
    <w:rsid w:val="00053C23"/>
    <w:rsid w:val="00053CD9"/>
    <w:rsid w:val="000576AA"/>
    <w:rsid w:val="00057F55"/>
    <w:rsid w:val="00060244"/>
    <w:rsid w:val="000618A4"/>
    <w:rsid w:val="000619AF"/>
    <w:rsid w:val="00063A52"/>
    <w:rsid w:val="00064AD4"/>
    <w:rsid w:val="0006660B"/>
    <w:rsid w:val="000674E7"/>
    <w:rsid w:val="00067B16"/>
    <w:rsid w:val="0007151C"/>
    <w:rsid w:val="0008094E"/>
    <w:rsid w:val="00081C6A"/>
    <w:rsid w:val="0008345A"/>
    <w:rsid w:val="00084A49"/>
    <w:rsid w:val="00086985"/>
    <w:rsid w:val="00090AD0"/>
    <w:rsid w:val="000935A7"/>
    <w:rsid w:val="00096C88"/>
    <w:rsid w:val="000A04FB"/>
    <w:rsid w:val="000A0863"/>
    <w:rsid w:val="000A2229"/>
    <w:rsid w:val="000A65C7"/>
    <w:rsid w:val="000B3CF9"/>
    <w:rsid w:val="000B44F9"/>
    <w:rsid w:val="000B6E76"/>
    <w:rsid w:val="000B7460"/>
    <w:rsid w:val="000C0234"/>
    <w:rsid w:val="000C06E6"/>
    <w:rsid w:val="000C3E6F"/>
    <w:rsid w:val="000C48DA"/>
    <w:rsid w:val="000C7F3C"/>
    <w:rsid w:val="000D1871"/>
    <w:rsid w:val="000D3725"/>
    <w:rsid w:val="000D3A1E"/>
    <w:rsid w:val="000D4252"/>
    <w:rsid w:val="000D4262"/>
    <w:rsid w:val="000D4961"/>
    <w:rsid w:val="000D785B"/>
    <w:rsid w:val="000E1FAB"/>
    <w:rsid w:val="000E4DDC"/>
    <w:rsid w:val="000E7DA1"/>
    <w:rsid w:val="000F2166"/>
    <w:rsid w:val="000F6F05"/>
    <w:rsid w:val="00102B71"/>
    <w:rsid w:val="001031FE"/>
    <w:rsid w:val="00103367"/>
    <w:rsid w:val="00103A0E"/>
    <w:rsid w:val="001060CE"/>
    <w:rsid w:val="001107BE"/>
    <w:rsid w:val="00111590"/>
    <w:rsid w:val="001171FA"/>
    <w:rsid w:val="00122149"/>
    <w:rsid w:val="00123F09"/>
    <w:rsid w:val="001240E3"/>
    <w:rsid w:val="00124528"/>
    <w:rsid w:val="00124A9A"/>
    <w:rsid w:val="00135275"/>
    <w:rsid w:val="0013762E"/>
    <w:rsid w:val="00143CC8"/>
    <w:rsid w:val="00145CEF"/>
    <w:rsid w:val="00150BA5"/>
    <w:rsid w:val="00151DB3"/>
    <w:rsid w:val="0015510E"/>
    <w:rsid w:val="00161E09"/>
    <w:rsid w:val="001627E8"/>
    <w:rsid w:val="0016490F"/>
    <w:rsid w:val="0017385E"/>
    <w:rsid w:val="0017522E"/>
    <w:rsid w:val="001765F4"/>
    <w:rsid w:val="00176F68"/>
    <w:rsid w:val="0018063E"/>
    <w:rsid w:val="00181A6F"/>
    <w:rsid w:val="00182D17"/>
    <w:rsid w:val="0018362A"/>
    <w:rsid w:val="00186AD1"/>
    <w:rsid w:val="0019087C"/>
    <w:rsid w:val="0019220C"/>
    <w:rsid w:val="00192F8D"/>
    <w:rsid w:val="00195C17"/>
    <w:rsid w:val="00196E84"/>
    <w:rsid w:val="001A13C2"/>
    <w:rsid w:val="001A16EF"/>
    <w:rsid w:val="001A4995"/>
    <w:rsid w:val="001A798A"/>
    <w:rsid w:val="001B25EA"/>
    <w:rsid w:val="001B2858"/>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07A66"/>
    <w:rsid w:val="00212836"/>
    <w:rsid w:val="002179F5"/>
    <w:rsid w:val="00220BF5"/>
    <w:rsid w:val="00226FA5"/>
    <w:rsid w:val="00227E84"/>
    <w:rsid w:val="00232F56"/>
    <w:rsid w:val="002359F6"/>
    <w:rsid w:val="00235D01"/>
    <w:rsid w:val="00236E93"/>
    <w:rsid w:val="0024248C"/>
    <w:rsid w:val="002465C1"/>
    <w:rsid w:val="00246A9A"/>
    <w:rsid w:val="00250209"/>
    <w:rsid w:val="00250AAC"/>
    <w:rsid w:val="00250BC8"/>
    <w:rsid w:val="00256963"/>
    <w:rsid w:val="00256DE9"/>
    <w:rsid w:val="002667AF"/>
    <w:rsid w:val="0026784D"/>
    <w:rsid w:val="0027294E"/>
    <w:rsid w:val="00273116"/>
    <w:rsid w:val="00273C54"/>
    <w:rsid w:val="00275BAA"/>
    <w:rsid w:val="00277B0D"/>
    <w:rsid w:val="00285B02"/>
    <w:rsid w:val="00286811"/>
    <w:rsid w:val="002878F8"/>
    <w:rsid w:val="00292824"/>
    <w:rsid w:val="0029318E"/>
    <w:rsid w:val="002933B3"/>
    <w:rsid w:val="00293BED"/>
    <w:rsid w:val="00294566"/>
    <w:rsid w:val="002962BC"/>
    <w:rsid w:val="002965A8"/>
    <w:rsid w:val="002A3274"/>
    <w:rsid w:val="002A39CB"/>
    <w:rsid w:val="002A4C74"/>
    <w:rsid w:val="002A74F8"/>
    <w:rsid w:val="002A766A"/>
    <w:rsid w:val="002B1406"/>
    <w:rsid w:val="002B3C86"/>
    <w:rsid w:val="002B4D29"/>
    <w:rsid w:val="002B5319"/>
    <w:rsid w:val="002B5677"/>
    <w:rsid w:val="002B6185"/>
    <w:rsid w:val="002B7320"/>
    <w:rsid w:val="002B75A1"/>
    <w:rsid w:val="002C0A08"/>
    <w:rsid w:val="002D1B14"/>
    <w:rsid w:val="002D44AE"/>
    <w:rsid w:val="002E0672"/>
    <w:rsid w:val="002E0986"/>
    <w:rsid w:val="002E23F1"/>
    <w:rsid w:val="002E2490"/>
    <w:rsid w:val="002E60CD"/>
    <w:rsid w:val="002E6586"/>
    <w:rsid w:val="002E6CBE"/>
    <w:rsid w:val="002F152B"/>
    <w:rsid w:val="002F30B8"/>
    <w:rsid w:val="002F4E43"/>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5F35"/>
    <w:rsid w:val="00332E1F"/>
    <w:rsid w:val="00332E4D"/>
    <w:rsid w:val="00333F8D"/>
    <w:rsid w:val="00336FB7"/>
    <w:rsid w:val="00343C94"/>
    <w:rsid w:val="00345C3B"/>
    <w:rsid w:val="00346B5F"/>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6E57"/>
    <w:rsid w:val="00394B36"/>
    <w:rsid w:val="00394D2A"/>
    <w:rsid w:val="00394D4B"/>
    <w:rsid w:val="00396839"/>
    <w:rsid w:val="00397F4F"/>
    <w:rsid w:val="003A27D7"/>
    <w:rsid w:val="003A4818"/>
    <w:rsid w:val="003A572B"/>
    <w:rsid w:val="003A6676"/>
    <w:rsid w:val="003A7DD3"/>
    <w:rsid w:val="003B2856"/>
    <w:rsid w:val="003B453C"/>
    <w:rsid w:val="003C53C1"/>
    <w:rsid w:val="003C5BE6"/>
    <w:rsid w:val="003C7C28"/>
    <w:rsid w:val="003D16BD"/>
    <w:rsid w:val="003E212F"/>
    <w:rsid w:val="003E35C6"/>
    <w:rsid w:val="003E47A4"/>
    <w:rsid w:val="003E611E"/>
    <w:rsid w:val="003E6937"/>
    <w:rsid w:val="003F0AEF"/>
    <w:rsid w:val="003F2843"/>
    <w:rsid w:val="003F2940"/>
    <w:rsid w:val="003F3458"/>
    <w:rsid w:val="003F3A6C"/>
    <w:rsid w:val="003F4480"/>
    <w:rsid w:val="003F571B"/>
    <w:rsid w:val="003F61D9"/>
    <w:rsid w:val="004023C3"/>
    <w:rsid w:val="00410BD7"/>
    <w:rsid w:val="00413D92"/>
    <w:rsid w:val="0041446C"/>
    <w:rsid w:val="00415964"/>
    <w:rsid w:val="00415B6C"/>
    <w:rsid w:val="00417382"/>
    <w:rsid w:val="00421709"/>
    <w:rsid w:val="004235A1"/>
    <w:rsid w:val="004241A5"/>
    <w:rsid w:val="0042494B"/>
    <w:rsid w:val="004259FB"/>
    <w:rsid w:val="00426893"/>
    <w:rsid w:val="00431653"/>
    <w:rsid w:val="00432218"/>
    <w:rsid w:val="004363F2"/>
    <w:rsid w:val="00441D89"/>
    <w:rsid w:val="0044670A"/>
    <w:rsid w:val="00450E93"/>
    <w:rsid w:val="00451784"/>
    <w:rsid w:val="0045504D"/>
    <w:rsid w:val="00457571"/>
    <w:rsid w:val="004611FF"/>
    <w:rsid w:val="00463C8E"/>
    <w:rsid w:val="00472085"/>
    <w:rsid w:val="004721B2"/>
    <w:rsid w:val="00472F06"/>
    <w:rsid w:val="0047568F"/>
    <w:rsid w:val="004757F6"/>
    <w:rsid w:val="00476DCA"/>
    <w:rsid w:val="00477F9E"/>
    <w:rsid w:val="00480A07"/>
    <w:rsid w:val="00481035"/>
    <w:rsid w:val="00481319"/>
    <w:rsid w:val="0048319D"/>
    <w:rsid w:val="004836B9"/>
    <w:rsid w:val="00483C2E"/>
    <w:rsid w:val="0049044B"/>
    <w:rsid w:val="00491171"/>
    <w:rsid w:val="0049145B"/>
    <w:rsid w:val="004917D2"/>
    <w:rsid w:val="00492A83"/>
    <w:rsid w:val="00493A8B"/>
    <w:rsid w:val="00494535"/>
    <w:rsid w:val="00496C7F"/>
    <w:rsid w:val="004A0F92"/>
    <w:rsid w:val="004A3E2C"/>
    <w:rsid w:val="004A72DA"/>
    <w:rsid w:val="004B05F8"/>
    <w:rsid w:val="004B0C7B"/>
    <w:rsid w:val="004B4BE9"/>
    <w:rsid w:val="004B6100"/>
    <w:rsid w:val="004B7279"/>
    <w:rsid w:val="004C09AC"/>
    <w:rsid w:val="004C0D40"/>
    <w:rsid w:val="004C47C4"/>
    <w:rsid w:val="004C5DA5"/>
    <w:rsid w:val="004C6883"/>
    <w:rsid w:val="004D0304"/>
    <w:rsid w:val="004D1FA6"/>
    <w:rsid w:val="004D3ED2"/>
    <w:rsid w:val="004E04B3"/>
    <w:rsid w:val="004E1144"/>
    <w:rsid w:val="004E4717"/>
    <w:rsid w:val="004F5C8E"/>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1F3E"/>
    <w:rsid w:val="00522E93"/>
    <w:rsid w:val="00523D29"/>
    <w:rsid w:val="00524AFE"/>
    <w:rsid w:val="005252AB"/>
    <w:rsid w:val="005268C7"/>
    <w:rsid w:val="005328AB"/>
    <w:rsid w:val="00534C75"/>
    <w:rsid w:val="0053653E"/>
    <w:rsid w:val="005367B9"/>
    <w:rsid w:val="00537379"/>
    <w:rsid w:val="00537B82"/>
    <w:rsid w:val="00541832"/>
    <w:rsid w:val="00542DCE"/>
    <w:rsid w:val="00543747"/>
    <w:rsid w:val="005452C8"/>
    <w:rsid w:val="005464DD"/>
    <w:rsid w:val="00550B8A"/>
    <w:rsid w:val="005521E4"/>
    <w:rsid w:val="00552FC6"/>
    <w:rsid w:val="00554B56"/>
    <w:rsid w:val="00557300"/>
    <w:rsid w:val="005601EE"/>
    <w:rsid w:val="00561AD8"/>
    <w:rsid w:val="00562A2B"/>
    <w:rsid w:val="00562F86"/>
    <w:rsid w:val="005649F6"/>
    <w:rsid w:val="00564E43"/>
    <w:rsid w:val="005708AE"/>
    <w:rsid w:val="00570D2D"/>
    <w:rsid w:val="00572579"/>
    <w:rsid w:val="00572E6D"/>
    <w:rsid w:val="00573FAB"/>
    <w:rsid w:val="00574A58"/>
    <w:rsid w:val="00575C0E"/>
    <w:rsid w:val="00581F16"/>
    <w:rsid w:val="00583D06"/>
    <w:rsid w:val="00585FED"/>
    <w:rsid w:val="00586BB9"/>
    <w:rsid w:val="00590195"/>
    <w:rsid w:val="0059264F"/>
    <w:rsid w:val="00592D7C"/>
    <w:rsid w:val="005944AE"/>
    <w:rsid w:val="005959F1"/>
    <w:rsid w:val="00596678"/>
    <w:rsid w:val="005A0532"/>
    <w:rsid w:val="005A1D73"/>
    <w:rsid w:val="005A272C"/>
    <w:rsid w:val="005A3202"/>
    <w:rsid w:val="005A334B"/>
    <w:rsid w:val="005A7F1D"/>
    <w:rsid w:val="005B0194"/>
    <w:rsid w:val="005C1316"/>
    <w:rsid w:val="005C13A3"/>
    <w:rsid w:val="005C2E38"/>
    <w:rsid w:val="005C38D9"/>
    <w:rsid w:val="005C3DDC"/>
    <w:rsid w:val="005C463C"/>
    <w:rsid w:val="005E0EA3"/>
    <w:rsid w:val="005E1AA3"/>
    <w:rsid w:val="005E68A9"/>
    <w:rsid w:val="005E74FF"/>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0F"/>
    <w:rsid w:val="00637912"/>
    <w:rsid w:val="0064008B"/>
    <w:rsid w:val="00644DA4"/>
    <w:rsid w:val="00650DAC"/>
    <w:rsid w:val="0065209B"/>
    <w:rsid w:val="00661727"/>
    <w:rsid w:val="00662A04"/>
    <w:rsid w:val="00667172"/>
    <w:rsid w:val="00670B1B"/>
    <w:rsid w:val="006715AA"/>
    <w:rsid w:val="00672122"/>
    <w:rsid w:val="006742FB"/>
    <w:rsid w:val="00674F60"/>
    <w:rsid w:val="00675972"/>
    <w:rsid w:val="00676842"/>
    <w:rsid w:val="00686305"/>
    <w:rsid w:val="006874CC"/>
    <w:rsid w:val="00687FF9"/>
    <w:rsid w:val="00692EBD"/>
    <w:rsid w:val="00693BE2"/>
    <w:rsid w:val="006965EC"/>
    <w:rsid w:val="00696750"/>
    <w:rsid w:val="006A00B3"/>
    <w:rsid w:val="006A0397"/>
    <w:rsid w:val="006A2255"/>
    <w:rsid w:val="006A255A"/>
    <w:rsid w:val="006A3491"/>
    <w:rsid w:val="006A643E"/>
    <w:rsid w:val="006A6E18"/>
    <w:rsid w:val="006A7127"/>
    <w:rsid w:val="006B0AE1"/>
    <w:rsid w:val="006B1150"/>
    <w:rsid w:val="006B1CC4"/>
    <w:rsid w:val="006B53AA"/>
    <w:rsid w:val="006C2740"/>
    <w:rsid w:val="006D289F"/>
    <w:rsid w:val="006D751D"/>
    <w:rsid w:val="006D7622"/>
    <w:rsid w:val="006E0973"/>
    <w:rsid w:val="006E09DA"/>
    <w:rsid w:val="006E1F4F"/>
    <w:rsid w:val="006F5C49"/>
    <w:rsid w:val="006F5E76"/>
    <w:rsid w:val="006F7119"/>
    <w:rsid w:val="006F7E1F"/>
    <w:rsid w:val="0070160F"/>
    <w:rsid w:val="00702ACB"/>
    <w:rsid w:val="00703F98"/>
    <w:rsid w:val="0070721A"/>
    <w:rsid w:val="00707E3A"/>
    <w:rsid w:val="007111DC"/>
    <w:rsid w:val="00713416"/>
    <w:rsid w:val="00715B14"/>
    <w:rsid w:val="00716EE5"/>
    <w:rsid w:val="00717A72"/>
    <w:rsid w:val="007213F5"/>
    <w:rsid w:val="00722459"/>
    <w:rsid w:val="007244CA"/>
    <w:rsid w:val="00726155"/>
    <w:rsid w:val="00735580"/>
    <w:rsid w:val="00736249"/>
    <w:rsid w:val="00736FFD"/>
    <w:rsid w:val="00737CAC"/>
    <w:rsid w:val="00741E40"/>
    <w:rsid w:val="007442F1"/>
    <w:rsid w:val="007459EF"/>
    <w:rsid w:val="00746A03"/>
    <w:rsid w:val="007631CB"/>
    <w:rsid w:val="007645D1"/>
    <w:rsid w:val="0076520F"/>
    <w:rsid w:val="007677DE"/>
    <w:rsid w:val="00771038"/>
    <w:rsid w:val="00774A2B"/>
    <w:rsid w:val="0078041C"/>
    <w:rsid w:val="0078430E"/>
    <w:rsid w:val="00786DAC"/>
    <w:rsid w:val="007A0C10"/>
    <w:rsid w:val="007A6CE0"/>
    <w:rsid w:val="007B12B6"/>
    <w:rsid w:val="007B4E19"/>
    <w:rsid w:val="007B5BFB"/>
    <w:rsid w:val="007B65B0"/>
    <w:rsid w:val="007C085A"/>
    <w:rsid w:val="007C2CFE"/>
    <w:rsid w:val="007C4129"/>
    <w:rsid w:val="007C50C2"/>
    <w:rsid w:val="007C5288"/>
    <w:rsid w:val="007C55E6"/>
    <w:rsid w:val="007C57E2"/>
    <w:rsid w:val="007C5814"/>
    <w:rsid w:val="007C6BED"/>
    <w:rsid w:val="007D0F6A"/>
    <w:rsid w:val="007D2013"/>
    <w:rsid w:val="007D3BC0"/>
    <w:rsid w:val="007D4B07"/>
    <w:rsid w:val="007D6635"/>
    <w:rsid w:val="007E3F69"/>
    <w:rsid w:val="007E4E23"/>
    <w:rsid w:val="007E4F71"/>
    <w:rsid w:val="007E6EE4"/>
    <w:rsid w:val="007E74CC"/>
    <w:rsid w:val="007F01D4"/>
    <w:rsid w:val="007F08AC"/>
    <w:rsid w:val="007F1860"/>
    <w:rsid w:val="007F49A7"/>
    <w:rsid w:val="007F4C2F"/>
    <w:rsid w:val="00801AC5"/>
    <w:rsid w:val="008024C5"/>
    <w:rsid w:val="00804D3C"/>
    <w:rsid w:val="0080534D"/>
    <w:rsid w:val="0080745C"/>
    <w:rsid w:val="008118DB"/>
    <w:rsid w:val="008150D5"/>
    <w:rsid w:val="00815EB3"/>
    <w:rsid w:val="008178E3"/>
    <w:rsid w:val="0082168D"/>
    <w:rsid w:val="00822B5F"/>
    <w:rsid w:val="008235E8"/>
    <w:rsid w:val="00830ECB"/>
    <w:rsid w:val="00834160"/>
    <w:rsid w:val="0083517C"/>
    <w:rsid w:val="0084045F"/>
    <w:rsid w:val="00845053"/>
    <w:rsid w:val="0084598F"/>
    <w:rsid w:val="0085101E"/>
    <w:rsid w:val="00853C03"/>
    <w:rsid w:val="00854268"/>
    <w:rsid w:val="00854ADA"/>
    <w:rsid w:val="00857414"/>
    <w:rsid w:val="00860ECB"/>
    <w:rsid w:val="0087266A"/>
    <w:rsid w:val="008738E6"/>
    <w:rsid w:val="00875A5B"/>
    <w:rsid w:val="00880D7D"/>
    <w:rsid w:val="00885278"/>
    <w:rsid w:val="00885817"/>
    <w:rsid w:val="00886455"/>
    <w:rsid w:val="00890447"/>
    <w:rsid w:val="008906BA"/>
    <w:rsid w:val="00892067"/>
    <w:rsid w:val="0089327D"/>
    <w:rsid w:val="008940D6"/>
    <w:rsid w:val="0089450C"/>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5333"/>
    <w:rsid w:val="008E6F40"/>
    <w:rsid w:val="008F1DCA"/>
    <w:rsid w:val="008F3314"/>
    <w:rsid w:val="008F491C"/>
    <w:rsid w:val="008F4AEB"/>
    <w:rsid w:val="008F69BF"/>
    <w:rsid w:val="00904A60"/>
    <w:rsid w:val="00910B61"/>
    <w:rsid w:val="00911D0E"/>
    <w:rsid w:val="009136D7"/>
    <w:rsid w:val="009164C8"/>
    <w:rsid w:val="00917EAD"/>
    <w:rsid w:val="00921699"/>
    <w:rsid w:val="00922CF8"/>
    <w:rsid w:val="00922F9F"/>
    <w:rsid w:val="009237F5"/>
    <w:rsid w:val="00924B2A"/>
    <w:rsid w:val="00926123"/>
    <w:rsid w:val="009270B6"/>
    <w:rsid w:val="00932219"/>
    <w:rsid w:val="0093410E"/>
    <w:rsid w:val="0093771A"/>
    <w:rsid w:val="00942D59"/>
    <w:rsid w:val="009434EB"/>
    <w:rsid w:val="009438EB"/>
    <w:rsid w:val="00943F34"/>
    <w:rsid w:val="00945F79"/>
    <w:rsid w:val="009471CC"/>
    <w:rsid w:val="00950AA9"/>
    <w:rsid w:val="009533A7"/>
    <w:rsid w:val="00955E5D"/>
    <w:rsid w:val="00960C4E"/>
    <w:rsid w:val="009644D4"/>
    <w:rsid w:val="00964679"/>
    <w:rsid w:val="009651C2"/>
    <w:rsid w:val="009667F9"/>
    <w:rsid w:val="00984DFC"/>
    <w:rsid w:val="0098666A"/>
    <w:rsid w:val="00987ADF"/>
    <w:rsid w:val="00991637"/>
    <w:rsid w:val="00992877"/>
    <w:rsid w:val="00994102"/>
    <w:rsid w:val="00995601"/>
    <w:rsid w:val="00997896"/>
    <w:rsid w:val="009A27B9"/>
    <w:rsid w:val="009A4A2B"/>
    <w:rsid w:val="009A4F7A"/>
    <w:rsid w:val="009A7733"/>
    <w:rsid w:val="009B04E6"/>
    <w:rsid w:val="009B2915"/>
    <w:rsid w:val="009B2A3E"/>
    <w:rsid w:val="009C06B3"/>
    <w:rsid w:val="009C62B9"/>
    <w:rsid w:val="009C698D"/>
    <w:rsid w:val="009C7C3D"/>
    <w:rsid w:val="009D00A8"/>
    <w:rsid w:val="009D4CA6"/>
    <w:rsid w:val="009E2162"/>
    <w:rsid w:val="009E5BA3"/>
    <w:rsid w:val="009E60EA"/>
    <w:rsid w:val="009E6EEE"/>
    <w:rsid w:val="009F3DB7"/>
    <w:rsid w:val="00A00BAD"/>
    <w:rsid w:val="00A0136D"/>
    <w:rsid w:val="00A02446"/>
    <w:rsid w:val="00A0344C"/>
    <w:rsid w:val="00A04943"/>
    <w:rsid w:val="00A05680"/>
    <w:rsid w:val="00A063F8"/>
    <w:rsid w:val="00A10B8F"/>
    <w:rsid w:val="00A119E3"/>
    <w:rsid w:val="00A16EDD"/>
    <w:rsid w:val="00A17828"/>
    <w:rsid w:val="00A25A76"/>
    <w:rsid w:val="00A25AF4"/>
    <w:rsid w:val="00A27E61"/>
    <w:rsid w:val="00A36E0D"/>
    <w:rsid w:val="00A401C7"/>
    <w:rsid w:val="00A40A4F"/>
    <w:rsid w:val="00A43D70"/>
    <w:rsid w:val="00A4442A"/>
    <w:rsid w:val="00A52C5C"/>
    <w:rsid w:val="00A52E6C"/>
    <w:rsid w:val="00A53D3B"/>
    <w:rsid w:val="00A557FD"/>
    <w:rsid w:val="00A55C07"/>
    <w:rsid w:val="00A60D8D"/>
    <w:rsid w:val="00A62E3E"/>
    <w:rsid w:val="00A641C2"/>
    <w:rsid w:val="00A6454B"/>
    <w:rsid w:val="00A65A69"/>
    <w:rsid w:val="00A70EA8"/>
    <w:rsid w:val="00A72816"/>
    <w:rsid w:val="00A73975"/>
    <w:rsid w:val="00A8063A"/>
    <w:rsid w:val="00A81C62"/>
    <w:rsid w:val="00A82011"/>
    <w:rsid w:val="00A86597"/>
    <w:rsid w:val="00A86CF3"/>
    <w:rsid w:val="00A8784C"/>
    <w:rsid w:val="00A907F8"/>
    <w:rsid w:val="00A915E6"/>
    <w:rsid w:val="00A95002"/>
    <w:rsid w:val="00A9657D"/>
    <w:rsid w:val="00AA0A6D"/>
    <w:rsid w:val="00AA2D7C"/>
    <w:rsid w:val="00AA3017"/>
    <w:rsid w:val="00AA4A89"/>
    <w:rsid w:val="00AA5DED"/>
    <w:rsid w:val="00AA5ED9"/>
    <w:rsid w:val="00AA7E93"/>
    <w:rsid w:val="00AA7FCE"/>
    <w:rsid w:val="00AB4F8C"/>
    <w:rsid w:val="00AB5DB5"/>
    <w:rsid w:val="00AC230B"/>
    <w:rsid w:val="00AC282D"/>
    <w:rsid w:val="00AC2BDF"/>
    <w:rsid w:val="00AC7582"/>
    <w:rsid w:val="00AD52CB"/>
    <w:rsid w:val="00AD6476"/>
    <w:rsid w:val="00AE116B"/>
    <w:rsid w:val="00AE23B4"/>
    <w:rsid w:val="00AE3AA0"/>
    <w:rsid w:val="00AE4A96"/>
    <w:rsid w:val="00AE4E54"/>
    <w:rsid w:val="00AE5043"/>
    <w:rsid w:val="00AE59C0"/>
    <w:rsid w:val="00AE6A7D"/>
    <w:rsid w:val="00AF0CCB"/>
    <w:rsid w:val="00AF221B"/>
    <w:rsid w:val="00AF2D45"/>
    <w:rsid w:val="00AF3334"/>
    <w:rsid w:val="00B0091E"/>
    <w:rsid w:val="00B03BD3"/>
    <w:rsid w:val="00B04D2A"/>
    <w:rsid w:val="00B056BA"/>
    <w:rsid w:val="00B0693C"/>
    <w:rsid w:val="00B07E64"/>
    <w:rsid w:val="00B07FC9"/>
    <w:rsid w:val="00B1329F"/>
    <w:rsid w:val="00B1533C"/>
    <w:rsid w:val="00B15A2E"/>
    <w:rsid w:val="00B24556"/>
    <w:rsid w:val="00B24DA5"/>
    <w:rsid w:val="00B26C89"/>
    <w:rsid w:val="00B32C93"/>
    <w:rsid w:val="00B34FF8"/>
    <w:rsid w:val="00B37BF8"/>
    <w:rsid w:val="00B412F6"/>
    <w:rsid w:val="00B4160F"/>
    <w:rsid w:val="00B42641"/>
    <w:rsid w:val="00B445E5"/>
    <w:rsid w:val="00B502A6"/>
    <w:rsid w:val="00B523A0"/>
    <w:rsid w:val="00B57688"/>
    <w:rsid w:val="00B60B63"/>
    <w:rsid w:val="00B60B93"/>
    <w:rsid w:val="00B61E47"/>
    <w:rsid w:val="00B67D31"/>
    <w:rsid w:val="00B702E4"/>
    <w:rsid w:val="00B70D63"/>
    <w:rsid w:val="00B75AC9"/>
    <w:rsid w:val="00B76C2F"/>
    <w:rsid w:val="00B76CF4"/>
    <w:rsid w:val="00B803A7"/>
    <w:rsid w:val="00B85E62"/>
    <w:rsid w:val="00B9197D"/>
    <w:rsid w:val="00BA004B"/>
    <w:rsid w:val="00BA09B4"/>
    <w:rsid w:val="00BA3C65"/>
    <w:rsid w:val="00BA56D8"/>
    <w:rsid w:val="00BA57AE"/>
    <w:rsid w:val="00BA5B27"/>
    <w:rsid w:val="00BA7766"/>
    <w:rsid w:val="00BB0A35"/>
    <w:rsid w:val="00BB7222"/>
    <w:rsid w:val="00BB7875"/>
    <w:rsid w:val="00BC358F"/>
    <w:rsid w:val="00BD050A"/>
    <w:rsid w:val="00BD2B84"/>
    <w:rsid w:val="00BD634C"/>
    <w:rsid w:val="00BE287E"/>
    <w:rsid w:val="00BE3823"/>
    <w:rsid w:val="00BE592B"/>
    <w:rsid w:val="00BF585F"/>
    <w:rsid w:val="00BF7147"/>
    <w:rsid w:val="00BF7971"/>
    <w:rsid w:val="00BF7EE5"/>
    <w:rsid w:val="00C0244A"/>
    <w:rsid w:val="00C14819"/>
    <w:rsid w:val="00C154C1"/>
    <w:rsid w:val="00C16FDE"/>
    <w:rsid w:val="00C219EE"/>
    <w:rsid w:val="00C23534"/>
    <w:rsid w:val="00C24810"/>
    <w:rsid w:val="00C30ED4"/>
    <w:rsid w:val="00C337E8"/>
    <w:rsid w:val="00C357F8"/>
    <w:rsid w:val="00C36873"/>
    <w:rsid w:val="00C40377"/>
    <w:rsid w:val="00C439A8"/>
    <w:rsid w:val="00C513DC"/>
    <w:rsid w:val="00C517B4"/>
    <w:rsid w:val="00C543C4"/>
    <w:rsid w:val="00C56344"/>
    <w:rsid w:val="00C56544"/>
    <w:rsid w:val="00C56B3F"/>
    <w:rsid w:val="00C6264B"/>
    <w:rsid w:val="00C64FC9"/>
    <w:rsid w:val="00C70E08"/>
    <w:rsid w:val="00C71CB6"/>
    <w:rsid w:val="00C739B1"/>
    <w:rsid w:val="00C752A2"/>
    <w:rsid w:val="00C82FCA"/>
    <w:rsid w:val="00C8363A"/>
    <w:rsid w:val="00C83CA6"/>
    <w:rsid w:val="00C8497D"/>
    <w:rsid w:val="00C8708E"/>
    <w:rsid w:val="00C90F1C"/>
    <w:rsid w:val="00C90FDA"/>
    <w:rsid w:val="00C92DA0"/>
    <w:rsid w:val="00C939A5"/>
    <w:rsid w:val="00C95F03"/>
    <w:rsid w:val="00C9639E"/>
    <w:rsid w:val="00C97829"/>
    <w:rsid w:val="00CA15B7"/>
    <w:rsid w:val="00CA20ED"/>
    <w:rsid w:val="00CA4AA2"/>
    <w:rsid w:val="00CA71DA"/>
    <w:rsid w:val="00CA7F99"/>
    <w:rsid w:val="00CB002C"/>
    <w:rsid w:val="00CB0760"/>
    <w:rsid w:val="00CB1EAB"/>
    <w:rsid w:val="00CB2C7B"/>
    <w:rsid w:val="00CB380D"/>
    <w:rsid w:val="00CB5ACA"/>
    <w:rsid w:val="00CB7DB4"/>
    <w:rsid w:val="00CC17FA"/>
    <w:rsid w:val="00CC2D99"/>
    <w:rsid w:val="00CC424A"/>
    <w:rsid w:val="00CC74DD"/>
    <w:rsid w:val="00CD0172"/>
    <w:rsid w:val="00CD2313"/>
    <w:rsid w:val="00CD6719"/>
    <w:rsid w:val="00CE0DA4"/>
    <w:rsid w:val="00CE1940"/>
    <w:rsid w:val="00CE20BB"/>
    <w:rsid w:val="00CF0948"/>
    <w:rsid w:val="00CF14EF"/>
    <w:rsid w:val="00CF3662"/>
    <w:rsid w:val="00CF4711"/>
    <w:rsid w:val="00CF68DA"/>
    <w:rsid w:val="00CF76BF"/>
    <w:rsid w:val="00D015D3"/>
    <w:rsid w:val="00D02B4A"/>
    <w:rsid w:val="00D046BF"/>
    <w:rsid w:val="00D05BDD"/>
    <w:rsid w:val="00D06661"/>
    <w:rsid w:val="00D1403B"/>
    <w:rsid w:val="00D14AEE"/>
    <w:rsid w:val="00D173BA"/>
    <w:rsid w:val="00D26D27"/>
    <w:rsid w:val="00D31D00"/>
    <w:rsid w:val="00D37267"/>
    <w:rsid w:val="00D41F6C"/>
    <w:rsid w:val="00D4533A"/>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67D37"/>
    <w:rsid w:val="00D701F5"/>
    <w:rsid w:val="00D72114"/>
    <w:rsid w:val="00D771DB"/>
    <w:rsid w:val="00D772E6"/>
    <w:rsid w:val="00D81F44"/>
    <w:rsid w:val="00D832F8"/>
    <w:rsid w:val="00D853F1"/>
    <w:rsid w:val="00D868F7"/>
    <w:rsid w:val="00D87657"/>
    <w:rsid w:val="00D8779F"/>
    <w:rsid w:val="00D9186D"/>
    <w:rsid w:val="00D91DAC"/>
    <w:rsid w:val="00D95DDA"/>
    <w:rsid w:val="00D9624F"/>
    <w:rsid w:val="00D96897"/>
    <w:rsid w:val="00DA0B00"/>
    <w:rsid w:val="00DA1596"/>
    <w:rsid w:val="00DA17B5"/>
    <w:rsid w:val="00DA37DE"/>
    <w:rsid w:val="00DA40B9"/>
    <w:rsid w:val="00DA514E"/>
    <w:rsid w:val="00DA7093"/>
    <w:rsid w:val="00DA79CB"/>
    <w:rsid w:val="00DB0FF7"/>
    <w:rsid w:val="00DB1CAD"/>
    <w:rsid w:val="00DB2ABB"/>
    <w:rsid w:val="00DB59C7"/>
    <w:rsid w:val="00DB611D"/>
    <w:rsid w:val="00DC02AF"/>
    <w:rsid w:val="00DC0E80"/>
    <w:rsid w:val="00DC1626"/>
    <w:rsid w:val="00DC34F7"/>
    <w:rsid w:val="00DC38A5"/>
    <w:rsid w:val="00DC47E8"/>
    <w:rsid w:val="00DC5075"/>
    <w:rsid w:val="00DC55DD"/>
    <w:rsid w:val="00DC571C"/>
    <w:rsid w:val="00DC6E24"/>
    <w:rsid w:val="00DD0535"/>
    <w:rsid w:val="00DD4BE3"/>
    <w:rsid w:val="00DD7806"/>
    <w:rsid w:val="00DD7C2B"/>
    <w:rsid w:val="00DF5326"/>
    <w:rsid w:val="00DF5E29"/>
    <w:rsid w:val="00E020D3"/>
    <w:rsid w:val="00E026D3"/>
    <w:rsid w:val="00E02F37"/>
    <w:rsid w:val="00E03150"/>
    <w:rsid w:val="00E12B87"/>
    <w:rsid w:val="00E140FD"/>
    <w:rsid w:val="00E177C7"/>
    <w:rsid w:val="00E21093"/>
    <w:rsid w:val="00E23D6E"/>
    <w:rsid w:val="00E242A0"/>
    <w:rsid w:val="00E30342"/>
    <w:rsid w:val="00E328B6"/>
    <w:rsid w:val="00E3536E"/>
    <w:rsid w:val="00E37EF7"/>
    <w:rsid w:val="00E447BA"/>
    <w:rsid w:val="00E4597F"/>
    <w:rsid w:val="00E45D67"/>
    <w:rsid w:val="00E50643"/>
    <w:rsid w:val="00E50691"/>
    <w:rsid w:val="00E5339A"/>
    <w:rsid w:val="00E5375D"/>
    <w:rsid w:val="00E558A8"/>
    <w:rsid w:val="00E574E0"/>
    <w:rsid w:val="00E601D3"/>
    <w:rsid w:val="00E60C38"/>
    <w:rsid w:val="00E65835"/>
    <w:rsid w:val="00E7178F"/>
    <w:rsid w:val="00E73024"/>
    <w:rsid w:val="00E75CC4"/>
    <w:rsid w:val="00E77F90"/>
    <w:rsid w:val="00E80504"/>
    <w:rsid w:val="00E81409"/>
    <w:rsid w:val="00E83719"/>
    <w:rsid w:val="00E90BCE"/>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4E2F"/>
    <w:rsid w:val="00EB53BB"/>
    <w:rsid w:val="00EB6759"/>
    <w:rsid w:val="00EB723E"/>
    <w:rsid w:val="00EC01AE"/>
    <w:rsid w:val="00EC1593"/>
    <w:rsid w:val="00EC2A2D"/>
    <w:rsid w:val="00EC3BBF"/>
    <w:rsid w:val="00EC4578"/>
    <w:rsid w:val="00EC4E61"/>
    <w:rsid w:val="00ED1A96"/>
    <w:rsid w:val="00ED2067"/>
    <w:rsid w:val="00ED2190"/>
    <w:rsid w:val="00ED3C9B"/>
    <w:rsid w:val="00ED3E96"/>
    <w:rsid w:val="00ED552E"/>
    <w:rsid w:val="00EE0E76"/>
    <w:rsid w:val="00EE2F72"/>
    <w:rsid w:val="00EE67E2"/>
    <w:rsid w:val="00EF1362"/>
    <w:rsid w:val="00EF50B1"/>
    <w:rsid w:val="00EF7A8B"/>
    <w:rsid w:val="00F01A80"/>
    <w:rsid w:val="00F01CA6"/>
    <w:rsid w:val="00F058A4"/>
    <w:rsid w:val="00F07E37"/>
    <w:rsid w:val="00F07EE3"/>
    <w:rsid w:val="00F10DFB"/>
    <w:rsid w:val="00F121BB"/>
    <w:rsid w:val="00F12F81"/>
    <w:rsid w:val="00F1560D"/>
    <w:rsid w:val="00F169EF"/>
    <w:rsid w:val="00F20C32"/>
    <w:rsid w:val="00F2395C"/>
    <w:rsid w:val="00F30F66"/>
    <w:rsid w:val="00F313D9"/>
    <w:rsid w:val="00F40983"/>
    <w:rsid w:val="00F418EB"/>
    <w:rsid w:val="00F42E5E"/>
    <w:rsid w:val="00F42FBF"/>
    <w:rsid w:val="00F43567"/>
    <w:rsid w:val="00F45B87"/>
    <w:rsid w:val="00F529D8"/>
    <w:rsid w:val="00F6382D"/>
    <w:rsid w:val="00F71FFD"/>
    <w:rsid w:val="00F73520"/>
    <w:rsid w:val="00F809CF"/>
    <w:rsid w:val="00F81875"/>
    <w:rsid w:val="00F8229B"/>
    <w:rsid w:val="00F84FE7"/>
    <w:rsid w:val="00F85096"/>
    <w:rsid w:val="00F862B0"/>
    <w:rsid w:val="00F90553"/>
    <w:rsid w:val="00F9227A"/>
    <w:rsid w:val="00F93F92"/>
    <w:rsid w:val="00F946EE"/>
    <w:rsid w:val="00F96B61"/>
    <w:rsid w:val="00FA1F7D"/>
    <w:rsid w:val="00FA2549"/>
    <w:rsid w:val="00FA4942"/>
    <w:rsid w:val="00FA4998"/>
    <w:rsid w:val="00FA6A38"/>
    <w:rsid w:val="00FB1D96"/>
    <w:rsid w:val="00FB3200"/>
    <w:rsid w:val="00FB4E6B"/>
    <w:rsid w:val="00FC0A77"/>
    <w:rsid w:val="00FC2335"/>
    <w:rsid w:val="00FC2C4A"/>
    <w:rsid w:val="00FC2E79"/>
    <w:rsid w:val="00FC3616"/>
    <w:rsid w:val="00FC4927"/>
    <w:rsid w:val="00FC57CC"/>
    <w:rsid w:val="00FC6197"/>
    <w:rsid w:val="00FC6EC3"/>
    <w:rsid w:val="00FC6F85"/>
    <w:rsid w:val="00FD0500"/>
    <w:rsid w:val="00FD4675"/>
    <w:rsid w:val="00FE5CD1"/>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77B49487"/>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71BE-E3D7-44C5-BC48-01BCAABD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6</Pages>
  <Words>1026</Words>
  <Characters>8985</Characters>
  <Application>Microsoft Office Word</Application>
  <DocSecurity>0</DocSecurity>
  <Lines>74</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2</cp:revision>
  <cp:lastPrinted>1999-01-13T15:25:00Z</cp:lastPrinted>
  <dcterms:created xsi:type="dcterms:W3CDTF">2020-09-25T11:45:00Z</dcterms:created>
  <dcterms:modified xsi:type="dcterms:W3CDTF">2020-09-25T11:45:00Z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