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w:t>
      </w:r>
      <w:r w:rsidR="005C286B">
        <w:t>entaarisen ohjausryhmän kokous 1/2021</w:t>
      </w:r>
    </w:p>
    <w:p w:rsidR="00C113A9" w:rsidRPr="00C113A9" w:rsidRDefault="00C113A9" w:rsidP="00C113A9">
      <w:pPr>
        <w:pStyle w:val="AKPnormaali0"/>
      </w:pPr>
    </w:p>
    <w:p w:rsidR="00C113A9" w:rsidRPr="00C113A9" w:rsidRDefault="005C286B" w:rsidP="00C113A9">
      <w:pPr>
        <w:pStyle w:val="AKPnormaali0"/>
      </w:pPr>
      <w:r>
        <w:t>Aika</w:t>
      </w:r>
      <w:r>
        <w:tab/>
      </w:r>
      <w:r>
        <w:tab/>
        <w:t>20.1.2021 klo 13:30-15:3</w:t>
      </w:r>
      <w:r w:rsidR="003859E2">
        <w:t>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r>
      <w:r w:rsidR="003859E2">
        <w:t xml:space="preserve">Etäkokous </w:t>
      </w:r>
      <w:r w:rsidRPr="00C113A9">
        <w:t>(linkki kalenterikutsussa)</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5C286B" w:rsidRDefault="005C286B" w:rsidP="00C113A9">
      <w:pPr>
        <w:pStyle w:val="AKPnormaali0"/>
        <w:ind w:left="1298" w:firstLine="1298"/>
      </w:pPr>
      <w:r w:rsidRPr="005C286B">
        <w:t>Johannes Koskinen, SDP</w:t>
      </w:r>
    </w:p>
    <w:p w:rsidR="00C113A9" w:rsidRPr="00C113A9" w:rsidRDefault="00C113A9" w:rsidP="00C113A9">
      <w:pPr>
        <w:pStyle w:val="AKPnormaali0"/>
        <w:ind w:left="1298" w:firstLine="1298"/>
      </w:pPr>
      <w:r w:rsidRPr="00C113A9">
        <w:t>Sebastian Tynkkynen, kansanedustaja, PS</w:t>
      </w:r>
    </w:p>
    <w:p w:rsidR="00C113A9" w:rsidRPr="005C286B" w:rsidRDefault="00C113A9" w:rsidP="00C113A9">
      <w:pPr>
        <w:pStyle w:val="AKPnormaali0"/>
        <w:ind w:left="1298" w:firstLine="1298"/>
      </w:pPr>
      <w:r w:rsidRPr="00C113A9">
        <w:t>Saara-</w:t>
      </w:r>
      <w:r w:rsidRPr="005C286B">
        <w:t>Sofia Sirén, kansanedustaja, KOK</w:t>
      </w:r>
    </w:p>
    <w:p w:rsidR="00C113A9" w:rsidRPr="005C286B" w:rsidRDefault="00C113A9" w:rsidP="00C113A9">
      <w:pPr>
        <w:pStyle w:val="AKPnormaali0"/>
        <w:ind w:left="1298" w:firstLine="1298"/>
      </w:pPr>
      <w:r w:rsidRPr="005C286B">
        <w:t>Mari Holopainen, kansanedustaja, VIHR</w:t>
      </w:r>
    </w:p>
    <w:p w:rsidR="00C113A9" w:rsidRPr="005C286B" w:rsidRDefault="00C113A9" w:rsidP="00C113A9">
      <w:pPr>
        <w:pStyle w:val="AKPnormaali0"/>
        <w:ind w:left="1298" w:firstLine="1298"/>
      </w:pPr>
      <w:r w:rsidRPr="005C286B">
        <w:t>Veronika Honkasalo, kansanedustaja, VAS</w:t>
      </w:r>
    </w:p>
    <w:p w:rsidR="00C113A9" w:rsidRPr="00C113A9" w:rsidRDefault="00C113A9" w:rsidP="00C113A9">
      <w:pPr>
        <w:pStyle w:val="AKPnormaali0"/>
        <w:ind w:left="1298" w:firstLine="1298"/>
      </w:pPr>
      <w:r w:rsidRPr="00C113A9">
        <w:t>Sandra Bergqvist, kansanedustaja, RKP</w:t>
      </w:r>
    </w:p>
    <w:p w:rsidR="00C113A9" w:rsidRPr="00C113A9" w:rsidRDefault="00C113A9" w:rsidP="00C113A9">
      <w:pPr>
        <w:pStyle w:val="AKPnormaali0"/>
        <w:ind w:left="1298" w:firstLine="1298"/>
      </w:pPr>
      <w:r w:rsidRPr="00C113A9">
        <w:t>Antero Laukkanen, kansanedustaja, KD</w:t>
      </w:r>
    </w:p>
    <w:p w:rsidR="00C113A9" w:rsidRPr="00082DBF" w:rsidRDefault="00082DBF" w:rsidP="00C113A9">
      <w:pPr>
        <w:pStyle w:val="AKPnormaali0"/>
        <w:ind w:left="1298" w:firstLine="1298"/>
      </w:pPr>
      <w:r>
        <w:t>Lasse Nikkanen</w:t>
      </w:r>
      <w:r w:rsidR="00C113A9" w:rsidRPr="00082DBF">
        <w:t xml:space="preserve">, </w:t>
      </w:r>
      <w:proofErr w:type="spellStart"/>
      <w:r w:rsidR="00C113A9" w:rsidRPr="00082DBF">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3515F2">
      <w:pPr>
        <w:pStyle w:val="AKPleipteksti"/>
        <w:spacing w:line="240" w:lineRule="auto"/>
      </w:pPr>
      <w:r w:rsidRPr="00C113A9">
        <w:t>Sami Demirbas, asiantuntija, oikeusministeriö</w:t>
      </w:r>
    </w:p>
    <w:p w:rsidR="00C113A9" w:rsidRPr="003515F2" w:rsidRDefault="00C113A9" w:rsidP="003515F2">
      <w:pPr>
        <w:pStyle w:val="AKPleipteksti"/>
        <w:spacing w:line="240" w:lineRule="auto"/>
      </w:pPr>
      <w:r w:rsidRPr="003515F2">
        <w:t>Heini Huotarinen, neuvotteleva virkamies, oikeusministeriö</w:t>
      </w:r>
    </w:p>
    <w:p w:rsidR="00C113A9" w:rsidRPr="00C113A9" w:rsidRDefault="00C113A9" w:rsidP="003515F2">
      <w:pPr>
        <w:pStyle w:val="AKPleipteksti"/>
        <w:spacing w:line="240" w:lineRule="auto"/>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Niklas Wilhelmsson, yksikönpäällikkö, oikeusministeriö (pj.)</w:t>
      </w:r>
    </w:p>
    <w:p w:rsidR="00C113A9" w:rsidRPr="001F0594" w:rsidRDefault="00C113A9" w:rsidP="00C113A9">
      <w:pPr>
        <w:pStyle w:val="AKPnormaali0"/>
        <w:ind w:left="2596"/>
        <w:rPr>
          <w:strike/>
        </w:rPr>
      </w:pPr>
      <w:r w:rsidRPr="001F0594">
        <w:rPr>
          <w:strike/>
        </w:rPr>
        <w:t>Juuso Oilinki, erityisasiantuntija, oikeusministeriö</w:t>
      </w:r>
    </w:p>
    <w:p w:rsidR="00C113A9" w:rsidRPr="001F0594" w:rsidRDefault="00C113A9" w:rsidP="00C113A9">
      <w:pPr>
        <w:pStyle w:val="AKPnormaali0"/>
        <w:ind w:left="2596"/>
        <w:rPr>
          <w:strike/>
        </w:rPr>
      </w:pPr>
      <w:r w:rsidRPr="001F0594">
        <w:rPr>
          <w:strike/>
        </w:rPr>
        <w:t>Pertti Rauhio, hallintojohtaja, eduskunnan kanslia</w:t>
      </w:r>
    </w:p>
    <w:p w:rsidR="00C113A9" w:rsidRPr="001F0594" w:rsidRDefault="00C113A9" w:rsidP="00C113A9">
      <w:pPr>
        <w:pStyle w:val="AKPnormaali0"/>
        <w:ind w:left="2596"/>
        <w:rPr>
          <w:strike/>
        </w:rPr>
      </w:pPr>
      <w:r w:rsidRPr="001F0594">
        <w:rPr>
          <w:strike/>
        </w:rPr>
        <w:t>Anna Gau, hallitussihteeri, valtiovarainministeriö</w:t>
      </w:r>
    </w:p>
    <w:p w:rsidR="00C113A9" w:rsidRPr="001F0594" w:rsidRDefault="003515F2" w:rsidP="00C113A9">
      <w:pPr>
        <w:pStyle w:val="AKPnormaali0"/>
        <w:ind w:left="2596"/>
        <w:rPr>
          <w:strike/>
        </w:rPr>
      </w:pPr>
      <w:r w:rsidRPr="001F0594">
        <w:rPr>
          <w:strike/>
        </w:rPr>
        <w:t>Liisa Partio</w:t>
      </w:r>
      <w:r w:rsidR="00C113A9" w:rsidRPr="001F0594">
        <w:rPr>
          <w:strike/>
        </w:rPr>
        <w:t>, jäsen, Kansalaisyhteiskuntapolitiikan neuvottelukunta KANE</w:t>
      </w:r>
    </w:p>
    <w:p w:rsidR="00C113A9" w:rsidRPr="00C113A9" w:rsidRDefault="00C113A9" w:rsidP="00C113A9">
      <w:pPr>
        <w:pStyle w:val="AKPnormaali0"/>
        <w:ind w:left="2596"/>
      </w:pPr>
      <w:r w:rsidRPr="00C113A9">
        <w:t>Tuomo Yli-Huttula, puheenjohtaja, Edunvalvontafoorumi</w:t>
      </w:r>
    </w:p>
    <w:p w:rsidR="00C113A9" w:rsidRPr="001F0594" w:rsidRDefault="00C113A9" w:rsidP="00C113A9">
      <w:pPr>
        <w:pStyle w:val="AKPnormaali0"/>
        <w:ind w:left="2596"/>
        <w:rPr>
          <w:strike/>
        </w:rPr>
      </w:pPr>
      <w:r w:rsidRPr="001F0594">
        <w:rPr>
          <w:strike/>
        </w:rPr>
        <w:t xml:space="preserve">Salla Nazarenko, puheenjohtaja, Transparency Finland </w:t>
      </w:r>
    </w:p>
    <w:p w:rsidR="00C113A9" w:rsidRPr="003515F2" w:rsidRDefault="00C113A9" w:rsidP="00C113A9">
      <w:pPr>
        <w:pStyle w:val="AKPnormaali0"/>
        <w:ind w:left="2596"/>
        <w:rPr>
          <w:strike/>
        </w:rPr>
      </w:pPr>
      <w:r w:rsidRPr="003515F2">
        <w:rPr>
          <w:strike/>
        </w:rPr>
        <w:t xml:space="preserve">Markku </w:t>
      </w:r>
      <w:proofErr w:type="spellStart"/>
      <w:r w:rsidRPr="003515F2">
        <w:rPr>
          <w:strike/>
        </w:rPr>
        <w:t>Jokisipilä</w:t>
      </w:r>
      <w:proofErr w:type="spellEnd"/>
      <w:r w:rsidRPr="003515F2">
        <w:rPr>
          <w:strike/>
        </w:rPr>
        <w:t>, johtaja, eduskuntatutkimuksen keskus</w:t>
      </w:r>
    </w:p>
    <w:p w:rsidR="00C113A9" w:rsidRPr="003515F2" w:rsidRDefault="00C113A9" w:rsidP="00C113A9">
      <w:pPr>
        <w:pStyle w:val="AKPnormaali0"/>
        <w:ind w:left="2596"/>
      </w:pPr>
      <w:r w:rsidRPr="003515F2">
        <w:t>Emilia Korkea-aho, apulaisprofessori</w:t>
      </w:r>
    </w:p>
    <w:p w:rsidR="00C113A9" w:rsidRPr="00C113A9" w:rsidRDefault="00C113A9" w:rsidP="00C113A9">
      <w:pPr>
        <w:pStyle w:val="AKPleipteksti"/>
        <w:ind w:left="0"/>
      </w:pPr>
    </w:p>
    <w:p w:rsidR="00C113A9" w:rsidRPr="00C113A9" w:rsidRDefault="00C113A9" w:rsidP="00C113A9">
      <w:pPr>
        <w:pStyle w:val="AKPpytkirja"/>
        <w:rPr>
          <w:b/>
          <w:lang w:eastAsia="fi-FI"/>
        </w:rPr>
      </w:pPr>
      <w:r w:rsidRPr="00C113A9">
        <w:rPr>
          <w:b/>
          <w:lang w:eastAsia="fi-FI"/>
        </w:rPr>
        <w:t>Kokouksen avaus ja läsnäolijoiden toteaminen</w:t>
      </w:r>
    </w:p>
    <w:p w:rsidR="00C113A9" w:rsidRPr="00DF618C" w:rsidRDefault="00C113A9" w:rsidP="00C113A9">
      <w:pPr>
        <w:pStyle w:val="AKPleipteksti"/>
        <w:ind w:left="0"/>
        <w:rPr>
          <w:lang w:eastAsia="fi-FI"/>
        </w:rPr>
      </w:pPr>
      <w:r>
        <w:rPr>
          <w:lang w:eastAsia="fi-FI"/>
        </w:rPr>
        <w:t>Puh</w:t>
      </w:r>
      <w:r w:rsidR="001F0594">
        <w:rPr>
          <w:lang w:eastAsia="fi-FI"/>
        </w:rPr>
        <w:t>eenjohtaja avasi kokouksen klo 13:3</w:t>
      </w:r>
      <w:r>
        <w:rPr>
          <w:lang w:eastAsia="fi-FI"/>
        </w:rPr>
        <w:t>2. Todettiin läsnäolijat.</w:t>
      </w:r>
    </w:p>
    <w:p w:rsidR="0030089D" w:rsidRDefault="0030089D" w:rsidP="00C113A9">
      <w:pPr>
        <w:pStyle w:val="AKPpytkirja"/>
        <w:rPr>
          <w:b/>
          <w:lang w:eastAsia="fi-FI"/>
        </w:rPr>
      </w:pPr>
      <w:r>
        <w:rPr>
          <w:b/>
          <w:lang w:eastAsia="fi-FI"/>
        </w:rPr>
        <w:lastRenderedPageBreak/>
        <w:t>Jäsenmuutoksen toteaminen</w:t>
      </w:r>
    </w:p>
    <w:p w:rsidR="0030089D" w:rsidRDefault="0030089D" w:rsidP="0030089D">
      <w:pPr>
        <w:pStyle w:val="AKPleipteksti"/>
        <w:ind w:left="0"/>
        <w:rPr>
          <w:lang w:eastAsia="fi-FI"/>
        </w:rPr>
      </w:pPr>
      <w:r>
        <w:rPr>
          <w:lang w:eastAsia="fi-FI"/>
        </w:rPr>
        <w:t xml:space="preserve">Todettiin, että </w:t>
      </w:r>
      <w:r w:rsidR="001F0594">
        <w:rPr>
          <w:lang w:eastAsia="fi-FI"/>
        </w:rPr>
        <w:t>SDP:n</w:t>
      </w:r>
      <w:r>
        <w:rPr>
          <w:lang w:eastAsia="fi-FI"/>
        </w:rPr>
        <w:t xml:space="preserve"> uusi jäsen ohjausryhmässä on </w:t>
      </w:r>
      <w:r w:rsidR="001F0594">
        <w:rPr>
          <w:lang w:eastAsia="fi-FI"/>
        </w:rPr>
        <w:t>Johannes Koskinen</w:t>
      </w:r>
      <w:r>
        <w:rPr>
          <w:lang w:eastAsia="fi-FI"/>
        </w:rPr>
        <w:t>.</w:t>
      </w:r>
    </w:p>
    <w:p w:rsidR="008D02BA" w:rsidRDefault="008D02BA" w:rsidP="0030089D">
      <w:pPr>
        <w:pStyle w:val="AKPleipteksti"/>
        <w:ind w:left="0"/>
        <w:rPr>
          <w:lang w:eastAsia="fi-FI"/>
        </w:rPr>
      </w:pPr>
    </w:p>
    <w:p w:rsidR="008D02BA" w:rsidRDefault="008D02BA" w:rsidP="0030089D">
      <w:pPr>
        <w:pStyle w:val="AKPleipteksti"/>
        <w:ind w:left="0"/>
        <w:rPr>
          <w:lang w:eastAsia="fi-FI"/>
        </w:rPr>
      </w:pPr>
      <w:r>
        <w:rPr>
          <w:lang w:eastAsia="fi-FI"/>
        </w:rPr>
        <w:t xml:space="preserve">Jäsenmuutoksen toteamisen jälkeen asiantuntijatyöryhmän puheenjohtaja Niklas Wilhelmsson piti lyhyen tilannekatsauksen. Tässä ja seuraavassa ohjausryhmän kokouksessa </w:t>
      </w:r>
      <w:r w:rsidR="007C5C8A">
        <w:rPr>
          <w:lang w:eastAsia="fi-FI"/>
        </w:rPr>
        <w:t xml:space="preserve">(15.2.) </w:t>
      </w:r>
      <w:r>
        <w:rPr>
          <w:lang w:eastAsia="fi-FI"/>
        </w:rPr>
        <w:t>on tarkoitus tehdä linjaukset, joiden pohjalta hallituksen esitystä lähdetään muotoilemaan. Jyväskylän yliopistolta tilattu tutkimus julkaistaan helmikuussa. Tutkimuksen loppuraportin luonnos on jo saatu, ja siinä nostetaan esille samoja asioita kuin mitä valmisteluhankkeen aikana on taustamateriaaleissa nostettu esille.</w:t>
      </w:r>
      <w:r w:rsidR="007C5C8A">
        <w:rPr>
          <w:lang w:eastAsia="fi-FI"/>
        </w:rPr>
        <w:t xml:space="preserve"> Nyt valmiste</w:t>
      </w:r>
      <w:r w:rsidR="000B49A1">
        <w:rPr>
          <w:lang w:eastAsia="fi-FI"/>
        </w:rPr>
        <w:t>ltavalla avoimuusrekisterilainsäädännöllä</w:t>
      </w:r>
      <w:r w:rsidR="007C5C8A">
        <w:rPr>
          <w:lang w:eastAsia="fi-FI"/>
        </w:rPr>
        <w:t xml:space="preserve"> ei tulla säätämään julkisuuslain piiriin kuuluvista asioista, kuten valiokuntakuulemisista.</w:t>
      </w:r>
      <w:r w:rsidR="000B49A1">
        <w:rPr>
          <w:lang w:eastAsia="fi-FI"/>
        </w:rPr>
        <w:t xml:space="preserve"> Avoimuusrekisterilainsäädännön on tarkoitus tuoda näkyville epävirallista vaikuttamista.</w:t>
      </w:r>
    </w:p>
    <w:p w:rsidR="00250429" w:rsidRDefault="00250429" w:rsidP="0030089D">
      <w:pPr>
        <w:pStyle w:val="AKPleipteksti"/>
        <w:ind w:left="0"/>
        <w:rPr>
          <w:lang w:eastAsia="fi-FI"/>
        </w:rPr>
      </w:pPr>
    </w:p>
    <w:p w:rsidR="00250429" w:rsidRPr="0030089D" w:rsidRDefault="00250429" w:rsidP="0030089D">
      <w:pPr>
        <w:pStyle w:val="AKPleipteksti"/>
        <w:ind w:left="0"/>
        <w:rPr>
          <w:lang w:eastAsia="fi-FI"/>
        </w:rPr>
      </w:pPr>
      <w:r w:rsidRPr="00663EAB">
        <w:rPr>
          <w:lang w:eastAsia="fi-FI"/>
        </w:rPr>
        <w:t>Ohjausryhmä otti tilannekatsauksen tiedoksi.</w:t>
      </w:r>
    </w:p>
    <w:p w:rsidR="00C113A9" w:rsidRPr="00DF618C" w:rsidRDefault="00C113A9" w:rsidP="00C113A9">
      <w:pPr>
        <w:pStyle w:val="AKPpytkirja"/>
        <w:rPr>
          <w:b/>
          <w:lang w:eastAsia="fi-FI"/>
        </w:rPr>
      </w:pPr>
      <w:r w:rsidRPr="00DF618C">
        <w:rPr>
          <w:b/>
          <w:lang w:eastAsia="fi-FI"/>
        </w:rPr>
        <w:t xml:space="preserve">Edellisen kokouksen pöytäkirjan hyväksyminen </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222532" w:rsidP="00C113A9">
      <w:pPr>
        <w:pStyle w:val="AKPpytkirja"/>
        <w:rPr>
          <w:b/>
          <w:lang w:eastAsia="fi-FI"/>
        </w:rPr>
      </w:pPr>
      <w:r>
        <w:rPr>
          <w:b/>
          <w:lang w:eastAsia="fi-FI"/>
        </w:rPr>
        <w:t>Soveltamisalan tarkentaminen lobbauskohteiden osalta</w:t>
      </w:r>
      <w:r w:rsidR="00C113A9" w:rsidRPr="00DF618C">
        <w:rPr>
          <w:b/>
          <w:lang w:eastAsia="fi-FI"/>
        </w:rPr>
        <w:t xml:space="preserve"> </w:t>
      </w:r>
    </w:p>
    <w:p w:rsidR="00C26F89" w:rsidRDefault="00250429" w:rsidP="00C36F55">
      <w:pPr>
        <w:pStyle w:val="AKPleipteksti"/>
        <w:ind w:left="0"/>
        <w:rPr>
          <w:lang w:eastAsia="fi-FI"/>
        </w:rPr>
      </w:pPr>
      <w:r>
        <w:rPr>
          <w:lang w:eastAsia="fi-FI"/>
        </w:rPr>
        <w:t>Sihteeri Sami Demirbas esitteli soveltamisalan tarkentamista koskevan taustamuistion. Muistiossa esitellään kolme vaihtoehtoista mallia lobbauskohteiden määrittelyksi. Näistä ensimmäisessä</w:t>
      </w:r>
      <w:r w:rsidR="00427F3B">
        <w:rPr>
          <w:lang w:eastAsia="fi-FI"/>
        </w:rPr>
        <w:t>, laajimmassa mallissa</w:t>
      </w:r>
      <w:r>
        <w:rPr>
          <w:lang w:eastAsia="fi-FI"/>
        </w:rPr>
        <w:t xml:space="preserve"> lobbauskohteeksi määriteltäisiin</w:t>
      </w:r>
      <w:r w:rsidRPr="00250429">
        <w:rPr>
          <w:lang w:eastAsia="fi-FI"/>
        </w:rPr>
        <w:t xml:space="preserve"> laajasti valtion tason toiminta</w:t>
      </w:r>
      <w:r>
        <w:rPr>
          <w:lang w:eastAsia="fi-FI"/>
        </w:rPr>
        <w:t>. Toisessa mallissa lobbauskohteiksi määriteltäisiin</w:t>
      </w:r>
      <w:r w:rsidRPr="00250429">
        <w:rPr>
          <w:lang w:eastAsia="fi-FI"/>
        </w:rPr>
        <w:t xml:space="preserve"> eduskunta, ministeriöt ja valtion virastot</w:t>
      </w:r>
      <w:r>
        <w:rPr>
          <w:lang w:eastAsia="fi-FI"/>
        </w:rPr>
        <w:t>. Kolmannessa</w:t>
      </w:r>
      <w:r w:rsidR="00427F3B">
        <w:rPr>
          <w:lang w:eastAsia="fi-FI"/>
        </w:rPr>
        <w:t>, suppeimmassa</w:t>
      </w:r>
      <w:r>
        <w:rPr>
          <w:lang w:eastAsia="fi-FI"/>
        </w:rPr>
        <w:t xml:space="preserve"> mallissa lobbauskohteiksi määriteltäisiin eduskunta ja ministeriöt.</w:t>
      </w:r>
      <w:r w:rsidR="00427F3B">
        <w:rPr>
          <w:lang w:eastAsia="fi-FI"/>
        </w:rPr>
        <w:t xml:space="preserve"> </w:t>
      </w:r>
      <w:r w:rsidR="00992944">
        <w:rPr>
          <w:lang w:eastAsia="fi-FI"/>
        </w:rPr>
        <w:t xml:space="preserve">Demirbas muistutti, että valitaan mikä malli tahansa, </w:t>
      </w:r>
      <w:r w:rsidR="00BA050D">
        <w:rPr>
          <w:lang w:eastAsia="fi-FI"/>
        </w:rPr>
        <w:t>suljetaan</w:t>
      </w:r>
      <w:r w:rsidR="00992944">
        <w:rPr>
          <w:lang w:eastAsia="fi-FI"/>
        </w:rPr>
        <w:t xml:space="preserve"> </w:t>
      </w:r>
      <w:r w:rsidR="00B24CC6">
        <w:rPr>
          <w:lang w:eastAsia="fi-FI"/>
        </w:rPr>
        <w:t>tavanomainen asiointi viranomaisissa avoimuusrekisterilainsäädännön soveltamisalan ulkopuolelle.</w:t>
      </w:r>
    </w:p>
    <w:p w:rsidR="00427F3B" w:rsidRDefault="00427F3B" w:rsidP="00C36F55">
      <w:pPr>
        <w:pStyle w:val="AKPleipteksti"/>
        <w:ind w:left="0"/>
        <w:rPr>
          <w:lang w:eastAsia="fi-FI"/>
        </w:rPr>
      </w:pPr>
    </w:p>
    <w:p w:rsidR="00427F3B" w:rsidRPr="00C36F55" w:rsidRDefault="00427F3B" w:rsidP="00C36F55">
      <w:pPr>
        <w:pStyle w:val="AKPleipteksti"/>
        <w:ind w:left="0"/>
        <w:rPr>
          <w:lang w:eastAsia="fi-FI"/>
        </w:rPr>
      </w:pPr>
      <w:r>
        <w:rPr>
          <w:lang w:eastAsia="fi-FI"/>
        </w:rPr>
        <w:t>Ohjausryhmä keskusteli vaihtoehtoisista malleista. Sekä laaja</w:t>
      </w:r>
      <w:r w:rsidR="00992944">
        <w:rPr>
          <w:lang w:eastAsia="fi-FI"/>
        </w:rPr>
        <w:t xml:space="preserve"> että suppea</w:t>
      </w:r>
      <w:r>
        <w:rPr>
          <w:lang w:eastAsia="fi-FI"/>
        </w:rPr>
        <w:t xml:space="preserve"> lobbauskohteiden määritelmä saivat kannatusta, eikä ohjausryhmä </w:t>
      </w:r>
      <w:r w:rsidR="00992944">
        <w:rPr>
          <w:lang w:eastAsia="fi-FI"/>
        </w:rPr>
        <w:t>ollut yksimielinen</w:t>
      </w:r>
      <w:r>
        <w:rPr>
          <w:lang w:eastAsia="fi-FI"/>
        </w:rPr>
        <w:t xml:space="preserve"> siitä, </w:t>
      </w:r>
      <w:r w:rsidR="00992944">
        <w:rPr>
          <w:lang w:eastAsia="fi-FI"/>
        </w:rPr>
        <w:t>minkä mallin</w:t>
      </w:r>
      <w:r>
        <w:rPr>
          <w:lang w:eastAsia="fi-FI"/>
        </w:rPr>
        <w:t xml:space="preserve"> pohjalta </w:t>
      </w:r>
      <w:r w:rsidR="009848AE">
        <w:rPr>
          <w:lang w:eastAsia="fi-FI"/>
        </w:rPr>
        <w:t>valmistelua tulisi jatkaa</w:t>
      </w:r>
      <w:r w:rsidR="00992944">
        <w:rPr>
          <w:lang w:eastAsia="fi-FI"/>
        </w:rPr>
        <w:t>.</w:t>
      </w:r>
      <w:r w:rsidR="00DA028D">
        <w:rPr>
          <w:lang w:eastAsia="fi-FI"/>
        </w:rPr>
        <w:t xml:space="preserve"> Taustamuistiossa esitel</w:t>
      </w:r>
      <w:r>
        <w:rPr>
          <w:lang w:eastAsia="fi-FI"/>
        </w:rPr>
        <w:t xml:space="preserve">tyjen mallien lisäksi osa ohjausryhmän jäsenistä ilmaisi kannatusta </w:t>
      </w:r>
      <w:r w:rsidR="00992944">
        <w:rPr>
          <w:lang w:eastAsia="fi-FI"/>
        </w:rPr>
        <w:t>näiden</w:t>
      </w:r>
      <w:r>
        <w:rPr>
          <w:lang w:eastAsia="fi-FI"/>
        </w:rPr>
        <w:t xml:space="preserve"> mallien välimuodoille.</w:t>
      </w:r>
      <w:r w:rsidR="00992944">
        <w:rPr>
          <w:lang w:eastAsia="fi-FI"/>
        </w:rPr>
        <w:t xml:space="preserve"> Päätettiin</w:t>
      </w:r>
      <w:r w:rsidR="00222402">
        <w:rPr>
          <w:lang w:eastAsia="fi-FI"/>
        </w:rPr>
        <w:t xml:space="preserve"> jatkaa</w:t>
      </w:r>
      <w:r w:rsidR="00992944">
        <w:rPr>
          <w:lang w:eastAsia="fi-FI"/>
        </w:rPr>
        <w:t xml:space="preserve"> </w:t>
      </w:r>
      <w:r w:rsidR="00222402">
        <w:rPr>
          <w:lang w:eastAsia="fi-FI"/>
        </w:rPr>
        <w:t xml:space="preserve">keskustelua lobbauskohteiden määrittelystä seuraavassa ohjausryhmän kokouksessa, jonne </w:t>
      </w:r>
      <w:r w:rsidR="00992944">
        <w:rPr>
          <w:lang w:eastAsia="fi-FI"/>
        </w:rPr>
        <w:t xml:space="preserve">valmistellaan </w:t>
      </w:r>
      <w:r w:rsidR="00222402">
        <w:rPr>
          <w:lang w:eastAsia="fi-FI"/>
        </w:rPr>
        <w:t>tänään esiteltyjen mallien lisäksi esitys</w:t>
      </w:r>
      <w:r w:rsidR="00992944">
        <w:rPr>
          <w:lang w:eastAsia="fi-FI"/>
        </w:rPr>
        <w:t xml:space="preserve"> välimuotomalliksi.</w:t>
      </w:r>
    </w:p>
    <w:p w:rsidR="00C113A9" w:rsidRPr="00663EAB" w:rsidRDefault="00376E6D" w:rsidP="00C113A9">
      <w:pPr>
        <w:pStyle w:val="AKPpytkirja"/>
        <w:rPr>
          <w:b/>
          <w:lang w:eastAsia="fi-FI"/>
        </w:rPr>
      </w:pPr>
      <w:r>
        <w:rPr>
          <w:b/>
          <w:lang w:eastAsia="fi-FI"/>
        </w:rPr>
        <w:t>L</w:t>
      </w:r>
      <w:r w:rsidR="00142B5D">
        <w:rPr>
          <w:b/>
          <w:lang w:eastAsia="fi-FI"/>
        </w:rPr>
        <w:t>obbauskohteen aloitteesta syntyvä yhteydenpito</w:t>
      </w:r>
    </w:p>
    <w:p w:rsidR="00624578" w:rsidRDefault="00663EAB" w:rsidP="00663EAB">
      <w:pPr>
        <w:pStyle w:val="AKPleipteksti"/>
        <w:ind w:left="0"/>
        <w:rPr>
          <w:lang w:eastAsia="fi-FI"/>
        </w:rPr>
      </w:pPr>
      <w:r>
        <w:rPr>
          <w:lang w:eastAsia="fi-FI"/>
        </w:rPr>
        <w:t xml:space="preserve">Sihteeri </w:t>
      </w:r>
      <w:r w:rsidR="00376E6D">
        <w:rPr>
          <w:lang w:eastAsia="fi-FI"/>
        </w:rPr>
        <w:t xml:space="preserve">Heini Huotarinen esitteli </w:t>
      </w:r>
      <w:r w:rsidR="00142B5D">
        <w:rPr>
          <w:lang w:eastAsia="fi-FI"/>
        </w:rPr>
        <w:t xml:space="preserve">lobbauskohteen aloitteesta syntyvää yhteydenpitoa koskevan taustamuistion. Vaikka yhteydenpito tapahtuu useimmiten lobbaajan toimesta, tapahtuu yhteydenpitoa </w:t>
      </w:r>
      <w:r w:rsidR="00142B5D">
        <w:rPr>
          <w:lang w:eastAsia="fi-FI"/>
        </w:rPr>
        <w:lastRenderedPageBreak/>
        <w:t>merkittävissä määrin myös toiseen suuntaan.</w:t>
      </w:r>
      <w:r w:rsidR="00B84078">
        <w:rPr>
          <w:lang w:eastAsia="fi-FI"/>
        </w:rPr>
        <w:t xml:space="preserve"> </w:t>
      </w:r>
      <w:r w:rsidR="00B84078" w:rsidRPr="00B84078">
        <w:rPr>
          <w:lang w:eastAsia="fi-FI"/>
        </w:rPr>
        <w:t xml:space="preserve">Oikeuskansleri on </w:t>
      </w:r>
      <w:r w:rsidR="00B84078">
        <w:rPr>
          <w:lang w:eastAsia="fi-FI"/>
        </w:rPr>
        <w:t>todennut tällaisen verkostomais</w:t>
      </w:r>
      <w:r w:rsidR="00B84078" w:rsidRPr="00B84078">
        <w:rPr>
          <w:lang w:eastAsia="fi-FI"/>
        </w:rPr>
        <w:t xml:space="preserve">en </w:t>
      </w:r>
      <w:r w:rsidR="00B84078">
        <w:rPr>
          <w:lang w:eastAsia="fi-FI"/>
        </w:rPr>
        <w:t>toimintatav</w:t>
      </w:r>
      <w:r w:rsidR="00B84078" w:rsidRPr="00B84078">
        <w:rPr>
          <w:lang w:eastAsia="fi-FI"/>
        </w:rPr>
        <w:t>a</w:t>
      </w:r>
      <w:r w:rsidR="00B84078">
        <w:rPr>
          <w:lang w:eastAsia="fi-FI"/>
        </w:rPr>
        <w:t>n edellyttävän</w:t>
      </w:r>
      <w:r w:rsidR="00B84078" w:rsidRPr="00B84078">
        <w:rPr>
          <w:lang w:eastAsia="fi-FI"/>
        </w:rPr>
        <w:t xml:space="preserve"> avoimuuden vahvistamista.</w:t>
      </w:r>
      <w:r w:rsidR="00B84078">
        <w:rPr>
          <w:lang w:eastAsia="fi-FI"/>
        </w:rPr>
        <w:t xml:space="preserve"> Myös kansainväliset esimerkit puoltavat neutraliteettia yhteydenpidon suunnan suhteen.</w:t>
      </w:r>
      <w:r w:rsidR="000B0DBE">
        <w:rPr>
          <w:lang w:eastAsia="fi-FI"/>
        </w:rPr>
        <w:t xml:space="preserve"> Ohjausryhmältä kaivataan nyt linjausta siitä, v</w:t>
      </w:r>
      <w:r w:rsidR="000B0DBE" w:rsidRPr="000B0DBE">
        <w:rPr>
          <w:lang w:eastAsia="fi-FI"/>
        </w:rPr>
        <w:t xml:space="preserve">oidaanko valmistelua jatkaa siten, että lobbauskohteen aloittama yhteydenpito </w:t>
      </w:r>
      <w:r w:rsidR="000B0DBE">
        <w:rPr>
          <w:lang w:eastAsia="fi-FI"/>
        </w:rPr>
        <w:t>sisällytetään avoimuusrekisterisääntelyn</w:t>
      </w:r>
      <w:r w:rsidR="000B0DBE" w:rsidRPr="000B0DBE">
        <w:rPr>
          <w:lang w:eastAsia="fi-FI"/>
        </w:rPr>
        <w:t xml:space="preserve"> soveltamisalaa</w:t>
      </w:r>
      <w:r w:rsidR="000B0DBE">
        <w:rPr>
          <w:lang w:eastAsia="fi-FI"/>
        </w:rPr>
        <w:t>n.</w:t>
      </w:r>
    </w:p>
    <w:p w:rsidR="000B0DBE" w:rsidRDefault="000B0DBE" w:rsidP="00663EAB">
      <w:pPr>
        <w:pStyle w:val="AKPleipteksti"/>
        <w:ind w:left="0"/>
        <w:rPr>
          <w:lang w:eastAsia="fi-FI"/>
        </w:rPr>
      </w:pPr>
    </w:p>
    <w:p w:rsidR="000B0DBE" w:rsidRDefault="000B0DBE" w:rsidP="00663EAB">
      <w:pPr>
        <w:pStyle w:val="AKPleipteksti"/>
        <w:ind w:left="0"/>
        <w:rPr>
          <w:lang w:eastAsia="fi-FI"/>
        </w:rPr>
      </w:pPr>
      <w:r>
        <w:rPr>
          <w:lang w:eastAsia="fi-FI"/>
        </w:rPr>
        <w:t xml:space="preserve">Ohjausryhmä keskusteli </w:t>
      </w:r>
      <w:r w:rsidR="00432AAC">
        <w:rPr>
          <w:lang w:eastAsia="fi-FI"/>
        </w:rPr>
        <w:t>yhteydenpidon suunnan merkityksestä. Todettiin, että s</w:t>
      </w:r>
      <w:r w:rsidR="00432AAC" w:rsidRPr="00432AAC">
        <w:rPr>
          <w:lang w:eastAsia="fi-FI"/>
        </w:rPr>
        <w:t>ääntelyn soveltamisalaa koskevat rajoitukset tavanomaisen ja satunnaisen yhteydenpidon osalta tulevat sovellettavaksi myös lobbauskohteiden aloittamassa yhteydenpidossa. Käytännössä tämä tarkoittaa sitä, että lobbauskohteen aloittama yhteydenpito ei johda rekisteröitymisvelvollisuuden täyttymiseen ilman, että toimintaan liittyy jo aikaisempaa lobbaajan toimesta tehtyä suunnitelmallista ja ammattimaista yhteydenpitoa.</w:t>
      </w:r>
      <w:r w:rsidR="0041345A">
        <w:rPr>
          <w:lang w:eastAsia="fi-FI"/>
        </w:rPr>
        <w:t xml:space="preserve"> </w:t>
      </w:r>
    </w:p>
    <w:p w:rsidR="000B0DBE" w:rsidRDefault="000B0DBE" w:rsidP="00663EAB">
      <w:pPr>
        <w:pStyle w:val="AKPleipteksti"/>
        <w:ind w:left="0"/>
        <w:rPr>
          <w:lang w:eastAsia="fi-FI"/>
        </w:rPr>
      </w:pPr>
    </w:p>
    <w:p w:rsidR="0041345A" w:rsidRPr="00663EAB" w:rsidRDefault="0041345A" w:rsidP="00663EAB">
      <w:pPr>
        <w:pStyle w:val="AKPleipteksti"/>
        <w:ind w:left="0"/>
        <w:rPr>
          <w:lang w:eastAsia="fi-FI"/>
        </w:rPr>
      </w:pPr>
      <w:r>
        <w:rPr>
          <w:lang w:eastAsia="fi-FI"/>
        </w:rPr>
        <w:t xml:space="preserve">Päätettiin valmistelun voivan edetä siten, että </w:t>
      </w:r>
      <w:r w:rsidRPr="000B0DBE">
        <w:rPr>
          <w:lang w:eastAsia="fi-FI"/>
        </w:rPr>
        <w:t xml:space="preserve">lobbauskohteen aloittama yhteydenpito </w:t>
      </w:r>
      <w:r>
        <w:rPr>
          <w:lang w:eastAsia="fi-FI"/>
        </w:rPr>
        <w:t>sisällytetään avoimuusrekisterisääntelyn</w:t>
      </w:r>
      <w:r w:rsidRPr="000B0DBE">
        <w:rPr>
          <w:lang w:eastAsia="fi-FI"/>
        </w:rPr>
        <w:t xml:space="preserve"> soveltamisalaa</w:t>
      </w:r>
      <w:r>
        <w:rPr>
          <w:lang w:eastAsia="fi-FI"/>
        </w:rPr>
        <w:t xml:space="preserve">n. </w:t>
      </w:r>
    </w:p>
    <w:p w:rsidR="00C113A9" w:rsidRPr="009F17A6" w:rsidRDefault="008114EF" w:rsidP="00C113A9">
      <w:pPr>
        <w:pStyle w:val="AKPpytkirja"/>
        <w:rPr>
          <w:b/>
          <w:lang w:eastAsia="fi-FI"/>
        </w:rPr>
      </w:pPr>
      <w:r>
        <w:rPr>
          <w:b/>
          <w:lang w:eastAsia="fi-FI"/>
        </w:rPr>
        <w:t>Muut asiat</w:t>
      </w:r>
    </w:p>
    <w:p w:rsidR="008114EF" w:rsidRPr="009F17A6" w:rsidRDefault="008114EF" w:rsidP="009F17A6">
      <w:pPr>
        <w:pStyle w:val="AKPleipteksti"/>
        <w:ind w:left="0"/>
        <w:rPr>
          <w:lang w:eastAsia="fi-FI"/>
        </w:rPr>
      </w:pPr>
      <w:r w:rsidRPr="008114EF">
        <w:rPr>
          <w:lang w:eastAsia="fi-FI"/>
        </w:rPr>
        <w:t>Tutkimushankkeen loppuraport</w:t>
      </w:r>
      <w:r>
        <w:rPr>
          <w:lang w:eastAsia="fi-FI"/>
        </w:rPr>
        <w:t xml:space="preserve">in julkaisutilaisuus pidetään </w:t>
      </w:r>
      <w:r w:rsidRPr="008114EF">
        <w:rPr>
          <w:lang w:eastAsia="fi-FI"/>
        </w:rPr>
        <w:t>10.2. klo 13-15. Ohjausryhmä</w:t>
      </w:r>
      <w:r>
        <w:rPr>
          <w:lang w:eastAsia="fi-FI"/>
        </w:rPr>
        <w:t>n jäseni</w:t>
      </w:r>
      <w:r w:rsidRPr="008114EF">
        <w:rPr>
          <w:lang w:eastAsia="fi-FI"/>
        </w:rPr>
        <w:t>lle lähetetään kutsu tilaisuuteen</w:t>
      </w:r>
      <w:r w:rsidR="009C2CAD">
        <w:rPr>
          <w:lang w:eastAsia="fi-FI"/>
        </w:rPr>
        <w:t>.</w:t>
      </w:r>
      <w:r>
        <w:rPr>
          <w:lang w:eastAsia="fi-FI"/>
        </w:rPr>
        <w:t xml:space="preserve"> Ohjausryhmä otti asian tiedoksi.</w:t>
      </w:r>
    </w:p>
    <w:p w:rsidR="00C113A9" w:rsidRDefault="00C113A9" w:rsidP="00C113A9">
      <w:pPr>
        <w:pStyle w:val="AKPpytkirja"/>
        <w:rPr>
          <w:b/>
          <w:lang w:eastAsia="fi-FI"/>
        </w:rPr>
      </w:pPr>
      <w:r w:rsidRPr="003316B5">
        <w:rPr>
          <w:b/>
          <w:lang w:eastAsia="fi-FI"/>
        </w:rPr>
        <w:t>Tulevat kokousajat</w:t>
      </w:r>
    </w:p>
    <w:p w:rsidR="000A7287" w:rsidRPr="000A7287" w:rsidRDefault="00042D5E" w:rsidP="000A7287">
      <w:pPr>
        <w:pStyle w:val="AKPpytkirja"/>
        <w:numPr>
          <w:ilvl w:val="0"/>
          <w:numId w:val="0"/>
        </w:numPr>
        <w:rPr>
          <w:lang w:eastAsia="fi-FI"/>
        </w:rPr>
      </w:pPr>
      <w:r>
        <w:rPr>
          <w:lang w:eastAsia="fi-FI"/>
        </w:rPr>
        <w:t>Ohjausryhmän seuraava kokous pidetään 15.2</w:t>
      </w:r>
      <w:r w:rsidR="009C2CAD">
        <w:rPr>
          <w:lang w:eastAsia="fi-FI"/>
        </w:rPr>
        <w:t>.</w:t>
      </w:r>
      <w:r>
        <w:rPr>
          <w:lang w:eastAsia="fi-FI"/>
        </w:rPr>
        <w:t xml:space="preserve"> Kevään muista kokouksista ilmoitetaan myöhemmin.</w:t>
      </w:r>
    </w:p>
    <w:p w:rsidR="000A7287" w:rsidRPr="000A7287" w:rsidRDefault="000A7287" w:rsidP="000A7287">
      <w:pPr>
        <w:pStyle w:val="AKPpytkirja"/>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w:t>
      </w:r>
      <w:r w:rsidR="00042D5E">
        <w:rPr>
          <w:lang w:eastAsia="fi-FI"/>
        </w:rPr>
        <w:t>johtaja päätti kokouksen klo 15:32</w:t>
      </w:r>
      <w:r>
        <w:rPr>
          <w:lang w:eastAsia="fi-FI"/>
        </w:rPr>
        <w:t>.</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26" w:rsidRDefault="00E51526">
      <w:r>
        <w:separator/>
      </w:r>
    </w:p>
  </w:endnote>
  <w:endnote w:type="continuationSeparator" w:id="0">
    <w:p w:rsidR="00E51526" w:rsidRDefault="00E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26" w:rsidRDefault="00E51526">
      <w:r>
        <w:separator/>
      </w:r>
    </w:p>
  </w:footnote>
  <w:footnote w:type="continuationSeparator" w:id="0">
    <w:p w:rsidR="00E51526" w:rsidRDefault="00E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014B6">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014B6">
            <w:rPr>
              <w:rStyle w:val="Sivunumero"/>
            </w:rPr>
            <w:t>3</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0389D" w:rsidRDefault="006A00B3" w:rsidP="00C113A9">
          <w:pPr>
            <w:pStyle w:val="akpyksikko"/>
          </w:pPr>
        </w:p>
      </w:tc>
      <w:tc>
        <w:tcPr>
          <w:tcW w:w="2410" w:type="dxa"/>
          <w:tcMar>
            <w:left w:w="0" w:type="dxa"/>
            <w:right w:w="0" w:type="dxa"/>
          </w:tcMar>
          <w:vAlign w:val="center"/>
        </w:tcPr>
        <w:p w:rsidR="006A00B3" w:rsidRPr="0060389D" w:rsidRDefault="00C113A9" w:rsidP="006A00B3">
          <w:pPr>
            <w:pStyle w:val="akpylatunniste"/>
          </w:pPr>
          <w:r w:rsidRPr="0060389D">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60389D" w:rsidRDefault="00C113A9" w:rsidP="00C113A9">
          <w:pPr>
            <w:pStyle w:val="akpyksikko"/>
          </w:pPr>
          <w:r w:rsidRPr="0060389D">
            <w:t>Demokratia- ja julkisoikeusosasto</w:t>
          </w:r>
        </w:p>
      </w:tc>
      <w:tc>
        <w:tcPr>
          <w:tcW w:w="2410" w:type="dxa"/>
          <w:tcMar>
            <w:left w:w="0" w:type="dxa"/>
            <w:right w:w="0" w:type="dxa"/>
          </w:tcMar>
          <w:vAlign w:val="center"/>
        </w:tcPr>
        <w:p w:rsidR="00C113A9" w:rsidRPr="0060389D" w:rsidRDefault="005C286B" w:rsidP="00C113A9">
          <w:pPr>
            <w:pStyle w:val="akpylatunniste"/>
          </w:pPr>
          <w:r>
            <w:rPr>
              <w:rStyle w:val="akppaivays"/>
            </w:rPr>
            <w:t>21.1.2021</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103EA"/>
    <w:rsid w:val="000105AB"/>
    <w:rsid w:val="00012EC7"/>
    <w:rsid w:val="000137DA"/>
    <w:rsid w:val="00026BEC"/>
    <w:rsid w:val="000306FF"/>
    <w:rsid w:val="00030D8E"/>
    <w:rsid w:val="0003277B"/>
    <w:rsid w:val="000358D2"/>
    <w:rsid w:val="00035C48"/>
    <w:rsid w:val="000419C5"/>
    <w:rsid w:val="00042D5E"/>
    <w:rsid w:val="00042F66"/>
    <w:rsid w:val="0004308F"/>
    <w:rsid w:val="00045602"/>
    <w:rsid w:val="00053C23"/>
    <w:rsid w:val="00053CD9"/>
    <w:rsid w:val="000576AA"/>
    <w:rsid w:val="0005774C"/>
    <w:rsid w:val="00057F55"/>
    <w:rsid w:val="000618A4"/>
    <w:rsid w:val="0006377F"/>
    <w:rsid w:val="00063A52"/>
    <w:rsid w:val="00064AD4"/>
    <w:rsid w:val="0006660B"/>
    <w:rsid w:val="000674E7"/>
    <w:rsid w:val="0007151C"/>
    <w:rsid w:val="0008094E"/>
    <w:rsid w:val="00081C6A"/>
    <w:rsid w:val="00082DBF"/>
    <w:rsid w:val="00084A49"/>
    <w:rsid w:val="00086985"/>
    <w:rsid w:val="00090AD0"/>
    <w:rsid w:val="00096C88"/>
    <w:rsid w:val="000A04FB"/>
    <w:rsid w:val="000A2229"/>
    <w:rsid w:val="000A65C7"/>
    <w:rsid w:val="000A7287"/>
    <w:rsid w:val="000B0DBE"/>
    <w:rsid w:val="000B3CF9"/>
    <w:rsid w:val="000B44F9"/>
    <w:rsid w:val="000B49A1"/>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2B5D"/>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2A9"/>
    <w:rsid w:val="00196E84"/>
    <w:rsid w:val="001A16EF"/>
    <w:rsid w:val="001A4995"/>
    <w:rsid w:val="001B53C2"/>
    <w:rsid w:val="001C1B5E"/>
    <w:rsid w:val="001C4553"/>
    <w:rsid w:val="001C5B92"/>
    <w:rsid w:val="001C75E3"/>
    <w:rsid w:val="001D02B3"/>
    <w:rsid w:val="001D3368"/>
    <w:rsid w:val="001D60CA"/>
    <w:rsid w:val="001D6795"/>
    <w:rsid w:val="001D679B"/>
    <w:rsid w:val="001D705D"/>
    <w:rsid w:val="001E798D"/>
    <w:rsid w:val="001E7E54"/>
    <w:rsid w:val="001F0594"/>
    <w:rsid w:val="001F3280"/>
    <w:rsid w:val="001F50B1"/>
    <w:rsid w:val="002006D5"/>
    <w:rsid w:val="00202DD7"/>
    <w:rsid w:val="00203F9E"/>
    <w:rsid w:val="00212836"/>
    <w:rsid w:val="00217885"/>
    <w:rsid w:val="00220BF5"/>
    <w:rsid w:val="00222402"/>
    <w:rsid w:val="00222532"/>
    <w:rsid w:val="00226FA5"/>
    <w:rsid w:val="00232F56"/>
    <w:rsid w:val="0023511C"/>
    <w:rsid w:val="00235D01"/>
    <w:rsid w:val="00236E93"/>
    <w:rsid w:val="0024248C"/>
    <w:rsid w:val="002437A2"/>
    <w:rsid w:val="002465C1"/>
    <w:rsid w:val="00246A9A"/>
    <w:rsid w:val="00250429"/>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D1B14"/>
    <w:rsid w:val="002D44AE"/>
    <w:rsid w:val="002E0672"/>
    <w:rsid w:val="002E2490"/>
    <w:rsid w:val="002E2E42"/>
    <w:rsid w:val="002F152B"/>
    <w:rsid w:val="002F30B8"/>
    <w:rsid w:val="002F519A"/>
    <w:rsid w:val="002F7343"/>
    <w:rsid w:val="0030059D"/>
    <w:rsid w:val="0030089D"/>
    <w:rsid w:val="003023CB"/>
    <w:rsid w:val="003025A0"/>
    <w:rsid w:val="00302B29"/>
    <w:rsid w:val="0030477B"/>
    <w:rsid w:val="00311224"/>
    <w:rsid w:val="00311C09"/>
    <w:rsid w:val="00320834"/>
    <w:rsid w:val="00330A5B"/>
    <w:rsid w:val="003316B5"/>
    <w:rsid w:val="00332E1F"/>
    <w:rsid w:val="00332E4D"/>
    <w:rsid w:val="00333F8D"/>
    <w:rsid w:val="003347EB"/>
    <w:rsid w:val="00336FB7"/>
    <w:rsid w:val="00343C94"/>
    <w:rsid w:val="00346B5F"/>
    <w:rsid w:val="00347BD9"/>
    <w:rsid w:val="003509F5"/>
    <w:rsid w:val="003515F2"/>
    <w:rsid w:val="003521D7"/>
    <w:rsid w:val="00353BE5"/>
    <w:rsid w:val="0035730C"/>
    <w:rsid w:val="00360D71"/>
    <w:rsid w:val="00361C1C"/>
    <w:rsid w:val="003661E4"/>
    <w:rsid w:val="00366CF3"/>
    <w:rsid w:val="003671BA"/>
    <w:rsid w:val="0037214B"/>
    <w:rsid w:val="003737D2"/>
    <w:rsid w:val="00376E6D"/>
    <w:rsid w:val="00377171"/>
    <w:rsid w:val="00377BFC"/>
    <w:rsid w:val="00377E10"/>
    <w:rsid w:val="003859E2"/>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E72FD"/>
    <w:rsid w:val="003F0AEF"/>
    <w:rsid w:val="003F2843"/>
    <w:rsid w:val="003F3458"/>
    <w:rsid w:val="003F3A6C"/>
    <w:rsid w:val="003F571B"/>
    <w:rsid w:val="003F61D9"/>
    <w:rsid w:val="004023C3"/>
    <w:rsid w:val="00410BD7"/>
    <w:rsid w:val="0041345A"/>
    <w:rsid w:val="00413D92"/>
    <w:rsid w:val="0041446C"/>
    <w:rsid w:val="00415964"/>
    <w:rsid w:val="00415B6C"/>
    <w:rsid w:val="00417382"/>
    <w:rsid w:val="00421709"/>
    <w:rsid w:val="004235A1"/>
    <w:rsid w:val="004241A5"/>
    <w:rsid w:val="0042494B"/>
    <w:rsid w:val="00427F3B"/>
    <w:rsid w:val="00432218"/>
    <w:rsid w:val="00432AAC"/>
    <w:rsid w:val="004363F2"/>
    <w:rsid w:val="00441D89"/>
    <w:rsid w:val="004459F8"/>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7D2"/>
    <w:rsid w:val="00492A83"/>
    <w:rsid w:val="00493A8B"/>
    <w:rsid w:val="004A0F92"/>
    <w:rsid w:val="004A2CC5"/>
    <w:rsid w:val="004A72DA"/>
    <w:rsid w:val="004B05F8"/>
    <w:rsid w:val="004B0C7B"/>
    <w:rsid w:val="004B4BE9"/>
    <w:rsid w:val="004B6100"/>
    <w:rsid w:val="004B7279"/>
    <w:rsid w:val="004C0D40"/>
    <w:rsid w:val="004C47C4"/>
    <w:rsid w:val="004C5DA5"/>
    <w:rsid w:val="004C6883"/>
    <w:rsid w:val="004D0304"/>
    <w:rsid w:val="004D3ED2"/>
    <w:rsid w:val="004D54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4C75"/>
    <w:rsid w:val="00537379"/>
    <w:rsid w:val="00537B82"/>
    <w:rsid w:val="00541832"/>
    <w:rsid w:val="00542DCE"/>
    <w:rsid w:val="00543747"/>
    <w:rsid w:val="005452C8"/>
    <w:rsid w:val="00547829"/>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B3CF7"/>
    <w:rsid w:val="005C13A3"/>
    <w:rsid w:val="005C286B"/>
    <w:rsid w:val="005C2E38"/>
    <w:rsid w:val="005C38D9"/>
    <w:rsid w:val="005C463C"/>
    <w:rsid w:val="005E1AA3"/>
    <w:rsid w:val="005E76F5"/>
    <w:rsid w:val="005F17E1"/>
    <w:rsid w:val="005F19BC"/>
    <w:rsid w:val="005F4128"/>
    <w:rsid w:val="005F5537"/>
    <w:rsid w:val="005F5B39"/>
    <w:rsid w:val="0060389D"/>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50DAC"/>
    <w:rsid w:val="0065209B"/>
    <w:rsid w:val="00661727"/>
    <w:rsid w:val="00662A04"/>
    <w:rsid w:val="00663EAB"/>
    <w:rsid w:val="006715AA"/>
    <w:rsid w:val="00672122"/>
    <w:rsid w:val="006742FB"/>
    <w:rsid w:val="00674CC1"/>
    <w:rsid w:val="00675972"/>
    <w:rsid w:val="00676842"/>
    <w:rsid w:val="00686305"/>
    <w:rsid w:val="006874CC"/>
    <w:rsid w:val="00687FF9"/>
    <w:rsid w:val="00693BE2"/>
    <w:rsid w:val="00694B6E"/>
    <w:rsid w:val="006965EC"/>
    <w:rsid w:val="00696750"/>
    <w:rsid w:val="006A00B3"/>
    <w:rsid w:val="006A0397"/>
    <w:rsid w:val="006A3491"/>
    <w:rsid w:val="006A6E18"/>
    <w:rsid w:val="006A7127"/>
    <w:rsid w:val="006B1CC4"/>
    <w:rsid w:val="006B53AA"/>
    <w:rsid w:val="006C2740"/>
    <w:rsid w:val="006D18E2"/>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5852"/>
    <w:rsid w:val="00726155"/>
    <w:rsid w:val="00735580"/>
    <w:rsid w:val="00736249"/>
    <w:rsid w:val="0073728B"/>
    <w:rsid w:val="00737CAC"/>
    <w:rsid w:val="00741E40"/>
    <w:rsid w:val="007442F1"/>
    <w:rsid w:val="007459EF"/>
    <w:rsid w:val="00746A03"/>
    <w:rsid w:val="00756AA3"/>
    <w:rsid w:val="007631CB"/>
    <w:rsid w:val="007645D1"/>
    <w:rsid w:val="0076520F"/>
    <w:rsid w:val="00766CE9"/>
    <w:rsid w:val="007677DE"/>
    <w:rsid w:val="00771038"/>
    <w:rsid w:val="00774A2B"/>
    <w:rsid w:val="0078041C"/>
    <w:rsid w:val="00781FC7"/>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5C8A"/>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14EF"/>
    <w:rsid w:val="00815EB3"/>
    <w:rsid w:val="00822B5F"/>
    <w:rsid w:val="00826879"/>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02BA"/>
    <w:rsid w:val="008D33EF"/>
    <w:rsid w:val="008D4A08"/>
    <w:rsid w:val="008D65E0"/>
    <w:rsid w:val="008D77EF"/>
    <w:rsid w:val="008E0422"/>
    <w:rsid w:val="008E1283"/>
    <w:rsid w:val="008E151D"/>
    <w:rsid w:val="008E3342"/>
    <w:rsid w:val="008E4D6F"/>
    <w:rsid w:val="008E6F40"/>
    <w:rsid w:val="008F1DCA"/>
    <w:rsid w:val="008F2714"/>
    <w:rsid w:val="008F491C"/>
    <w:rsid w:val="008F4AEB"/>
    <w:rsid w:val="008F69BF"/>
    <w:rsid w:val="00911D0E"/>
    <w:rsid w:val="009164C8"/>
    <w:rsid w:val="00917EAD"/>
    <w:rsid w:val="00921852"/>
    <w:rsid w:val="00922CF8"/>
    <w:rsid w:val="009237F5"/>
    <w:rsid w:val="00924B2A"/>
    <w:rsid w:val="00926123"/>
    <w:rsid w:val="009270B6"/>
    <w:rsid w:val="00932219"/>
    <w:rsid w:val="0093410E"/>
    <w:rsid w:val="009350B2"/>
    <w:rsid w:val="00942D59"/>
    <w:rsid w:val="009434EB"/>
    <w:rsid w:val="00943F34"/>
    <w:rsid w:val="00945F79"/>
    <w:rsid w:val="009471CC"/>
    <w:rsid w:val="00950AA9"/>
    <w:rsid w:val="00960C4E"/>
    <w:rsid w:val="009644D4"/>
    <w:rsid w:val="009667F9"/>
    <w:rsid w:val="009848AE"/>
    <w:rsid w:val="00992877"/>
    <w:rsid w:val="00992944"/>
    <w:rsid w:val="00994102"/>
    <w:rsid w:val="00995601"/>
    <w:rsid w:val="00997107"/>
    <w:rsid w:val="009A27B9"/>
    <w:rsid w:val="009A44F9"/>
    <w:rsid w:val="009A4A2B"/>
    <w:rsid w:val="009A4F7A"/>
    <w:rsid w:val="009A7733"/>
    <w:rsid w:val="009B04E6"/>
    <w:rsid w:val="009B0FCE"/>
    <w:rsid w:val="009B2915"/>
    <w:rsid w:val="009B2A3E"/>
    <w:rsid w:val="009C06B3"/>
    <w:rsid w:val="009C2CAD"/>
    <w:rsid w:val="009C62B9"/>
    <w:rsid w:val="009C698D"/>
    <w:rsid w:val="009D00A8"/>
    <w:rsid w:val="009E60EA"/>
    <w:rsid w:val="009E6EEE"/>
    <w:rsid w:val="009F17A6"/>
    <w:rsid w:val="00A00BAD"/>
    <w:rsid w:val="00A0136D"/>
    <w:rsid w:val="00A02446"/>
    <w:rsid w:val="00A0344C"/>
    <w:rsid w:val="00A04943"/>
    <w:rsid w:val="00A05680"/>
    <w:rsid w:val="00A063F8"/>
    <w:rsid w:val="00A06EF1"/>
    <w:rsid w:val="00A10B8F"/>
    <w:rsid w:val="00A17828"/>
    <w:rsid w:val="00A25A76"/>
    <w:rsid w:val="00A25AF4"/>
    <w:rsid w:val="00A36E0D"/>
    <w:rsid w:val="00A401C7"/>
    <w:rsid w:val="00A40A4F"/>
    <w:rsid w:val="00A43313"/>
    <w:rsid w:val="00A4442A"/>
    <w:rsid w:val="00A52C5C"/>
    <w:rsid w:val="00A52E6C"/>
    <w:rsid w:val="00A53D3B"/>
    <w:rsid w:val="00A557FD"/>
    <w:rsid w:val="00A55C07"/>
    <w:rsid w:val="00A60D8D"/>
    <w:rsid w:val="00A6125C"/>
    <w:rsid w:val="00A62221"/>
    <w:rsid w:val="00A641C2"/>
    <w:rsid w:val="00A70EA8"/>
    <w:rsid w:val="00A72816"/>
    <w:rsid w:val="00A73975"/>
    <w:rsid w:val="00A8063A"/>
    <w:rsid w:val="00A82011"/>
    <w:rsid w:val="00A86597"/>
    <w:rsid w:val="00A8784C"/>
    <w:rsid w:val="00A907F8"/>
    <w:rsid w:val="00A9657D"/>
    <w:rsid w:val="00A9685F"/>
    <w:rsid w:val="00AA2D7C"/>
    <w:rsid w:val="00AA4A89"/>
    <w:rsid w:val="00AA5DED"/>
    <w:rsid w:val="00AA5ED9"/>
    <w:rsid w:val="00AA7E93"/>
    <w:rsid w:val="00AB1C35"/>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CC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84078"/>
    <w:rsid w:val="00B9197D"/>
    <w:rsid w:val="00BA004B"/>
    <w:rsid w:val="00BA050D"/>
    <w:rsid w:val="00BA09B4"/>
    <w:rsid w:val="00BA3C65"/>
    <w:rsid w:val="00BA56D8"/>
    <w:rsid w:val="00BA57AE"/>
    <w:rsid w:val="00BA7766"/>
    <w:rsid w:val="00BB0A35"/>
    <w:rsid w:val="00BB7875"/>
    <w:rsid w:val="00BC074A"/>
    <w:rsid w:val="00BC358F"/>
    <w:rsid w:val="00BD2B84"/>
    <w:rsid w:val="00BD634C"/>
    <w:rsid w:val="00BE287E"/>
    <w:rsid w:val="00BE592B"/>
    <w:rsid w:val="00BF585F"/>
    <w:rsid w:val="00BF7147"/>
    <w:rsid w:val="00BF7971"/>
    <w:rsid w:val="00BF7EE5"/>
    <w:rsid w:val="00C113A9"/>
    <w:rsid w:val="00C14819"/>
    <w:rsid w:val="00C16FDE"/>
    <w:rsid w:val="00C219EE"/>
    <w:rsid w:val="00C23534"/>
    <w:rsid w:val="00C26F89"/>
    <w:rsid w:val="00C30ED4"/>
    <w:rsid w:val="00C31005"/>
    <w:rsid w:val="00C337E8"/>
    <w:rsid w:val="00C36873"/>
    <w:rsid w:val="00C36F55"/>
    <w:rsid w:val="00C439A8"/>
    <w:rsid w:val="00C513DC"/>
    <w:rsid w:val="00C56344"/>
    <w:rsid w:val="00C56544"/>
    <w:rsid w:val="00C56B3F"/>
    <w:rsid w:val="00C64FC9"/>
    <w:rsid w:val="00C71CB6"/>
    <w:rsid w:val="00C76371"/>
    <w:rsid w:val="00C8363A"/>
    <w:rsid w:val="00C83CA6"/>
    <w:rsid w:val="00C8497D"/>
    <w:rsid w:val="00C8708E"/>
    <w:rsid w:val="00C92DA0"/>
    <w:rsid w:val="00C95F03"/>
    <w:rsid w:val="00C9639E"/>
    <w:rsid w:val="00C97829"/>
    <w:rsid w:val="00CA15B7"/>
    <w:rsid w:val="00CA20ED"/>
    <w:rsid w:val="00CA70EC"/>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D7E"/>
    <w:rsid w:val="00CF0948"/>
    <w:rsid w:val="00CF14EF"/>
    <w:rsid w:val="00CF4711"/>
    <w:rsid w:val="00CF68DA"/>
    <w:rsid w:val="00CF76BF"/>
    <w:rsid w:val="00D015D3"/>
    <w:rsid w:val="00D046BF"/>
    <w:rsid w:val="00D05BC3"/>
    <w:rsid w:val="00D05BDD"/>
    <w:rsid w:val="00D06661"/>
    <w:rsid w:val="00D173BA"/>
    <w:rsid w:val="00D26D27"/>
    <w:rsid w:val="00D31D00"/>
    <w:rsid w:val="00D37267"/>
    <w:rsid w:val="00D45669"/>
    <w:rsid w:val="00D45F14"/>
    <w:rsid w:val="00D46E9F"/>
    <w:rsid w:val="00D477D2"/>
    <w:rsid w:val="00D500A6"/>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28D"/>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DF618C"/>
    <w:rsid w:val="00E020D3"/>
    <w:rsid w:val="00E02F37"/>
    <w:rsid w:val="00E140FD"/>
    <w:rsid w:val="00E177C7"/>
    <w:rsid w:val="00E21093"/>
    <w:rsid w:val="00E23D6E"/>
    <w:rsid w:val="00E242A0"/>
    <w:rsid w:val="00E30342"/>
    <w:rsid w:val="00E3536E"/>
    <w:rsid w:val="00E37EF7"/>
    <w:rsid w:val="00E41B4A"/>
    <w:rsid w:val="00E43F00"/>
    <w:rsid w:val="00E447BA"/>
    <w:rsid w:val="00E4597F"/>
    <w:rsid w:val="00E45D67"/>
    <w:rsid w:val="00E51526"/>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C5068"/>
    <w:rsid w:val="00ED1A96"/>
    <w:rsid w:val="00ED2067"/>
    <w:rsid w:val="00ED3C9B"/>
    <w:rsid w:val="00ED3E96"/>
    <w:rsid w:val="00EE0E76"/>
    <w:rsid w:val="00EE2F72"/>
    <w:rsid w:val="00EE67E2"/>
    <w:rsid w:val="00EF1362"/>
    <w:rsid w:val="00EF2719"/>
    <w:rsid w:val="00EF5DE1"/>
    <w:rsid w:val="00F014B6"/>
    <w:rsid w:val="00F01A80"/>
    <w:rsid w:val="00F01CA6"/>
    <w:rsid w:val="00F06B51"/>
    <w:rsid w:val="00F07E37"/>
    <w:rsid w:val="00F07EE3"/>
    <w:rsid w:val="00F10DFB"/>
    <w:rsid w:val="00F121BB"/>
    <w:rsid w:val="00F12F81"/>
    <w:rsid w:val="00F1560D"/>
    <w:rsid w:val="00F169EF"/>
    <w:rsid w:val="00F20C32"/>
    <w:rsid w:val="00F30F66"/>
    <w:rsid w:val="00F418EB"/>
    <w:rsid w:val="00F42E5E"/>
    <w:rsid w:val="00F43567"/>
    <w:rsid w:val="00F43C21"/>
    <w:rsid w:val="00F45B87"/>
    <w:rsid w:val="00F529D8"/>
    <w:rsid w:val="00F6382D"/>
    <w:rsid w:val="00F71FFD"/>
    <w:rsid w:val="00F809CF"/>
    <w:rsid w:val="00F81875"/>
    <w:rsid w:val="00F8229B"/>
    <w:rsid w:val="00F84FE7"/>
    <w:rsid w:val="00F85096"/>
    <w:rsid w:val="00F862B0"/>
    <w:rsid w:val="00F9227A"/>
    <w:rsid w:val="00F93F92"/>
    <w:rsid w:val="00F946EE"/>
    <w:rsid w:val="00F96992"/>
    <w:rsid w:val="00FA1F7D"/>
    <w:rsid w:val="00FA2549"/>
    <w:rsid w:val="00FA4942"/>
    <w:rsid w:val="00FA6A38"/>
    <w:rsid w:val="00FB1D96"/>
    <w:rsid w:val="00FB3200"/>
    <w:rsid w:val="00FB3A8C"/>
    <w:rsid w:val="00FB4E6B"/>
    <w:rsid w:val="00FC2C4A"/>
    <w:rsid w:val="00FC2E79"/>
    <w:rsid w:val="00FC3616"/>
    <w:rsid w:val="00FC4927"/>
    <w:rsid w:val="00FC57CC"/>
    <w:rsid w:val="00FC6197"/>
    <w:rsid w:val="00FD0500"/>
    <w:rsid w:val="00FD4675"/>
    <w:rsid w:val="00FD62D2"/>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4C2ED336"/>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222402"/>
    <w:rPr>
      <w:sz w:val="16"/>
      <w:szCs w:val="16"/>
    </w:rPr>
  </w:style>
  <w:style w:type="paragraph" w:styleId="Kommentinteksti">
    <w:name w:val="annotation text"/>
    <w:basedOn w:val="Normaali"/>
    <w:link w:val="KommentintekstiChar"/>
    <w:uiPriority w:val="6"/>
    <w:rsid w:val="00222402"/>
  </w:style>
  <w:style w:type="character" w:customStyle="1" w:styleId="KommentintekstiChar">
    <w:name w:val="Kommentin teksti Char"/>
    <w:basedOn w:val="Kappaleenoletusfontti"/>
    <w:link w:val="Kommentinteksti"/>
    <w:uiPriority w:val="6"/>
    <w:rsid w:val="00222402"/>
    <w:rPr>
      <w:rFonts w:ascii="Calibri" w:hAnsi="Calibri"/>
      <w:lang w:eastAsia="en-US"/>
    </w:rPr>
  </w:style>
  <w:style w:type="paragraph" w:styleId="Kommentinotsikko">
    <w:name w:val="annotation subject"/>
    <w:basedOn w:val="Kommentinteksti"/>
    <w:next w:val="Kommentinteksti"/>
    <w:link w:val="KommentinotsikkoChar"/>
    <w:uiPriority w:val="6"/>
    <w:rsid w:val="00222402"/>
    <w:rPr>
      <w:b/>
      <w:bCs/>
    </w:rPr>
  </w:style>
  <w:style w:type="character" w:customStyle="1" w:styleId="KommentinotsikkoChar">
    <w:name w:val="Kommentin otsikko Char"/>
    <w:basedOn w:val="KommentintekstiChar"/>
    <w:link w:val="Kommentinotsikko"/>
    <w:uiPriority w:val="6"/>
    <w:rsid w:val="00222402"/>
    <w:rPr>
      <w:rFonts w:ascii="Calibri" w:hAnsi="Calibri"/>
      <w:b/>
      <w:bCs/>
      <w:lang w:eastAsia="en-US"/>
    </w:rPr>
  </w:style>
  <w:style w:type="paragraph" w:styleId="Seliteteksti">
    <w:name w:val="Balloon Text"/>
    <w:basedOn w:val="Normaali"/>
    <w:link w:val="SelitetekstiChar"/>
    <w:uiPriority w:val="6"/>
    <w:rsid w:val="00222402"/>
    <w:rPr>
      <w:rFonts w:ascii="Segoe UI" w:hAnsi="Segoe UI" w:cs="Segoe UI"/>
      <w:sz w:val="18"/>
      <w:szCs w:val="18"/>
    </w:rPr>
  </w:style>
  <w:style w:type="character" w:customStyle="1" w:styleId="SelitetekstiChar">
    <w:name w:val="Seliteteksti Char"/>
    <w:basedOn w:val="Kappaleenoletusfontti"/>
    <w:link w:val="Seliteteksti"/>
    <w:uiPriority w:val="6"/>
    <w:rsid w:val="002224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C59E-DE02-4ADC-8DCE-AB0960CC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TotalTime>
  <Pages>3</Pages>
  <Words>488</Words>
  <Characters>4634</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2021-01-22T06:13:00Z</dcterms:created>
  <dcterms:modified xsi:type="dcterms:W3CDTF">2021-02-15T14:07:00Z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