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1C45" w14:textId="77777777" w:rsidR="00854ADA" w:rsidRPr="00E40B13" w:rsidRDefault="00854ADA" w:rsidP="00E40B13">
      <w:pPr>
        <w:pStyle w:val="AKPnormaali0"/>
      </w:pPr>
    </w:p>
    <w:p w14:paraId="15834D1A" w14:textId="2BBA720C" w:rsidR="00E40B13" w:rsidRPr="00E40B13" w:rsidRDefault="004A4EAA" w:rsidP="00E40B13">
      <w:pPr>
        <w:pStyle w:val="akpasia3"/>
      </w:pPr>
      <w:r>
        <w:rPr>
          <w:b/>
        </w:rPr>
        <w:t>Avoimuusrekisteri</w:t>
      </w:r>
      <w:r w:rsidR="00666186">
        <w:rPr>
          <w:b/>
        </w:rPr>
        <w:t xml:space="preserve">valmistelun </w:t>
      </w:r>
      <w:r w:rsidR="00010C88">
        <w:rPr>
          <w:b/>
        </w:rPr>
        <w:t>parlamentaarisen ohjausr</w:t>
      </w:r>
      <w:r w:rsidR="007D2AE2">
        <w:rPr>
          <w:b/>
        </w:rPr>
        <w:t>yhmän kokous 1</w:t>
      </w:r>
      <w:r w:rsidR="00010C88">
        <w:rPr>
          <w:b/>
        </w:rPr>
        <w:t>/202</w:t>
      </w:r>
      <w:r w:rsidR="007D2AE2">
        <w:rPr>
          <w:b/>
        </w:rPr>
        <w:t>1</w:t>
      </w:r>
    </w:p>
    <w:p w14:paraId="693188B4" w14:textId="77777777" w:rsidR="00E40B13" w:rsidRPr="00E40B13" w:rsidRDefault="00E40B13" w:rsidP="00E40B13">
      <w:pPr>
        <w:pStyle w:val="AKPnormaali0"/>
      </w:pPr>
    </w:p>
    <w:p w14:paraId="2C564C51" w14:textId="35B6F150" w:rsidR="003F4E48" w:rsidRPr="001150CA" w:rsidRDefault="00E15500" w:rsidP="003F4E48">
      <w:pPr>
        <w:pStyle w:val="AKPnormaali0"/>
      </w:pPr>
      <w:r>
        <w:t>Aika</w:t>
      </w:r>
      <w:r>
        <w:tab/>
      </w:r>
      <w:r>
        <w:tab/>
        <w:t>20.1.2021 klo 13:30-15:3</w:t>
      </w:r>
      <w:r w:rsidR="007D2B92">
        <w:t>0</w:t>
      </w:r>
    </w:p>
    <w:p w14:paraId="05BA7A9F" w14:textId="77777777" w:rsidR="003F4E48" w:rsidRPr="001150CA" w:rsidRDefault="003F4E48" w:rsidP="003F4E48">
      <w:pPr>
        <w:pStyle w:val="AKPleipteksti"/>
      </w:pPr>
    </w:p>
    <w:p w14:paraId="5DFEEC45" w14:textId="77777777" w:rsidR="00E40B13" w:rsidRDefault="000068B4" w:rsidP="002E1A01">
      <w:pPr>
        <w:pStyle w:val="AKPnormaali0"/>
        <w:ind w:left="2596" w:hanging="2596"/>
      </w:pPr>
      <w:r>
        <w:t>Paikka</w:t>
      </w:r>
      <w:r>
        <w:tab/>
        <w:t>Etäkokous</w:t>
      </w:r>
      <w:r w:rsidR="002E1A01">
        <w:t xml:space="preserve"> (linkki kalenterikutsussa)</w:t>
      </w:r>
    </w:p>
    <w:p w14:paraId="17BAE9FC" w14:textId="77777777" w:rsidR="002E1A01" w:rsidRDefault="002E1A01" w:rsidP="00666186">
      <w:pPr>
        <w:pStyle w:val="AKPnormaali0"/>
      </w:pPr>
    </w:p>
    <w:p w14:paraId="78AF36FE" w14:textId="77777777" w:rsidR="00666186" w:rsidRDefault="00E40B13" w:rsidP="00666186">
      <w:pPr>
        <w:pStyle w:val="AKPnormaali0"/>
      </w:pPr>
      <w:r>
        <w:t>Osallistujat</w:t>
      </w:r>
      <w:r>
        <w:tab/>
      </w:r>
      <w:r>
        <w:tab/>
      </w:r>
    </w:p>
    <w:p w14:paraId="74DDB54B" w14:textId="77777777" w:rsidR="00A7474B" w:rsidRDefault="00A7474B" w:rsidP="00A7474B">
      <w:pPr>
        <w:pStyle w:val="AKPnormaali0"/>
        <w:ind w:left="1298" w:firstLine="1298"/>
      </w:pPr>
      <w:r>
        <w:t>Pj.</w:t>
      </w:r>
      <w:r w:rsidRPr="00A7474B">
        <w:t xml:space="preserve"> </w:t>
      </w:r>
      <w:r>
        <w:t>Markus Lohi, kansanedustaja, KESK</w:t>
      </w:r>
    </w:p>
    <w:p w14:paraId="7880E45F" w14:textId="46AB975E" w:rsidR="00666186" w:rsidRDefault="001C261B" w:rsidP="00666186">
      <w:pPr>
        <w:pStyle w:val="AKPnormaali0"/>
        <w:ind w:left="1298" w:firstLine="1298"/>
      </w:pPr>
      <w:r>
        <w:t>ilmoitetaan kokouksessa</w:t>
      </w:r>
      <w:r w:rsidR="00A7474B">
        <w:t>, SDP</w:t>
      </w:r>
    </w:p>
    <w:p w14:paraId="03C60089" w14:textId="77777777" w:rsidR="00666186" w:rsidRDefault="00666186" w:rsidP="00666186">
      <w:pPr>
        <w:pStyle w:val="AKPnormaali0"/>
        <w:ind w:left="1298" w:firstLine="1298"/>
      </w:pPr>
      <w:r>
        <w:t>Sebastian Tynkkynen, kansanedustaja, PS</w:t>
      </w:r>
    </w:p>
    <w:p w14:paraId="5E0F2A29" w14:textId="77777777" w:rsidR="00666186" w:rsidRDefault="00666186" w:rsidP="00666186">
      <w:pPr>
        <w:pStyle w:val="AKPnormaali0"/>
        <w:ind w:left="1298" w:firstLine="1298"/>
      </w:pPr>
      <w:r>
        <w:t>Saara-Sofia Sirén, kansanedustaja, KOK</w:t>
      </w:r>
    </w:p>
    <w:p w14:paraId="06D14F0C" w14:textId="77777777" w:rsidR="00666186" w:rsidRDefault="00666186" w:rsidP="00666186">
      <w:pPr>
        <w:pStyle w:val="AKPnormaali0"/>
        <w:ind w:left="1298" w:firstLine="1298"/>
      </w:pPr>
      <w:r>
        <w:t>Mari Holopainen, kansanedustaja, VIHR</w:t>
      </w:r>
    </w:p>
    <w:p w14:paraId="26D24545" w14:textId="77777777" w:rsidR="00666186" w:rsidRDefault="00666186" w:rsidP="00666186">
      <w:pPr>
        <w:pStyle w:val="AKPnormaali0"/>
        <w:ind w:left="1298" w:firstLine="1298"/>
      </w:pPr>
      <w:r>
        <w:t>Veronika Honkasalo, kansanedustaja, VAS</w:t>
      </w:r>
    </w:p>
    <w:p w14:paraId="6BB82D99" w14:textId="77777777" w:rsidR="00666186" w:rsidRDefault="00666186" w:rsidP="00666186">
      <w:pPr>
        <w:pStyle w:val="AKPnormaali0"/>
        <w:ind w:left="1298" w:firstLine="1298"/>
      </w:pPr>
      <w:r>
        <w:t>Sandra Bergqvist, kansanedustaja, RKP</w:t>
      </w:r>
    </w:p>
    <w:p w14:paraId="13BA3601" w14:textId="77777777" w:rsidR="00666186" w:rsidRDefault="00666186" w:rsidP="00666186">
      <w:pPr>
        <w:pStyle w:val="AKPnormaali0"/>
        <w:ind w:left="1298" w:firstLine="1298"/>
      </w:pPr>
      <w:r>
        <w:t>Antero Laukka</w:t>
      </w:r>
      <w:r w:rsidR="00524E13">
        <w:t>nen</w:t>
      </w:r>
      <w:r>
        <w:t>, kansanedustaja, KD</w:t>
      </w:r>
    </w:p>
    <w:p w14:paraId="69B67BBC" w14:textId="6BCA9D42" w:rsidR="00666186" w:rsidRDefault="00E94180" w:rsidP="00666186">
      <w:pPr>
        <w:pStyle w:val="AKPnormaali0"/>
        <w:ind w:left="1298" w:firstLine="1298"/>
      </w:pPr>
      <w:r>
        <w:t>Lasse Nikkanen</w:t>
      </w:r>
      <w:r w:rsidR="00666186">
        <w:t xml:space="preserve">, </w:t>
      </w:r>
      <w:proofErr w:type="spellStart"/>
      <w:r w:rsidR="00666186">
        <w:t>LiikeNyt</w:t>
      </w:r>
      <w:proofErr w:type="spellEnd"/>
    </w:p>
    <w:p w14:paraId="18B5BE0E" w14:textId="77777777" w:rsidR="00A7474B" w:rsidRDefault="00A7474B" w:rsidP="00666186">
      <w:pPr>
        <w:pStyle w:val="AKPnormaali0"/>
        <w:ind w:left="1298" w:firstLine="1298"/>
      </w:pPr>
    </w:p>
    <w:p w14:paraId="0F48E200" w14:textId="77777777" w:rsidR="00A7474B" w:rsidRDefault="00A7474B" w:rsidP="00A7474B">
      <w:pPr>
        <w:pStyle w:val="AKPleipteksti"/>
      </w:pPr>
      <w:r>
        <w:t>Sihteerit:</w:t>
      </w:r>
    </w:p>
    <w:p w14:paraId="7A12D557" w14:textId="77777777" w:rsidR="00A7474B" w:rsidRDefault="00A7474B" w:rsidP="00A7474B">
      <w:pPr>
        <w:pStyle w:val="AKPleipteksti"/>
      </w:pPr>
      <w:r>
        <w:t>Sami Demirbas, asiantuntija, oikeusministeriö</w:t>
      </w:r>
    </w:p>
    <w:p w14:paraId="3F8F656A" w14:textId="77777777" w:rsidR="00A7474B" w:rsidRDefault="00A7474B" w:rsidP="00A7474B">
      <w:pPr>
        <w:pStyle w:val="AKPleipteksti"/>
      </w:pPr>
      <w:r>
        <w:t>Heini Huotarinen, neuvotteleva virkamies, oikeusministeriö</w:t>
      </w:r>
    </w:p>
    <w:p w14:paraId="7B326241" w14:textId="77777777" w:rsidR="00A7474B" w:rsidRDefault="00A7474B" w:rsidP="00A7474B">
      <w:pPr>
        <w:pStyle w:val="AKPleipteksti"/>
        <w:ind w:left="1298" w:firstLine="1298"/>
      </w:pPr>
      <w:r>
        <w:t>Anna Pohjalainen, EU-asiantuntija, oikeusministeriö</w:t>
      </w:r>
    </w:p>
    <w:p w14:paraId="56F05425" w14:textId="77777777" w:rsidR="00A7474B" w:rsidRDefault="00A7474B" w:rsidP="00666186">
      <w:pPr>
        <w:pStyle w:val="AKPnormaali0"/>
        <w:ind w:left="1298" w:firstLine="1298"/>
      </w:pPr>
    </w:p>
    <w:p w14:paraId="5CD8E515" w14:textId="77777777" w:rsidR="00666186" w:rsidRDefault="00A7474B" w:rsidP="00666186">
      <w:pPr>
        <w:pStyle w:val="AKPnormaali0"/>
        <w:ind w:left="1298" w:firstLine="1298"/>
      </w:pPr>
      <w:r>
        <w:t>Lisäksi kutsuttuna asiantuntijatyöryhmä:</w:t>
      </w:r>
    </w:p>
    <w:p w14:paraId="07D94813" w14:textId="77777777" w:rsidR="00666186" w:rsidRDefault="00666186" w:rsidP="00666186">
      <w:pPr>
        <w:pStyle w:val="AKPnormaali0"/>
        <w:ind w:left="1298" w:firstLine="1298"/>
      </w:pPr>
    </w:p>
    <w:p w14:paraId="35AEB487" w14:textId="77777777" w:rsidR="00040A2D" w:rsidRDefault="00040A2D" w:rsidP="00666186">
      <w:pPr>
        <w:pStyle w:val="AKPnormaali0"/>
        <w:ind w:left="1298" w:firstLine="1298"/>
      </w:pPr>
      <w:r>
        <w:t xml:space="preserve">Niklas Wilhelmsson, yksikönpäällikkö, </w:t>
      </w:r>
      <w:r w:rsidR="00666186">
        <w:t>oikeusministeriö</w:t>
      </w:r>
      <w:r w:rsidR="009C276E">
        <w:t xml:space="preserve"> (pj.)</w:t>
      </w:r>
    </w:p>
    <w:p w14:paraId="0A507EA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4D179DD1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1E0E29E7" w14:textId="2D08577C" w:rsidR="00040A2D" w:rsidRDefault="00D14C36" w:rsidP="00040A2D">
      <w:pPr>
        <w:pStyle w:val="AKPnormaali0"/>
        <w:ind w:left="2596"/>
      </w:pPr>
      <w:r>
        <w:t xml:space="preserve">Miska Lautiainen, </w:t>
      </w:r>
      <w:r w:rsidR="00040A2D">
        <w:t>valtiovarainministeriö</w:t>
      </w:r>
    </w:p>
    <w:p w14:paraId="206A47A1" w14:textId="77777777" w:rsidR="00040A2D" w:rsidRDefault="000068B4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284AB49F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54FFF60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A8E4235" w14:textId="77777777" w:rsidR="00040A2D" w:rsidRDefault="009C276E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3E8ED906" w14:textId="77777777" w:rsidR="00C87564" w:rsidRDefault="00040A2D" w:rsidP="00040A2D">
      <w:pPr>
        <w:pStyle w:val="AKPnormaali0"/>
        <w:ind w:left="2596"/>
      </w:pPr>
      <w:r>
        <w:t>Emilia Korkea-aho, apulaisprofessori</w:t>
      </w:r>
    </w:p>
    <w:p w14:paraId="09289912" w14:textId="77777777" w:rsidR="00E40B13" w:rsidRDefault="00E40B13" w:rsidP="00E40B13">
      <w:pPr>
        <w:pStyle w:val="AKPleipteksti"/>
        <w:ind w:left="0"/>
      </w:pPr>
    </w:p>
    <w:p w14:paraId="7584EB80" w14:textId="77777777" w:rsidR="000068B4" w:rsidRDefault="000068B4" w:rsidP="00E40B13">
      <w:pPr>
        <w:pStyle w:val="AKPleipteksti"/>
        <w:ind w:left="0"/>
      </w:pPr>
    </w:p>
    <w:p w14:paraId="074B94E6" w14:textId="77777777" w:rsidR="000068B4" w:rsidRDefault="000068B4" w:rsidP="00E40B13">
      <w:pPr>
        <w:pStyle w:val="AKPleipteksti"/>
        <w:ind w:left="0"/>
      </w:pPr>
    </w:p>
    <w:p w14:paraId="799BF7B8" w14:textId="77777777" w:rsidR="00A54379" w:rsidRDefault="00A54379" w:rsidP="00E40B13">
      <w:pPr>
        <w:pStyle w:val="AKPnormaali0"/>
        <w:rPr>
          <w:b/>
        </w:rPr>
      </w:pPr>
    </w:p>
    <w:p w14:paraId="6F7B4893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lastRenderedPageBreak/>
        <w:t>ASIALISTA</w:t>
      </w:r>
    </w:p>
    <w:p w14:paraId="679C1D9F" w14:textId="77777777" w:rsidR="00E40B13" w:rsidRPr="00E40B13" w:rsidRDefault="00E40B13" w:rsidP="00E40B13">
      <w:pPr>
        <w:pStyle w:val="AKPnormaali0"/>
      </w:pPr>
    </w:p>
    <w:p w14:paraId="6B293E17" w14:textId="677F3C27" w:rsidR="00951A58" w:rsidRDefault="003F4E48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Kokouksen avaus ja läsnäolijoiden toteaminen</w:t>
      </w:r>
    </w:p>
    <w:p w14:paraId="1733A2BA" w14:textId="0378D443" w:rsidR="001C261B" w:rsidRPr="001C261B" w:rsidRDefault="001C261B" w:rsidP="001C261B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Jäsenmuutoksen toteaminen</w:t>
      </w:r>
    </w:p>
    <w:p w14:paraId="38E77B01" w14:textId="3203B7B3" w:rsidR="009730F4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Edellisen kokouksen p</w:t>
      </w:r>
      <w:r w:rsidR="00A0615B">
        <w:rPr>
          <w:lang w:val="fi-FI" w:eastAsia="fi-FI"/>
        </w:rPr>
        <w:t>öytäkirjan hyväksyminen</w:t>
      </w:r>
      <w:r w:rsidR="000B6DC7">
        <w:rPr>
          <w:lang w:val="fi-FI" w:eastAsia="fi-FI"/>
        </w:rPr>
        <w:t xml:space="preserve"> (liite 1)</w:t>
      </w:r>
    </w:p>
    <w:p w14:paraId="4724F746" w14:textId="7E0B8EA0" w:rsidR="00FB5EBC" w:rsidRPr="00FB5EBC" w:rsidRDefault="00FB5EBC" w:rsidP="00FB5EBC">
      <w:pPr>
        <w:pStyle w:val="AKPesityslista0"/>
        <w:rPr>
          <w:lang w:val="fi-FI" w:eastAsia="fi-FI"/>
        </w:rPr>
      </w:pPr>
      <w:r w:rsidRPr="00FB5EBC">
        <w:rPr>
          <w:lang w:val="fi-FI" w:eastAsia="fi-FI"/>
        </w:rPr>
        <w:t>Soveltamisalan tarken</w:t>
      </w:r>
      <w:r w:rsidR="00A0615B">
        <w:rPr>
          <w:lang w:val="fi-FI" w:eastAsia="fi-FI"/>
        </w:rPr>
        <w:t>taminen lobbauskohteiden osalta</w:t>
      </w:r>
      <w:r w:rsidR="000B6DC7">
        <w:rPr>
          <w:lang w:val="fi-FI" w:eastAsia="fi-FI"/>
        </w:rPr>
        <w:t xml:space="preserve"> (liite 2, taustaksi liite 3)</w:t>
      </w:r>
    </w:p>
    <w:p w14:paraId="702F0BF9" w14:textId="6547BBA7" w:rsidR="00FB5EBC" w:rsidRDefault="00FB5EBC" w:rsidP="00FB5EBC">
      <w:pPr>
        <w:pStyle w:val="AKPesityslista0"/>
        <w:rPr>
          <w:lang w:val="fi-FI" w:eastAsia="fi-FI"/>
        </w:rPr>
      </w:pPr>
      <w:r w:rsidRPr="00FB5EBC">
        <w:rPr>
          <w:lang w:val="fi-FI" w:eastAsia="fi-FI"/>
        </w:rPr>
        <w:t>Lobbauskohteen al</w:t>
      </w:r>
      <w:r w:rsidR="00A0615B">
        <w:rPr>
          <w:lang w:val="fi-FI" w:eastAsia="fi-FI"/>
        </w:rPr>
        <w:t>oitteesta syntyvä yhteydenpito</w:t>
      </w:r>
      <w:r w:rsidR="000B6DC7">
        <w:rPr>
          <w:lang w:val="fi-FI" w:eastAsia="fi-FI"/>
        </w:rPr>
        <w:t xml:space="preserve"> (liite 4)</w:t>
      </w:r>
    </w:p>
    <w:p w14:paraId="1EEE016B" w14:textId="73D47F57" w:rsidR="00FF42C3" w:rsidRPr="00FF42C3" w:rsidRDefault="00FF42C3" w:rsidP="00FF42C3">
      <w:pPr>
        <w:pStyle w:val="AKPesityslista0"/>
        <w:rPr>
          <w:lang w:val="fi-FI" w:eastAsia="fi-FI"/>
        </w:rPr>
      </w:pPr>
      <w:r>
        <w:rPr>
          <w:lang w:val="fi-FI" w:eastAsia="fi-FI"/>
        </w:rPr>
        <w:t>Muut asiat</w:t>
      </w:r>
    </w:p>
    <w:p w14:paraId="56953B78" w14:textId="77777777" w:rsidR="00262896" w:rsidRPr="00811176" w:rsidRDefault="003F4E48" w:rsidP="00811176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</w:t>
      </w:r>
      <w:r w:rsidRPr="001150CA">
        <w:rPr>
          <w:lang w:val="fi-FI" w:eastAsia="fi-FI"/>
        </w:rPr>
        <w:t>ulevat kokousajat</w:t>
      </w:r>
    </w:p>
    <w:sectPr w:rsidR="00262896" w:rsidRPr="00811176" w:rsidSect="00E40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79E6" w14:textId="77777777" w:rsidR="00E40B13" w:rsidRDefault="00E40B13">
      <w:r>
        <w:separator/>
      </w:r>
    </w:p>
  </w:endnote>
  <w:endnote w:type="continuationSeparator" w:id="0">
    <w:p w14:paraId="3D2B2C65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151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3F328B0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2052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679BC37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5621AE92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5330D8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7299C80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09ACCC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1DAE658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F742764" w14:textId="77777777">
      <w:trPr>
        <w:cantSplit/>
      </w:trPr>
      <w:tc>
        <w:tcPr>
          <w:tcW w:w="2835" w:type="dxa"/>
        </w:tcPr>
        <w:p w14:paraId="4736717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0EAB696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60F83ED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E90439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F7E684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070C0673" w14:textId="77777777">
      <w:trPr>
        <w:cantSplit/>
      </w:trPr>
      <w:tc>
        <w:tcPr>
          <w:tcW w:w="2835" w:type="dxa"/>
        </w:tcPr>
        <w:p w14:paraId="061803D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2591BA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0F861AB4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26BB20B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3E3D91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73601B27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77316E4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2A871980" w14:textId="77777777" w:rsidR="00441D89" w:rsidRPr="009B04E6" w:rsidRDefault="00FF42C3">
          <w:pPr>
            <w:pStyle w:val="akptiedostopolku"/>
          </w:pPr>
          <w:fldSimple w:instr=" FILENAME \p  \* MERGEFORMAT ">
            <w:r w:rsidR="00E40B13">
              <w:t>Asiakirja1</w:t>
            </w:r>
          </w:fldSimple>
        </w:p>
        <w:p w14:paraId="1BEA1B2B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7F2108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13DD25B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2BBBB06C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5A6BDE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2E9D536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E5FD143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CEBD7C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EC19800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F12684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55F93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7BAAD1C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946EA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D65E24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65698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54E3C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B32BF9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0254197F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3E0BAA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E527344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C1CD0DF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885B45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5C63F8F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529E2B97" w14:textId="77777777" w:rsidTr="00285B02">
      <w:trPr>
        <w:cantSplit/>
      </w:trPr>
      <w:tc>
        <w:tcPr>
          <w:tcW w:w="2127" w:type="dxa"/>
        </w:tcPr>
        <w:p w14:paraId="6F62BBD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9CDAC8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260C46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55CA6C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7E77BD18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12F83710" w14:textId="77777777" w:rsidTr="00B37BF8">
      <w:trPr>
        <w:cantSplit/>
      </w:trPr>
      <w:tc>
        <w:tcPr>
          <w:tcW w:w="2127" w:type="dxa"/>
        </w:tcPr>
        <w:p w14:paraId="18FB330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77E1279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3B9F2A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5F9FB0A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C4A21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57652F0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5EAE" w14:textId="77777777" w:rsidR="00E40B13" w:rsidRDefault="00E40B13">
      <w:r>
        <w:separator/>
      </w:r>
    </w:p>
  </w:footnote>
  <w:footnote w:type="continuationSeparator" w:id="0">
    <w:p w14:paraId="7475AE62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7077" w14:textId="77777777" w:rsidR="001C261B" w:rsidRDefault="001C261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736185A6" w14:textId="77777777">
      <w:trPr>
        <w:cantSplit/>
        <w:trHeight w:hRule="exact" w:val="20"/>
      </w:trPr>
      <w:tc>
        <w:tcPr>
          <w:tcW w:w="5216" w:type="dxa"/>
        </w:tcPr>
        <w:p w14:paraId="5582B1AC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11E6FF3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65DA5BEA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050505EA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2CC096A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8C5AAEB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7F51157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64B20A57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1D4392C9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462E111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20611DEC" w14:textId="3FB9A1BD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C261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C261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318C59F7" w14:textId="77777777">
      <w:trPr>
        <w:cantSplit/>
        <w:trHeight w:val="230"/>
      </w:trPr>
      <w:tc>
        <w:tcPr>
          <w:tcW w:w="5216" w:type="dxa"/>
          <w:vMerge/>
        </w:tcPr>
        <w:p w14:paraId="623ADE73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0774BCE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47F4BE0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28E8A12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7153A921" w14:textId="77777777" w:rsidR="00441D89" w:rsidRPr="0048319D" w:rsidRDefault="00441D89" w:rsidP="00483C2E">
          <w:pPr>
            <w:pStyle w:val="akpylatunniste"/>
          </w:pPr>
        </w:p>
      </w:tc>
    </w:tr>
  </w:tbl>
  <w:p w14:paraId="70641FAF" w14:textId="77777777" w:rsidR="00441D89" w:rsidRDefault="00441D89">
    <w:pPr>
      <w:pStyle w:val="Yltunniste"/>
    </w:pPr>
  </w:p>
  <w:p w14:paraId="4C207D4D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CB5B40F" w14:textId="77777777" w:rsidTr="006E0973">
      <w:trPr>
        <w:cantSplit/>
        <w:trHeight w:hRule="exact" w:val="57"/>
      </w:trPr>
      <w:tc>
        <w:tcPr>
          <w:tcW w:w="5201" w:type="dxa"/>
        </w:tcPr>
        <w:p w14:paraId="6AAFED1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A288FEE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01269D38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16A1548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1DBF3DE1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6299D3A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71C97CB0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4D6A496F" wp14:editId="018FFBEC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59C1529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88A3EFF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1A9FBC2B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7D0276F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850DB75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25A11FA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147068E8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77551E4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2AD367DA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0B43EFB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06DCB14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61000160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841B2F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B7B8791" w14:textId="77777777"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14:paraId="7D0CBDB5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6CD6C8A7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E4E93DF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5B896E9E" w14:textId="77777777"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265995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EB84E56" w14:textId="695E0289" w:rsidR="00AF3334" w:rsidRPr="00483C2E" w:rsidRDefault="001C261B" w:rsidP="00BD3ACD">
          <w:pPr>
            <w:pStyle w:val="akpylatunniste"/>
          </w:pPr>
          <w:r>
            <w:rPr>
              <w:rStyle w:val="akppaivays"/>
            </w:rPr>
            <w:t>13</w:t>
          </w:r>
          <w:bookmarkStart w:id="0" w:name="_GoBack"/>
          <w:bookmarkEnd w:id="0"/>
          <w:r w:rsidR="007D2AE2">
            <w:rPr>
              <w:rStyle w:val="akppaivays"/>
            </w:rPr>
            <w:t>.</w:t>
          </w:r>
          <w:r w:rsidR="000068B4">
            <w:rPr>
              <w:rStyle w:val="akppaivays"/>
            </w:rPr>
            <w:t>1</w:t>
          </w:r>
          <w:r w:rsidR="00A54379">
            <w:rPr>
              <w:rStyle w:val="akppaivays"/>
            </w:rPr>
            <w:t>.</w:t>
          </w:r>
          <w:r w:rsidR="007D2AE2">
            <w:rPr>
              <w:rStyle w:val="akppaivays"/>
            </w:rPr>
            <w:t>2021</w:t>
          </w:r>
        </w:p>
      </w:tc>
      <w:tc>
        <w:tcPr>
          <w:tcW w:w="2442" w:type="dxa"/>
          <w:gridSpan w:val="3"/>
        </w:tcPr>
        <w:p w14:paraId="0FA207C5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610D1D4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199B0FA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078BB46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15944D20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755F9492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6ED39DF9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76039E4" w14:textId="77777777" w:rsidR="00AF3334" w:rsidRPr="00483C2E" w:rsidRDefault="00AF3334" w:rsidP="00483C2E">
          <w:pPr>
            <w:pStyle w:val="akpylatunniste"/>
          </w:pPr>
        </w:p>
      </w:tc>
    </w:tr>
  </w:tbl>
  <w:p w14:paraId="102735CC" w14:textId="77777777" w:rsidR="00441D89" w:rsidRDefault="00E40B13">
    <w:pPr>
      <w:pStyle w:val="Yltunniste"/>
    </w:pPr>
    <w:r>
      <w:t xml:space="preserve"> </w:t>
    </w:r>
  </w:p>
  <w:p w14:paraId="4B4797D1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3BB0F3E"/>
    <w:multiLevelType w:val="hybridMultilevel"/>
    <w:tmpl w:val="FF786048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C90FBA"/>
    <w:multiLevelType w:val="hybridMultilevel"/>
    <w:tmpl w:val="4FE802E2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69FD5F68"/>
    <w:multiLevelType w:val="hybridMultilevel"/>
    <w:tmpl w:val="0B8A20CE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1"/>
  </w:num>
  <w:num w:numId="25">
    <w:abstractNumId w:val="4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68B4"/>
    <w:rsid w:val="000103EA"/>
    <w:rsid w:val="00010C88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87F9A"/>
    <w:rsid w:val="00095A54"/>
    <w:rsid w:val="000A04FB"/>
    <w:rsid w:val="000A2229"/>
    <w:rsid w:val="000A56AD"/>
    <w:rsid w:val="000A65C7"/>
    <w:rsid w:val="000A76F6"/>
    <w:rsid w:val="000B44F9"/>
    <w:rsid w:val="000B6DC7"/>
    <w:rsid w:val="000B7460"/>
    <w:rsid w:val="000C0234"/>
    <w:rsid w:val="000C526F"/>
    <w:rsid w:val="000C621F"/>
    <w:rsid w:val="000D0AA3"/>
    <w:rsid w:val="000E1FAB"/>
    <w:rsid w:val="000E4DDC"/>
    <w:rsid w:val="000F6F05"/>
    <w:rsid w:val="000F7996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261B"/>
    <w:rsid w:val="001C4553"/>
    <w:rsid w:val="001C5C06"/>
    <w:rsid w:val="001D02B3"/>
    <w:rsid w:val="001D391D"/>
    <w:rsid w:val="001D6795"/>
    <w:rsid w:val="001D679B"/>
    <w:rsid w:val="001E798D"/>
    <w:rsid w:val="001F3280"/>
    <w:rsid w:val="001F3539"/>
    <w:rsid w:val="001F5075"/>
    <w:rsid w:val="00202DD7"/>
    <w:rsid w:val="00207113"/>
    <w:rsid w:val="00212836"/>
    <w:rsid w:val="00220BF5"/>
    <w:rsid w:val="00226FA5"/>
    <w:rsid w:val="00236E93"/>
    <w:rsid w:val="0024248C"/>
    <w:rsid w:val="002465C1"/>
    <w:rsid w:val="00250AAC"/>
    <w:rsid w:val="00250BC8"/>
    <w:rsid w:val="00262896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14BA"/>
    <w:rsid w:val="002D44AE"/>
    <w:rsid w:val="002E1368"/>
    <w:rsid w:val="002E1A01"/>
    <w:rsid w:val="002F152B"/>
    <w:rsid w:val="002F30B8"/>
    <w:rsid w:val="002F519A"/>
    <w:rsid w:val="003023CB"/>
    <w:rsid w:val="003025A0"/>
    <w:rsid w:val="0030477B"/>
    <w:rsid w:val="00311C09"/>
    <w:rsid w:val="00320834"/>
    <w:rsid w:val="003211CF"/>
    <w:rsid w:val="00332E4D"/>
    <w:rsid w:val="00346B5F"/>
    <w:rsid w:val="003509F5"/>
    <w:rsid w:val="003516F9"/>
    <w:rsid w:val="00353BE5"/>
    <w:rsid w:val="0035730C"/>
    <w:rsid w:val="00361C1C"/>
    <w:rsid w:val="00363374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458"/>
    <w:rsid w:val="003F3A6C"/>
    <w:rsid w:val="003F4E48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4E778B"/>
    <w:rsid w:val="005003CC"/>
    <w:rsid w:val="00501D4C"/>
    <w:rsid w:val="005104F5"/>
    <w:rsid w:val="0051176D"/>
    <w:rsid w:val="005117F6"/>
    <w:rsid w:val="00515F40"/>
    <w:rsid w:val="00521656"/>
    <w:rsid w:val="00524AFE"/>
    <w:rsid w:val="00524E13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180A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6F95"/>
    <w:rsid w:val="00637912"/>
    <w:rsid w:val="0064008B"/>
    <w:rsid w:val="00640DE8"/>
    <w:rsid w:val="006431F5"/>
    <w:rsid w:val="00644DA4"/>
    <w:rsid w:val="00650DAC"/>
    <w:rsid w:val="00655159"/>
    <w:rsid w:val="00662A04"/>
    <w:rsid w:val="00666186"/>
    <w:rsid w:val="00672122"/>
    <w:rsid w:val="006742FB"/>
    <w:rsid w:val="00675972"/>
    <w:rsid w:val="00676842"/>
    <w:rsid w:val="00686305"/>
    <w:rsid w:val="006874CC"/>
    <w:rsid w:val="0069558B"/>
    <w:rsid w:val="006965EC"/>
    <w:rsid w:val="00696750"/>
    <w:rsid w:val="006A0397"/>
    <w:rsid w:val="006A6E18"/>
    <w:rsid w:val="006A7127"/>
    <w:rsid w:val="006B0593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AE2"/>
    <w:rsid w:val="007D2B92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1176"/>
    <w:rsid w:val="00815EB3"/>
    <w:rsid w:val="00822B5F"/>
    <w:rsid w:val="0084045F"/>
    <w:rsid w:val="00845053"/>
    <w:rsid w:val="0084598F"/>
    <w:rsid w:val="00851318"/>
    <w:rsid w:val="00853C03"/>
    <w:rsid w:val="00854ADA"/>
    <w:rsid w:val="00857414"/>
    <w:rsid w:val="008638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51A58"/>
    <w:rsid w:val="00960C4E"/>
    <w:rsid w:val="009644D4"/>
    <w:rsid w:val="00965F76"/>
    <w:rsid w:val="009667F9"/>
    <w:rsid w:val="009730F4"/>
    <w:rsid w:val="00992877"/>
    <w:rsid w:val="0099411B"/>
    <w:rsid w:val="00995601"/>
    <w:rsid w:val="009A4A2B"/>
    <w:rsid w:val="009A6E9A"/>
    <w:rsid w:val="009B04E6"/>
    <w:rsid w:val="009B2A3E"/>
    <w:rsid w:val="009C276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15B"/>
    <w:rsid w:val="00A063F8"/>
    <w:rsid w:val="00A10B8F"/>
    <w:rsid w:val="00A25AF4"/>
    <w:rsid w:val="00A33608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7474B"/>
    <w:rsid w:val="00A8063A"/>
    <w:rsid w:val="00A82011"/>
    <w:rsid w:val="00A86597"/>
    <w:rsid w:val="00A8784C"/>
    <w:rsid w:val="00A9657D"/>
    <w:rsid w:val="00AA4A89"/>
    <w:rsid w:val="00AA4B0B"/>
    <w:rsid w:val="00AA7E93"/>
    <w:rsid w:val="00AB0F1C"/>
    <w:rsid w:val="00AC2F63"/>
    <w:rsid w:val="00AE59C0"/>
    <w:rsid w:val="00AE5D6B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454"/>
    <w:rsid w:val="00B76C2F"/>
    <w:rsid w:val="00B963BE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1CE6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317F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14C36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5500"/>
    <w:rsid w:val="00E177C7"/>
    <w:rsid w:val="00E21093"/>
    <w:rsid w:val="00E22999"/>
    <w:rsid w:val="00E30BCA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0304"/>
    <w:rsid w:val="00E93278"/>
    <w:rsid w:val="00E94180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5EBC"/>
    <w:rsid w:val="00FC2C4A"/>
    <w:rsid w:val="00FC57CC"/>
    <w:rsid w:val="00FC6197"/>
    <w:rsid w:val="00FC7E7C"/>
    <w:rsid w:val="00FD0500"/>
    <w:rsid w:val="00FF16A6"/>
    <w:rsid w:val="00FF42C3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D68481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uiPriority w:val="6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0068B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068B4"/>
  </w:style>
  <w:style w:type="character" w:customStyle="1" w:styleId="KommentintekstiChar">
    <w:name w:val="Kommentin teksti Char"/>
    <w:basedOn w:val="Kappaleenoletusfontti"/>
    <w:link w:val="Kommentinteksti"/>
    <w:rsid w:val="000068B4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0068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068B4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0068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06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45BB-481E-4D07-B457-B049E84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22</TotalTime>
  <Pages>2</Pages>
  <Words>146</Words>
  <Characters>1349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4</cp:revision>
  <cp:lastPrinted>1999-01-13T15:25:00Z</cp:lastPrinted>
  <dcterms:created xsi:type="dcterms:W3CDTF">2021-01-12T13:17:00Z</dcterms:created>
  <dcterms:modified xsi:type="dcterms:W3CDTF">2021-01-13T14:25:00Z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