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1EE" w:rsidRPr="005601EE" w:rsidRDefault="005601EE" w:rsidP="005601EE">
      <w:pPr>
        <w:pStyle w:val="akpasia3"/>
      </w:pPr>
      <w:r w:rsidRPr="005601EE">
        <w:t>Avo</w:t>
      </w:r>
      <w:r w:rsidR="00EF7CA8">
        <w:t xml:space="preserve">imuusrekisterityöryhmän kokous </w:t>
      </w:r>
      <w:r w:rsidR="00F03FC2">
        <w:t>8</w:t>
      </w:r>
      <w:r w:rsidRPr="005601EE">
        <w:t>/2020</w:t>
      </w:r>
    </w:p>
    <w:p w:rsidR="005601EE" w:rsidRPr="005601EE" w:rsidRDefault="00F03FC2" w:rsidP="005601EE">
      <w:pPr>
        <w:pStyle w:val="AKPnormaali0"/>
      </w:pPr>
      <w:r>
        <w:t>Aika</w:t>
      </w:r>
      <w:r>
        <w:tab/>
      </w:r>
      <w:r>
        <w:tab/>
        <w:t>25.8</w:t>
      </w:r>
      <w:r w:rsidR="0029621B">
        <w:t xml:space="preserve">.2020 klo </w:t>
      </w:r>
      <w:r>
        <w:t>14:00-16:00</w:t>
      </w:r>
    </w:p>
    <w:p w:rsidR="005601EE" w:rsidRPr="005601EE" w:rsidRDefault="005601EE" w:rsidP="005601EE">
      <w:pPr>
        <w:pStyle w:val="AKPleipteksti"/>
      </w:pPr>
    </w:p>
    <w:p w:rsidR="005601EE" w:rsidRPr="005601EE" w:rsidRDefault="005601EE" w:rsidP="005601EE">
      <w:pPr>
        <w:pStyle w:val="AKPnormaali0"/>
      </w:pPr>
      <w:r w:rsidRPr="005601EE">
        <w:t>Paikka</w:t>
      </w:r>
      <w:r w:rsidRPr="005601EE">
        <w:tab/>
      </w:r>
      <w:r w:rsidRPr="005601EE">
        <w:tab/>
      </w:r>
      <w:r>
        <w:t>Kokous järjestettii</w:t>
      </w:r>
      <w:r w:rsidRPr="005601EE">
        <w:t>n etäyhteyksin</w:t>
      </w:r>
    </w:p>
    <w:p w:rsidR="005601EE" w:rsidRPr="005601EE" w:rsidRDefault="005601EE" w:rsidP="005601EE">
      <w:pPr>
        <w:pStyle w:val="AKPnormaali0"/>
      </w:pPr>
    </w:p>
    <w:p w:rsidR="005601EE" w:rsidRPr="005601EE" w:rsidRDefault="005601EE" w:rsidP="005601EE">
      <w:pPr>
        <w:pStyle w:val="AKPnormaali0"/>
      </w:pPr>
      <w:r w:rsidRPr="005601EE">
        <w:t>Osallistujat</w:t>
      </w:r>
      <w:r w:rsidRPr="005601EE">
        <w:tab/>
      </w:r>
      <w:r w:rsidRPr="005601EE">
        <w:tab/>
        <w:t>Niklas Wilhelmsson, yksikönpäällikkö, oikeusministeriö (pj)</w:t>
      </w:r>
    </w:p>
    <w:p w:rsidR="005601EE" w:rsidRPr="00F03FC2" w:rsidRDefault="005601EE" w:rsidP="005601EE">
      <w:pPr>
        <w:pStyle w:val="AKPnormaali0"/>
        <w:ind w:left="2596"/>
        <w:rPr>
          <w:strike/>
        </w:rPr>
      </w:pPr>
      <w:r w:rsidRPr="00F03FC2">
        <w:rPr>
          <w:strike/>
        </w:rPr>
        <w:t>Juuso Oilinki, erityisasiantuntija, oikeusministeriö</w:t>
      </w:r>
    </w:p>
    <w:p w:rsidR="005601EE" w:rsidRPr="00F03FC2" w:rsidRDefault="005601EE" w:rsidP="005601EE">
      <w:pPr>
        <w:pStyle w:val="AKPnormaali0"/>
        <w:ind w:left="2596"/>
        <w:rPr>
          <w:strike/>
        </w:rPr>
      </w:pPr>
      <w:r w:rsidRPr="00F03FC2">
        <w:rPr>
          <w:strike/>
        </w:rPr>
        <w:t>Pertti Rauhio, hallintojohtaja, eduskunnan kanslia</w:t>
      </w:r>
    </w:p>
    <w:p w:rsidR="005601EE" w:rsidRPr="005601EE" w:rsidRDefault="005601EE" w:rsidP="005601EE">
      <w:pPr>
        <w:pStyle w:val="AKPnormaali0"/>
        <w:ind w:left="2596"/>
      </w:pPr>
      <w:r w:rsidRPr="005601EE">
        <w:t>Anna Gau, hallitussihteeri, valtiovarainministeriö</w:t>
      </w:r>
    </w:p>
    <w:p w:rsidR="005601EE" w:rsidRPr="0029621B" w:rsidRDefault="005601EE" w:rsidP="005601EE">
      <w:pPr>
        <w:pStyle w:val="AKPnormaali0"/>
        <w:ind w:left="2596"/>
        <w:rPr>
          <w:strike/>
        </w:rPr>
      </w:pPr>
      <w:r w:rsidRPr="0029621B">
        <w:rPr>
          <w:strike/>
        </w:rPr>
        <w:t>Anna Munsterhjelm, jäsen, Kansalaisyhteiskuntapolitiikan neuvottelukunta KANE</w:t>
      </w:r>
    </w:p>
    <w:p w:rsidR="005601EE" w:rsidRPr="005601EE" w:rsidRDefault="005601EE" w:rsidP="005601EE">
      <w:pPr>
        <w:pStyle w:val="AKPnormaali0"/>
        <w:ind w:left="2596"/>
      </w:pPr>
      <w:r w:rsidRPr="005601EE">
        <w:t>Tuomo Yli-Huttula, puheenjohtaja, Edunvalvontafoorumi</w:t>
      </w:r>
    </w:p>
    <w:p w:rsidR="005601EE" w:rsidRPr="00AE3AA0" w:rsidRDefault="005601EE" w:rsidP="005601EE">
      <w:pPr>
        <w:pStyle w:val="AKPnormaali0"/>
        <w:ind w:left="2596"/>
      </w:pPr>
      <w:r w:rsidRPr="00AE3AA0">
        <w:t xml:space="preserve">Salla Nazarenko, puheenjohtaja, Transparency Finland </w:t>
      </w:r>
    </w:p>
    <w:p w:rsidR="005601EE" w:rsidRPr="00F03FC2" w:rsidRDefault="005601EE" w:rsidP="005601EE">
      <w:pPr>
        <w:pStyle w:val="AKPnormaali0"/>
        <w:ind w:left="2596"/>
        <w:rPr>
          <w:strike/>
        </w:rPr>
      </w:pPr>
      <w:r w:rsidRPr="00F03FC2">
        <w:rPr>
          <w:strike/>
        </w:rPr>
        <w:t xml:space="preserve">Markku </w:t>
      </w:r>
      <w:proofErr w:type="spellStart"/>
      <w:r w:rsidRPr="00F03FC2">
        <w:rPr>
          <w:strike/>
        </w:rPr>
        <w:t>Jokisipilä</w:t>
      </w:r>
      <w:proofErr w:type="spellEnd"/>
      <w:r w:rsidRPr="00F03FC2">
        <w:rPr>
          <w:strike/>
        </w:rPr>
        <w:t>, johtaja, eduskuntatutkimuksen keskus</w:t>
      </w:r>
    </w:p>
    <w:p w:rsidR="005601EE" w:rsidRPr="005601EE" w:rsidRDefault="005601EE" w:rsidP="005601EE">
      <w:pPr>
        <w:pStyle w:val="AKPnormaali0"/>
        <w:ind w:left="2596"/>
      </w:pPr>
      <w:r w:rsidRPr="005601EE">
        <w:t>Emilia Korkea-aho, apulaisprofessori</w:t>
      </w:r>
    </w:p>
    <w:p w:rsidR="005601EE" w:rsidRPr="005601EE" w:rsidRDefault="005601EE" w:rsidP="005601EE">
      <w:pPr>
        <w:pStyle w:val="AKPnormaali0"/>
        <w:ind w:left="2596"/>
      </w:pPr>
      <w:r w:rsidRPr="005601EE">
        <w:t>Sami Demirbas, asiantuntija, oikeusministeriö (sihteeri)</w:t>
      </w:r>
    </w:p>
    <w:p w:rsidR="005601EE" w:rsidRPr="005601EE" w:rsidRDefault="005601EE" w:rsidP="005601EE">
      <w:pPr>
        <w:pStyle w:val="AKPnormaali0"/>
        <w:ind w:left="2596"/>
      </w:pPr>
      <w:r w:rsidRPr="005601EE">
        <w:t>Heini Huotarinen, neuvotteleva virkamies, oikeusministeriö (sihteeri)</w:t>
      </w:r>
    </w:p>
    <w:p w:rsidR="005601EE" w:rsidRDefault="005601EE" w:rsidP="005601EE">
      <w:pPr>
        <w:pStyle w:val="AKPnormaali0"/>
        <w:ind w:left="2596"/>
      </w:pPr>
      <w:r w:rsidRPr="005601EE">
        <w:t>Anna Pohjalainen, EU-asiantuntija, oikeusministeriö (sihteeri)</w:t>
      </w:r>
    </w:p>
    <w:p w:rsidR="00F03FC2" w:rsidRDefault="00F03FC2" w:rsidP="005601EE">
      <w:pPr>
        <w:pStyle w:val="AKPnormaali0"/>
        <w:ind w:left="2596"/>
      </w:pPr>
    </w:p>
    <w:p w:rsidR="00F03FC2" w:rsidRDefault="00660CA8" w:rsidP="00F03FC2">
      <w:pPr>
        <w:pStyle w:val="AKPnormaali0"/>
        <w:ind w:left="2596"/>
      </w:pPr>
      <w:r>
        <w:t>Istvá</w:t>
      </w:r>
      <w:r w:rsidR="00F03FC2">
        <w:t>n Rytkönen, suunnittelija, oikeusministeriö (vieraileva asiantuntija)</w:t>
      </w:r>
    </w:p>
    <w:p w:rsidR="005601EE" w:rsidRPr="005601EE" w:rsidRDefault="005601EE" w:rsidP="005601EE">
      <w:pPr>
        <w:pStyle w:val="AKPnormaali0"/>
        <w:rPr>
          <w:szCs w:val="24"/>
        </w:rPr>
      </w:pPr>
      <w:r w:rsidRPr="005601EE">
        <w:rPr>
          <w:b/>
          <w:szCs w:val="24"/>
        </w:rPr>
        <w:t xml:space="preserve">    </w:t>
      </w:r>
    </w:p>
    <w:p w:rsidR="005601EE" w:rsidRPr="005601EE" w:rsidRDefault="005601EE" w:rsidP="005601EE">
      <w:pPr>
        <w:pStyle w:val="AKPpytkirja"/>
        <w:rPr>
          <w:rStyle w:val="akpallekirjoittaja1c"/>
          <w:b/>
          <w:szCs w:val="24"/>
        </w:rPr>
      </w:pPr>
      <w:r w:rsidRPr="005601EE">
        <w:rPr>
          <w:rStyle w:val="akpallekirjoittaja1c"/>
          <w:b/>
          <w:szCs w:val="24"/>
        </w:rPr>
        <w:t>Kokouksen avaaminen ja esityslistan hyväksyminen</w:t>
      </w:r>
    </w:p>
    <w:p w:rsidR="005601EE" w:rsidRDefault="005601EE" w:rsidP="005601EE">
      <w:pPr>
        <w:pStyle w:val="AKPleipteksti"/>
        <w:ind w:left="0"/>
        <w:rPr>
          <w:rStyle w:val="akpallekirjoittaja1c"/>
          <w:szCs w:val="24"/>
        </w:rPr>
      </w:pPr>
      <w:r w:rsidRPr="005601EE">
        <w:rPr>
          <w:rStyle w:val="akpallekirjoittaja1c"/>
          <w:szCs w:val="24"/>
        </w:rPr>
        <w:t>Puheenj</w:t>
      </w:r>
      <w:r w:rsidR="00F03FC2">
        <w:rPr>
          <w:rStyle w:val="akpallekirjoittaja1c"/>
          <w:szCs w:val="24"/>
        </w:rPr>
        <w:t>ohtaja avasi kokouksen klo 14:0</w:t>
      </w:r>
      <w:r w:rsidR="00B42641">
        <w:rPr>
          <w:rStyle w:val="akpallekirjoittaja1c"/>
          <w:szCs w:val="24"/>
        </w:rPr>
        <w:t>3</w:t>
      </w:r>
      <w:r w:rsidRPr="005601EE">
        <w:rPr>
          <w:rStyle w:val="akpallekirjoittaja1c"/>
          <w:szCs w:val="24"/>
        </w:rPr>
        <w:t>.</w:t>
      </w:r>
      <w:r w:rsidR="0029621B">
        <w:rPr>
          <w:rStyle w:val="akpallekirjoittaja1c"/>
          <w:szCs w:val="24"/>
        </w:rPr>
        <w:t xml:space="preserve"> Hyväksyttiin esityslista.</w:t>
      </w:r>
    </w:p>
    <w:p w:rsidR="005601EE" w:rsidRPr="002179F5" w:rsidRDefault="005601EE" w:rsidP="005601EE">
      <w:pPr>
        <w:pStyle w:val="AKPpytkirja"/>
        <w:rPr>
          <w:rStyle w:val="akpallekirjoittaja1c"/>
          <w:b/>
          <w:bCs/>
          <w:szCs w:val="24"/>
        </w:rPr>
      </w:pPr>
      <w:r w:rsidRPr="002179F5">
        <w:rPr>
          <w:rStyle w:val="akpallekirjoittaja1c"/>
          <w:b/>
          <w:szCs w:val="24"/>
        </w:rPr>
        <w:t xml:space="preserve">Edellisen kokouksen pöytäkirjan hyväksyminen </w:t>
      </w:r>
      <w:r w:rsidRPr="002179F5">
        <w:rPr>
          <w:rStyle w:val="akpallekirjoittaja1c"/>
          <w:bCs/>
          <w:szCs w:val="24"/>
        </w:rPr>
        <w:t>(liite 1)</w:t>
      </w:r>
    </w:p>
    <w:p w:rsidR="002179F5" w:rsidRPr="002179F5" w:rsidRDefault="002179F5" w:rsidP="002179F5">
      <w:pPr>
        <w:pStyle w:val="AKPleipteksti"/>
        <w:ind w:left="0"/>
        <w:rPr>
          <w:b/>
        </w:rPr>
      </w:pPr>
      <w:r w:rsidRPr="002179F5">
        <w:rPr>
          <w:rStyle w:val="akpallekirjoittaja1c"/>
          <w:szCs w:val="24"/>
        </w:rPr>
        <w:t>Hyväksyttiin edellisen kokouksen pöytäkirja.</w:t>
      </w:r>
    </w:p>
    <w:p w:rsidR="005252AB" w:rsidRDefault="00F03FC2" w:rsidP="005252AB">
      <w:pPr>
        <w:pStyle w:val="AKPpytkirja"/>
        <w:rPr>
          <w:b/>
        </w:rPr>
      </w:pPr>
      <w:r>
        <w:rPr>
          <w:b/>
        </w:rPr>
        <w:t xml:space="preserve">Tarkempien rajausten käsittely: lobbauksen määrittely </w:t>
      </w:r>
      <w:r w:rsidRPr="00F03FC2">
        <w:t>(</w:t>
      </w:r>
      <w:proofErr w:type="spellStart"/>
      <w:r w:rsidRPr="00F03FC2">
        <w:t>llite</w:t>
      </w:r>
      <w:proofErr w:type="spellEnd"/>
      <w:r w:rsidRPr="00F03FC2">
        <w:t xml:space="preserve"> 2)</w:t>
      </w:r>
    </w:p>
    <w:p w:rsidR="00A149D4" w:rsidRDefault="00F03FC2" w:rsidP="005252AB">
      <w:pPr>
        <w:pStyle w:val="AKPleipteksti"/>
        <w:ind w:left="0"/>
      </w:pPr>
      <w:r>
        <w:t>Sami Demirbas esitteli sihteeristön laatiman tausta-asiakirjan. Asiakirja</w:t>
      </w:r>
      <w:r w:rsidR="00660CA8">
        <w:t xml:space="preserve"> on laadittu </w:t>
      </w:r>
      <w:r>
        <w:t xml:space="preserve">ohjausryhmässä ja työryhmässä keväällä </w:t>
      </w:r>
      <w:r w:rsidR="00660CA8">
        <w:t>käytyjen keskustelujen pohjalta</w:t>
      </w:r>
      <w:r>
        <w:t>. Käytiin asiakirja kohdittain läpi.</w:t>
      </w:r>
    </w:p>
    <w:p w:rsidR="00F03FC2" w:rsidRDefault="00F03FC2" w:rsidP="005252AB">
      <w:pPr>
        <w:pStyle w:val="AKPleipteksti"/>
        <w:ind w:left="0"/>
      </w:pPr>
    </w:p>
    <w:p w:rsidR="00D9558F" w:rsidRDefault="00D9558F">
      <w:pPr>
        <w:rPr>
          <w:rFonts w:ascii="Arial" w:hAnsi="Arial"/>
          <w:sz w:val="22"/>
        </w:rPr>
      </w:pPr>
      <w:r>
        <w:br w:type="page"/>
      </w:r>
    </w:p>
    <w:p w:rsidR="00F03FC2" w:rsidRDefault="00F03FC2" w:rsidP="00F03FC2">
      <w:pPr>
        <w:pStyle w:val="AKPleipteksti"/>
        <w:numPr>
          <w:ilvl w:val="0"/>
          <w:numId w:val="25"/>
        </w:numPr>
      </w:pPr>
      <w:r>
        <w:lastRenderedPageBreak/>
        <w:t>Soveltamisala</w:t>
      </w:r>
    </w:p>
    <w:p w:rsidR="009F2DA5" w:rsidRDefault="009F2DA5" w:rsidP="009F2DA5">
      <w:pPr>
        <w:pStyle w:val="AKPleipteksti"/>
        <w:ind w:left="720"/>
      </w:pPr>
    </w:p>
    <w:p w:rsidR="00D9558F" w:rsidRDefault="00D9558F" w:rsidP="00D9558F">
      <w:pPr>
        <w:pStyle w:val="AKPleipteksti"/>
        <w:ind w:left="0"/>
      </w:pPr>
      <w:r>
        <w:t xml:space="preserve">Sami Demirbas totesi, että vielä on pohdittava, viitataanko </w:t>
      </w:r>
      <w:r w:rsidR="00660CA8">
        <w:t xml:space="preserve">säädöstekstissä </w:t>
      </w:r>
      <w:r>
        <w:t xml:space="preserve">yhteydenpitoon, vaikuttamiseen vai vuorovaikutukseen. On tärkeää, että sääntely kattaa vaikuttamisen kaikkiin sääntelyn piirissä oleviin toimijoihin näiden asemasta riippumatta. Sääntelyllä pyritään asettamaan </w:t>
      </w:r>
      <w:r w:rsidR="009F2DA5">
        <w:t>eri tyyppiset konsulttilobbaajat</w:t>
      </w:r>
      <w:r>
        <w:t xml:space="preserve"> samaan asemaan.</w:t>
      </w:r>
      <w:r w:rsidR="009F2DA5">
        <w:t xml:space="preserve"> Määritelm</w:t>
      </w:r>
      <w:r w:rsidR="00660CA8">
        <w:t>ä on medianeutraali; näin se</w:t>
      </w:r>
      <w:r w:rsidR="009F2DA5">
        <w:t xml:space="preserve"> </w:t>
      </w:r>
      <w:r w:rsidR="00660CA8">
        <w:t>kattaisi kaikenlaisen suoran vaikuttamis</w:t>
      </w:r>
      <w:r w:rsidR="009F2DA5">
        <w:t>en</w:t>
      </w:r>
      <w:r w:rsidR="00660CA8">
        <w:t>.</w:t>
      </w:r>
    </w:p>
    <w:p w:rsidR="009F2DA5" w:rsidRDefault="009F2DA5" w:rsidP="00D9558F">
      <w:pPr>
        <w:pStyle w:val="AKPleipteksti"/>
        <w:ind w:left="0"/>
      </w:pPr>
    </w:p>
    <w:p w:rsidR="009F2DA5" w:rsidRDefault="009F2DA5" w:rsidP="00D9558F">
      <w:pPr>
        <w:pStyle w:val="AKPleipteksti"/>
        <w:ind w:left="0"/>
      </w:pPr>
      <w:r>
        <w:t>Tuomo Yli-Huttula piti soveltamisal</w:t>
      </w:r>
      <w:r w:rsidR="00AA0E40">
        <w:t>an kuvausta hyvänä</w:t>
      </w:r>
      <w:r>
        <w:t xml:space="preserve">. Yli-Huttula näki, että lobbauksessa on kyse vaikuttamisesta ja vuorovaikutuksesta. </w:t>
      </w:r>
      <w:proofErr w:type="spellStart"/>
      <w:r>
        <w:t>Lobbaava</w:t>
      </w:r>
      <w:proofErr w:type="spellEnd"/>
      <w:r>
        <w:t xml:space="preserve"> taho on myös kiinnostunut siitä, mitä kohde ajattelee. Yli-Huttula piti perusteltuna suoran vaikuttamisen avustamisen sisällyttämistä sääntelyn piiriin</w:t>
      </w:r>
      <w:r w:rsidR="00A965E6">
        <w:t xml:space="preserve">. Yli-Huttula nosti esiin kysymyksen asianajotoimistojen asemasta. Asianajotoimistot toimivat osin samoilla markkinoilla kuin konsulttilobbaajat. Yli-Huttula nosti esille myös toimialajärjestöt: mitä, jos tällainen järjestö </w:t>
      </w:r>
      <w:proofErr w:type="spellStart"/>
      <w:r w:rsidR="00A965E6">
        <w:t>lobbaa</w:t>
      </w:r>
      <w:proofErr w:type="spellEnd"/>
      <w:r w:rsidR="00A965E6">
        <w:t xml:space="preserve"> niin, että tapaamisessa on mukana myös jäsenyrityksen/-yritysten edustajia?</w:t>
      </w:r>
      <w:r w:rsidR="006D0419">
        <w:t xml:space="preserve"> Kyseessä voi olla esimerkiksi </w:t>
      </w:r>
      <w:r w:rsidR="00DD32EC">
        <w:t>järjestön</w:t>
      </w:r>
      <w:r w:rsidR="006D0419">
        <w:t xml:space="preserve"> hallituksen puheenjohtaja</w:t>
      </w:r>
      <w:r w:rsidR="00B01771">
        <w:t>, joka toimii tällöin luottamushenkilönä</w:t>
      </w:r>
      <w:r w:rsidR="006D0419">
        <w:t>.</w:t>
      </w:r>
      <w:r w:rsidR="00DD32EC">
        <w:t xml:space="preserve"> Riittäähän</w:t>
      </w:r>
      <w:r w:rsidR="00A965E6">
        <w:t xml:space="preserve"> tällaisessa tilanteessa, että kattojärjes</w:t>
      </w:r>
      <w:r w:rsidR="00DD32EC">
        <w:t>tö on rekisterissä eikä jäsenyrityksen pidä</w:t>
      </w:r>
      <w:r w:rsidR="00A965E6">
        <w:t xml:space="preserve"> rekisteröityä? </w:t>
      </w:r>
      <w:r w:rsidR="00A11250">
        <w:t xml:space="preserve">Yli-Huttula </w:t>
      </w:r>
      <w:proofErr w:type="gramStart"/>
      <w:r w:rsidR="00A11250">
        <w:t>viittasi esimerkinomaisesti</w:t>
      </w:r>
      <w:proofErr w:type="gramEnd"/>
      <w:r w:rsidR="00A11250">
        <w:t xml:space="preserve"> Finanssia</w:t>
      </w:r>
      <w:r w:rsidR="00660CA8">
        <w:t>la ry:n tapaamisiin. Jos jäsenyrityksen edustaja tulee</w:t>
      </w:r>
      <w:r w:rsidR="00A11250">
        <w:t xml:space="preserve"> mukaan </w:t>
      </w:r>
      <w:proofErr w:type="spellStart"/>
      <w:r w:rsidR="00A11250">
        <w:t>FA:n</w:t>
      </w:r>
      <w:proofErr w:type="spellEnd"/>
      <w:r w:rsidR="00A11250">
        <w:t xml:space="preserve"> lobbaustapaamiseen, </w:t>
      </w:r>
      <w:r w:rsidR="00660CA8">
        <w:t>hän edustaa</w:t>
      </w:r>
      <w:r w:rsidR="00A11250">
        <w:t xml:space="preserve"> </w:t>
      </w:r>
      <w:proofErr w:type="spellStart"/>
      <w:r w:rsidR="00A11250">
        <w:t>FA:n</w:t>
      </w:r>
      <w:proofErr w:type="spellEnd"/>
      <w:r w:rsidR="00A11250">
        <w:t xml:space="preserve"> kantaa.</w:t>
      </w:r>
    </w:p>
    <w:p w:rsidR="007E0CBB" w:rsidRDefault="007E0CBB" w:rsidP="00D9558F">
      <w:pPr>
        <w:pStyle w:val="AKPleipteksti"/>
        <w:ind w:left="0"/>
      </w:pPr>
    </w:p>
    <w:p w:rsidR="007E0CBB" w:rsidRDefault="007E0CBB" w:rsidP="00D9558F">
      <w:pPr>
        <w:pStyle w:val="AKPleipteksti"/>
        <w:ind w:left="0"/>
      </w:pPr>
      <w:r>
        <w:t>Puheenjohtaja</w:t>
      </w:r>
      <w:r w:rsidR="006D0419">
        <w:t xml:space="preserve"> totesi, että asianajotoimistot pidetään keskusteluissa mukana. On hankalaa, jos luodaan eri markkinat saman tyyppistä toimintaa harjoittaville.</w:t>
      </w:r>
    </w:p>
    <w:p w:rsidR="006D0419" w:rsidRDefault="006D0419" w:rsidP="00D9558F">
      <w:pPr>
        <w:pStyle w:val="AKPleipteksti"/>
        <w:ind w:left="0"/>
      </w:pPr>
    </w:p>
    <w:p w:rsidR="006D0419" w:rsidRDefault="006D0419" w:rsidP="00D9558F">
      <w:pPr>
        <w:pStyle w:val="AKPleipteksti"/>
        <w:ind w:left="0"/>
      </w:pPr>
      <w:r>
        <w:t xml:space="preserve">Sami Demirbas </w:t>
      </w:r>
      <w:r w:rsidR="004E6543">
        <w:t>totesi kysymyksen luottamushenkilöiden asemasta palautuvan useamman ”hatun” ongelmaan. Se liittyy myös kysymykseen sääntelyn rajoituksista, johon palataan myöhemmin.</w:t>
      </w:r>
      <w:r w:rsidR="00060DCF">
        <w:t xml:space="preserve"> Soveltamisala täytyy muotoilla niin, että kaikki toimijat, joihin sääntely on tarkoitus ulottaa, tunnistavat siitä itsensä.</w:t>
      </w:r>
    </w:p>
    <w:p w:rsidR="008E65A3" w:rsidRDefault="008E65A3" w:rsidP="00D9558F">
      <w:pPr>
        <w:pStyle w:val="AKPleipteksti"/>
        <w:ind w:left="0"/>
      </w:pPr>
    </w:p>
    <w:p w:rsidR="00F03FC2" w:rsidRDefault="008E65A3" w:rsidP="00F03FC2">
      <w:pPr>
        <w:pStyle w:val="AKPleipteksti"/>
        <w:numPr>
          <w:ilvl w:val="0"/>
          <w:numId w:val="25"/>
        </w:numPr>
      </w:pPr>
      <w:r>
        <w:t>Rajoitukset</w:t>
      </w:r>
    </w:p>
    <w:p w:rsidR="004B617C" w:rsidRDefault="004B617C" w:rsidP="004B617C">
      <w:pPr>
        <w:pStyle w:val="AKPleipteksti"/>
        <w:ind w:left="720"/>
      </w:pPr>
      <w:bookmarkStart w:id="0" w:name="_GoBack"/>
      <w:bookmarkEnd w:id="0"/>
    </w:p>
    <w:p w:rsidR="008E65A3" w:rsidRDefault="00540852" w:rsidP="008E65A3">
      <w:pPr>
        <w:pStyle w:val="AKPleipteksti"/>
        <w:ind w:left="0"/>
      </w:pPr>
      <w:r>
        <w:t xml:space="preserve">Sami Demirbas selosti kaavailtuja sääntelyn soveltamisalan rajoituksia. </w:t>
      </w:r>
      <w:r w:rsidR="00060DCF">
        <w:t xml:space="preserve">Ajatus on, että jos toimija harjoittaa lobbausta, eikä hän kuulu poikkeusten soveltamisalaan, hänen olisi rekisteröidyttävä. Järjestäytymättömän kansalaistoiminnan poissulkemisella (kohta 1) halutaan varmistaa, ettei puututa kansalaisten perustuslaillisiin oikeuksiin. Poissulkemalla tavanomainen ja välttämätön yhteydenpito </w:t>
      </w:r>
      <w:r w:rsidR="00060DCF">
        <w:lastRenderedPageBreak/>
        <w:t xml:space="preserve">viranomaisiin (kohta 2) halutaan helpottaa rekisteröityneiden taakkaa: tällaista yhteydenpitoa ei tarvitsisi ilmoittaa rekisteriin. </w:t>
      </w:r>
      <w:r w:rsidR="00AE787C">
        <w:t xml:space="preserve">Viralliset kuulemiset (kohta 3) suljettaisiin sääntelyn ulkopuolelle, sillä ne dokumentoidaan muuten. Toki täytyy varmistaa, että tieto näistä kuulemisista todella on saatavilla. </w:t>
      </w:r>
      <w:r w:rsidR="00897C7E">
        <w:t>Tietyin ehdoin suljettaisiin satunnainen vaikuttamistoiminta rekisteröitymisvelvoitteen ulkopuolelle</w:t>
      </w:r>
      <w:r w:rsidR="005A65E6">
        <w:t>. Tästä on syytä käydä keskustelua.</w:t>
      </w:r>
      <w:r w:rsidR="00863EDB">
        <w:t xml:space="preserve"> Kohtaa 5 (viranomaiset ja julkisyhteisöt) on syytä vielä tarkentaa. Puolueiden ja niiden kannatus-/ valitsijayhdistysten poissulkeminen (kohta 8) herätti keväällä keskustelua. Työryhmässä esitettiin tuolloin eriäviä näkemyksiä näiden rajaamisesta sään</w:t>
      </w:r>
      <w:r w:rsidR="0045590F">
        <w:t>telyn ulkopuolelle. Poikkeuksella tavoitellaan sitä,</w:t>
      </w:r>
      <w:r w:rsidR="00863EDB">
        <w:t xml:space="preserve"> ettei </w:t>
      </w:r>
      <w:r w:rsidR="0045590F">
        <w:t>sääntely vaikeuta</w:t>
      </w:r>
      <w:r w:rsidR="00863EDB">
        <w:t xml:space="preserve"> kansanedustajan tai ministerin toimintaa.</w:t>
      </w:r>
      <w:r w:rsidR="00580516">
        <w:t xml:space="preserve"> Oma kysymyksensä on vaalirahoitus – mitä jos se kohdistetaan istuviin ministereihin tai kansanedustajiin? Yksi vaihtoehto voisi olla, että tämä huomioidaan rekisteröitävissä tiedoissa.</w:t>
      </w:r>
    </w:p>
    <w:p w:rsidR="00D20DF3" w:rsidRDefault="00D20DF3" w:rsidP="008E65A3">
      <w:pPr>
        <w:pStyle w:val="AKPleipteksti"/>
        <w:ind w:left="0"/>
      </w:pPr>
    </w:p>
    <w:p w:rsidR="00D20DF3" w:rsidRDefault="00D20DF3" w:rsidP="008E65A3">
      <w:pPr>
        <w:pStyle w:val="AKPleipteksti"/>
        <w:ind w:left="0"/>
      </w:pPr>
      <w:r>
        <w:t xml:space="preserve">Tuomo Yli-Huttula tiedusteli, mitä tarkoitetaan ”tavanomaisella” ja ”välttämättömällä” kohdassa 2. </w:t>
      </w:r>
      <w:r w:rsidR="00DF53B0">
        <w:t>Yli-Huttula näki tässä, samoin kuin kohdassa 4 (”satunnainen vaikuttamistoiminta”) riskin porsaanreiän syntymisestä. Miten suhtaudutaan esimerkiksi tietyn intressin ajamiseksi perustetun kansalaisliikkeen toimintaan? Kuormitettaisiinko pienyrittäjiä</w:t>
      </w:r>
      <w:r w:rsidR="00214581">
        <w:t xml:space="preserve"> liikaa</w:t>
      </w:r>
      <w:r w:rsidR="00DF53B0">
        <w:t>, k</w:t>
      </w:r>
      <w:r w:rsidR="00214581">
        <w:t xml:space="preserve">un </w:t>
      </w:r>
      <w:r w:rsidR="00DF53B0">
        <w:t xml:space="preserve">perusteena </w:t>
      </w:r>
      <w:r w:rsidR="00214581">
        <w:t xml:space="preserve">sääntelyn ulkopuolelle rajaamiseen </w:t>
      </w:r>
      <w:r w:rsidR="00DF53B0">
        <w:t>ei ole henkilöstön määrä? Entä sairaanhoitopiirit, jäisivätkö ne aina sääntelyn ulkopuolelle kohdan 5 nojalla, vaikka käyttäisivätkin esimerkiksi vaikuttajaviestintätoimiston palveluja omien intressiensä ajamiseen?</w:t>
      </w:r>
      <w:r w:rsidR="00523DD9">
        <w:t xml:space="preserve"> Yli-Huttula piti puolueiden ja niiden kannatus- tai valitsijayhdistysten sulkemista sääntelyn ulkopuolelle perusteltuna.</w:t>
      </w:r>
    </w:p>
    <w:p w:rsidR="00881672" w:rsidRDefault="00881672" w:rsidP="008E65A3">
      <w:pPr>
        <w:pStyle w:val="AKPleipteksti"/>
        <w:ind w:left="0"/>
      </w:pPr>
    </w:p>
    <w:p w:rsidR="00881672" w:rsidRDefault="00214581" w:rsidP="008E65A3">
      <w:pPr>
        <w:pStyle w:val="AKPleipteksti"/>
        <w:ind w:left="0"/>
      </w:pPr>
      <w:r>
        <w:t>Puheenjohtaja totesi, että on mahdoton</w:t>
      </w:r>
      <w:r w:rsidR="0045590F">
        <w:t>ta</w:t>
      </w:r>
      <w:r>
        <w:t xml:space="preserve"> luoda täysin aukoton järjestelmä. Kaikki esille nostetut erityistapaukset </w:t>
      </w:r>
      <w:proofErr w:type="gramStart"/>
      <w:r>
        <w:t>on</w:t>
      </w:r>
      <w:proofErr w:type="gramEnd"/>
      <w:r>
        <w:t xml:space="preserve"> kuitenkin syytä käydä harkiten läpi.</w:t>
      </w:r>
      <w:r w:rsidR="00403060">
        <w:t xml:space="preserve"> Heini Huotarinen lisäsi, että tekstiä </w:t>
      </w:r>
      <w:r w:rsidR="0045590F">
        <w:t>on tarkoitus hioa</w:t>
      </w:r>
      <w:r w:rsidR="00403060">
        <w:t xml:space="preserve"> vielä sen varmistamiseksi, että relevantit toimijat tunnistavat itsensä siitä.</w:t>
      </w:r>
    </w:p>
    <w:p w:rsidR="00954520" w:rsidRDefault="00954520" w:rsidP="008E65A3">
      <w:pPr>
        <w:pStyle w:val="AKPleipteksti"/>
        <w:ind w:left="0"/>
      </w:pPr>
    </w:p>
    <w:p w:rsidR="00954520" w:rsidRDefault="00954520" w:rsidP="008E65A3">
      <w:pPr>
        <w:pStyle w:val="AKPleipteksti"/>
        <w:ind w:left="0"/>
      </w:pPr>
      <w:r>
        <w:t xml:space="preserve">Emilia Korkea-aho oli puheenjohtajan kanssa samaa mieltä siitä, että täydellistä järjestelmää ei saada aikaiseksi. </w:t>
      </w:r>
      <w:r w:rsidR="0025168D">
        <w:t>Valmistelussa</w:t>
      </w:r>
      <w:r w:rsidR="00403060">
        <w:t xml:space="preserve"> on</w:t>
      </w:r>
      <w:r w:rsidR="0025168D">
        <w:t xml:space="preserve"> nyt meneillään</w:t>
      </w:r>
      <w:r w:rsidR="00403060">
        <w:t xml:space="preserve"> se vaihe, jossa mahdollisia porsaanreikiä pitää identifioida. </w:t>
      </w:r>
      <w:r>
        <w:t>Yli-Huttulan esille nostamien erityistapausten osalta Korkea-aho pohtisi, mikä on näiden tapausten merkitys kokonaisuuden kannalta. Korkea-aho jäi miettimään kohtien 1 ja 4 suhdetta toisiinsa. Voisiko kohdan 1 sisällyttää kohtaan 4? Korkea-aho piti Yli-Huttulan tavoin tärkeänä asianajotoimistojen sisällyttämistä sääntelyn piiriin. Korkea-aho pohtisi vielä tarvetta sisällyttää rajauksiin viittaus oikeud</w:t>
      </w:r>
      <w:r w:rsidR="0025168D">
        <w:t>elliseen neuvonantoon. Tällainen rajaus</w:t>
      </w:r>
      <w:r>
        <w:t xml:space="preserve"> </w:t>
      </w:r>
      <w:r w:rsidR="0025168D">
        <w:t>löytyy muun muassa</w:t>
      </w:r>
      <w:r>
        <w:t xml:space="preserve"> EU:n ja USA:n sääntelyssä. Korkea-aho piti </w:t>
      </w:r>
      <w:r w:rsidR="0025168D">
        <w:t xml:space="preserve">näistä </w:t>
      </w:r>
      <w:r>
        <w:t>USA:n rajausta paremmin kirjoitettuna.</w:t>
      </w:r>
    </w:p>
    <w:p w:rsidR="00403060" w:rsidRDefault="00403060" w:rsidP="008E65A3">
      <w:pPr>
        <w:pStyle w:val="AKPleipteksti"/>
        <w:ind w:left="0"/>
      </w:pPr>
    </w:p>
    <w:p w:rsidR="00403060" w:rsidRDefault="00403060" w:rsidP="008E65A3">
      <w:pPr>
        <w:pStyle w:val="AKPleipteksti"/>
        <w:ind w:left="0"/>
      </w:pPr>
      <w:r>
        <w:t xml:space="preserve">Tuomo-Yli Huttula kannatti </w:t>
      </w:r>
      <w:r w:rsidR="0025168D">
        <w:t>potentiaalisten sääntelyaukkojen</w:t>
      </w:r>
      <w:r>
        <w:t xml:space="preserve"> haarukointia. Ne nousevat joka tapauksessa esiin tulevien kuulemisten myötä.</w:t>
      </w:r>
      <w:r w:rsidR="00C772CE">
        <w:t xml:space="preserve"> Niiden aikainen tunnistaminen mahdollistaa paremman keskustelun asiasta.</w:t>
      </w:r>
    </w:p>
    <w:p w:rsidR="004B617C" w:rsidRDefault="004B617C" w:rsidP="008E65A3">
      <w:pPr>
        <w:pStyle w:val="AKPleipteksti"/>
        <w:ind w:left="0"/>
      </w:pPr>
    </w:p>
    <w:p w:rsidR="004B7EF8" w:rsidRDefault="004B7EF8" w:rsidP="00BF1D5F">
      <w:pPr>
        <w:pStyle w:val="AKPleipteksti"/>
        <w:ind w:left="0"/>
      </w:pPr>
      <w:r>
        <w:t>Sami Demirbas kiitteli työryhmän jäseniä mahdollisten porsaanreikien esille tuomisesta. Ryhmäkanslioiden</w:t>
      </w:r>
      <w:r w:rsidR="00BF1D5F">
        <w:t xml:space="preserve"> asemaa</w:t>
      </w:r>
      <w:r>
        <w:t xml:space="preserve"> ja </w:t>
      </w:r>
      <w:r w:rsidR="00BF1D5F">
        <w:t>julkisyhteisöjen toimimista lobbaajina voidaan vielä pohtia</w:t>
      </w:r>
      <w:r>
        <w:t xml:space="preserve">. Tässä korostuu myös rekisterin toimeenpanopuolen merkitys. </w:t>
      </w:r>
    </w:p>
    <w:p w:rsidR="008E65A3" w:rsidRDefault="008E65A3" w:rsidP="008E65A3">
      <w:pPr>
        <w:pStyle w:val="AKPleipteksti"/>
        <w:ind w:left="0"/>
      </w:pPr>
    </w:p>
    <w:p w:rsidR="008E65A3" w:rsidRDefault="00EB30C8" w:rsidP="00F03FC2">
      <w:pPr>
        <w:pStyle w:val="AKPleipteksti"/>
        <w:numPr>
          <w:ilvl w:val="0"/>
          <w:numId w:val="25"/>
        </w:numPr>
      </w:pPr>
      <w:r>
        <w:t>Rekisteröintivelvollisuus</w:t>
      </w:r>
    </w:p>
    <w:p w:rsidR="00EB30C8" w:rsidRDefault="00EB30C8" w:rsidP="00EB30C8">
      <w:pPr>
        <w:pStyle w:val="AKPleipteksti"/>
        <w:ind w:left="0"/>
      </w:pPr>
    </w:p>
    <w:p w:rsidR="00EB30C8" w:rsidRDefault="00EB30C8" w:rsidP="00EB30C8">
      <w:pPr>
        <w:pStyle w:val="AKPleipteksti"/>
        <w:ind w:left="0"/>
      </w:pPr>
      <w:r>
        <w:t xml:space="preserve">Sami Demirbas totesi, että ehdotuksen mukaan rekisteröintivelvollisuus voisi kohdistua yksityiseen elinkeinonharjoittajaan tai oikeushenkilöön, ei yksityishenkilöön. </w:t>
      </w:r>
    </w:p>
    <w:p w:rsidR="00EB30C8" w:rsidRDefault="00EB30C8" w:rsidP="00EB30C8">
      <w:pPr>
        <w:pStyle w:val="AKPleipteksti"/>
        <w:ind w:left="0"/>
      </w:pPr>
    </w:p>
    <w:p w:rsidR="00CC6F42" w:rsidRDefault="00EB30C8" w:rsidP="00EB30C8">
      <w:pPr>
        <w:pStyle w:val="AKPleipteksti"/>
        <w:ind w:left="0"/>
      </w:pPr>
      <w:r>
        <w:t>Emilia Korkea-aho piti ehdotusta hy</w:t>
      </w:r>
      <w:r w:rsidR="007B1726">
        <w:t>vänä. Yksityishenkilöiden asema</w:t>
      </w:r>
      <w:r>
        <w:t xml:space="preserve"> nousee usein esille, kun avoimuusrekisterihankkeesta puhutaan.</w:t>
      </w:r>
    </w:p>
    <w:p w:rsidR="00EB30C8" w:rsidRDefault="00EB30C8" w:rsidP="00EB30C8">
      <w:pPr>
        <w:pStyle w:val="AKPleipteksti"/>
        <w:ind w:left="0"/>
      </w:pPr>
    </w:p>
    <w:p w:rsidR="00EB30C8" w:rsidRDefault="00EB30C8" w:rsidP="00EB30C8">
      <w:pPr>
        <w:pStyle w:val="AKPleipteksti"/>
        <w:ind w:left="0"/>
      </w:pPr>
      <w:r>
        <w:t xml:space="preserve">Sami Demirbas veti keskustelun yhteen todeten, että sihteeristön laatiman tausta-asiakirjan lähtökohdat saivat kannatusta. Tänään esitettyjen huomioiden pohjalta paperia lähdetään syventämään. Materiaalista on tarkoitus koota muistio syyskuun loppupuolella järjestettävään ohjausryhmän kokoukseen. </w:t>
      </w:r>
    </w:p>
    <w:p w:rsidR="00CC6F42" w:rsidRPr="00CC6F42" w:rsidRDefault="00CC6F42" w:rsidP="00CC6F42">
      <w:pPr>
        <w:pStyle w:val="AKPleipteksti"/>
      </w:pPr>
    </w:p>
    <w:p w:rsidR="005601EE" w:rsidRDefault="00F15812" w:rsidP="002179F5">
      <w:pPr>
        <w:pStyle w:val="AKPpytkirja"/>
      </w:pPr>
      <w:r>
        <w:rPr>
          <w:b/>
        </w:rPr>
        <w:t>Selvitys lainsäädännöllisestä jalanjäljestä</w:t>
      </w:r>
      <w:r>
        <w:t xml:space="preserve"> (liite 3</w:t>
      </w:r>
      <w:r w:rsidR="009947EE">
        <w:t>)</w:t>
      </w:r>
    </w:p>
    <w:p w:rsidR="00F15812" w:rsidRDefault="00DD3C6C" w:rsidP="00F15812">
      <w:pPr>
        <w:pStyle w:val="AKPleipteksti"/>
        <w:ind w:left="0"/>
      </w:pPr>
      <w:r>
        <w:t>Istvá</w:t>
      </w:r>
      <w:r w:rsidR="00F15812">
        <w:t>n Rytkönen esitteli</w:t>
      </w:r>
      <w:r w:rsidR="00F15812" w:rsidRPr="00F15812">
        <w:t xml:space="preserve"> tekemänsä selvityksen lainsäädännöllisen jalanjäljen nykytilasta.</w:t>
      </w:r>
      <w:r w:rsidR="003F53F4">
        <w:t xml:space="preserve"> Selvityksessä tarkastellaan, mitä tietoja on saatavilla ulkopuolisten osallistumisesta säädös- ja muihin hankkeisiin. Lopuksi esitellään etenemisvaihtoehtoja. Rytkönen totesi, että jos kaikkea yhteydenpitoa yritetään rekisteröidä, on riskinä hallinnollisen taakan kasvaminen niin suureksi, ettei se kannusta kuulemaan mahdollisimman laajasti.</w:t>
      </w:r>
    </w:p>
    <w:p w:rsidR="003F53F4" w:rsidRDefault="003F53F4" w:rsidP="00F15812">
      <w:pPr>
        <w:pStyle w:val="AKPleipteksti"/>
        <w:ind w:left="0"/>
      </w:pPr>
    </w:p>
    <w:p w:rsidR="003F53F4" w:rsidRDefault="003F53F4" w:rsidP="00F15812">
      <w:pPr>
        <w:pStyle w:val="AKPleipteksti"/>
        <w:ind w:left="0"/>
      </w:pPr>
      <w:r>
        <w:t>Puheenjohtaja totesi, että tarkoitus ei ole heikentää kuulemisen nykytilaa – tämä on tärkeää. Pohdinta jatkuu siitä, mitkä asiat ja millä tarkkuudella halutaan ja voidaan kirjata avoimuusrekisteriin ja mitä puolestaan voidaan toteuttaa lakisääteisen rekisterin rinnalla niin, että eri tiedot olisivat kaikkien saatavilla ja kokonaisuus olisi ymmärrettävissä.</w:t>
      </w:r>
    </w:p>
    <w:p w:rsidR="009A2B04" w:rsidRDefault="009A2B04" w:rsidP="00F15812">
      <w:pPr>
        <w:pStyle w:val="AKPleipteksti"/>
        <w:ind w:left="0"/>
      </w:pPr>
    </w:p>
    <w:p w:rsidR="009A2B04" w:rsidRDefault="009A2B04" w:rsidP="00F15812">
      <w:pPr>
        <w:pStyle w:val="AKPleipteksti"/>
        <w:ind w:left="0"/>
      </w:pPr>
      <w:r>
        <w:t xml:space="preserve">Tuomo Yli-Huttula piti selvitystä hyvänä. Yli-Huttula totesi hallinnollisen taakan lisääntyvän rekisterin myötä väistämättä. Siksi rekisterin järkevä toteutus on avainasemassa – liian monimutkainen järjestelmä voi kaventaa osallistumista. Rekisterin arvo tulee kyetä perustelemaan. Lobbarit pitää saada vakuutettua siitä, ettei rekisteröityminen ole ylitsepääsemätön taakka. </w:t>
      </w:r>
    </w:p>
    <w:p w:rsidR="00DC1F8D" w:rsidRDefault="00DC1F8D" w:rsidP="00F15812">
      <w:pPr>
        <w:pStyle w:val="AKPleipteksti"/>
        <w:ind w:left="0"/>
      </w:pPr>
    </w:p>
    <w:p w:rsidR="00DC1F8D" w:rsidRDefault="00DC1F8D" w:rsidP="00F15812">
      <w:pPr>
        <w:pStyle w:val="AKPleipteksti"/>
        <w:ind w:left="0"/>
      </w:pPr>
      <w:r>
        <w:t xml:space="preserve">Sami Demirbas totesi selvityksen kohteen kytkeytyvän kysymykseen soveltamisalan rajoituksista. Jos viralliset kuulemiset jätetään rekisterin ulkopuolelle, on huolehdittava siitä, että tieto niistä on asianmukaisesti dokumentoitu jonnekin. Eduskunnan osalta kuulemiset dokumentoidaan kiitettävästi. Ministeriöissä lainsäädäntöhankkeiden valmistelu dokumentoidaan varsin hyvin. Parannettavaa on etenkin muissa kuin lainsäädäntöhankkeissa. Lisäksi on huomioitava avoimuusrekisterihankkeen liittymäkohdat julkisuuslain uudistamiseen. Rytkösen selvitys tarjoaa hyvän pohjan jatkopohdinnoille. </w:t>
      </w:r>
    </w:p>
    <w:p w:rsidR="00DC1F8D" w:rsidRDefault="00DC1F8D" w:rsidP="00F15812">
      <w:pPr>
        <w:pStyle w:val="AKPleipteksti"/>
        <w:ind w:left="0"/>
      </w:pPr>
    </w:p>
    <w:p w:rsidR="00DC1F8D" w:rsidRPr="00F15812" w:rsidRDefault="00DC1F8D" w:rsidP="00F15812">
      <w:pPr>
        <w:pStyle w:val="AKPleipteksti"/>
        <w:ind w:left="0"/>
      </w:pPr>
      <w:r>
        <w:t>Emilia Korkea-aho piti selvitystä hyvänä ja virallisten kuulemisten rajaamista rekisterin ulkopuolelle perusteltuna. Täytyy kuitenkin pohtia kuulemistietojen mahdollista yhdistämistä avoimuusrekisteriin ja sitä, kuka on vastuussa tietojen kirjaamisesta.</w:t>
      </w:r>
    </w:p>
    <w:p w:rsidR="005601EE" w:rsidRDefault="005601EE" w:rsidP="00494535">
      <w:pPr>
        <w:pStyle w:val="AKPpytkirja"/>
        <w:spacing w:line="360" w:lineRule="auto"/>
        <w:rPr>
          <w:b/>
        </w:rPr>
      </w:pPr>
      <w:r w:rsidRPr="00305286">
        <w:rPr>
          <w:b/>
        </w:rPr>
        <w:t>Muut asiat</w:t>
      </w:r>
    </w:p>
    <w:p w:rsidR="00F27C9B" w:rsidRDefault="00F27C9B" w:rsidP="00F27C9B">
      <w:pPr>
        <w:pStyle w:val="AKPleipteksti"/>
        <w:ind w:left="0"/>
      </w:pPr>
      <w:r>
        <w:t xml:space="preserve">- </w:t>
      </w:r>
      <w:r w:rsidR="0025168D">
        <w:t>Lobbauksen nykytila -</w:t>
      </w:r>
      <w:r w:rsidRPr="00F27C9B">
        <w:t>selvityksen toteuttaja ja tilannekatsaus</w:t>
      </w:r>
    </w:p>
    <w:p w:rsidR="00F27C9B" w:rsidRDefault="00F27C9B" w:rsidP="00F27C9B">
      <w:pPr>
        <w:pStyle w:val="AKPleipteksti"/>
        <w:ind w:left="0"/>
      </w:pPr>
    </w:p>
    <w:p w:rsidR="00F27C9B" w:rsidRDefault="00F27C9B" w:rsidP="00F27C9B">
      <w:pPr>
        <w:pStyle w:val="AKPleipteksti"/>
        <w:ind w:left="0"/>
      </w:pPr>
      <w:r>
        <w:t xml:space="preserve">Sami Demirbas kertoi kesällä </w:t>
      </w:r>
      <w:r w:rsidR="00BF1D5F">
        <w:t>oikeusministeriön tekemäst</w:t>
      </w:r>
      <w:r>
        <w:t>ä hankintapäätöksestä, jolla valittiin Jyväskylän yliopiston johtama tutkijakonsortio selvityksen toteuttajaksi. Tutkijaryhmää vetää Mika Skippari. Osana selvitystä tehdään kyselytutkimus. Raportti on määrä julkaista alkuvuodesta 2021, ja alustavia tuloksia on mahdollista kuulla työryhmässä loppuvuodesta. Tutkijaryhmään voidaan pitää selvityksen toteutuksen aikana yhteyttä matalalla kynnyksellä.</w:t>
      </w:r>
    </w:p>
    <w:p w:rsidR="00F27C9B" w:rsidRDefault="00F27C9B" w:rsidP="00F27C9B">
      <w:pPr>
        <w:pStyle w:val="AKPleipteksti"/>
        <w:ind w:left="0"/>
      </w:pPr>
    </w:p>
    <w:p w:rsidR="00F27C9B" w:rsidRDefault="00F27C9B" w:rsidP="00F27C9B">
      <w:pPr>
        <w:pStyle w:val="AKPleipteksti"/>
        <w:ind w:left="0"/>
      </w:pPr>
      <w:r>
        <w:t xml:space="preserve">Työryhmän jäsenet tiedustelivat mahdollisuutta saada tutkimussuunnitelma nähtäväksi. Emilia Korkea-aho näki, että yksi kiinnostava kysymys voisi olla kotimaisen ja EU-tason lobbauksen suhde. Missä määrin kotimaiset toimijat </w:t>
      </w:r>
      <w:proofErr w:type="spellStart"/>
      <w:r>
        <w:t>lobbaavat</w:t>
      </w:r>
      <w:proofErr w:type="spellEnd"/>
      <w:r>
        <w:t xml:space="preserve"> myös EU:ssa ja miten nämä tahot suhtautuvat siihen, että heidän pitäisi jatkossa re</w:t>
      </w:r>
      <w:r w:rsidR="00DD3C6C">
        <w:t>kisteröityä kahteen rekisteriin?</w:t>
      </w:r>
      <w:r>
        <w:t xml:space="preserve"> </w:t>
      </w:r>
      <w:r w:rsidR="00295897">
        <w:t xml:space="preserve">Eri sääntelytasojen välinen suhde on herättänyt keskustelua mm. Irlannissa. Pitäisi pyrkiä välttämään sääntelyaukkojen syntyminen eri tasojen välille. </w:t>
      </w:r>
    </w:p>
    <w:p w:rsidR="0054149F" w:rsidRDefault="0054149F" w:rsidP="00F27C9B">
      <w:pPr>
        <w:pStyle w:val="AKPleipteksti"/>
        <w:ind w:left="0"/>
      </w:pPr>
    </w:p>
    <w:p w:rsidR="0054149F" w:rsidRDefault="0054149F" w:rsidP="00F27C9B">
      <w:pPr>
        <w:pStyle w:val="AKPleipteksti"/>
        <w:ind w:left="0"/>
      </w:pPr>
      <w:r>
        <w:t xml:space="preserve">Tuomo Yli-Huttula </w:t>
      </w:r>
      <w:r w:rsidR="006C51FF">
        <w:t>ehdotti</w:t>
      </w:r>
      <w:r>
        <w:t xml:space="preserve"> </w:t>
      </w:r>
      <w:r w:rsidR="006C51FF">
        <w:t>seminaarin järjestämistä</w:t>
      </w:r>
      <w:r>
        <w:t xml:space="preserve"> raportin julkaisun yhteydessä: näin saataisiin myös heräteltyä keskustelua </w:t>
      </w:r>
      <w:r w:rsidR="006C51FF">
        <w:t>säädöshankkeesta</w:t>
      </w:r>
      <w:r>
        <w:t xml:space="preserve">. Olisi </w:t>
      </w:r>
      <w:r w:rsidR="006C51FF">
        <w:t xml:space="preserve">myös </w:t>
      </w:r>
      <w:r>
        <w:t xml:space="preserve">hyvä saada tutkijat </w:t>
      </w:r>
      <w:r w:rsidR="006C51FF">
        <w:t xml:space="preserve">syksyllä </w:t>
      </w:r>
      <w:r>
        <w:t>työryhmään kertomaan selvityksestä.</w:t>
      </w:r>
    </w:p>
    <w:p w:rsidR="00F33078" w:rsidRDefault="00F33078" w:rsidP="00F27C9B">
      <w:pPr>
        <w:pStyle w:val="AKPleipteksti"/>
        <w:ind w:left="0"/>
      </w:pPr>
    </w:p>
    <w:p w:rsidR="00F33078" w:rsidRDefault="00F33078" w:rsidP="00F27C9B">
      <w:pPr>
        <w:pStyle w:val="AKPleipteksti"/>
        <w:ind w:left="0"/>
      </w:pPr>
      <w:r>
        <w:t xml:space="preserve">Puheenjohtaja totesi, että pyydetään selvityksen toteuttajat työryhmään esittelemään hanketta sen loppuvaiheessa (loppuvuodesta 2020). On hyvä ajatus järjestää raportille julkaisutilaisuus/seminaari. Koronatilanteesta riippuen tilaisuus voidaan järjestää myös etänä. </w:t>
      </w:r>
    </w:p>
    <w:p w:rsidR="00982EFB" w:rsidRDefault="00982EFB" w:rsidP="00F27C9B">
      <w:pPr>
        <w:pStyle w:val="AKPleipteksti"/>
        <w:ind w:left="0"/>
      </w:pPr>
    </w:p>
    <w:p w:rsidR="00982EFB" w:rsidRDefault="00982EFB" w:rsidP="00F27C9B">
      <w:pPr>
        <w:pStyle w:val="AKPleipteksti"/>
        <w:ind w:left="0"/>
      </w:pPr>
      <w:r>
        <w:t>- Seuraavat kokoukset</w:t>
      </w:r>
    </w:p>
    <w:p w:rsidR="00982EFB" w:rsidRPr="00F27C9B" w:rsidRDefault="00982EFB" w:rsidP="00F27C9B">
      <w:pPr>
        <w:pStyle w:val="AKPleipteksti"/>
        <w:ind w:left="0"/>
      </w:pPr>
      <w:r>
        <w:t xml:space="preserve">Sami Demirbas totesi, että työryhmän on tarkoitus kokoontua syksyllä noin kolmen viikon välein. Työryhmän jäsenille laitetaan kysely kokousajankohdista. </w:t>
      </w:r>
    </w:p>
    <w:p w:rsidR="00305286" w:rsidRDefault="005601EE" w:rsidP="00494535">
      <w:pPr>
        <w:pStyle w:val="AKPpytkirja"/>
        <w:spacing w:line="360" w:lineRule="auto"/>
        <w:rPr>
          <w:b/>
        </w:rPr>
      </w:pPr>
      <w:r w:rsidRPr="00305286">
        <w:rPr>
          <w:b/>
        </w:rPr>
        <w:t>Kokouksen päättäminen</w:t>
      </w:r>
    </w:p>
    <w:p w:rsidR="00854ADA" w:rsidRPr="005601EE" w:rsidRDefault="00305286" w:rsidP="0018362A">
      <w:pPr>
        <w:pStyle w:val="AKPleipteksti"/>
        <w:ind w:left="0"/>
      </w:pPr>
      <w:r>
        <w:t>Puheenjo</w:t>
      </w:r>
      <w:r w:rsidR="00FC2335">
        <w:t>htaja päätti kokou</w:t>
      </w:r>
      <w:r w:rsidR="00417782">
        <w:t>ksen klo 15:51</w:t>
      </w:r>
      <w:r w:rsidR="0018362A">
        <w:t>.</w:t>
      </w:r>
    </w:p>
    <w:sectPr w:rsidR="00854ADA" w:rsidRPr="005601EE" w:rsidSect="005601EE">
      <w:headerReference w:type="default" r:id="rId8"/>
      <w:footerReference w:type="even" r:id="rId9"/>
      <w:footerReference w:type="default" r:id="rId10"/>
      <w:headerReference w:type="first" r:id="rId11"/>
      <w:footerReference w:type="first" r:id="rId12"/>
      <w:pgSz w:w="11906" w:h="16838" w:code="9"/>
      <w:pgMar w:top="1134" w:right="907" w:bottom="1134"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721" w:rsidRDefault="00FC7721">
      <w:r>
        <w:separator/>
      </w:r>
    </w:p>
  </w:endnote>
  <w:endnote w:type="continuationSeparator" w:id="0">
    <w:p w:rsidR="00FC7721" w:rsidRDefault="00FC7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D8D" w:rsidRDefault="00A60D8D">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rsidR="00A60D8D" w:rsidRDefault="00A60D8D">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D8D" w:rsidRDefault="00A60D8D">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A60D8D" w:rsidRPr="0048319D">
      <w:trPr>
        <w:cantSplit/>
        <w:trHeight w:val="360"/>
      </w:trPr>
      <w:tc>
        <w:tcPr>
          <w:tcW w:w="5130" w:type="dxa"/>
          <w:gridSpan w:val="3"/>
          <w:vAlign w:val="bottom"/>
        </w:tcPr>
        <w:p w:rsidR="00A60D8D" w:rsidRPr="0048319D" w:rsidRDefault="00A60D8D">
          <w:pPr>
            <w:pStyle w:val="akptiedostopolku"/>
          </w:pPr>
        </w:p>
      </w:tc>
      <w:tc>
        <w:tcPr>
          <w:tcW w:w="76" w:type="dxa"/>
        </w:tcPr>
        <w:p w:rsidR="00A60D8D" w:rsidRPr="0048319D" w:rsidRDefault="00A60D8D">
          <w:pPr>
            <w:pStyle w:val="Alatunniste"/>
            <w:rPr>
              <w:sz w:val="12"/>
            </w:rPr>
          </w:pPr>
        </w:p>
      </w:tc>
      <w:tc>
        <w:tcPr>
          <w:tcW w:w="748" w:type="dxa"/>
        </w:tcPr>
        <w:p w:rsidR="00A60D8D" w:rsidRPr="0048319D" w:rsidRDefault="00A60D8D">
          <w:pPr>
            <w:pStyle w:val="Alatunniste"/>
            <w:rPr>
              <w:sz w:val="12"/>
            </w:rPr>
          </w:pPr>
        </w:p>
      </w:tc>
      <w:tc>
        <w:tcPr>
          <w:tcW w:w="1701" w:type="dxa"/>
        </w:tcPr>
        <w:p w:rsidR="00A60D8D" w:rsidRPr="0048319D" w:rsidRDefault="00A60D8D">
          <w:pPr>
            <w:pStyle w:val="Alatunniste"/>
            <w:rPr>
              <w:sz w:val="12"/>
            </w:rPr>
          </w:pPr>
        </w:p>
      </w:tc>
      <w:tc>
        <w:tcPr>
          <w:tcW w:w="2268" w:type="dxa"/>
        </w:tcPr>
        <w:p w:rsidR="00A60D8D" w:rsidRPr="0048319D" w:rsidRDefault="00A60D8D">
          <w:pPr>
            <w:pStyle w:val="Alatunniste"/>
            <w:rPr>
              <w:sz w:val="12"/>
            </w:rPr>
          </w:pPr>
        </w:p>
      </w:tc>
    </w:tr>
    <w:tr w:rsidR="00A60D8D" w:rsidRPr="0048319D" w:rsidTr="00EB53BB">
      <w:trPr>
        <w:cantSplit/>
        <w:trHeight w:hRule="exact" w:val="227"/>
      </w:trPr>
      <w:tc>
        <w:tcPr>
          <w:tcW w:w="2835" w:type="dxa"/>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1418" w:type="dxa"/>
          <w:gridSpan w:val="3"/>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2268" w:type="dxa"/>
        </w:tcPr>
        <w:p w:rsidR="00A60D8D" w:rsidRPr="00EB53BB" w:rsidRDefault="00A60D8D">
          <w:pPr>
            <w:pStyle w:val="Alatunniste"/>
            <w:rPr>
              <w:rFonts w:ascii="Arial" w:hAnsi="Arial" w:cs="Arial"/>
              <w:sz w:val="16"/>
              <w:szCs w:val="16"/>
            </w:rPr>
          </w:pPr>
        </w:p>
      </w:tc>
    </w:tr>
    <w:tr w:rsidR="00A60D8D" w:rsidRPr="0048319D" w:rsidTr="00EB53BB">
      <w:trPr>
        <w:cantSplit/>
        <w:trHeight w:hRule="exact" w:val="227"/>
      </w:trPr>
      <w:tc>
        <w:tcPr>
          <w:tcW w:w="2835" w:type="dxa"/>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1418" w:type="dxa"/>
          <w:gridSpan w:val="3"/>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2268" w:type="dxa"/>
        </w:tcPr>
        <w:p w:rsidR="00A60D8D" w:rsidRPr="00EB53BB" w:rsidRDefault="00A60D8D">
          <w:pPr>
            <w:pStyle w:val="Alatunniste"/>
            <w:rPr>
              <w:rFonts w:ascii="Arial" w:hAnsi="Arial" w:cs="Arial"/>
              <w:sz w:val="16"/>
              <w:szCs w:val="16"/>
            </w:rPr>
          </w:pPr>
        </w:p>
      </w:tc>
    </w:tr>
  </w:tbl>
  <w:p w:rsidR="00A60D8D" w:rsidRDefault="00A60D8D">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28" w:type="dxa"/>
      <w:tblLayout w:type="fixed"/>
      <w:tblCellMar>
        <w:left w:w="28" w:type="dxa"/>
        <w:right w:w="28" w:type="dxa"/>
      </w:tblCellMar>
      <w:tblLook w:val="0000" w:firstRow="0" w:lastRow="0" w:firstColumn="0" w:lastColumn="0" w:noHBand="0" w:noVBand="0"/>
    </w:tblPr>
    <w:tblGrid>
      <w:gridCol w:w="2127"/>
      <w:gridCol w:w="2409"/>
      <w:gridCol w:w="594"/>
      <w:gridCol w:w="76"/>
      <w:gridCol w:w="890"/>
      <w:gridCol w:w="1701"/>
      <w:gridCol w:w="2126"/>
    </w:tblGrid>
    <w:tr w:rsidR="005601EE" w:rsidRPr="0048319D" w:rsidTr="00DC7D22">
      <w:trPr>
        <w:cantSplit/>
        <w:trHeight w:val="360"/>
      </w:trPr>
      <w:tc>
        <w:tcPr>
          <w:tcW w:w="5130" w:type="dxa"/>
          <w:gridSpan w:val="3"/>
          <w:vAlign w:val="bottom"/>
        </w:tcPr>
        <w:p w:rsidR="005601EE" w:rsidRPr="009B04E6" w:rsidRDefault="005601EE" w:rsidP="005601EE">
          <w:pPr>
            <w:pStyle w:val="akptiedostopolku"/>
          </w:pPr>
        </w:p>
        <w:p w:rsidR="005601EE" w:rsidRPr="009B04E6" w:rsidRDefault="005601EE" w:rsidP="005601EE">
          <w:pPr>
            <w:pStyle w:val="akptiedostopolku"/>
          </w:pPr>
        </w:p>
      </w:tc>
      <w:tc>
        <w:tcPr>
          <w:tcW w:w="76" w:type="dxa"/>
        </w:tcPr>
        <w:p w:rsidR="005601EE" w:rsidRPr="009B04E6" w:rsidRDefault="005601EE" w:rsidP="005601EE">
          <w:pPr>
            <w:pStyle w:val="Alatunniste"/>
            <w:rPr>
              <w:sz w:val="12"/>
              <w:lang w:val="sv-SE"/>
            </w:rPr>
          </w:pPr>
        </w:p>
      </w:tc>
      <w:tc>
        <w:tcPr>
          <w:tcW w:w="890" w:type="dxa"/>
        </w:tcPr>
        <w:p w:rsidR="005601EE" w:rsidRPr="009B04E6" w:rsidRDefault="005601EE" w:rsidP="005601EE">
          <w:pPr>
            <w:pStyle w:val="Alatunniste"/>
            <w:rPr>
              <w:sz w:val="12"/>
              <w:lang w:val="sv-SE"/>
            </w:rPr>
          </w:pPr>
        </w:p>
      </w:tc>
      <w:tc>
        <w:tcPr>
          <w:tcW w:w="1701" w:type="dxa"/>
        </w:tcPr>
        <w:p w:rsidR="005601EE" w:rsidRPr="009B04E6" w:rsidRDefault="005601EE" w:rsidP="005601EE">
          <w:pPr>
            <w:pStyle w:val="Alatunniste"/>
            <w:rPr>
              <w:sz w:val="12"/>
              <w:lang w:val="sv-SE"/>
            </w:rPr>
          </w:pPr>
        </w:p>
      </w:tc>
      <w:tc>
        <w:tcPr>
          <w:tcW w:w="2126" w:type="dxa"/>
        </w:tcPr>
        <w:p w:rsidR="005601EE" w:rsidRPr="009B04E6" w:rsidRDefault="005601EE" w:rsidP="005601EE">
          <w:pPr>
            <w:pStyle w:val="Alatunniste"/>
            <w:rPr>
              <w:sz w:val="12"/>
              <w:lang w:val="sv-SE"/>
            </w:rPr>
          </w:pPr>
        </w:p>
      </w:tc>
    </w:tr>
    <w:tr w:rsidR="005601EE" w:rsidRPr="009B04E6" w:rsidTr="00DC7D22">
      <w:trPr>
        <w:cantSplit/>
      </w:trPr>
      <w:tc>
        <w:tcPr>
          <w:tcW w:w="2127"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b/>
              <w:sz w:val="18"/>
              <w:szCs w:val="18"/>
              <w:lang w:val="sv-SE"/>
            </w:rPr>
          </w:pPr>
          <w:proofErr w:type="spellStart"/>
          <w:r>
            <w:rPr>
              <w:b/>
              <w:sz w:val="18"/>
              <w:szCs w:val="18"/>
              <w:lang w:val="sv-SE"/>
            </w:rPr>
            <w:t>Käyntiosoite</w:t>
          </w:r>
          <w:proofErr w:type="spellEnd"/>
        </w:p>
      </w:tc>
      <w:tc>
        <w:tcPr>
          <w:tcW w:w="2409"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b/>
              <w:sz w:val="18"/>
              <w:szCs w:val="18"/>
              <w:lang w:val="sv-SE"/>
            </w:rPr>
          </w:pPr>
          <w:proofErr w:type="spellStart"/>
          <w:r>
            <w:rPr>
              <w:b/>
              <w:sz w:val="18"/>
              <w:szCs w:val="18"/>
              <w:lang w:val="sv-SE"/>
            </w:rPr>
            <w:t>Postiosoite</w:t>
          </w:r>
          <w:proofErr w:type="spellEnd"/>
        </w:p>
      </w:tc>
      <w:tc>
        <w:tcPr>
          <w:tcW w:w="1560" w:type="dxa"/>
          <w:gridSpan w:val="3"/>
          <w:tcBorders>
            <w:left w:val="single" w:sz="4" w:space="0" w:color="auto"/>
            <w:right w:val="single" w:sz="4" w:space="0" w:color="auto"/>
          </w:tcBorders>
          <w:tcMar>
            <w:left w:w="57" w:type="dxa"/>
            <w:right w:w="57" w:type="dxa"/>
          </w:tcMar>
        </w:tcPr>
        <w:p w:rsidR="005601EE" w:rsidRPr="00A02446" w:rsidRDefault="005601EE" w:rsidP="005601EE">
          <w:pPr>
            <w:pStyle w:val="Alatunniste"/>
            <w:rPr>
              <w:b/>
              <w:sz w:val="18"/>
              <w:szCs w:val="18"/>
              <w:lang w:val="sv-SE"/>
            </w:rPr>
          </w:pPr>
          <w:proofErr w:type="spellStart"/>
          <w:r>
            <w:rPr>
              <w:b/>
              <w:sz w:val="18"/>
              <w:szCs w:val="18"/>
              <w:lang w:val="sv-SE"/>
            </w:rPr>
            <w:t>Puhelin</w:t>
          </w:r>
          <w:proofErr w:type="spellEnd"/>
        </w:p>
      </w:tc>
      <w:tc>
        <w:tcPr>
          <w:tcW w:w="1701"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b/>
              <w:sz w:val="18"/>
              <w:szCs w:val="18"/>
              <w:lang w:val="sv-SE"/>
            </w:rPr>
          </w:pPr>
          <w:proofErr w:type="spellStart"/>
          <w:r>
            <w:rPr>
              <w:b/>
              <w:sz w:val="18"/>
              <w:szCs w:val="18"/>
              <w:lang w:val="sv-SE"/>
            </w:rPr>
            <w:t>Faksi</w:t>
          </w:r>
          <w:proofErr w:type="spellEnd"/>
        </w:p>
      </w:tc>
      <w:tc>
        <w:tcPr>
          <w:tcW w:w="2126" w:type="dxa"/>
          <w:tcBorders>
            <w:left w:val="single" w:sz="4" w:space="0" w:color="auto"/>
          </w:tcBorders>
          <w:tcMar>
            <w:left w:w="57" w:type="dxa"/>
            <w:right w:w="57" w:type="dxa"/>
          </w:tcMar>
        </w:tcPr>
        <w:p w:rsidR="005601EE" w:rsidRPr="00A02446" w:rsidRDefault="005601EE" w:rsidP="005601EE">
          <w:pPr>
            <w:pStyle w:val="Alatunniste"/>
            <w:rPr>
              <w:b/>
              <w:sz w:val="18"/>
              <w:szCs w:val="18"/>
              <w:lang w:val="sv-SE"/>
            </w:rPr>
          </w:pPr>
          <w:proofErr w:type="spellStart"/>
          <w:r>
            <w:rPr>
              <w:b/>
              <w:sz w:val="18"/>
              <w:szCs w:val="18"/>
              <w:lang w:val="sv-SE"/>
            </w:rPr>
            <w:t>Sähköpostiosoite</w:t>
          </w:r>
          <w:proofErr w:type="spellEnd"/>
        </w:p>
      </w:tc>
    </w:tr>
    <w:tr w:rsidR="005601EE" w:rsidRPr="009B04E6" w:rsidTr="00DC7D22">
      <w:trPr>
        <w:cantSplit/>
      </w:trPr>
      <w:tc>
        <w:tcPr>
          <w:tcW w:w="2127"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sz w:val="18"/>
              <w:szCs w:val="18"/>
              <w:lang w:val="sv-SE"/>
            </w:rPr>
          </w:pPr>
          <w:proofErr w:type="spellStart"/>
          <w:r>
            <w:rPr>
              <w:sz w:val="18"/>
              <w:szCs w:val="18"/>
              <w:lang w:val="sv-SE"/>
            </w:rPr>
            <w:t>Eteläesplanadi</w:t>
          </w:r>
          <w:proofErr w:type="spellEnd"/>
          <w:r>
            <w:rPr>
              <w:sz w:val="18"/>
              <w:szCs w:val="18"/>
              <w:lang w:val="sv-SE"/>
            </w:rPr>
            <w:t xml:space="preserve"> 10</w:t>
          </w:r>
        </w:p>
      </w:tc>
      <w:tc>
        <w:tcPr>
          <w:tcW w:w="2409"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sz w:val="18"/>
              <w:szCs w:val="18"/>
              <w:lang w:val="sv-SE"/>
            </w:rPr>
          </w:pPr>
          <w:r>
            <w:rPr>
              <w:sz w:val="18"/>
              <w:szCs w:val="18"/>
              <w:lang w:val="sv-SE"/>
            </w:rPr>
            <w:t>PL 25</w:t>
          </w:r>
        </w:p>
      </w:tc>
      <w:tc>
        <w:tcPr>
          <w:tcW w:w="1560" w:type="dxa"/>
          <w:gridSpan w:val="3"/>
          <w:tcBorders>
            <w:left w:val="single" w:sz="4" w:space="0" w:color="auto"/>
            <w:right w:val="single" w:sz="4" w:space="0" w:color="auto"/>
          </w:tcBorders>
          <w:tcMar>
            <w:left w:w="57" w:type="dxa"/>
            <w:right w:w="57" w:type="dxa"/>
          </w:tcMar>
        </w:tcPr>
        <w:p w:rsidR="005601EE" w:rsidRPr="00A02446" w:rsidRDefault="005601EE" w:rsidP="005601EE">
          <w:pPr>
            <w:pStyle w:val="Alatunniste"/>
            <w:rPr>
              <w:sz w:val="18"/>
              <w:szCs w:val="18"/>
              <w:lang w:val="sv-SE"/>
            </w:rPr>
          </w:pPr>
          <w:r>
            <w:rPr>
              <w:sz w:val="18"/>
              <w:szCs w:val="18"/>
              <w:lang w:val="sv-SE"/>
            </w:rPr>
            <w:t>02951 6001</w:t>
          </w:r>
        </w:p>
      </w:tc>
      <w:tc>
        <w:tcPr>
          <w:tcW w:w="1701"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sz w:val="18"/>
              <w:szCs w:val="18"/>
              <w:lang w:val="sv-SE"/>
            </w:rPr>
          </w:pPr>
          <w:r>
            <w:rPr>
              <w:sz w:val="18"/>
              <w:szCs w:val="18"/>
              <w:lang w:val="sv-SE"/>
            </w:rPr>
            <w:t>09 1606 7730</w:t>
          </w:r>
        </w:p>
      </w:tc>
      <w:tc>
        <w:tcPr>
          <w:tcW w:w="2126" w:type="dxa"/>
          <w:tcBorders>
            <w:left w:val="single" w:sz="4" w:space="0" w:color="auto"/>
          </w:tcBorders>
          <w:tcMar>
            <w:left w:w="57" w:type="dxa"/>
            <w:right w:w="57" w:type="dxa"/>
          </w:tcMar>
        </w:tcPr>
        <w:p w:rsidR="005601EE" w:rsidRPr="00A02446" w:rsidRDefault="005601EE" w:rsidP="005601EE">
          <w:pPr>
            <w:pStyle w:val="Alatunniste"/>
            <w:rPr>
              <w:sz w:val="18"/>
              <w:szCs w:val="18"/>
              <w:lang w:val="sv-SE"/>
            </w:rPr>
          </w:pPr>
          <w:r>
            <w:rPr>
              <w:sz w:val="18"/>
              <w:szCs w:val="18"/>
              <w:lang w:val="sv-SE"/>
            </w:rPr>
            <w:t>oikeusministerio@om.fi</w:t>
          </w:r>
        </w:p>
      </w:tc>
    </w:tr>
    <w:tr w:rsidR="005601EE" w:rsidRPr="009B04E6" w:rsidTr="00DC7D22">
      <w:trPr>
        <w:cantSplit/>
      </w:trPr>
      <w:tc>
        <w:tcPr>
          <w:tcW w:w="2127"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sz w:val="18"/>
              <w:szCs w:val="18"/>
              <w:lang w:val="sv-SE"/>
            </w:rPr>
          </w:pPr>
          <w:r>
            <w:rPr>
              <w:sz w:val="18"/>
              <w:szCs w:val="18"/>
              <w:lang w:val="sv-SE"/>
            </w:rPr>
            <w:t>HELSINKI</w:t>
          </w:r>
        </w:p>
      </w:tc>
      <w:tc>
        <w:tcPr>
          <w:tcW w:w="2409"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sz w:val="18"/>
              <w:szCs w:val="18"/>
              <w:lang w:val="sv-SE"/>
            </w:rPr>
          </w:pPr>
          <w:r>
            <w:rPr>
              <w:sz w:val="18"/>
              <w:szCs w:val="18"/>
              <w:lang w:val="sv-SE"/>
            </w:rPr>
            <w:t>00023 VALTIONEUVOSTO</w:t>
          </w:r>
        </w:p>
      </w:tc>
      <w:tc>
        <w:tcPr>
          <w:tcW w:w="1560" w:type="dxa"/>
          <w:gridSpan w:val="3"/>
          <w:tcBorders>
            <w:left w:val="single" w:sz="4" w:space="0" w:color="auto"/>
            <w:right w:val="single" w:sz="4" w:space="0" w:color="auto"/>
          </w:tcBorders>
          <w:tcMar>
            <w:left w:w="57" w:type="dxa"/>
            <w:right w:w="57" w:type="dxa"/>
          </w:tcMar>
        </w:tcPr>
        <w:p w:rsidR="005601EE" w:rsidRPr="00A02446" w:rsidRDefault="005601EE" w:rsidP="005601EE">
          <w:pPr>
            <w:pStyle w:val="Alatunniste"/>
            <w:rPr>
              <w:sz w:val="18"/>
              <w:szCs w:val="18"/>
              <w:lang w:val="sv-SE"/>
            </w:rPr>
          </w:pPr>
        </w:p>
      </w:tc>
      <w:tc>
        <w:tcPr>
          <w:tcW w:w="1701"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sz w:val="18"/>
              <w:szCs w:val="18"/>
              <w:lang w:val="sv-SE"/>
            </w:rPr>
          </w:pPr>
        </w:p>
      </w:tc>
      <w:tc>
        <w:tcPr>
          <w:tcW w:w="2126" w:type="dxa"/>
          <w:tcBorders>
            <w:left w:val="single" w:sz="4" w:space="0" w:color="auto"/>
          </w:tcBorders>
          <w:tcMar>
            <w:left w:w="57" w:type="dxa"/>
            <w:right w:w="57" w:type="dxa"/>
          </w:tcMar>
        </w:tcPr>
        <w:p w:rsidR="005601EE" w:rsidRPr="00A02446" w:rsidRDefault="005601EE" w:rsidP="005601EE">
          <w:pPr>
            <w:pStyle w:val="Alatunniste"/>
            <w:rPr>
              <w:sz w:val="18"/>
              <w:szCs w:val="18"/>
              <w:lang w:val="sv-SE"/>
            </w:rPr>
          </w:pPr>
        </w:p>
      </w:tc>
    </w:tr>
    <w:tr w:rsidR="005601EE" w:rsidRPr="009B04E6" w:rsidTr="00DC7D22">
      <w:trPr>
        <w:cantSplit/>
      </w:trPr>
      <w:tc>
        <w:tcPr>
          <w:tcW w:w="2127" w:type="dxa"/>
        </w:tcPr>
        <w:p w:rsidR="005601EE" w:rsidRPr="009B04E6" w:rsidRDefault="005601EE" w:rsidP="005601EE">
          <w:pPr>
            <w:pStyle w:val="Alatunniste"/>
            <w:rPr>
              <w:lang w:val="sv-SE"/>
            </w:rPr>
          </w:pPr>
        </w:p>
      </w:tc>
      <w:tc>
        <w:tcPr>
          <w:tcW w:w="2409" w:type="dxa"/>
        </w:tcPr>
        <w:p w:rsidR="005601EE" w:rsidRPr="009B04E6" w:rsidRDefault="005601EE" w:rsidP="005601EE">
          <w:pPr>
            <w:pStyle w:val="Alatunniste"/>
            <w:rPr>
              <w:lang w:val="sv-SE"/>
            </w:rPr>
          </w:pPr>
        </w:p>
      </w:tc>
      <w:tc>
        <w:tcPr>
          <w:tcW w:w="1560" w:type="dxa"/>
          <w:gridSpan w:val="3"/>
          <w:tcBorders>
            <w:left w:val="nil"/>
          </w:tcBorders>
        </w:tcPr>
        <w:p w:rsidR="005601EE" w:rsidRPr="009B04E6" w:rsidRDefault="005601EE" w:rsidP="005601EE">
          <w:pPr>
            <w:pStyle w:val="Alatunniste"/>
            <w:rPr>
              <w:lang w:val="sv-SE"/>
            </w:rPr>
          </w:pPr>
        </w:p>
      </w:tc>
      <w:tc>
        <w:tcPr>
          <w:tcW w:w="1701" w:type="dxa"/>
        </w:tcPr>
        <w:p w:rsidR="005601EE" w:rsidRPr="009B04E6" w:rsidRDefault="005601EE" w:rsidP="005601EE">
          <w:pPr>
            <w:pStyle w:val="Alatunniste"/>
            <w:rPr>
              <w:lang w:val="sv-SE"/>
            </w:rPr>
          </w:pPr>
        </w:p>
      </w:tc>
      <w:tc>
        <w:tcPr>
          <w:tcW w:w="2126" w:type="dxa"/>
        </w:tcPr>
        <w:p w:rsidR="005601EE" w:rsidRPr="009B04E6" w:rsidRDefault="005601EE" w:rsidP="005601EE">
          <w:pPr>
            <w:pStyle w:val="Alatunniste"/>
            <w:rPr>
              <w:lang w:val="sv-SE"/>
            </w:rPr>
          </w:pPr>
        </w:p>
      </w:tc>
    </w:tr>
    <w:tr w:rsidR="005601EE" w:rsidRPr="009B04E6" w:rsidTr="00DC7D22">
      <w:trPr>
        <w:cantSplit/>
      </w:trPr>
      <w:tc>
        <w:tcPr>
          <w:tcW w:w="2127" w:type="dxa"/>
        </w:tcPr>
        <w:p w:rsidR="005601EE" w:rsidRPr="009B04E6" w:rsidRDefault="005601EE" w:rsidP="005601EE">
          <w:pPr>
            <w:pStyle w:val="Alatunniste"/>
            <w:rPr>
              <w:lang w:val="sv-SE"/>
            </w:rPr>
          </w:pPr>
        </w:p>
      </w:tc>
      <w:tc>
        <w:tcPr>
          <w:tcW w:w="2409" w:type="dxa"/>
        </w:tcPr>
        <w:p w:rsidR="005601EE" w:rsidRPr="009B04E6" w:rsidRDefault="005601EE" w:rsidP="005601EE">
          <w:pPr>
            <w:pStyle w:val="Alatunniste"/>
            <w:rPr>
              <w:lang w:val="sv-SE"/>
            </w:rPr>
          </w:pPr>
        </w:p>
      </w:tc>
      <w:tc>
        <w:tcPr>
          <w:tcW w:w="1560" w:type="dxa"/>
          <w:gridSpan w:val="3"/>
        </w:tcPr>
        <w:p w:rsidR="005601EE" w:rsidRPr="009B04E6" w:rsidRDefault="005601EE" w:rsidP="005601EE">
          <w:pPr>
            <w:pStyle w:val="Alatunniste"/>
            <w:rPr>
              <w:lang w:val="sv-SE"/>
            </w:rPr>
          </w:pPr>
        </w:p>
      </w:tc>
      <w:tc>
        <w:tcPr>
          <w:tcW w:w="1701" w:type="dxa"/>
        </w:tcPr>
        <w:p w:rsidR="005601EE" w:rsidRPr="009B04E6" w:rsidRDefault="005601EE" w:rsidP="005601EE">
          <w:pPr>
            <w:pStyle w:val="Alatunniste"/>
            <w:rPr>
              <w:lang w:val="sv-SE"/>
            </w:rPr>
          </w:pPr>
        </w:p>
      </w:tc>
      <w:tc>
        <w:tcPr>
          <w:tcW w:w="2126" w:type="dxa"/>
        </w:tcPr>
        <w:p w:rsidR="005601EE" w:rsidRPr="009B04E6" w:rsidRDefault="005601EE" w:rsidP="005601EE">
          <w:pPr>
            <w:pStyle w:val="Alatunniste"/>
            <w:rPr>
              <w:lang w:val="sv-SE"/>
            </w:rPr>
          </w:pPr>
        </w:p>
      </w:tc>
    </w:tr>
  </w:tbl>
  <w:p w:rsidR="005601EE" w:rsidRPr="009B04E6" w:rsidRDefault="005601EE" w:rsidP="005601EE">
    <w:pPr>
      <w:pStyle w:val="Alatunniste"/>
      <w:rPr>
        <w:lang w:val="sv-SE"/>
      </w:rPr>
    </w:pPr>
  </w:p>
  <w:p w:rsidR="00A60D8D" w:rsidRPr="005601EE" w:rsidRDefault="00A60D8D" w:rsidP="005601E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721" w:rsidRDefault="00FC7721">
      <w:r>
        <w:separator/>
      </w:r>
    </w:p>
  </w:footnote>
  <w:footnote w:type="continuationSeparator" w:id="0">
    <w:p w:rsidR="00FC7721" w:rsidRDefault="00FC7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A60D8D" w:rsidRPr="0048319D">
      <w:trPr>
        <w:cantSplit/>
        <w:trHeight w:hRule="exact" w:val="20"/>
      </w:trPr>
      <w:tc>
        <w:tcPr>
          <w:tcW w:w="5216" w:type="dxa"/>
        </w:tcPr>
        <w:p w:rsidR="00A60D8D" w:rsidRPr="0048319D" w:rsidRDefault="00A60D8D" w:rsidP="00AD52CB">
          <w:pPr>
            <w:pStyle w:val="akpylatunniste"/>
          </w:pPr>
        </w:p>
      </w:tc>
      <w:tc>
        <w:tcPr>
          <w:tcW w:w="56" w:type="dxa"/>
        </w:tcPr>
        <w:p w:rsidR="00A60D8D" w:rsidRPr="0048319D" w:rsidRDefault="00A60D8D" w:rsidP="00AD52CB">
          <w:pPr>
            <w:pStyle w:val="akpylatunniste"/>
          </w:pPr>
        </w:p>
      </w:tc>
      <w:tc>
        <w:tcPr>
          <w:tcW w:w="2608" w:type="dxa"/>
        </w:tcPr>
        <w:p w:rsidR="00A60D8D" w:rsidRPr="0048319D" w:rsidRDefault="00A60D8D" w:rsidP="00AD52CB">
          <w:pPr>
            <w:pStyle w:val="akpylatunniste"/>
          </w:pPr>
        </w:p>
      </w:tc>
      <w:tc>
        <w:tcPr>
          <w:tcW w:w="1805" w:type="dxa"/>
          <w:gridSpan w:val="2"/>
        </w:tcPr>
        <w:p w:rsidR="00A60D8D" w:rsidRPr="0048319D" w:rsidRDefault="00A60D8D" w:rsidP="00AD52CB">
          <w:pPr>
            <w:pStyle w:val="akpylatunniste"/>
          </w:pPr>
          <w:r w:rsidRPr="0048319D">
            <w:rPr>
              <w:rStyle w:val="akptunnus"/>
            </w:rPr>
            <w:t xml:space="preserve">  </w:t>
          </w:r>
        </w:p>
      </w:tc>
      <w:tc>
        <w:tcPr>
          <w:tcW w:w="663" w:type="dxa"/>
        </w:tcPr>
        <w:p w:rsidR="00A60D8D" w:rsidRPr="0048319D" w:rsidRDefault="00A60D8D" w:rsidP="00AD52CB">
          <w:pPr>
            <w:pStyle w:val="akpylatunniste"/>
          </w:pPr>
        </w:p>
      </w:tc>
    </w:tr>
    <w:tr w:rsidR="00A60D8D" w:rsidRPr="0048319D">
      <w:trPr>
        <w:cantSplit/>
        <w:trHeight w:val="280"/>
      </w:trPr>
      <w:tc>
        <w:tcPr>
          <w:tcW w:w="5216" w:type="dxa"/>
          <w:vMerge w:val="restart"/>
          <w:vAlign w:val="center"/>
        </w:tcPr>
        <w:p w:rsidR="00A60D8D" w:rsidRPr="0048319D" w:rsidRDefault="00A60D8D" w:rsidP="00AD52CB">
          <w:pPr>
            <w:pStyle w:val="akpylatunniste"/>
          </w:pPr>
        </w:p>
      </w:tc>
      <w:tc>
        <w:tcPr>
          <w:tcW w:w="56" w:type="dxa"/>
        </w:tcPr>
        <w:p w:rsidR="00A60D8D" w:rsidRPr="0048319D" w:rsidRDefault="00A60D8D" w:rsidP="00AD52CB">
          <w:pPr>
            <w:pStyle w:val="akpylatunniste"/>
          </w:pPr>
        </w:p>
      </w:tc>
      <w:tc>
        <w:tcPr>
          <w:tcW w:w="2608" w:type="dxa"/>
        </w:tcPr>
        <w:p w:rsidR="00A60D8D" w:rsidRPr="0048319D" w:rsidRDefault="00A60D8D" w:rsidP="00AD52CB">
          <w:pPr>
            <w:pStyle w:val="akpylatunniste"/>
          </w:pPr>
        </w:p>
      </w:tc>
      <w:tc>
        <w:tcPr>
          <w:tcW w:w="1304" w:type="dxa"/>
        </w:tcPr>
        <w:p w:rsidR="00A60D8D" w:rsidRPr="0048319D" w:rsidRDefault="00A60D8D" w:rsidP="00AD52CB">
          <w:pPr>
            <w:pStyle w:val="akpylatunniste"/>
          </w:pPr>
        </w:p>
      </w:tc>
      <w:tc>
        <w:tcPr>
          <w:tcW w:w="1164" w:type="dxa"/>
          <w:gridSpan w:val="2"/>
        </w:tcPr>
        <w:p w:rsidR="00A60D8D" w:rsidRPr="0048319D" w:rsidRDefault="00A60D8D" w:rsidP="00AD52CB">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4B617C">
            <w:rPr>
              <w:rStyle w:val="Sivunumero"/>
            </w:rPr>
            <w:t>6</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4B617C">
            <w:rPr>
              <w:rStyle w:val="Sivunumero"/>
            </w:rPr>
            <w:t>6</w:t>
          </w:r>
          <w:r w:rsidRPr="0048319D">
            <w:rPr>
              <w:rStyle w:val="Sivunumero"/>
              <w:noProof w:val="0"/>
            </w:rPr>
            <w:fldChar w:fldCharType="end"/>
          </w:r>
          <w:r w:rsidRPr="0048319D">
            <w:rPr>
              <w:rStyle w:val="Sivunumero"/>
              <w:noProof w:val="0"/>
            </w:rPr>
            <w:t>)</w:t>
          </w:r>
        </w:p>
      </w:tc>
    </w:tr>
    <w:tr w:rsidR="00A60D8D" w:rsidRPr="0048319D">
      <w:trPr>
        <w:cantSplit/>
        <w:trHeight w:val="230"/>
      </w:trPr>
      <w:tc>
        <w:tcPr>
          <w:tcW w:w="5216" w:type="dxa"/>
          <w:vMerge/>
        </w:tcPr>
        <w:p w:rsidR="00A60D8D" w:rsidRPr="0048319D" w:rsidRDefault="00A60D8D" w:rsidP="00AD52CB">
          <w:pPr>
            <w:pStyle w:val="akpylatunniste"/>
          </w:pPr>
        </w:p>
      </w:tc>
      <w:tc>
        <w:tcPr>
          <w:tcW w:w="56" w:type="dxa"/>
        </w:tcPr>
        <w:p w:rsidR="00A60D8D" w:rsidRPr="0048319D" w:rsidRDefault="00A60D8D" w:rsidP="00AD52CB">
          <w:pPr>
            <w:pStyle w:val="akpylatunniste"/>
          </w:pPr>
        </w:p>
      </w:tc>
      <w:tc>
        <w:tcPr>
          <w:tcW w:w="2608" w:type="dxa"/>
        </w:tcPr>
        <w:p w:rsidR="00A60D8D" w:rsidRPr="0048319D" w:rsidRDefault="00A60D8D" w:rsidP="00AD52CB">
          <w:pPr>
            <w:pStyle w:val="akpylatunniste"/>
          </w:pPr>
        </w:p>
      </w:tc>
      <w:tc>
        <w:tcPr>
          <w:tcW w:w="1304" w:type="dxa"/>
        </w:tcPr>
        <w:p w:rsidR="00A60D8D" w:rsidRPr="0048319D" w:rsidRDefault="00A60D8D" w:rsidP="00AD52CB">
          <w:pPr>
            <w:pStyle w:val="akpylatunniste"/>
          </w:pPr>
        </w:p>
      </w:tc>
      <w:tc>
        <w:tcPr>
          <w:tcW w:w="1164" w:type="dxa"/>
          <w:gridSpan w:val="2"/>
        </w:tcPr>
        <w:p w:rsidR="00A60D8D" w:rsidRPr="0048319D" w:rsidRDefault="00A60D8D" w:rsidP="00AD52CB">
          <w:pPr>
            <w:pStyle w:val="akpylatunniste"/>
          </w:pPr>
        </w:p>
      </w:tc>
    </w:tr>
  </w:tbl>
  <w:p w:rsidR="00A60D8D" w:rsidRDefault="00A60D8D">
    <w:pPr>
      <w:pStyle w:val="Yltunniste"/>
    </w:pPr>
  </w:p>
  <w:p w:rsidR="00A60D8D" w:rsidRDefault="00A60D8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08" w:type="dxa"/>
      <w:tblLook w:val="04A0" w:firstRow="1" w:lastRow="0" w:firstColumn="1" w:lastColumn="0" w:noHBand="0" w:noVBand="1"/>
    </w:tblPr>
    <w:tblGrid>
      <w:gridCol w:w="5245"/>
      <w:gridCol w:w="2410"/>
      <w:gridCol w:w="1276"/>
      <w:gridCol w:w="992"/>
      <w:gridCol w:w="283"/>
    </w:tblGrid>
    <w:tr w:rsidR="006A00B3" w:rsidTr="009270B6">
      <w:trPr>
        <w:trHeight w:hRule="exact" w:val="57"/>
      </w:trPr>
      <w:tc>
        <w:tcPr>
          <w:tcW w:w="5245" w:type="dxa"/>
          <w:tcMar>
            <w:left w:w="0" w:type="dxa"/>
            <w:right w:w="0" w:type="dxa"/>
          </w:tcMar>
        </w:tcPr>
        <w:p w:rsidR="006A00B3" w:rsidRDefault="006A00B3" w:rsidP="006A00B3">
          <w:pPr>
            <w:pStyle w:val="akpylatunniste"/>
          </w:pPr>
        </w:p>
      </w:tc>
      <w:tc>
        <w:tcPr>
          <w:tcW w:w="2410" w:type="dxa"/>
          <w:tcMar>
            <w:left w:w="0" w:type="dxa"/>
            <w:right w:w="0" w:type="dxa"/>
          </w:tcMar>
        </w:tcPr>
        <w:p w:rsidR="006A00B3" w:rsidRDefault="006A00B3" w:rsidP="006A00B3">
          <w:pPr>
            <w:pStyle w:val="akpylatunniste"/>
          </w:pPr>
        </w:p>
      </w:tc>
      <w:tc>
        <w:tcPr>
          <w:tcW w:w="1276" w:type="dxa"/>
          <w:tcMar>
            <w:left w:w="0" w:type="dxa"/>
            <w:right w:w="0" w:type="dxa"/>
          </w:tcMar>
        </w:tcPr>
        <w:p w:rsidR="006A00B3" w:rsidRDefault="006A00B3" w:rsidP="006A00B3">
          <w:pPr>
            <w:pStyle w:val="akpylatunniste"/>
          </w:pPr>
        </w:p>
      </w:tc>
      <w:tc>
        <w:tcPr>
          <w:tcW w:w="1275" w:type="dxa"/>
          <w:gridSpan w:val="2"/>
          <w:tcMar>
            <w:left w:w="0" w:type="dxa"/>
            <w:right w:w="0" w:type="dxa"/>
          </w:tcMar>
        </w:tcPr>
        <w:p w:rsidR="006A00B3" w:rsidRDefault="006A00B3" w:rsidP="006A00B3">
          <w:pPr>
            <w:pStyle w:val="akpylatunniste"/>
          </w:pPr>
        </w:p>
      </w:tc>
    </w:tr>
    <w:tr w:rsidR="006A00B3" w:rsidTr="009270B6">
      <w:trPr>
        <w:trHeight w:hRule="exact" w:val="936"/>
      </w:trPr>
      <w:tc>
        <w:tcPr>
          <w:tcW w:w="5245" w:type="dxa"/>
          <w:vMerge w:val="restart"/>
          <w:tcMar>
            <w:left w:w="0" w:type="dxa"/>
            <w:right w:w="0" w:type="dxa"/>
          </w:tcMar>
        </w:tcPr>
        <w:p w:rsidR="006A00B3" w:rsidRPr="005601EE" w:rsidRDefault="005601EE" w:rsidP="006A00B3">
          <w:pPr>
            <w:pStyle w:val="akpylatunniste"/>
            <w:rPr>
              <w:rFonts w:cs="Arial"/>
            </w:rPr>
          </w:pPr>
          <w:r w:rsidRPr="00563F93">
            <w:rPr>
              <w:lang w:eastAsia="fi-FI"/>
            </w:rPr>
            <w:drawing>
              <wp:inline distT="0" distB="0" distL="0" distR="0">
                <wp:extent cx="2286000" cy="541655"/>
                <wp:effectExtent l="0" t="0" r="0" b="0"/>
                <wp:docPr id="1" name="Picture 4" descr="OM_sf_swe_cmyk_up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_sf_swe_cmyk_up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41655"/>
                        </a:xfrm>
                        <a:prstGeom prst="rect">
                          <a:avLst/>
                        </a:prstGeom>
                        <a:noFill/>
                        <a:ln>
                          <a:noFill/>
                        </a:ln>
                      </pic:spPr>
                    </pic:pic>
                  </a:graphicData>
                </a:graphic>
              </wp:inline>
            </w:drawing>
          </w:r>
        </w:p>
      </w:tc>
      <w:tc>
        <w:tcPr>
          <w:tcW w:w="2410" w:type="dxa"/>
          <w:tcMar>
            <w:left w:w="0" w:type="dxa"/>
            <w:right w:w="0" w:type="dxa"/>
          </w:tcMar>
        </w:tcPr>
        <w:p w:rsidR="006A00B3" w:rsidRDefault="006A00B3" w:rsidP="006A00B3">
          <w:pPr>
            <w:pStyle w:val="akpylatunniste"/>
          </w:pPr>
        </w:p>
      </w:tc>
      <w:tc>
        <w:tcPr>
          <w:tcW w:w="1276" w:type="dxa"/>
          <w:tcMar>
            <w:left w:w="0" w:type="dxa"/>
            <w:right w:w="0" w:type="dxa"/>
          </w:tcMar>
        </w:tcPr>
        <w:p w:rsidR="006A00B3" w:rsidRDefault="006A00B3" w:rsidP="005601EE">
          <w:pPr>
            <w:pStyle w:val="akpylatunniste"/>
          </w:pPr>
        </w:p>
      </w:tc>
      <w:tc>
        <w:tcPr>
          <w:tcW w:w="1275" w:type="dxa"/>
          <w:gridSpan w:val="2"/>
          <w:tcMar>
            <w:left w:w="0" w:type="dxa"/>
            <w:right w:w="0" w:type="dxa"/>
          </w:tcMar>
        </w:tcPr>
        <w:p w:rsidR="006A00B3" w:rsidRPr="005601EE" w:rsidRDefault="005601EE" w:rsidP="005601EE">
          <w:pPr>
            <w:pStyle w:val="akpylatunniste"/>
          </w:pPr>
          <w:r>
            <w:rPr>
              <w:rStyle w:val="akptunniste"/>
            </w:rPr>
            <w:t xml:space="preserve"> </w:t>
          </w:r>
        </w:p>
      </w:tc>
    </w:tr>
    <w:tr w:rsidR="006A00B3" w:rsidTr="009270B6">
      <w:trPr>
        <w:trHeight w:val="369"/>
      </w:trPr>
      <w:tc>
        <w:tcPr>
          <w:tcW w:w="0" w:type="auto"/>
          <w:vMerge/>
          <w:tcMar>
            <w:left w:w="0" w:type="dxa"/>
            <w:right w:w="0" w:type="dxa"/>
          </w:tcMar>
          <w:vAlign w:val="center"/>
          <w:hideMark/>
        </w:tcPr>
        <w:p w:rsidR="006A00B3" w:rsidRDefault="006A00B3" w:rsidP="006A00B3">
          <w:pPr>
            <w:rPr>
              <w:rFonts w:ascii="Arial" w:hAnsi="Arial"/>
              <w:noProof/>
              <w:sz w:val="22"/>
              <w:szCs w:val="22"/>
            </w:rPr>
          </w:pPr>
        </w:p>
      </w:tc>
      <w:tc>
        <w:tcPr>
          <w:tcW w:w="2410" w:type="dxa"/>
          <w:tcMar>
            <w:left w:w="0" w:type="dxa"/>
            <w:right w:w="0" w:type="dxa"/>
          </w:tcMar>
          <w:vAlign w:val="center"/>
        </w:tcPr>
        <w:p w:rsidR="006A00B3" w:rsidRDefault="006A00B3" w:rsidP="006A00B3">
          <w:pPr>
            <w:pStyle w:val="akpylatunniste"/>
          </w:pPr>
        </w:p>
      </w:tc>
      <w:tc>
        <w:tcPr>
          <w:tcW w:w="1276" w:type="dxa"/>
          <w:tcMar>
            <w:left w:w="0" w:type="dxa"/>
            <w:right w:w="0" w:type="dxa"/>
          </w:tcMar>
          <w:vAlign w:val="center"/>
        </w:tcPr>
        <w:p w:rsidR="006A00B3" w:rsidRDefault="006A00B3" w:rsidP="005601EE">
          <w:pPr>
            <w:pStyle w:val="akpylatunniste"/>
          </w:pPr>
        </w:p>
      </w:tc>
      <w:tc>
        <w:tcPr>
          <w:tcW w:w="1275" w:type="dxa"/>
          <w:gridSpan w:val="2"/>
          <w:tcMar>
            <w:left w:w="0" w:type="dxa"/>
            <w:right w:w="0" w:type="dxa"/>
          </w:tcMar>
          <w:vAlign w:val="center"/>
        </w:tcPr>
        <w:p w:rsidR="006A00B3" w:rsidRDefault="006A00B3" w:rsidP="006A00B3">
          <w:pPr>
            <w:pStyle w:val="akpylatunniste"/>
          </w:pPr>
        </w:p>
      </w:tc>
    </w:tr>
    <w:tr w:rsidR="006A00B3" w:rsidTr="009270B6">
      <w:trPr>
        <w:trHeight w:val="369"/>
      </w:trPr>
      <w:tc>
        <w:tcPr>
          <w:tcW w:w="5245" w:type="dxa"/>
          <w:tcMar>
            <w:left w:w="0" w:type="dxa"/>
            <w:right w:w="0" w:type="dxa"/>
          </w:tcMar>
          <w:vAlign w:val="center"/>
        </w:tcPr>
        <w:p w:rsidR="006A00B3" w:rsidRPr="005601EE" w:rsidRDefault="006A00B3" w:rsidP="005601EE">
          <w:pPr>
            <w:pStyle w:val="akpyksikko"/>
            <w:rPr>
              <w:b/>
            </w:rPr>
          </w:pPr>
        </w:p>
      </w:tc>
      <w:tc>
        <w:tcPr>
          <w:tcW w:w="2410" w:type="dxa"/>
          <w:tcMar>
            <w:left w:w="0" w:type="dxa"/>
            <w:right w:w="0" w:type="dxa"/>
          </w:tcMar>
          <w:vAlign w:val="center"/>
        </w:tcPr>
        <w:p w:rsidR="006A00B3" w:rsidRPr="005601EE" w:rsidRDefault="005601EE" w:rsidP="006A00B3">
          <w:pPr>
            <w:pStyle w:val="akpylatunniste"/>
            <w:rPr>
              <w:b/>
            </w:rPr>
          </w:pPr>
          <w:r>
            <w:rPr>
              <w:rStyle w:val="akpatyyppi"/>
            </w:rPr>
            <w:t>Pöytäkirja</w:t>
          </w:r>
        </w:p>
      </w:tc>
      <w:tc>
        <w:tcPr>
          <w:tcW w:w="2268" w:type="dxa"/>
          <w:gridSpan w:val="2"/>
          <w:tcMar>
            <w:left w:w="0" w:type="dxa"/>
            <w:right w:w="0" w:type="dxa"/>
          </w:tcMar>
          <w:vAlign w:val="center"/>
        </w:tcPr>
        <w:p w:rsidR="006A00B3" w:rsidRDefault="005601EE" w:rsidP="006A00B3">
          <w:pPr>
            <w:pStyle w:val="akpylatunniste"/>
          </w:pPr>
          <w:r>
            <w:t xml:space="preserve"> </w:t>
          </w:r>
        </w:p>
      </w:tc>
      <w:tc>
        <w:tcPr>
          <w:tcW w:w="283" w:type="dxa"/>
          <w:tcMar>
            <w:left w:w="0" w:type="dxa"/>
            <w:right w:w="0" w:type="dxa"/>
          </w:tcMar>
          <w:vAlign w:val="center"/>
        </w:tcPr>
        <w:p w:rsidR="006A00B3" w:rsidRDefault="006A00B3" w:rsidP="006A00B3">
          <w:pPr>
            <w:pStyle w:val="akpylatunniste"/>
          </w:pPr>
        </w:p>
      </w:tc>
    </w:tr>
    <w:tr w:rsidR="006A00B3" w:rsidTr="009270B6">
      <w:trPr>
        <w:trHeight w:val="369"/>
      </w:trPr>
      <w:tc>
        <w:tcPr>
          <w:tcW w:w="5245" w:type="dxa"/>
          <w:tcMar>
            <w:left w:w="0" w:type="dxa"/>
            <w:right w:w="0" w:type="dxa"/>
          </w:tcMar>
          <w:vAlign w:val="center"/>
        </w:tcPr>
        <w:p w:rsidR="006A00B3" w:rsidRPr="005601EE" w:rsidRDefault="006A00B3" w:rsidP="005601EE">
          <w:pPr>
            <w:pStyle w:val="akpyksikko"/>
          </w:pPr>
        </w:p>
      </w:tc>
      <w:tc>
        <w:tcPr>
          <w:tcW w:w="2410" w:type="dxa"/>
          <w:tcMar>
            <w:left w:w="0" w:type="dxa"/>
            <w:right w:w="0" w:type="dxa"/>
          </w:tcMar>
          <w:vAlign w:val="center"/>
        </w:tcPr>
        <w:p w:rsidR="006A00B3" w:rsidRPr="00CA15B7" w:rsidRDefault="005601EE" w:rsidP="006A00B3">
          <w:pPr>
            <w:pStyle w:val="akpylatunniste"/>
          </w:pPr>
          <w:r>
            <w:t xml:space="preserve"> </w:t>
          </w:r>
        </w:p>
      </w:tc>
      <w:tc>
        <w:tcPr>
          <w:tcW w:w="2268" w:type="dxa"/>
          <w:gridSpan w:val="2"/>
          <w:tcMar>
            <w:left w:w="0" w:type="dxa"/>
            <w:right w:w="0" w:type="dxa"/>
          </w:tcMar>
          <w:vAlign w:val="center"/>
        </w:tcPr>
        <w:p w:rsidR="006A00B3" w:rsidRDefault="006A00B3" w:rsidP="006A00B3">
          <w:pPr>
            <w:pStyle w:val="akpylatunniste"/>
          </w:pPr>
        </w:p>
      </w:tc>
      <w:tc>
        <w:tcPr>
          <w:tcW w:w="283" w:type="dxa"/>
          <w:tcMar>
            <w:left w:w="0" w:type="dxa"/>
            <w:right w:w="0" w:type="dxa"/>
          </w:tcMar>
          <w:vAlign w:val="center"/>
        </w:tcPr>
        <w:p w:rsidR="006A00B3" w:rsidRDefault="006A00B3" w:rsidP="006A00B3">
          <w:pPr>
            <w:pStyle w:val="akpylatunniste"/>
          </w:pPr>
        </w:p>
      </w:tc>
    </w:tr>
    <w:tr w:rsidR="006A00B3" w:rsidTr="009270B6">
      <w:trPr>
        <w:trHeight w:val="369"/>
      </w:trPr>
      <w:tc>
        <w:tcPr>
          <w:tcW w:w="5245" w:type="dxa"/>
          <w:tcMar>
            <w:left w:w="0" w:type="dxa"/>
            <w:right w:w="0" w:type="dxa"/>
          </w:tcMar>
          <w:vAlign w:val="center"/>
        </w:tcPr>
        <w:p w:rsidR="006A00B3" w:rsidRDefault="005601EE" w:rsidP="006A00B3">
          <w:pPr>
            <w:pStyle w:val="akpylatunniste"/>
          </w:pPr>
          <w:r>
            <w:t xml:space="preserve"> </w:t>
          </w:r>
        </w:p>
      </w:tc>
      <w:tc>
        <w:tcPr>
          <w:tcW w:w="2410" w:type="dxa"/>
          <w:tcMar>
            <w:left w:w="0" w:type="dxa"/>
            <w:right w:w="0" w:type="dxa"/>
          </w:tcMar>
          <w:vAlign w:val="center"/>
        </w:tcPr>
        <w:p w:rsidR="006A00B3" w:rsidRDefault="00F03FC2" w:rsidP="006A00B3">
          <w:pPr>
            <w:pStyle w:val="akpylatunniste"/>
          </w:pPr>
          <w:r>
            <w:rPr>
              <w:rStyle w:val="akppaivays"/>
            </w:rPr>
            <w:t>26.8</w:t>
          </w:r>
          <w:r w:rsidR="005601EE">
            <w:rPr>
              <w:rStyle w:val="akppaivays"/>
            </w:rPr>
            <w:t>.2020</w:t>
          </w:r>
        </w:p>
      </w:tc>
      <w:tc>
        <w:tcPr>
          <w:tcW w:w="2268" w:type="dxa"/>
          <w:gridSpan w:val="2"/>
          <w:tcMar>
            <w:left w:w="0" w:type="dxa"/>
            <w:right w:w="0" w:type="dxa"/>
          </w:tcMar>
          <w:vAlign w:val="center"/>
        </w:tcPr>
        <w:p w:rsidR="006A00B3" w:rsidRDefault="006A00B3" w:rsidP="006A00B3">
          <w:pPr>
            <w:pStyle w:val="akpylatunniste"/>
          </w:pPr>
        </w:p>
      </w:tc>
      <w:tc>
        <w:tcPr>
          <w:tcW w:w="283" w:type="dxa"/>
          <w:tcMar>
            <w:left w:w="0" w:type="dxa"/>
            <w:right w:w="0" w:type="dxa"/>
          </w:tcMar>
          <w:vAlign w:val="center"/>
        </w:tcPr>
        <w:p w:rsidR="006A00B3" w:rsidRDefault="006A00B3" w:rsidP="006A00B3">
          <w:pPr>
            <w:pStyle w:val="akpylatunniste"/>
          </w:pPr>
        </w:p>
      </w:tc>
    </w:tr>
  </w:tbl>
  <w:p w:rsidR="00A60D8D" w:rsidRDefault="00A60D8D">
    <w:pPr>
      <w:pStyle w:val="Yltunniste"/>
    </w:pPr>
  </w:p>
  <w:p w:rsidR="00A60D8D" w:rsidRDefault="00A60D8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2" w15:restartNumberingAfterBreak="0">
    <w:nsid w:val="1FE728DD"/>
    <w:multiLevelType w:val="hybridMultilevel"/>
    <w:tmpl w:val="9E82471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4"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5" w15:restartNumberingAfterBreak="0">
    <w:nsid w:val="32995B75"/>
    <w:multiLevelType w:val="singleLevel"/>
    <w:tmpl w:val="E3EED576"/>
    <w:lvl w:ilvl="0">
      <w:start w:val="1"/>
      <w:numFmt w:val="decimal"/>
      <w:pStyle w:val="AKPpytkirja"/>
      <w:lvlText w:val="%1"/>
      <w:lvlJc w:val="left"/>
      <w:pPr>
        <w:tabs>
          <w:tab w:val="num" w:pos="360"/>
        </w:tabs>
        <w:ind w:left="340" w:hanging="340"/>
      </w:pPr>
      <w:rPr>
        <w:b/>
      </w:rPr>
    </w:lvl>
  </w:abstractNum>
  <w:abstractNum w:abstractNumId="6" w15:restartNumberingAfterBreak="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7" w15:restartNumberingAfterBreak="0">
    <w:nsid w:val="4DFE49F8"/>
    <w:multiLevelType w:val="hybridMultilevel"/>
    <w:tmpl w:val="DAFEBBC0"/>
    <w:lvl w:ilvl="0" w:tplc="3AEA724E">
      <w:start w:val="1"/>
      <w:numFmt w:val="bullet"/>
      <w:pStyle w:val="Luettelooikeusministerio"/>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D804D7D"/>
    <w:multiLevelType w:val="hybridMultilevel"/>
    <w:tmpl w:val="EEA85D2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abstractNum w:abstractNumId="10" w15:restartNumberingAfterBreak="0">
    <w:nsid w:val="79022351"/>
    <w:multiLevelType w:val="hybridMultilevel"/>
    <w:tmpl w:val="CFFEDC6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1"/>
  </w:num>
  <w:num w:numId="5">
    <w:abstractNumId w:val="6"/>
  </w:num>
  <w:num w:numId="6">
    <w:abstractNumId w:val="5"/>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7"/>
  </w:num>
  <w:num w:numId="23">
    <w:abstractNumId w:val="2"/>
  </w:num>
  <w:num w:numId="24">
    <w:abstractNumId w:val="1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fi-FI" w:vendorID="64" w:dllVersion="131078" w:nlCheck="1" w:checkStyle="0"/>
  <w:activeWritingStyle w:appName="MSWord" w:lang="en-GB" w:vendorID="64" w:dllVersion="131078" w:nlCheck="1" w:checkStyle="1"/>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EE"/>
    <w:rsid w:val="0000617B"/>
    <w:rsid w:val="000103EA"/>
    <w:rsid w:val="000105AB"/>
    <w:rsid w:val="00012EC7"/>
    <w:rsid w:val="000137DA"/>
    <w:rsid w:val="00013DED"/>
    <w:rsid w:val="00026BEC"/>
    <w:rsid w:val="000306FF"/>
    <w:rsid w:val="0003277B"/>
    <w:rsid w:val="000358D2"/>
    <w:rsid w:val="00035C48"/>
    <w:rsid w:val="000419C5"/>
    <w:rsid w:val="00042F66"/>
    <w:rsid w:val="0004308F"/>
    <w:rsid w:val="00045602"/>
    <w:rsid w:val="0004633F"/>
    <w:rsid w:val="00047F25"/>
    <w:rsid w:val="00053AF0"/>
    <w:rsid w:val="00053C23"/>
    <w:rsid w:val="00053CD9"/>
    <w:rsid w:val="000576AA"/>
    <w:rsid w:val="00057F55"/>
    <w:rsid w:val="00060244"/>
    <w:rsid w:val="00060DCF"/>
    <w:rsid w:val="000618A4"/>
    <w:rsid w:val="000619AF"/>
    <w:rsid w:val="00063A52"/>
    <w:rsid w:val="00064AD4"/>
    <w:rsid w:val="0006660B"/>
    <w:rsid w:val="000674E7"/>
    <w:rsid w:val="00067B16"/>
    <w:rsid w:val="0007151C"/>
    <w:rsid w:val="0008094E"/>
    <w:rsid w:val="00080BCB"/>
    <w:rsid w:val="00081C6A"/>
    <w:rsid w:val="0008345A"/>
    <w:rsid w:val="00084A49"/>
    <w:rsid w:val="00086985"/>
    <w:rsid w:val="00090AD0"/>
    <w:rsid w:val="00094507"/>
    <w:rsid w:val="00096C88"/>
    <w:rsid w:val="000A04FB"/>
    <w:rsid w:val="000A0863"/>
    <w:rsid w:val="000A2229"/>
    <w:rsid w:val="000A3FE5"/>
    <w:rsid w:val="000A65C7"/>
    <w:rsid w:val="000B3CF9"/>
    <w:rsid w:val="000B44F9"/>
    <w:rsid w:val="000B6E76"/>
    <w:rsid w:val="000B7460"/>
    <w:rsid w:val="000C0234"/>
    <w:rsid w:val="000C06E6"/>
    <w:rsid w:val="000C48DA"/>
    <w:rsid w:val="000C7F3C"/>
    <w:rsid w:val="000D1871"/>
    <w:rsid w:val="000D3725"/>
    <w:rsid w:val="000D3A1E"/>
    <w:rsid w:val="000D4252"/>
    <w:rsid w:val="000D4262"/>
    <w:rsid w:val="000D4961"/>
    <w:rsid w:val="000D785B"/>
    <w:rsid w:val="000E1FAB"/>
    <w:rsid w:val="000E4DDC"/>
    <w:rsid w:val="000E7DA1"/>
    <w:rsid w:val="000F2166"/>
    <w:rsid w:val="000F6F05"/>
    <w:rsid w:val="00102B71"/>
    <w:rsid w:val="001031FE"/>
    <w:rsid w:val="00103367"/>
    <w:rsid w:val="00103A0E"/>
    <w:rsid w:val="001060CE"/>
    <w:rsid w:val="001107BE"/>
    <w:rsid w:val="00111590"/>
    <w:rsid w:val="001171FA"/>
    <w:rsid w:val="00122149"/>
    <w:rsid w:val="00123F09"/>
    <w:rsid w:val="001240E3"/>
    <w:rsid w:val="00124528"/>
    <w:rsid w:val="00124A9A"/>
    <w:rsid w:val="00134CF1"/>
    <w:rsid w:val="00135275"/>
    <w:rsid w:val="0013762E"/>
    <w:rsid w:val="00143CC8"/>
    <w:rsid w:val="00145CEF"/>
    <w:rsid w:val="00150BA5"/>
    <w:rsid w:val="00151DB3"/>
    <w:rsid w:val="0015510E"/>
    <w:rsid w:val="00161E09"/>
    <w:rsid w:val="001627E8"/>
    <w:rsid w:val="0016490F"/>
    <w:rsid w:val="0017385E"/>
    <w:rsid w:val="0017522E"/>
    <w:rsid w:val="001765F4"/>
    <w:rsid w:val="0018063E"/>
    <w:rsid w:val="00181A6F"/>
    <w:rsid w:val="00181AB8"/>
    <w:rsid w:val="0018362A"/>
    <w:rsid w:val="00186AD1"/>
    <w:rsid w:val="0019087C"/>
    <w:rsid w:val="0019220C"/>
    <w:rsid w:val="00192F8D"/>
    <w:rsid w:val="00195C17"/>
    <w:rsid w:val="00196E84"/>
    <w:rsid w:val="001A13C2"/>
    <w:rsid w:val="001A16EF"/>
    <w:rsid w:val="001A4995"/>
    <w:rsid w:val="001B25EA"/>
    <w:rsid w:val="001B4467"/>
    <w:rsid w:val="001C1B5E"/>
    <w:rsid w:val="001C1F6B"/>
    <w:rsid w:val="001C4553"/>
    <w:rsid w:val="001C503D"/>
    <w:rsid w:val="001C5B92"/>
    <w:rsid w:val="001C75E3"/>
    <w:rsid w:val="001D02B3"/>
    <w:rsid w:val="001D3368"/>
    <w:rsid w:val="001D60CA"/>
    <w:rsid w:val="001D6795"/>
    <w:rsid w:val="001D679B"/>
    <w:rsid w:val="001E798D"/>
    <w:rsid w:val="001E7E54"/>
    <w:rsid w:val="001F3280"/>
    <w:rsid w:val="001F50B1"/>
    <w:rsid w:val="001F7565"/>
    <w:rsid w:val="00202DD7"/>
    <w:rsid w:val="00203F9E"/>
    <w:rsid w:val="00207A66"/>
    <w:rsid w:val="00212836"/>
    <w:rsid w:val="00214581"/>
    <w:rsid w:val="002179F5"/>
    <w:rsid w:val="00220BF5"/>
    <w:rsid w:val="00226FA5"/>
    <w:rsid w:val="00227E84"/>
    <w:rsid w:val="00232F56"/>
    <w:rsid w:val="002359F6"/>
    <w:rsid w:val="00235D01"/>
    <w:rsid w:val="00236E93"/>
    <w:rsid w:val="0024248C"/>
    <w:rsid w:val="002465C1"/>
    <w:rsid w:val="00246A9A"/>
    <w:rsid w:val="00250209"/>
    <w:rsid w:val="00250AAC"/>
    <w:rsid w:val="00250BC8"/>
    <w:rsid w:val="0025168D"/>
    <w:rsid w:val="00256963"/>
    <w:rsid w:val="00256DE9"/>
    <w:rsid w:val="002667AF"/>
    <w:rsid w:val="0026784D"/>
    <w:rsid w:val="0027294E"/>
    <w:rsid w:val="00273116"/>
    <w:rsid w:val="00273C54"/>
    <w:rsid w:val="00275BAA"/>
    <w:rsid w:val="00277B0D"/>
    <w:rsid w:val="00285B02"/>
    <w:rsid w:val="00286811"/>
    <w:rsid w:val="002878F8"/>
    <w:rsid w:val="00292824"/>
    <w:rsid w:val="0029318E"/>
    <w:rsid w:val="002933B3"/>
    <w:rsid w:val="00293BED"/>
    <w:rsid w:val="00294566"/>
    <w:rsid w:val="00295897"/>
    <w:rsid w:val="0029621B"/>
    <w:rsid w:val="002962BC"/>
    <w:rsid w:val="002965A8"/>
    <w:rsid w:val="002A3274"/>
    <w:rsid w:val="002A39CB"/>
    <w:rsid w:val="002A4C74"/>
    <w:rsid w:val="002A74F8"/>
    <w:rsid w:val="002A766A"/>
    <w:rsid w:val="002B0948"/>
    <w:rsid w:val="002B1406"/>
    <w:rsid w:val="002B1D24"/>
    <w:rsid w:val="002B4D29"/>
    <w:rsid w:val="002B5319"/>
    <w:rsid w:val="002B5677"/>
    <w:rsid w:val="002B6185"/>
    <w:rsid w:val="002B7320"/>
    <w:rsid w:val="002B75A1"/>
    <w:rsid w:val="002C0A08"/>
    <w:rsid w:val="002D1B14"/>
    <w:rsid w:val="002D44AE"/>
    <w:rsid w:val="002E0672"/>
    <w:rsid w:val="002E23F1"/>
    <w:rsid w:val="002E2490"/>
    <w:rsid w:val="002E60CD"/>
    <w:rsid w:val="002E6586"/>
    <w:rsid w:val="002E6CBE"/>
    <w:rsid w:val="002F152B"/>
    <w:rsid w:val="002F30B8"/>
    <w:rsid w:val="002F4E43"/>
    <w:rsid w:val="002F519A"/>
    <w:rsid w:val="002F7343"/>
    <w:rsid w:val="0030059D"/>
    <w:rsid w:val="003023CB"/>
    <w:rsid w:val="003025A0"/>
    <w:rsid w:val="00302B29"/>
    <w:rsid w:val="0030477B"/>
    <w:rsid w:val="00305286"/>
    <w:rsid w:val="00311224"/>
    <w:rsid w:val="00311C09"/>
    <w:rsid w:val="00312AF0"/>
    <w:rsid w:val="00315EC1"/>
    <w:rsid w:val="00320834"/>
    <w:rsid w:val="00320D38"/>
    <w:rsid w:val="00325F35"/>
    <w:rsid w:val="00332E1F"/>
    <w:rsid w:val="00332E4D"/>
    <w:rsid w:val="00333F8D"/>
    <w:rsid w:val="00336FB7"/>
    <w:rsid w:val="00343C94"/>
    <w:rsid w:val="00345C3B"/>
    <w:rsid w:val="00346B5F"/>
    <w:rsid w:val="00347BD9"/>
    <w:rsid w:val="003509F5"/>
    <w:rsid w:val="00351F7A"/>
    <w:rsid w:val="003521D7"/>
    <w:rsid w:val="00353BE5"/>
    <w:rsid w:val="0035730C"/>
    <w:rsid w:val="00360D71"/>
    <w:rsid w:val="00361C1C"/>
    <w:rsid w:val="00366CF3"/>
    <w:rsid w:val="003671BA"/>
    <w:rsid w:val="0037214B"/>
    <w:rsid w:val="003737D2"/>
    <w:rsid w:val="00377171"/>
    <w:rsid w:val="00377BFC"/>
    <w:rsid w:val="00377E10"/>
    <w:rsid w:val="00380026"/>
    <w:rsid w:val="00386E57"/>
    <w:rsid w:val="00394B36"/>
    <w:rsid w:val="00394D2A"/>
    <w:rsid w:val="00394D4B"/>
    <w:rsid w:val="00396839"/>
    <w:rsid w:val="00397F4F"/>
    <w:rsid w:val="003A4818"/>
    <w:rsid w:val="003A572B"/>
    <w:rsid w:val="003A6676"/>
    <w:rsid w:val="003A7DD3"/>
    <w:rsid w:val="003B2856"/>
    <w:rsid w:val="003C53C1"/>
    <w:rsid w:val="003C5BE6"/>
    <w:rsid w:val="003C7C28"/>
    <w:rsid w:val="003D16BD"/>
    <w:rsid w:val="003E212F"/>
    <w:rsid w:val="003E35C6"/>
    <w:rsid w:val="003E47A4"/>
    <w:rsid w:val="003E611E"/>
    <w:rsid w:val="003E6937"/>
    <w:rsid w:val="003F0AEF"/>
    <w:rsid w:val="003F2843"/>
    <w:rsid w:val="003F2940"/>
    <w:rsid w:val="003F3458"/>
    <w:rsid w:val="003F3A6C"/>
    <w:rsid w:val="003F4480"/>
    <w:rsid w:val="003F53F4"/>
    <w:rsid w:val="003F571B"/>
    <w:rsid w:val="003F61D9"/>
    <w:rsid w:val="004023C3"/>
    <w:rsid w:val="00403060"/>
    <w:rsid w:val="00410BD7"/>
    <w:rsid w:val="00413D92"/>
    <w:rsid w:val="0041446C"/>
    <w:rsid w:val="00415964"/>
    <w:rsid w:val="00415B6C"/>
    <w:rsid w:val="00417382"/>
    <w:rsid w:val="00417782"/>
    <w:rsid w:val="00421709"/>
    <w:rsid w:val="004235A1"/>
    <w:rsid w:val="004241A5"/>
    <w:rsid w:val="0042494B"/>
    <w:rsid w:val="004259FB"/>
    <w:rsid w:val="004271FA"/>
    <w:rsid w:val="00427E41"/>
    <w:rsid w:val="00431653"/>
    <w:rsid w:val="00432218"/>
    <w:rsid w:val="004363F2"/>
    <w:rsid w:val="00441D89"/>
    <w:rsid w:val="0044670A"/>
    <w:rsid w:val="00447A7D"/>
    <w:rsid w:val="00450E93"/>
    <w:rsid w:val="00451784"/>
    <w:rsid w:val="0045504D"/>
    <w:rsid w:val="0045590F"/>
    <w:rsid w:val="00457571"/>
    <w:rsid w:val="004611FF"/>
    <w:rsid w:val="00463C8E"/>
    <w:rsid w:val="00472085"/>
    <w:rsid w:val="004721B2"/>
    <w:rsid w:val="00472F06"/>
    <w:rsid w:val="0047568F"/>
    <w:rsid w:val="004757F6"/>
    <w:rsid w:val="00476DCA"/>
    <w:rsid w:val="00477F9E"/>
    <w:rsid w:val="00480A07"/>
    <w:rsid w:val="00481035"/>
    <w:rsid w:val="00481319"/>
    <w:rsid w:val="0048319D"/>
    <w:rsid w:val="00483C2E"/>
    <w:rsid w:val="0049044B"/>
    <w:rsid w:val="00491171"/>
    <w:rsid w:val="0049145B"/>
    <w:rsid w:val="004917D2"/>
    <w:rsid w:val="00492A83"/>
    <w:rsid w:val="00493A8B"/>
    <w:rsid w:val="00494535"/>
    <w:rsid w:val="004A0F92"/>
    <w:rsid w:val="004A3E2C"/>
    <w:rsid w:val="004A72DA"/>
    <w:rsid w:val="004B05F8"/>
    <w:rsid w:val="004B0C7B"/>
    <w:rsid w:val="004B4BE9"/>
    <w:rsid w:val="004B6100"/>
    <w:rsid w:val="004B617C"/>
    <w:rsid w:val="004B7279"/>
    <w:rsid w:val="004B7EF8"/>
    <w:rsid w:val="004C09AC"/>
    <w:rsid w:val="004C0D40"/>
    <w:rsid w:val="004C47C4"/>
    <w:rsid w:val="004C5DA5"/>
    <w:rsid w:val="004C6883"/>
    <w:rsid w:val="004D0304"/>
    <w:rsid w:val="004D1FA6"/>
    <w:rsid w:val="004D3ED2"/>
    <w:rsid w:val="004E04B3"/>
    <w:rsid w:val="004E1144"/>
    <w:rsid w:val="004E4717"/>
    <w:rsid w:val="004E6543"/>
    <w:rsid w:val="004F5C8E"/>
    <w:rsid w:val="004F61DD"/>
    <w:rsid w:val="004F7350"/>
    <w:rsid w:val="005003CC"/>
    <w:rsid w:val="00501D4C"/>
    <w:rsid w:val="00501FF7"/>
    <w:rsid w:val="00504F25"/>
    <w:rsid w:val="005051DE"/>
    <w:rsid w:val="00510AA0"/>
    <w:rsid w:val="0051176D"/>
    <w:rsid w:val="005117F6"/>
    <w:rsid w:val="0051420C"/>
    <w:rsid w:val="00515F40"/>
    <w:rsid w:val="0051781D"/>
    <w:rsid w:val="00520980"/>
    <w:rsid w:val="00522E93"/>
    <w:rsid w:val="00523D29"/>
    <w:rsid w:val="00523DD9"/>
    <w:rsid w:val="00524AFE"/>
    <w:rsid w:val="005252AB"/>
    <w:rsid w:val="005268C7"/>
    <w:rsid w:val="00527715"/>
    <w:rsid w:val="005328AB"/>
    <w:rsid w:val="00534C75"/>
    <w:rsid w:val="0053653E"/>
    <w:rsid w:val="005367B9"/>
    <w:rsid w:val="00537379"/>
    <w:rsid w:val="00537B82"/>
    <w:rsid w:val="00540852"/>
    <w:rsid w:val="0054149F"/>
    <w:rsid w:val="00541832"/>
    <w:rsid w:val="00542DCE"/>
    <w:rsid w:val="00543747"/>
    <w:rsid w:val="005452C8"/>
    <w:rsid w:val="005464DD"/>
    <w:rsid w:val="00550B8A"/>
    <w:rsid w:val="005521E4"/>
    <w:rsid w:val="00552FC6"/>
    <w:rsid w:val="00554B56"/>
    <w:rsid w:val="00557300"/>
    <w:rsid w:val="005601EE"/>
    <w:rsid w:val="00561AD8"/>
    <w:rsid w:val="00562A2B"/>
    <w:rsid w:val="00562F86"/>
    <w:rsid w:val="005649F6"/>
    <w:rsid w:val="00564E43"/>
    <w:rsid w:val="00567A84"/>
    <w:rsid w:val="00570D2D"/>
    <w:rsid w:val="00572579"/>
    <w:rsid w:val="00572E6D"/>
    <w:rsid w:val="00573FAB"/>
    <w:rsid w:val="00574A58"/>
    <w:rsid w:val="00575C0E"/>
    <w:rsid w:val="00580516"/>
    <w:rsid w:val="00581F16"/>
    <w:rsid w:val="00583D06"/>
    <w:rsid w:val="00585FED"/>
    <w:rsid w:val="00586BB9"/>
    <w:rsid w:val="00590195"/>
    <w:rsid w:val="00592D7C"/>
    <w:rsid w:val="005944AE"/>
    <w:rsid w:val="005959F1"/>
    <w:rsid w:val="00596678"/>
    <w:rsid w:val="005A0532"/>
    <w:rsid w:val="005A1D73"/>
    <w:rsid w:val="005A272C"/>
    <w:rsid w:val="005A3202"/>
    <w:rsid w:val="005A334B"/>
    <w:rsid w:val="005A65E6"/>
    <w:rsid w:val="005A7F1D"/>
    <w:rsid w:val="005B0194"/>
    <w:rsid w:val="005C1316"/>
    <w:rsid w:val="005C13A3"/>
    <w:rsid w:val="005C2E38"/>
    <w:rsid w:val="005C38D9"/>
    <w:rsid w:val="005C3DDC"/>
    <w:rsid w:val="005C463C"/>
    <w:rsid w:val="005E0EA3"/>
    <w:rsid w:val="005E1AA3"/>
    <w:rsid w:val="005E68A9"/>
    <w:rsid w:val="005E74FF"/>
    <w:rsid w:val="005E76F5"/>
    <w:rsid w:val="005F17E1"/>
    <w:rsid w:val="005F19BC"/>
    <w:rsid w:val="005F4128"/>
    <w:rsid w:val="005F5537"/>
    <w:rsid w:val="005F5B39"/>
    <w:rsid w:val="00603BFC"/>
    <w:rsid w:val="00613AE4"/>
    <w:rsid w:val="00616F08"/>
    <w:rsid w:val="0062012B"/>
    <w:rsid w:val="00621DC3"/>
    <w:rsid w:val="00621EDD"/>
    <w:rsid w:val="006236B1"/>
    <w:rsid w:val="00625AF8"/>
    <w:rsid w:val="00626985"/>
    <w:rsid w:val="00630003"/>
    <w:rsid w:val="00635D9F"/>
    <w:rsid w:val="00636A61"/>
    <w:rsid w:val="0063790F"/>
    <w:rsid w:val="00637912"/>
    <w:rsid w:val="0064008B"/>
    <w:rsid w:val="00644DA4"/>
    <w:rsid w:val="00650DAC"/>
    <w:rsid w:val="0065209B"/>
    <w:rsid w:val="00660CA8"/>
    <w:rsid w:val="00661727"/>
    <w:rsid w:val="00662A04"/>
    <w:rsid w:val="00667172"/>
    <w:rsid w:val="00670B1B"/>
    <w:rsid w:val="006715AA"/>
    <w:rsid w:val="00672122"/>
    <w:rsid w:val="006742FB"/>
    <w:rsid w:val="00674F60"/>
    <w:rsid w:val="00675972"/>
    <w:rsid w:val="00676842"/>
    <w:rsid w:val="00686305"/>
    <w:rsid w:val="006874CC"/>
    <w:rsid w:val="00687FF9"/>
    <w:rsid w:val="00692EBD"/>
    <w:rsid w:val="00693BE2"/>
    <w:rsid w:val="006965EC"/>
    <w:rsid w:val="00696750"/>
    <w:rsid w:val="006A00B3"/>
    <w:rsid w:val="006A0397"/>
    <w:rsid w:val="006A2255"/>
    <w:rsid w:val="006A255A"/>
    <w:rsid w:val="006A3491"/>
    <w:rsid w:val="006A643E"/>
    <w:rsid w:val="006A6E18"/>
    <w:rsid w:val="006A7127"/>
    <w:rsid w:val="006B0AE1"/>
    <w:rsid w:val="006B1CC4"/>
    <w:rsid w:val="006B53AA"/>
    <w:rsid w:val="006C2740"/>
    <w:rsid w:val="006C51FF"/>
    <w:rsid w:val="006D0419"/>
    <w:rsid w:val="006D289F"/>
    <w:rsid w:val="006D751D"/>
    <w:rsid w:val="006D7622"/>
    <w:rsid w:val="006E0973"/>
    <w:rsid w:val="006E09DA"/>
    <w:rsid w:val="006E1F4F"/>
    <w:rsid w:val="006F5C49"/>
    <w:rsid w:val="006F5E76"/>
    <w:rsid w:val="006F7119"/>
    <w:rsid w:val="006F7E1F"/>
    <w:rsid w:val="0070160F"/>
    <w:rsid w:val="00702ACB"/>
    <w:rsid w:val="00703F98"/>
    <w:rsid w:val="0070721A"/>
    <w:rsid w:val="00707E3A"/>
    <w:rsid w:val="007106A8"/>
    <w:rsid w:val="007111DC"/>
    <w:rsid w:val="00713416"/>
    <w:rsid w:val="00715B14"/>
    <w:rsid w:val="00716EE5"/>
    <w:rsid w:val="007213F5"/>
    <w:rsid w:val="00722459"/>
    <w:rsid w:val="00726155"/>
    <w:rsid w:val="00735580"/>
    <w:rsid w:val="00736249"/>
    <w:rsid w:val="00736FFD"/>
    <w:rsid w:val="00737CAC"/>
    <w:rsid w:val="00741E40"/>
    <w:rsid w:val="007442F1"/>
    <w:rsid w:val="007459EF"/>
    <w:rsid w:val="00746A03"/>
    <w:rsid w:val="007631CB"/>
    <w:rsid w:val="007645D1"/>
    <w:rsid w:val="0076520F"/>
    <w:rsid w:val="007677DE"/>
    <w:rsid w:val="0076791B"/>
    <w:rsid w:val="00771038"/>
    <w:rsid w:val="00774A2B"/>
    <w:rsid w:val="0078041C"/>
    <w:rsid w:val="0078129A"/>
    <w:rsid w:val="0078430E"/>
    <w:rsid w:val="00786DAC"/>
    <w:rsid w:val="007A0C10"/>
    <w:rsid w:val="007A6CE0"/>
    <w:rsid w:val="007B12B6"/>
    <w:rsid w:val="007B1726"/>
    <w:rsid w:val="007B4E19"/>
    <w:rsid w:val="007B5BFB"/>
    <w:rsid w:val="007B65B0"/>
    <w:rsid w:val="007C085A"/>
    <w:rsid w:val="007C2CFE"/>
    <w:rsid w:val="007C4129"/>
    <w:rsid w:val="007C50C2"/>
    <w:rsid w:val="007C5288"/>
    <w:rsid w:val="007C55E6"/>
    <w:rsid w:val="007C57E2"/>
    <w:rsid w:val="007C5814"/>
    <w:rsid w:val="007C6BED"/>
    <w:rsid w:val="007C6FC1"/>
    <w:rsid w:val="007D0F6A"/>
    <w:rsid w:val="007D2013"/>
    <w:rsid w:val="007D3BC0"/>
    <w:rsid w:val="007D4B07"/>
    <w:rsid w:val="007D6635"/>
    <w:rsid w:val="007E0CBB"/>
    <w:rsid w:val="007E3F69"/>
    <w:rsid w:val="007E4E23"/>
    <w:rsid w:val="007E4F71"/>
    <w:rsid w:val="007E6EE4"/>
    <w:rsid w:val="007E74CC"/>
    <w:rsid w:val="007F01D4"/>
    <w:rsid w:val="007F49A7"/>
    <w:rsid w:val="007F4C2F"/>
    <w:rsid w:val="00801AC5"/>
    <w:rsid w:val="008024C5"/>
    <w:rsid w:val="00804D3C"/>
    <w:rsid w:val="0080534D"/>
    <w:rsid w:val="0080745C"/>
    <w:rsid w:val="008150D5"/>
    <w:rsid w:val="00815EB3"/>
    <w:rsid w:val="008178E3"/>
    <w:rsid w:val="0082168D"/>
    <w:rsid w:val="00822B5F"/>
    <w:rsid w:val="00830ECB"/>
    <w:rsid w:val="00834160"/>
    <w:rsid w:val="0083517C"/>
    <w:rsid w:val="008371E3"/>
    <w:rsid w:val="0084045F"/>
    <w:rsid w:val="00845053"/>
    <w:rsid w:val="0084598F"/>
    <w:rsid w:val="0085101E"/>
    <w:rsid w:val="00853C03"/>
    <w:rsid w:val="00854268"/>
    <w:rsid w:val="00854ADA"/>
    <w:rsid w:val="00857414"/>
    <w:rsid w:val="00860ECB"/>
    <w:rsid w:val="00863EDB"/>
    <w:rsid w:val="0087266A"/>
    <w:rsid w:val="008738E6"/>
    <w:rsid w:val="00875A5B"/>
    <w:rsid w:val="00880D7D"/>
    <w:rsid w:val="00881672"/>
    <w:rsid w:val="00885278"/>
    <w:rsid w:val="00885817"/>
    <w:rsid w:val="00886455"/>
    <w:rsid w:val="00890447"/>
    <w:rsid w:val="008906BA"/>
    <w:rsid w:val="00892067"/>
    <w:rsid w:val="0089327D"/>
    <w:rsid w:val="008940D6"/>
    <w:rsid w:val="0089450C"/>
    <w:rsid w:val="00894C4F"/>
    <w:rsid w:val="00894D6C"/>
    <w:rsid w:val="00897C7E"/>
    <w:rsid w:val="008A346D"/>
    <w:rsid w:val="008A5D81"/>
    <w:rsid w:val="008A5F0E"/>
    <w:rsid w:val="008B6D76"/>
    <w:rsid w:val="008C0794"/>
    <w:rsid w:val="008C189C"/>
    <w:rsid w:val="008C2BED"/>
    <w:rsid w:val="008C3E55"/>
    <w:rsid w:val="008D0169"/>
    <w:rsid w:val="008D33EF"/>
    <w:rsid w:val="008D4A08"/>
    <w:rsid w:val="008D65E0"/>
    <w:rsid w:val="008D77EF"/>
    <w:rsid w:val="008E0422"/>
    <w:rsid w:val="008E1283"/>
    <w:rsid w:val="008E3342"/>
    <w:rsid w:val="008E4D6F"/>
    <w:rsid w:val="008E5333"/>
    <w:rsid w:val="008E65A3"/>
    <w:rsid w:val="008E6F40"/>
    <w:rsid w:val="008F1DCA"/>
    <w:rsid w:val="008F3210"/>
    <w:rsid w:val="008F3314"/>
    <w:rsid w:val="008F491C"/>
    <w:rsid w:val="008F4AEB"/>
    <w:rsid w:val="008F69BF"/>
    <w:rsid w:val="00910B61"/>
    <w:rsid w:val="00911D0E"/>
    <w:rsid w:val="009136D7"/>
    <w:rsid w:val="009164C8"/>
    <w:rsid w:val="00917EAD"/>
    <w:rsid w:val="00922CF8"/>
    <w:rsid w:val="00922F9F"/>
    <w:rsid w:val="009237F5"/>
    <w:rsid w:val="00924B2A"/>
    <w:rsid w:val="00926123"/>
    <w:rsid w:val="009270B6"/>
    <w:rsid w:val="00932219"/>
    <w:rsid w:val="0093410E"/>
    <w:rsid w:val="0093771A"/>
    <w:rsid w:val="00942D59"/>
    <w:rsid w:val="009434EB"/>
    <w:rsid w:val="00943F34"/>
    <w:rsid w:val="00945F79"/>
    <w:rsid w:val="009471CC"/>
    <w:rsid w:val="00950AA9"/>
    <w:rsid w:val="009533A7"/>
    <w:rsid w:val="00954520"/>
    <w:rsid w:val="00955E5D"/>
    <w:rsid w:val="00960C4E"/>
    <w:rsid w:val="009644D4"/>
    <w:rsid w:val="00964679"/>
    <w:rsid w:val="009651C2"/>
    <w:rsid w:val="009667F9"/>
    <w:rsid w:val="00982EFB"/>
    <w:rsid w:val="00984DFC"/>
    <w:rsid w:val="0098666A"/>
    <w:rsid w:val="00987ADF"/>
    <w:rsid w:val="00991637"/>
    <w:rsid w:val="00992877"/>
    <w:rsid w:val="00994102"/>
    <w:rsid w:val="009947EE"/>
    <w:rsid w:val="00995601"/>
    <w:rsid w:val="009A27B9"/>
    <w:rsid w:val="009A2B04"/>
    <w:rsid w:val="009A4A2B"/>
    <w:rsid w:val="009A4F7A"/>
    <w:rsid w:val="009A7733"/>
    <w:rsid w:val="009B04E6"/>
    <w:rsid w:val="009B2915"/>
    <w:rsid w:val="009B2A3E"/>
    <w:rsid w:val="009C06B3"/>
    <w:rsid w:val="009C62B9"/>
    <w:rsid w:val="009C698D"/>
    <w:rsid w:val="009D00A8"/>
    <w:rsid w:val="009D4CA6"/>
    <w:rsid w:val="009E2162"/>
    <w:rsid w:val="009E5BA3"/>
    <w:rsid w:val="009E60EA"/>
    <w:rsid w:val="009E6EEE"/>
    <w:rsid w:val="009F0BE7"/>
    <w:rsid w:val="009F2DA5"/>
    <w:rsid w:val="009F3DB7"/>
    <w:rsid w:val="00A00BAD"/>
    <w:rsid w:val="00A0136D"/>
    <w:rsid w:val="00A02446"/>
    <w:rsid w:val="00A0344C"/>
    <w:rsid w:val="00A04943"/>
    <w:rsid w:val="00A05680"/>
    <w:rsid w:val="00A063F8"/>
    <w:rsid w:val="00A10B8F"/>
    <w:rsid w:val="00A11250"/>
    <w:rsid w:val="00A119E3"/>
    <w:rsid w:val="00A149D4"/>
    <w:rsid w:val="00A16EDD"/>
    <w:rsid w:val="00A17828"/>
    <w:rsid w:val="00A25A76"/>
    <w:rsid w:val="00A25AF4"/>
    <w:rsid w:val="00A27E61"/>
    <w:rsid w:val="00A36E0D"/>
    <w:rsid w:val="00A401C7"/>
    <w:rsid w:val="00A40A4F"/>
    <w:rsid w:val="00A4442A"/>
    <w:rsid w:val="00A52C5C"/>
    <w:rsid w:val="00A52E6C"/>
    <w:rsid w:val="00A53D3B"/>
    <w:rsid w:val="00A557FD"/>
    <w:rsid w:val="00A55C07"/>
    <w:rsid w:val="00A60D8D"/>
    <w:rsid w:val="00A62E3E"/>
    <w:rsid w:val="00A641C2"/>
    <w:rsid w:val="00A6454B"/>
    <w:rsid w:val="00A65A69"/>
    <w:rsid w:val="00A70EA8"/>
    <w:rsid w:val="00A72816"/>
    <w:rsid w:val="00A73975"/>
    <w:rsid w:val="00A8063A"/>
    <w:rsid w:val="00A82011"/>
    <w:rsid w:val="00A86597"/>
    <w:rsid w:val="00A86CF3"/>
    <w:rsid w:val="00A86EC1"/>
    <w:rsid w:val="00A8784C"/>
    <w:rsid w:val="00A907F8"/>
    <w:rsid w:val="00A915E6"/>
    <w:rsid w:val="00A91EDD"/>
    <w:rsid w:val="00A9657D"/>
    <w:rsid w:val="00A965E6"/>
    <w:rsid w:val="00AA0A6D"/>
    <w:rsid w:val="00AA0E40"/>
    <w:rsid w:val="00AA2D7C"/>
    <w:rsid w:val="00AA3017"/>
    <w:rsid w:val="00AA4A89"/>
    <w:rsid w:val="00AA5DED"/>
    <w:rsid w:val="00AA5ED9"/>
    <w:rsid w:val="00AA7E93"/>
    <w:rsid w:val="00AB4F8C"/>
    <w:rsid w:val="00AB5DB5"/>
    <w:rsid w:val="00AC7582"/>
    <w:rsid w:val="00AD52CB"/>
    <w:rsid w:val="00AD6476"/>
    <w:rsid w:val="00AE23B4"/>
    <w:rsid w:val="00AE3AA0"/>
    <w:rsid w:val="00AE4E54"/>
    <w:rsid w:val="00AE59C0"/>
    <w:rsid w:val="00AE6A7D"/>
    <w:rsid w:val="00AE787C"/>
    <w:rsid w:val="00AF0CCB"/>
    <w:rsid w:val="00AF221B"/>
    <w:rsid w:val="00AF2D45"/>
    <w:rsid w:val="00AF3334"/>
    <w:rsid w:val="00B0091E"/>
    <w:rsid w:val="00B01771"/>
    <w:rsid w:val="00B03BD3"/>
    <w:rsid w:val="00B04D2A"/>
    <w:rsid w:val="00B056BA"/>
    <w:rsid w:val="00B0693C"/>
    <w:rsid w:val="00B07E64"/>
    <w:rsid w:val="00B07FC9"/>
    <w:rsid w:val="00B1329F"/>
    <w:rsid w:val="00B1533C"/>
    <w:rsid w:val="00B15A2E"/>
    <w:rsid w:val="00B24556"/>
    <w:rsid w:val="00B24DA5"/>
    <w:rsid w:val="00B26C89"/>
    <w:rsid w:val="00B32C93"/>
    <w:rsid w:val="00B34FF8"/>
    <w:rsid w:val="00B37BF8"/>
    <w:rsid w:val="00B412F6"/>
    <w:rsid w:val="00B4160F"/>
    <w:rsid w:val="00B42641"/>
    <w:rsid w:val="00B445E5"/>
    <w:rsid w:val="00B502A6"/>
    <w:rsid w:val="00B523A0"/>
    <w:rsid w:val="00B57688"/>
    <w:rsid w:val="00B60B63"/>
    <w:rsid w:val="00B61E47"/>
    <w:rsid w:val="00B67D31"/>
    <w:rsid w:val="00B702E4"/>
    <w:rsid w:val="00B70D63"/>
    <w:rsid w:val="00B75AC9"/>
    <w:rsid w:val="00B76C2F"/>
    <w:rsid w:val="00B76CF4"/>
    <w:rsid w:val="00B9197D"/>
    <w:rsid w:val="00BA004B"/>
    <w:rsid w:val="00BA09B4"/>
    <w:rsid w:val="00BA3C65"/>
    <w:rsid w:val="00BA56D8"/>
    <w:rsid w:val="00BA57AE"/>
    <w:rsid w:val="00BA5B27"/>
    <w:rsid w:val="00BA7766"/>
    <w:rsid w:val="00BB0A35"/>
    <w:rsid w:val="00BB7222"/>
    <w:rsid w:val="00BB7875"/>
    <w:rsid w:val="00BC358F"/>
    <w:rsid w:val="00BD2B84"/>
    <w:rsid w:val="00BD634C"/>
    <w:rsid w:val="00BE287E"/>
    <w:rsid w:val="00BE3823"/>
    <w:rsid w:val="00BE592B"/>
    <w:rsid w:val="00BF1D5F"/>
    <w:rsid w:val="00BF585F"/>
    <w:rsid w:val="00BF7147"/>
    <w:rsid w:val="00BF7971"/>
    <w:rsid w:val="00BF7EE5"/>
    <w:rsid w:val="00C0244A"/>
    <w:rsid w:val="00C14819"/>
    <w:rsid w:val="00C154C1"/>
    <w:rsid w:val="00C16FDE"/>
    <w:rsid w:val="00C219EE"/>
    <w:rsid w:val="00C23534"/>
    <w:rsid w:val="00C24810"/>
    <w:rsid w:val="00C30ED4"/>
    <w:rsid w:val="00C337E8"/>
    <w:rsid w:val="00C357F8"/>
    <w:rsid w:val="00C36873"/>
    <w:rsid w:val="00C40377"/>
    <w:rsid w:val="00C439A8"/>
    <w:rsid w:val="00C50774"/>
    <w:rsid w:val="00C513DC"/>
    <w:rsid w:val="00C56344"/>
    <w:rsid w:val="00C56544"/>
    <w:rsid w:val="00C56B3F"/>
    <w:rsid w:val="00C64FC9"/>
    <w:rsid w:val="00C70E08"/>
    <w:rsid w:val="00C71CB6"/>
    <w:rsid w:val="00C772CE"/>
    <w:rsid w:val="00C82FCA"/>
    <w:rsid w:val="00C8363A"/>
    <w:rsid w:val="00C83CA6"/>
    <w:rsid w:val="00C8497D"/>
    <w:rsid w:val="00C8708E"/>
    <w:rsid w:val="00C879C5"/>
    <w:rsid w:val="00C90F1C"/>
    <w:rsid w:val="00C92DA0"/>
    <w:rsid w:val="00C939A5"/>
    <w:rsid w:val="00C95F03"/>
    <w:rsid w:val="00C9639E"/>
    <w:rsid w:val="00C97829"/>
    <w:rsid w:val="00CA15B7"/>
    <w:rsid w:val="00CA20ED"/>
    <w:rsid w:val="00CA4AA2"/>
    <w:rsid w:val="00CA71DA"/>
    <w:rsid w:val="00CA7F99"/>
    <w:rsid w:val="00CB002C"/>
    <w:rsid w:val="00CB0760"/>
    <w:rsid w:val="00CB1EAB"/>
    <w:rsid w:val="00CB2C7B"/>
    <w:rsid w:val="00CB380D"/>
    <w:rsid w:val="00CB7DB4"/>
    <w:rsid w:val="00CC17FA"/>
    <w:rsid w:val="00CC2D99"/>
    <w:rsid w:val="00CC424A"/>
    <w:rsid w:val="00CC6F42"/>
    <w:rsid w:val="00CC74DD"/>
    <w:rsid w:val="00CD0172"/>
    <w:rsid w:val="00CD2313"/>
    <w:rsid w:val="00CD6719"/>
    <w:rsid w:val="00CE0DA4"/>
    <w:rsid w:val="00CE1940"/>
    <w:rsid w:val="00CE20BB"/>
    <w:rsid w:val="00CF0948"/>
    <w:rsid w:val="00CF14EF"/>
    <w:rsid w:val="00CF4711"/>
    <w:rsid w:val="00CF68DA"/>
    <w:rsid w:val="00CF76BF"/>
    <w:rsid w:val="00D015D3"/>
    <w:rsid w:val="00D02B4A"/>
    <w:rsid w:val="00D046BF"/>
    <w:rsid w:val="00D05BDD"/>
    <w:rsid w:val="00D06661"/>
    <w:rsid w:val="00D1403B"/>
    <w:rsid w:val="00D14AEE"/>
    <w:rsid w:val="00D173BA"/>
    <w:rsid w:val="00D20DF3"/>
    <w:rsid w:val="00D26D27"/>
    <w:rsid w:val="00D31D00"/>
    <w:rsid w:val="00D37267"/>
    <w:rsid w:val="00D41F6C"/>
    <w:rsid w:val="00D45669"/>
    <w:rsid w:val="00D45F14"/>
    <w:rsid w:val="00D477D2"/>
    <w:rsid w:val="00D50BF1"/>
    <w:rsid w:val="00D52006"/>
    <w:rsid w:val="00D52293"/>
    <w:rsid w:val="00D52C95"/>
    <w:rsid w:val="00D5595C"/>
    <w:rsid w:val="00D60531"/>
    <w:rsid w:val="00D60D90"/>
    <w:rsid w:val="00D62CE2"/>
    <w:rsid w:val="00D62FDF"/>
    <w:rsid w:val="00D63129"/>
    <w:rsid w:val="00D63441"/>
    <w:rsid w:val="00D6357C"/>
    <w:rsid w:val="00D638ED"/>
    <w:rsid w:val="00D64F1F"/>
    <w:rsid w:val="00D67D37"/>
    <w:rsid w:val="00D701F5"/>
    <w:rsid w:val="00D72114"/>
    <w:rsid w:val="00D771DB"/>
    <w:rsid w:val="00D772E6"/>
    <w:rsid w:val="00D81F44"/>
    <w:rsid w:val="00D832F8"/>
    <w:rsid w:val="00D853F1"/>
    <w:rsid w:val="00D868F7"/>
    <w:rsid w:val="00D87657"/>
    <w:rsid w:val="00D8779F"/>
    <w:rsid w:val="00D9186D"/>
    <w:rsid w:val="00D91DAC"/>
    <w:rsid w:val="00D9558F"/>
    <w:rsid w:val="00D95DDA"/>
    <w:rsid w:val="00D9624F"/>
    <w:rsid w:val="00D963FA"/>
    <w:rsid w:val="00DA0B00"/>
    <w:rsid w:val="00DA17B5"/>
    <w:rsid w:val="00DA40B9"/>
    <w:rsid w:val="00DA514E"/>
    <w:rsid w:val="00DA5BED"/>
    <w:rsid w:val="00DA79CB"/>
    <w:rsid w:val="00DB0FF7"/>
    <w:rsid w:val="00DB2ABB"/>
    <w:rsid w:val="00DB59C7"/>
    <w:rsid w:val="00DB611D"/>
    <w:rsid w:val="00DC02AF"/>
    <w:rsid w:val="00DC0E80"/>
    <w:rsid w:val="00DC1626"/>
    <w:rsid w:val="00DC1F8D"/>
    <w:rsid w:val="00DC34F7"/>
    <w:rsid w:val="00DC38A5"/>
    <w:rsid w:val="00DC47E8"/>
    <w:rsid w:val="00DC5075"/>
    <w:rsid w:val="00DC55DD"/>
    <w:rsid w:val="00DC571C"/>
    <w:rsid w:val="00DC6E24"/>
    <w:rsid w:val="00DD0535"/>
    <w:rsid w:val="00DD32EC"/>
    <w:rsid w:val="00DD3C6C"/>
    <w:rsid w:val="00DD4BE3"/>
    <w:rsid w:val="00DD7806"/>
    <w:rsid w:val="00DD7C2B"/>
    <w:rsid w:val="00DE43D4"/>
    <w:rsid w:val="00DF53B0"/>
    <w:rsid w:val="00DF5E29"/>
    <w:rsid w:val="00E020D3"/>
    <w:rsid w:val="00E026D3"/>
    <w:rsid w:val="00E02F37"/>
    <w:rsid w:val="00E037F1"/>
    <w:rsid w:val="00E03B0F"/>
    <w:rsid w:val="00E12B87"/>
    <w:rsid w:val="00E140FD"/>
    <w:rsid w:val="00E177C7"/>
    <w:rsid w:val="00E21093"/>
    <w:rsid w:val="00E23D6E"/>
    <w:rsid w:val="00E242A0"/>
    <w:rsid w:val="00E30342"/>
    <w:rsid w:val="00E328B6"/>
    <w:rsid w:val="00E3536E"/>
    <w:rsid w:val="00E378E1"/>
    <w:rsid w:val="00E37EF7"/>
    <w:rsid w:val="00E447BA"/>
    <w:rsid w:val="00E4597F"/>
    <w:rsid w:val="00E45D67"/>
    <w:rsid w:val="00E50643"/>
    <w:rsid w:val="00E5339A"/>
    <w:rsid w:val="00E5375D"/>
    <w:rsid w:val="00E558A8"/>
    <w:rsid w:val="00E601D3"/>
    <w:rsid w:val="00E60C38"/>
    <w:rsid w:val="00E65835"/>
    <w:rsid w:val="00E7178F"/>
    <w:rsid w:val="00E73024"/>
    <w:rsid w:val="00E75CC4"/>
    <w:rsid w:val="00E766E5"/>
    <w:rsid w:val="00E77F90"/>
    <w:rsid w:val="00E80504"/>
    <w:rsid w:val="00E81409"/>
    <w:rsid w:val="00E83719"/>
    <w:rsid w:val="00E93278"/>
    <w:rsid w:val="00E94AFF"/>
    <w:rsid w:val="00E9526F"/>
    <w:rsid w:val="00E974D1"/>
    <w:rsid w:val="00EA0538"/>
    <w:rsid w:val="00EA0E82"/>
    <w:rsid w:val="00EA205E"/>
    <w:rsid w:val="00EA20B1"/>
    <w:rsid w:val="00EA22DC"/>
    <w:rsid w:val="00EA23C7"/>
    <w:rsid w:val="00EA3959"/>
    <w:rsid w:val="00EA4337"/>
    <w:rsid w:val="00EA74B5"/>
    <w:rsid w:val="00EB1545"/>
    <w:rsid w:val="00EB229A"/>
    <w:rsid w:val="00EB30C8"/>
    <w:rsid w:val="00EB3799"/>
    <w:rsid w:val="00EB3C42"/>
    <w:rsid w:val="00EB41B2"/>
    <w:rsid w:val="00EB4699"/>
    <w:rsid w:val="00EB4E2F"/>
    <w:rsid w:val="00EB53BB"/>
    <w:rsid w:val="00EB6759"/>
    <w:rsid w:val="00EB723E"/>
    <w:rsid w:val="00EC01AE"/>
    <w:rsid w:val="00EC1593"/>
    <w:rsid w:val="00EC2A2D"/>
    <w:rsid w:val="00EC4E61"/>
    <w:rsid w:val="00ED1A96"/>
    <w:rsid w:val="00ED2067"/>
    <w:rsid w:val="00ED2190"/>
    <w:rsid w:val="00ED3C9B"/>
    <w:rsid w:val="00ED3E96"/>
    <w:rsid w:val="00ED552E"/>
    <w:rsid w:val="00ED56A8"/>
    <w:rsid w:val="00EE0E76"/>
    <w:rsid w:val="00EE2F72"/>
    <w:rsid w:val="00EE67E2"/>
    <w:rsid w:val="00EF1362"/>
    <w:rsid w:val="00EF7A8B"/>
    <w:rsid w:val="00EF7CA8"/>
    <w:rsid w:val="00F01A80"/>
    <w:rsid w:val="00F01CA6"/>
    <w:rsid w:val="00F03FC2"/>
    <w:rsid w:val="00F058A4"/>
    <w:rsid w:val="00F07E37"/>
    <w:rsid w:val="00F07EE3"/>
    <w:rsid w:val="00F10DFB"/>
    <w:rsid w:val="00F121BB"/>
    <w:rsid w:val="00F12F81"/>
    <w:rsid w:val="00F1560D"/>
    <w:rsid w:val="00F15812"/>
    <w:rsid w:val="00F169EF"/>
    <w:rsid w:val="00F20C32"/>
    <w:rsid w:val="00F2395C"/>
    <w:rsid w:val="00F27C9B"/>
    <w:rsid w:val="00F30F66"/>
    <w:rsid w:val="00F313D9"/>
    <w:rsid w:val="00F33078"/>
    <w:rsid w:val="00F40831"/>
    <w:rsid w:val="00F40983"/>
    <w:rsid w:val="00F418EB"/>
    <w:rsid w:val="00F42E5E"/>
    <w:rsid w:val="00F42FBF"/>
    <w:rsid w:val="00F43567"/>
    <w:rsid w:val="00F45B87"/>
    <w:rsid w:val="00F50D29"/>
    <w:rsid w:val="00F529D8"/>
    <w:rsid w:val="00F6382D"/>
    <w:rsid w:val="00F71FFD"/>
    <w:rsid w:val="00F73520"/>
    <w:rsid w:val="00F809CF"/>
    <w:rsid w:val="00F81875"/>
    <w:rsid w:val="00F8229B"/>
    <w:rsid w:val="00F84FE7"/>
    <w:rsid w:val="00F85096"/>
    <w:rsid w:val="00F862B0"/>
    <w:rsid w:val="00F90553"/>
    <w:rsid w:val="00F9227A"/>
    <w:rsid w:val="00F93F92"/>
    <w:rsid w:val="00F946EE"/>
    <w:rsid w:val="00F96B61"/>
    <w:rsid w:val="00FA1F7D"/>
    <w:rsid w:val="00FA2549"/>
    <w:rsid w:val="00FA4942"/>
    <w:rsid w:val="00FA4998"/>
    <w:rsid w:val="00FA6A38"/>
    <w:rsid w:val="00FB1D96"/>
    <w:rsid w:val="00FB3200"/>
    <w:rsid w:val="00FB4E6B"/>
    <w:rsid w:val="00FB79E0"/>
    <w:rsid w:val="00FC2335"/>
    <w:rsid w:val="00FC2C4A"/>
    <w:rsid w:val="00FC2E79"/>
    <w:rsid w:val="00FC3616"/>
    <w:rsid w:val="00FC4927"/>
    <w:rsid w:val="00FC57CC"/>
    <w:rsid w:val="00FC6197"/>
    <w:rsid w:val="00FC6EC3"/>
    <w:rsid w:val="00FC7721"/>
    <w:rsid w:val="00FD0500"/>
    <w:rsid w:val="00FD4675"/>
    <w:rsid w:val="00FE5CD1"/>
    <w:rsid w:val="00FF5E7F"/>
    <w:rsid w:val="00FF6869"/>
    <w:rsid w:val="00FF7190"/>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14:docId w14:val="5A07ACCB"/>
  <w15:chartTrackingRefBased/>
  <w15:docId w15:val="{AFB69AF4-8B7C-4488-8FE1-C0552657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6"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Normal Indent" w:uiPriority="0"/>
    <w:lsdException w:name="header" w:uiPriority="0"/>
    <w:lsdException w:name="footer" w:uiPriority="0"/>
    <w:lsdException w:name="caption" w:semiHidden="1" w:uiPriority="0" w:unhideWhenUsed="1" w:qFormat="1"/>
    <w:lsdException w:name="line number" w:uiPriority="0"/>
    <w:lsdException w:name="page number" w:uiPriority="0"/>
    <w:lsdException w:name="Title" w:qFormat="1"/>
    <w:lsdException w:name="Default Paragraph Font" w:uiPriority="0"/>
    <w:lsdException w:name="Subtitle" w:qFormat="1"/>
    <w:lsdException w:name="Strong" w:qFormat="1"/>
    <w:lsdException w:name="Emphasis" w:qFormat="1"/>
    <w:lsdException w:name="HTML Top of Form" w:uiPriority="0"/>
    <w:lsdException w:name="HTML Bottom of Form" w:uiPriority="0"/>
    <w:lsdException w:name="Normal Table" w:semiHidden="1" w:uiPriority="0" w:unhideWhenUsed="1"/>
    <w:lsdException w:name="No List" w:uiPriority="0"/>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 w:qFormat="1"/>
    <w:lsdException w:name="Quote" w:uiPriority="7" w:qFormat="1"/>
    <w:lsdException w:name="Intense Quote" w:uiPriority="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 w:qFormat="1"/>
    <w:lsdException w:name="Intense Emphasis" w:uiPriority="7" w:qFormat="1"/>
    <w:lsdException w:name="Subtle Reference" w:uiPriority="7" w:qFormat="1"/>
    <w:lsdException w:name="Intense Reference" w:uiPriority="7" w:qFormat="1"/>
    <w:lsdException w:name="Book Title" w:uiPriority="7"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6"/>
    <w:qFormat/>
    <w:rsid w:val="00AA2D7C"/>
    <w:rPr>
      <w:rFonts w:ascii="Calibri" w:hAnsi="Calibri"/>
      <w:lang w:eastAsia="en-US"/>
    </w:rPr>
  </w:style>
  <w:style w:type="paragraph" w:styleId="Otsikko1">
    <w:name w:val="heading 1"/>
    <w:basedOn w:val="Normaali"/>
    <w:next w:val="Normaali"/>
    <w:uiPriority w:val="6"/>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uiPriority w:val="6"/>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uiPriority w:val="6"/>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uiPriority w:val="6"/>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uiPriority w:val="6"/>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uiPriority w:val="6"/>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uiPriority w:val="6"/>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uiPriority w:val="6"/>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uiPriority w:val="6"/>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uiPriority w:val="6"/>
    <w:rsid w:val="00B4160F"/>
    <w:pPr>
      <w:tabs>
        <w:tab w:val="center" w:pos="4819"/>
        <w:tab w:val="right" w:pos="9638"/>
      </w:tabs>
    </w:pPr>
  </w:style>
  <w:style w:type="paragraph" w:styleId="Alatunniste">
    <w:name w:val="footer"/>
    <w:basedOn w:val="Normaali"/>
    <w:uiPriority w:val="6"/>
    <w:rsid w:val="00B4160F"/>
    <w:pPr>
      <w:tabs>
        <w:tab w:val="center" w:pos="4819"/>
        <w:tab w:val="right" w:pos="9638"/>
      </w:tabs>
    </w:pPr>
  </w:style>
  <w:style w:type="paragraph" w:customStyle="1" w:styleId="akpylatunniste">
    <w:name w:val="akpylatunniste"/>
    <w:basedOn w:val="Normaali"/>
    <w:autoRedefine/>
    <w:uiPriority w:val="6"/>
    <w:rsid w:val="00AD52CB"/>
    <w:pPr>
      <w:tabs>
        <w:tab w:val="left" w:pos="1304"/>
        <w:tab w:val="left" w:pos="2608"/>
        <w:tab w:val="left" w:pos="3912"/>
        <w:tab w:val="left" w:pos="5216"/>
        <w:tab w:val="left" w:pos="6521"/>
        <w:tab w:val="left" w:pos="7825"/>
        <w:tab w:val="left" w:pos="9129"/>
      </w:tabs>
      <w:ind w:right="72"/>
    </w:pPr>
    <w:rPr>
      <w:rFonts w:ascii="Arial" w:hAnsi="Arial"/>
      <w:noProof/>
      <w:sz w:val="22"/>
      <w:szCs w:val="22"/>
    </w:rPr>
  </w:style>
  <w:style w:type="paragraph" w:customStyle="1" w:styleId="akpalatunniste">
    <w:name w:val="akpalatunniste"/>
    <w:basedOn w:val="Normaali"/>
    <w:autoRedefine/>
    <w:uiPriority w:val="6"/>
    <w:rsid w:val="00BE592B"/>
    <w:pPr>
      <w:tabs>
        <w:tab w:val="left" w:pos="1304"/>
        <w:tab w:val="left" w:pos="2608"/>
        <w:tab w:val="left" w:pos="3912"/>
        <w:tab w:val="left" w:pos="5216"/>
        <w:tab w:val="left" w:pos="6521"/>
        <w:tab w:val="left" w:pos="7825"/>
        <w:tab w:val="left" w:pos="9129"/>
      </w:tabs>
    </w:pPr>
    <w:rPr>
      <w:rFonts w:ascii="Arial" w:hAnsi="Arial"/>
      <w:sz w:val="22"/>
    </w:rPr>
  </w:style>
  <w:style w:type="paragraph" w:customStyle="1" w:styleId="akpesityslista">
    <w:name w:val="akpesityslista"/>
    <w:autoRedefine/>
    <w:uiPriority w:val="6"/>
    <w:rsid w:val="00BE592B"/>
    <w:pPr>
      <w:numPr>
        <w:numId w:val="1"/>
      </w:numPr>
      <w:tabs>
        <w:tab w:val="left" w:pos="1304"/>
        <w:tab w:val="left" w:pos="2608"/>
        <w:tab w:val="left" w:pos="3912"/>
        <w:tab w:val="left" w:pos="5216"/>
        <w:tab w:val="left" w:pos="6521"/>
        <w:tab w:val="left" w:pos="7768"/>
        <w:tab w:val="left" w:pos="9072"/>
      </w:tabs>
      <w:spacing w:before="120"/>
      <w:ind w:left="2608" w:hanging="1304"/>
    </w:pPr>
    <w:rPr>
      <w:rFonts w:ascii="Arial" w:hAnsi="Arial"/>
      <w:noProof/>
      <w:sz w:val="22"/>
      <w:lang w:val="en-GB" w:eastAsia="en-US"/>
    </w:rPr>
  </w:style>
  <w:style w:type="paragraph" w:customStyle="1" w:styleId="akpnormaali">
    <w:name w:val="akpnormaali"/>
    <w:basedOn w:val="Normaali"/>
    <w:uiPriority w:val="6"/>
    <w:rsid w:val="00BE592B"/>
    <w:pPr>
      <w:tabs>
        <w:tab w:val="left" w:pos="1304"/>
        <w:tab w:val="left" w:pos="2608"/>
        <w:tab w:val="left" w:pos="3912"/>
        <w:tab w:val="left" w:pos="5216"/>
        <w:tab w:val="left" w:pos="6521"/>
        <w:tab w:val="left" w:pos="7825"/>
        <w:tab w:val="left" w:pos="9129"/>
      </w:tabs>
      <w:ind w:left="2608"/>
    </w:pPr>
    <w:rPr>
      <w:rFonts w:ascii="Arial" w:hAnsi="Arial"/>
      <w:sz w:val="22"/>
    </w:rPr>
  </w:style>
  <w:style w:type="paragraph" w:customStyle="1" w:styleId="akppoytakirja">
    <w:name w:val="akppoytakirja"/>
    <w:uiPriority w:val="6"/>
    <w:rsid w:val="00BE592B"/>
    <w:pPr>
      <w:numPr>
        <w:numId w:val="2"/>
      </w:numPr>
      <w:tabs>
        <w:tab w:val="left" w:pos="1304"/>
        <w:tab w:val="left" w:pos="2608"/>
        <w:tab w:val="left" w:pos="3912"/>
        <w:tab w:val="left" w:pos="5216"/>
        <w:tab w:val="left" w:pos="6521"/>
        <w:tab w:val="left" w:pos="7825"/>
      </w:tabs>
      <w:spacing w:before="120"/>
      <w:ind w:left="340" w:hanging="340"/>
    </w:pPr>
    <w:rPr>
      <w:rFonts w:ascii="Arial" w:hAnsi="Arial"/>
      <w:noProof/>
      <w:sz w:val="22"/>
      <w:lang w:val="en-GB" w:eastAsia="en-US"/>
    </w:rPr>
  </w:style>
  <w:style w:type="character" w:styleId="Sivunumero">
    <w:name w:val="page number"/>
    <w:basedOn w:val="Kappaleenoletusfontti"/>
    <w:uiPriority w:val="6"/>
  </w:style>
  <w:style w:type="character" w:styleId="Rivinumero">
    <w:name w:val="line number"/>
    <w:basedOn w:val="Kappaleenoletusfontti"/>
    <w:uiPriority w:val="6"/>
  </w:style>
  <w:style w:type="paragraph" w:customStyle="1" w:styleId="akpallekirjoittaja1">
    <w:name w:val="akpallekirjoittaja1"/>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uiPriority w:val="6"/>
    <w:rsid w:val="0019220C"/>
    <w:pPr>
      <w:spacing w:after="600" w:line="259" w:lineRule="auto"/>
    </w:pPr>
    <w:rPr>
      <w:rFonts w:ascii="Arial" w:hAnsi="Arial"/>
      <w:b/>
      <w:noProof/>
      <w:color w:val="000000"/>
      <w:sz w:val="32"/>
      <w:lang w:val="en-GB" w:eastAsia="en-US"/>
    </w:rPr>
  </w:style>
  <w:style w:type="paragraph" w:customStyle="1" w:styleId="akpperus">
    <w:name w:val="akpperus"/>
    <w:uiPriority w:val="6"/>
    <w:rsid w:val="00BE592B"/>
    <w:pPr>
      <w:tabs>
        <w:tab w:val="left" w:pos="1276"/>
        <w:tab w:val="left" w:pos="2552"/>
        <w:tab w:val="left" w:pos="3969"/>
        <w:tab w:val="left" w:pos="5245"/>
        <w:tab w:val="left" w:pos="6521"/>
        <w:tab w:val="left" w:pos="7797"/>
        <w:tab w:val="left" w:pos="9072"/>
      </w:tabs>
    </w:pPr>
    <w:rPr>
      <w:rFonts w:ascii="Arial" w:hAnsi="Arial"/>
      <w:sz w:val="22"/>
      <w:lang w:eastAsia="en-US"/>
    </w:rPr>
  </w:style>
  <w:style w:type="paragraph" w:customStyle="1" w:styleId="akpnimike1">
    <w:name w:val="akpnimike1"/>
    <w:basedOn w:val="akpperus"/>
    <w:autoRedefine/>
    <w:uiPriority w:val="6"/>
    <w:rsid w:val="00BE592B"/>
  </w:style>
  <w:style w:type="paragraph" w:customStyle="1" w:styleId="akpnimike2">
    <w:name w:val="akpnimike2"/>
    <w:basedOn w:val="akpperus"/>
    <w:autoRedefine/>
    <w:uiPriority w:val="6"/>
    <w:rsid w:val="00BE592B"/>
  </w:style>
  <w:style w:type="paragraph" w:customStyle="1" w:styleId="akpviite">
    <w:name w:val="akpviite"/>
    <w:next w:val="akpperus"/>
    <w:uiPriority w:val="6"/>
    <w:rsid w:val="00BE592B"/>
    <w:rPr>
      <w:rFonts w:ascii="Arial" w:hAnsi="Arial"/>
      <w:noProof/>
      <w:color w:val="000000"/>
      <w:sz w:val="22"/>
      <w:lang w:val="en-GB" w:eastAsia="en-US"/>
    </w:rPr>
  </w:style>
  <w:style w:type="paragraph" w:customStyle="1" w:styleId="akptiedostopolku">
    <w:name w:val="akptiedostopolku"/>
    <w:uiPriority w:val="6"/>
    <w:rsid w:val="00BE592B"/>
    <w:rPr>
      <w:rFonts w:ascii="Arial" w:hAnsi="Arial"/>
      <w:noProof/>
      <w:color w:val="000000"/>
      <w:sz w:val="16"/>
      <w:lang w:val="en-GB" w:eastAsia="en-US"/>
    </w:rPr>
  </w:style>
  <w:style w:type="paragraph" w:styleId="Vakiosisennys">
    <w:name w:val="Normal Indent"/>
    <w:basedOn w:val="Normaali"/>
    <w:uiPriority w:val="6"/>
    <w:pPr>
      <w:ind w:left="720"/>
    </w:pPr>
  </w:style>
  <w:style w:type="paragraph" w:customStyle="1" w:styleId="akppoytakirja2">
    <w:name w:val="akppoytakirja2"/>
    <w:basedOn w:val="akppoytakirja"/>
    <w:autoRedefine/>
    <w:uiPriority w:val="6"/>
    <w:pPr>
      <w:numPr>
        <w:numId w:val="0"/>
      </w:numPr>
      <w:ind w:left="2665" w:hanging="1361"/>
    </w:pPr>
  </w:style>
  <w:style w:type="paragraph" w:customStyle="1" w:styleId="akpotsikko1">
    <w:name w:val="akpotsikko1"/>
    <w:uiPriority w:val="6"/>
    <w:rsid w:val="00BE592B"/>
    <w:rPr>
      <w:rFonts w:ascii="Arial" w:hAnsi="Arial"/>
      <w:noProof/>
      <w:sz w:val="22"/>
      <w:lang w:val="en-GB" w:eastAsia="en-US"/>
    </w:rPr>
  </w:style>
  <w:style w:type="paragraph" w:customStyle="1" w:styleId="akpleipa1">
    <w:name w:val="akpleipa1"/>
    <w:autoRedefine/>
    <w:uiPriority w:val="6"/>
    <w:rsid w:val="00BE592B"/>
    <w:pPr>
      <w:ind w:left="2608"/>
    </w:pPr>
    <w:rPr>
      <w:rFonts w:ascii="Arial" w:hAnsi="Arial"/>
      <w:noProof/>
      <w:sz w:val="22"/>
      <w:lang w:val="en-GB" w:eastAsia="en-US"/>
    </w:rPr>
  </w:style>
  <w:style w:type="paragraph" w:customStyle="1" w:styleId="akpasiakirjat">
    <w:name w:val="akpasiakirjat"/>
    <w:autoRedefine/>
    <w:uiPriority w:val="6"/>
    <w:rsid w:val="00BE592B"/>
    <w:pPr>
      <w:numPr>
        <w:numId w:val="3"/>
      </w:numPr>
      <w:ind w:left="2948"/>
    </w:pPr>
    <w:rPr>
      <w:rFonts w:ascii="Arial" w:hAnsi="Arial"/>
      <w:noProof/>
      <w:sz w:val="22"/>
      <w:lang w:val="en-GB" w:eastAsia="en-US"/>
    </w:rPr>
  </w:style>
  <w:style w:type="character" w:customStyle="1" w:styleId="akptunnus">
    <w:name w:val="akptunnus"/>
    <w:uiPriority w:val="6"/>
    <w:rsid w:val="00BE592B"/>
    <w:rPr>
      <w:rFonts w:ascii="Arial" w:hAnsi="Arial"/>
      <w:color w:val="000000"/>
      <w:sz w:val="22"/>
    </w:rPr>
  </w:style>
  <w:style w:type="paragraph" w:customStyle="1" w:styleId="logoe">
    <w:name w:val="logoe"/>
    <w:uiPriority w:val="6"/>
    <w:rPr>
      <w:noProof/>
      <w:sz w:val="24"/>
      <w:lang w:val="en-GB" w:eastAsia="en-US"/>
    </w:rPr>
  </w:style>
  <w:style w:type="character" w:customStyle="1" w:styleId="akptelekopio">
    <w:name w:val="akptelekopio"/>
    <w:uiPriority w:val="6"/>
    <w:rsid w:val="00BE592B"/>
    <w:rPr>
      <w:rFonts w:ascii="Arial" w:hAnsi="Arial"/>
      <w:b/>
      <w:sz w:val="22"/>
    </w:rPr>
  </w:style>
  <w:style w:type="character" w:customStyle="1" w:styleId="akpasiaots">
    <w:name w:val="akpasiaots"/>
    <w:uiPriority w:val="6"/>
    <w:rsid w:val="0019220C"/>
    <w:rPr>
      <w:rFonts w:ascii="Arial" w:hAnsi="Arial"/>
      <w:b/>
      <w:sz w:val="32"/>
    </w:rPr>
  </w:style>
  <w:style w:type="character" w:customStyle="1" w:styleId="akpviiteots">
    <w:name w:val="akpviiteots"/>
    <w:uiPriority w:val="6"/>
    <w:rsid w:val="00BE592B"/>
    <w:rPr>
      <w:rFonts w:ascii="Arial" w:hAnsi="Arial"/>
      <w:sz w:val="22"/>
    </w:rPr>
  </w:style>
  <w:style w:type="paragraph" w:customStyle="1" w:styleId="AKPriippuva">
    <w:name w:val="AKP riippuva"/>
    <w:basedOn w:val="Normaali"/>
    <w:uiPriority w:val="6"/>
    <w:rsid w:val="0019220C"/>
    <w:pPr>
      <w:spacing w:after="240"/>
      <w:ind w:left="2608" w:hanging="2608"/>
    </w:pPr>
    <w:rPr>
      <w:rFonts w:ascii="Arial" w:hAnsi="Arial"/>
      <w:sz w:val="22"/>
    </w:rPr>
  </w:style>
  <w:style w:type="paragraph" w:customStyle="1" w:styleId="AKPlista">
    <w:name w:val="AKP lista"/>
    <w:basedOn w:val="Normaali"/>
    <w:uiPriority w:val="6"/>
    <w:rsid w:val="00BE592B"/>
    <w:pPr>
      <w:numPr>
        <w:numId w:val="4"/>
      </w:numPr>
      <w:ind w:left="2948"/>
    </w:pPr>
    <w:rPr>
      <w:rFonts w:ascii="Arial" w:hAnsi="Arial"/>
      <w:sz w:val="22"/>
    </w:rPr>
  </w:style>
  <w:style w:type="paragraph" w:customStyle="1" w:styleId="akpasia2">
    <w:name w:val="akpasia2"/>
    <w:uiPriority w:val="6"/>
    <w:rsid w:val="0019220C"/>
    <w:pPr>
      <w:ind w:left="2608" w:hanging="2608"/>
    </w:pPr>
    <w:rPr>
      <w:rFonts w:ascii="Arial" w:hAnsi="Arial"/>
      <w:b/>
      <w:noProof/>
      <w:color w:val="000000"/>
      <w:sz w:val="32"/>
      <w:lang w:val="en-GB" w:eastAsia="en-US"/>
    </w:rPr>
  </w:style>
  <w:style w:type="character" w:customStyle="1" w:styleId="akpallekirjoittaja1c">
    <w:name w:val="akpallekirjoittaja1c"/>
    <w:rsid w:val="00BE592B"/>
    <w:rPr>
      <w:rFonts w:ascii="Arial" w:hAnsi="Arial"/>
      <w:sz w:val="22"/>
    </w:rPr>
  </w:style>
  <w:style w:type="paragraph" w:customStyle="1" w:styleId="AKPleipteksti">
    <w:name w:val="AKP leipäteksti"/>
    <w:rsid w:val="00B0091E"/>
    <w:pPr>
      <w:spacing w:line="360" w:lineRule="auto"/>
      <w:ind w:left="2608"/>
    </w:pPr>
    <w:rPr>
      <w:rFonts w:ascii="Arial" w:hAnsi="Arial"/>
      <w:sz w:val="22"/>
      <w:lang w:eastAsia="en-US"/>
    </w:rPr>
  </w:style>
  <w:style w:type="character" w:customStyle="1" w:styleId="akppaivays">
    <w:name w:val="akppaivays"/>
    <w:uiPriority w:val="6"/>
    <w:rsid w:val="00BE592B"/>
    <w:rPr>
      <w:rFonts w:ascii="Arial" w:hAnsi="Arial"/>
      <w:color w:val="000000"/>
      <w:sz w:val="22"/>
    </w:rPr>
  </w:style>
  <w:style w:type="character" w:customStyle="1" w:styleId="akptunniste">
    <w:name w:val="akptunniste"/>
    <w:uiPriority w:val="6"/>
    <w:rsid w:val="00BE592B"/>
    <w:rPr>
      <w:rFonts w:ascii="Arial" w:hAnsi="Arial"/>
      <w:color w:val="000000"/>
      <w:sz w:val="22"/>
    </w:rPr>
  </w:style>
  <w:style w:type="character" w:customStyle="1" w:styleId="akpatyyppi">
    <w:name w:val="akpatyyppi"/>
    <w:uiPriority w:val="6"/>
    <w:rsid w:val="007C2CFE"/>
    <w:rPr>
      <w:rFonts w:ascii="Arial" w:hAnsi="Arial"/>
      <w:b/>
      <w:color w:val="000000"/>
      <w:sz w:val="22"/>
    </w:rPr>
  </w:style>
  <w:style w:type="paragraph" w:customStyle="1" w:styleId="AKPnormaali0">
    <w:name w:val="AKP normaali"/>
    <w:rsid w:val="00EB3C42"/>
    <w:rPr>
      <w:rFonts w:ascii="Arial" w:hAnsi="Arial"/>
      <w:sz w:val="22"/>
      <w:lang w:eastAsia="en-US"/>
    </w:rPr>
  </w:style>
  <w:style w:type="paragraph" w:customStyle="1" w:styleId="akpasia3">
    <w:name w:val="akpasia3"/>
    <w:basedOn w:val="akpperus"/>
    <w:rsid w:val="0019220C"/>
    <w:pPr>
      <w:spacing w:after="600" w:line="259" w:lineRule="auto"/>
    </w:pPr>
    <w:rPr>
      <w:b/>
      <w:color w:val="000000"/>
      <w:sz w:val="32"/>
    </w:rPr>
  </w:style>
  <w:style w:type="paragraph" w:customStyle="1" w:styleId="AKPesityslista0">
    <w:name w:val="AKP esityslista"/>
    <w:rsid w:val="00AD52CB"/>
    <w:pPr>
      <w:numPr>
        <w:numId w:val="5"/>
      </w:numPr>
      <w:spacing w:after="240" w:line="360" w:lineRule="auto"/>
      <w:ind w:left="2608" w:hanging="1304"/>
    </w:pPr>
    <w:rPr>
      <w:rFonts w:ascii="Arial" w:hAnsi="Arial"/>
      <w:noProof/>
      <w:sz w:val="22"/>
      <w:lang w:val="en-GB" w:eastAsia="en-US"/>
    </w:rPr>
  </w:style>
  <w:style w:type="paragraph" w:customStyle="1" w:styleId="AKPpytkirja">
    <w:name w:val="AKP pöytäkirja"/>
    <w:basedOn w:val="AKPnormaali0"/>
    <w:next w:val="AKPleipteksti"/>
    <w:uiPriority w:val="6"/>
    <w:rsid w:val="00B4160F"/>
    <w:pPr>
      <w:numPr>
        <w:numId w:val="6"/>
      </w:numPr>
      <w:spacing w:before="240" w:after="240"/>
    </w:pPr>
  </w:style>
  <w:style w:type="paragraph" w:customStyle="1" w:styleId="AKPotsikko">
    <w:name w:val="AKP otsikko"/>
    <w:next w:val="AKPleipteksti"/>
    <w:uiPriority w:val="6"/>
    <w:rsid w:val="00BE592B"/>
    <w:pPr>
      <w:spacing w:after="240"/>
    </w:pPr>
    <w:rPr>
      <w:rFonts w:ascii="Arial" w:hAnsi="Arial"/>
      <w:b/>
      <w:noProof/>
      <w:sz w:val="22"/>
      <w:lang w:val="en-GB" w:eastAsia="en-US"/>
    </w:rPr>
  </w:style>
  <w:style w:type="paragraph" w:customStyle="1" w:styleId="AKPvliotsikko">
    <w:name w:val="AKP väliotsikko"/>
    <w:next w:val="AKPleipteksti"/>
    <w:uiPriority w:val="6"/>
    <w:rsid w:val="00BE592B"/>
    <w:pPr>
      <w:ind w:left="1304"/>
    </w:pPr>
    <w:rPr>
      <w:rFonts w:ascii="Arial" w:hAnsi="Arial"/>
      <w:noProof/>
      <w:sz w:val="22"/>
      <w:lang w:val="en-GB" w:eastAsia="en-US"/>
    </w:rPr>
  </w:style>
  <w:style w:type="paragraph" w:customStyle="1" w:styleId="AKPalatunniste0">
    <w:name w:val="AKP alatunniste"/>
    <w:uiPriority w:val="6"/>
    <w:rsid w:val="00BE592B"/>
    <w:rPr>
      <w:rFonts w:ascii="Arial" w:hAnsi="Arial"/>
      <w:noProof/>
      <w:sz w:val="16"/>
      <w:lang w:val="en-GB" w:eastAsia="en-US"/>
    </w:rPr>
  </w:style>
  <w:style w:type="paragraph" w:customStyle="1" w:styleId="AKPliite">
    <w:name w:val="AKP liite"/>
    <w:uiPriority w:val="6"/>
    <w:rsid w:val="00BE592B"/>
    <w:pPr>
      <w:ind w:left="2608" w:hanging="2608"/>
    </w:pPr>
    <w:rPr>
      <w:rFonts w:ascii="Arial" w:hAnsi="Arial"/>
      <w:noProof/>
      <w:sz w:val="22"/>
      <w:lang w:val="en-GB" w:eastAsia="en-US"/>
    </w:rPr>
  </w:style>
  <w:style w:type="paragraph" w:customStyle="1" w:styleId="AKPriippuva2">
    <w:name w:val="AKP riippuva2"/>
    <w:uiPriority w:val="6"/>
    <w:rsid w:val="00EB3C42"/>
    <w:pPr>
      <w:ind w:left="2608" w:hanging="2608"/>
    </w:pPr>
    <w:rPr>
      <w:rFonts w:ascii="Arial" w:hAnsi="Arial"/>
      <w:noProof/>
      <w:sz w:val="22"/>
      <w:lang w:val="en-GB" w:eastAsia="en-US"/>
    </w:rPr>
  </w:style>
  <w:style w:type="paragraph" w:customStyle="1" w:styleId="akpyksikko">
    <w:name w:val="akpyksikko"/>
    <w:uiPriority w:val="6"/>
    <w:rsid w:val="00BE592B"/>
    <w:rPr>
      <w:rFonts w:ascii="Arial" w:hAnsi="Arial"/>
      <w:noProof/>
      <w:color w:val="000000"/>
      <w:sz w:val="22"/>
      <w:lang w:val="en-GB" w:eastAsia="en-US"/>
    </w:rPr>
  </w:style>
  <w:style w:type="character" w:customStyle="1" w:styleId="akpnimi">
    <w:name w:val="akpnimi"/>
    <w:uiPriority w:val="6"/>
    <w:rsid w:val="00BE592B"/>
    <w:rPr>
      <w:rFonts w:ascii="Arial" w:hAnsi="Arial"/>
      <w:spacing w:val="20"/>
      <w:w w:val="100"/>
      <w:sz w:val="22"/>
    </w:rPr>
  </w:style>
  <w:style w:type="character" w:customStyle="1" w:styleId="allekirjoittaja2c">
    <w:name w:val="allekirjoittaja2c"/>
    <w:uiPriority w:val="6"/>
    <w:rsid w:val="00BE592B"/>
    <w:rPr>
      <w:rFonts w:ascii="Arial" w:hAnsi="Arial"/>
      <w:sz w:val="22"/>
    </w:rPr>
  </w:style>
  <w:style w:type="character" w:customStyle="1" w:styleId="akpallekirjoittaja2c">
    <w:name w:val="akpallekirjoittaja2c"/>
    <w:rsid w:val="00BE592B"/>
    <w:rPr>
      <w:rFonts w:ascii="Arial" w:hAnsi="Arial"/>
      <w:sz w:val="22"/>
    </w:rPr>
  </w:style>
  <w:style w:type="paragraph" w:customStyle="1" w:styleId="AKPosallistujat">
    <w:name w:val="AKP osallistujat"/>
    <w:basedOn w:val="AKPnormaali0"/>
    <w:uiPriority w:val="6"/>
    <w:pPr>
      <w:ind w:left="2597" w:hanging="2597"/>
    </w:pPr>
  </w:style>
  <w:style w:type="paragraph" w:customStyle="1" w:styleId="akpesasia">
    <w:name w:val="akpesasia"/>
    <w:uiPriority w:val="6"/>
    <w:rsid w:val="00BE592B"/>
    <w:rPr>
      <w:rFonts w:ascii="Arial" w:hAnsi="Arial"/>
      <w:b/>
      <w:noProof/>
      <w:sz w:val="22"/>
      <w:lang w:val="en-GB" w:eastAsia="en-US"/>
    </w:rPr>
  </w:style>
  <w:style w:type="character" w:customStyle="1" w:styleId="akphanke">
    <w:name w:val="akphanke"/>
    <w:uiPriority w:val="6"/>
    <w:rsid w:val="00BE592B"/>
    <w:rPr>
      <w:rFonts w:ascii="Arial" w:hAnsi="Arial"/>
      <w:color w:val="000000"/>
      <w:sz w:val="22"/>
    </w:rPr>
  </w:style>
  <w:style w:type="character" w:customStyle="1" w:styleId="akplaatija">
    <w:name w:val="akplaatija"/>
    <w:uiPriority w:val="6"/>
    <w:rsid w:val="00BE592B"/>
    <w:rPr>
      <w:rFonts w:ascii="Arial" w:hAnsi="Arial"/>
      <w:color w:val="000000"/>
      <w:sz w:val="22"/>
    </w:rPr>
  </w:style>
  <w:style w:type="paragraph" w:customStyle="1" w:styleId="Otsikko1oikeusministerio">
    <w:name w:val="Otsikko 1 oikeusministerio"/>
    <w:basedOn w:val="Normaali"/>
    <w:next w:val="AKPleipteksti"/>
    <w:link w:val="Otsikko1oikeusministerioChar"/>
    <w:uiPriority w:val="2"/>
    <w:qFormat/>
    <w:rsid w:val="00415964"/>
    <w:pPr>
      <w:spacing w:before="840" w:after="600" w:line="259" w:lineRule="auto"/>
    </w:pPr>
    <w:rPr>
      <w:rFonts w:ascii="Arial" w:eastAsia="Calibri" w:hAnsi="Arial" w:cs="Arial"/>
      <w:b/>
      <w:sz w:val="32"/>
      <w:szCs w:val="52"/>
    </w:rPr>
  </w:style>
  <w:style w:type="character" w:customStyle="1" w:styleId="Otsikko1oikeusministerioChar">
    <w:name w:val="Otsikko 1 oikeusministerio Char"/>
    <w:link w:val="Otsikko1oikeusministerio"/>
    <w:uiPriority w:val="2"/>
    <w:rsid w:val="00415964"/>
    <w:rPr>
      <w:rFonts w:ascii="Arial" w:eastAsia="Calibri" w:hAnsi="Arial" w:cs="Arial"/>
      <w:b/>
      <w:sz w:val="32"/>
      <w:szCs w:val="52"/>
      <w:lang w:eastAsia="en-US"/>
    </w:rPr>
  </w:style>
  <w:style w:type="paragraph" w:customStyle="1" w:styleId="Otsikko2oikeusministerio">
    <w:name w:val="Otsikko 2 oikeusministerio"/>
    <w:basedOn w:val="Normaali"/>
    <w:next w:val="AKPleipteksti"/>
    <w:link w:val="Otsikko2oikeusministerioChar"/>
    <w:uiPriority w:val="3"/>
    <w:qFormat/>
    <w:rsid w:val="00415964"/>
    <w:pPr>
      <w:spacing w:before="520" w:after="400" w:line="259" w:lineRule="auto"/>
    </w:pPr>
    <w:rPr>
      <w:rFonts w:ascii="Arial" w:eastAsia="Calibri" w:hAnsi="Arial" w:cs="Arial"/>
      <w:b/>
      <w:sz w:val="28"/>
      <w:szCs w:val="36"/>
      <w:lang w:val="en-GB"/>
    </w:rPr>
  </w:style>
  <w:style w:type="character" w:customStyle="1" w:styleId="Otsikko2oikeusministerioChar">
    <w:name w:val="Otsikko 2 oikeusministerio Char"/>
    <w:link w:val="Otsikko2oikeusministerio"/>
    <w:uiPriority w:val="3"/>
    <w:rsid w:val="00415964"/>
    <w:rPr>
      <w:rFonts w:ascii="Arial" w:eastAsia="Calibri" w:hAnsi="Arial" w:cs="Arial"/>
      <w:b/>
      <w:sz w:val="28"/>
      <w:szCs w:val="36"/>
      <w:lang w:val="en-GB" w:eastAsia="en-US"/>
    </w:rPr>
  </w:style>
  <w:style w:type="paragraph" w:customStyle="1" w:styleId="Otsikko3oikeusministerio">
    <w:name w:val="Otsikko 3 oikeusministerio"/>
    <w:basedOn w:val="Normaali"/>
    <w:next w:val="AKPleipteksti"/>
    <w:link w:val="Otsikko3oikeusministerioChar"/>
    <w:uiPriority w:val="4"/>
    <w:qFormat/>
    <w:rsid w:val="00415964"/>
    <w:pPr>
      <w:spacing w:before="400" w:after="280" w:line="259" w:lineRule="auto"/>
    </w:pPr>
    <w:rPr>
      <w:rFonts w:ascii="Arial" w:eastAsia="Calibri" w:hAnsi="Arial" w:cs="Arial"/>
      <w:b/>
      <w:sz w:val="24"/>
      <w:szCs w:val="22"/>
    </w:rPr>
  </w:style>
  <w:style w:type="character" w:customStyle="1" w:styleId="Otsikko3oikeusministerioChar">
    <w:name w:val="Otsikko 3 oikeusministerio Char"/>
    <w:link w:val="Otsikko3oikeusministerio"/>
    <w:uiPriority w:val="4"/>
    <w:rsid w:val="00415964"/>
    <w:rPr>
      <w:rFonts w:ascii="Arial" w:eastAsia="Calibri" w:hAnsi="Arial" w:cs="Arial"/>
      <w:b/>
      <w:sz w:val="24"/>
      <w:szCs w:val="22"/>
      <w:lang w:eastAsia="en-US"/>
    </w:rPr>
  </w:style>
  <w:style w:type="paragraph" w:customStyle="1" w:styleId="Normaalioikeusministerio">
    <w:name w:val="Normaali oikeusministerio"/>
    <w:basedOn w:val="Normaali"/>
    <w:link w:val="NormaalioikeusministerioChar"/>
    <w:qFormat/>
    <w:rsid w:val="00687FF9"/>
    <w:pPr>
      <w:spacing w:after="160" w:line="360" w:lineRule="auto"/>
    </w:pPr>
    <w:rPr>
      <w:rFonts w:ascii="Arial" w:eastAsia="Calibri" w:hAnsi="Arial" w:cs="Arial"/>
      <w:sz w:val="22"/>
      <w:szCs w:val="22"/>
    </w:rPr>
  </w:style>
  <w:style w:type="character" w:customStyle="1" w:styleId="NormaalioikeusministerioChar">
    <w:name w:val="Normaali oikeusministerio Char"/>
    <w:link w:val="Normaalioikeusministerio"/>
    <w:rsid w:val="00B1329F"/>
    <w:rPr>
      <w:rFonts w:ascii="Arial" w:eastAsia="Calibri" w:hAnsi="Arial" w:cs="Arial"/>
      <w:sz w:val="22"/>
      <w:szCs w:val="22"/>
      <w:lang w:eastAsia="en-US"/>
    </w:rPr>
  </w:style>
  <w:style w:type="paragraph" w:customStyle="1" w:styleId="Viiteoikeusministerio">
    <w:name w:val="Viite oikeusministerio"/>
    <w:basedOn w:val="Normaali"/>
    <w:next w:val="AKPleipteksti"/>
    <w:link w:val="ViiteoikeusministerioChar"/>
    <w:uiPriority w:val="5"/>
    <w:qFormat/>
    <w:rsid w:val="00687FF9"/>
    <w:pPr>
      <w:spacing w:before="360" w:after="240" w:line="259" w:lineRule="auto"/>
    </w:pPr>
    <w:rPr>
      <w:rFonts w:ascii="Arial" w:eastAsia="Calibri" w:hAnsi="Arial" w:cs="Arial"/>
      <w:sz w:val="18"/>
      <w:szCs w:val="18"/>
    </w:rPr>
  </w:style>
  <w:style w:type="character" w:customStyle="1" w:styleId="ViiteoikeusministerioChar">
    <w:name w:val="Viite oikeusministerio Char"/>
    <w:link w:val="Viiteoikeusministerio"/>
    <w:uiPriority w:val="5"/>
    <w:rsid w:val="00A60D8D"/>
    <w:rPr>
      <w:rFonts w:ascii="Arial" w:eastAsia="Calibri" w:hAnsi="Arial" w:cs="Arial"/>
      <w:sz w:val="18"/>
      <w:szCs w:val="18"/>
      <w:lang w:eastAsia="en-US"/>
    </w:rPr>
  </w:style>
  <w:style w:type="paragraph" w:customStyle="1" w:styleId="Luettelooikeusministerio">
    <w:name w:val="Luettelo oikeusministerio"/>
    <w:basedOn w:val="Normaali"/>
    <w:link w:val="LuettelooikeusministerioChar"/>
    <w:uiPriority w:val="1"/>
    <w:qFormat/>
    <w:rsid w:val="00AA2D7C"/>
    <w:pPr>
      <w:numPr>
        <w:numId w:val="22"/>
      </w:numPr>
      <w:spacing w:line="360" w:lineRule="auto"/>
      <w:ind w:left="714" w:hanging="357"/>
    </w:pPr>
    <w:rPr>
      <w:rFonts w:ascii="Arial" w:eastAsia="Calibri" w:hAnsi="Arial" w:cs="Arial"/>
      <w:sz w:val="22"/>
      <w:szCs w:val="22"/>
      <w:lang w:val="en-GB"/>
    </w:rPr>
  </w:style>
  <w:style w:type="character" w:customStyle="1" w:styleId="LuettelooikeusministerioChar">
    <w:name w:val="Luettelo oikeusministerio Char"/>
    <w:link w:val="Luettelooikeusministerio"/>
    <w:uiPriority w:val="1"/>
    <w:rsid w:val="00AA2D7C"/>
    <w:rPr>
      <w:rFonts w:ascii="Arial" w:eastAsia="Calibri" w:hAnsi="Arial" w:cs="Arial"/>
      <w:sz w:val="22"/>
      <w:szCs w:val="22"/>
      <w:lang w:val="en-GB" w:eastAsia="en-US"/>
    </w:rPr>
  </w:style>
  <w:style w:type="character" w:styleId="Hyperlinkki">
    <w:name w:val="Hyperlink"/>
    <w:basedOn w:val="Kappaleenoletusfontti"/>
    <w:uiPriority w:val="6"/>
    <w:rsid w:val="000D4262"/>
    <w:rPr>
      <w:color w:val="0563C1" w:themeColor="hyperlink"/>
      <w:u w:val="single"/>
    </w:rPr>
  </w:style>
  <w:style w:type="character" w:styleId="AvattuHyperlinkki">
    <w:name w:val="FollowedHyperlink"/>
    <w:basedOn w:val="Kappaleenoletusfontti"/>
    <w:uiPriority w:val="6"/>
    <w:rsid w:val="00F058A4"/>
    <w:rPr>
      <w:color w:val="954F72" w:themeColor="followedHyperlink"/>
      <w:u w:val="single"/>
    </w:rPr>
  </w:style>
  <w:style w:type="paragraph" w:styleId="Luettelokappale">
    <w:name w:val="List Paragraph"/>
    <w:basedOn w:val="Normaali"/>
    <w:uiPriority w:val="7"/>
    <w:qFormat/>
    <w:rsid w:val="00EC01AE"/>
    <w:pPr>
      <w:ind w:left="720"/>
      <w:contextualSpacing/>
    </w:pPr>
  </w:style>
  <w:style w:type="character" w:styleId="Kommentinviite">
    <w:name w:val="annotation reference"/>
    <w:basedOn w:val="Kappaleenoletusfontti"/>
    <w:uiPriority w:val="6"/>
    <w:rsid w:val="002B4D29"/>
    <w:rPr>
      <w:sz w:val="16"/>
      <w:szCs w:val="16"/>
    </w:rPr>
  </w:style>
  <w:style w:type="paragraph" w:styleId="Kommentinteksti">
    <w:name w:val="annotation text"/>
    <w:basedOn w:val="Normaali"/>
    <w:link w:val="KommentintekstiChar"/>
    <w:uiPriority w:val="6"/>
    <w:rsid w:val="002B4D29"/>
  </w:style>
  <w:style w:type="character" w:customStyle="1" w:styleId="KommentintekstiChar">
    <w:name w:val="Kommentin teksti Char"/>
    <w:basedOn w:val="Kappaleenoletusfontti"/>
    <w:link w:val="Kommentinteksti"/>
    <w:uiPriority w:val="6"/>
    <w:rsid w:val="002B4D29"/>
    <w:rPr>
      <w:rFonts w:ascii="Calibri" w:hAnsi="Calibri"/>
      <w:lang w:eastAsia="en-US"/>
    </w:rPr>
  </w:style>
  <w:style w:type="paragraph" w:styleId="Kommentinotsikko">
    <w:name w:val="annotation subject"/>
    <w:basedOn w:val="Kommentinteksti"/>
    <w:next w:val="Kommentinteksti"/>
    <w:link w:val="KommentinotsikkoChar"/>
    <w:uiPriority w:val="6"/>
    <w:rsid w:val="002B4D29"/>
    <w:rPr>
      <w:b/>
      <w:bCs/>
    </w:rPr>
  </w:style>
  <w:style w:type="character" w:customStyle="1" w:styleId="KommentinotsikkoChar">
    <w:name w:val="Kommentin otsikko Char"/>
    <w:basedOn w:val="KommentintekstiChar"/>
    <w:link w:val="Kommentinotsikko"/>
    <w:uiPriority w:val="6"/>
    <w:rsid w:val="002B4D29"/>
    <w:rPr>
      <w:rFonts w:ascii="Calibri" w:hAnsi="Calibri"/>
      <w:b/>
      <w:bCs/>
      <w:lang w:eastAsia="en-US"/>
    </w:rPr>
  </w:style>
  <w:style w:type="paragraph" w:styleId="Seliteteksti">
    <w:name w:val="Balloon Text"/>
    <w:basedOn w:val="Normaali"/>
    <w:link w:val="SelitetekstiChar"/>
    <w:uiPriority w:val="6"/>
    <w:rsid w:val="002B4D29"/>
    <w:rPr>
      <w:rFonts w:ascii="Segoe UI" w:hAnsi="Segoe UI" w:cs="Segoe UI"/>
      <w:sz w:val="18"/>
      <w:szCs w:val="18"/>
    </w:rPr>
  </w:style>
  <w:style w:type="character" w:customStyle="1" w:styleId="SelitetekstiChar">
    <w:name w:val="Seliteteksti Char"/>
    <w:basedOn w:val="Kappaleenoletusfontti"/>
    <w:link w:val="Seliteteksti"/>
    <w:uiPriority w:val="6"/>
    <w:rsid w:val="002B4D2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7036\AppData\Roaming\Microsoft\Mallit\OM_asiakirjapohj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9A985-EEC8-4D5D-A2E9-2CE8F433A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OM_asiakirjapohja.dot</Template>
  <TotalTime>51</TotalTime>
  <Pages>6</Pages>
  <Words>1183</Words>
  <Characters>10190</Characters>
  <Application>Microsoft Office Word</Application>
  <DocSecurity>0</DocSecurity>
  <Lines>84</Lines>
  <Paragraphs>22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lpstr>
    </vt:vector>
  </TitlesOfParts>
  <Company>tieto</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Pohjalainen Anna (OM)</dc:creator>
  <cp:keywords/>
  <cp:lastModifiedBy>Pohjalainen Anna (OM)</cp:lastModifiedBy>
  <cp:revision>8</cp:revision>
  <cp:lastPrinted>1999-01-13T15:25:00Z</cp:lastPrinted>
  <dcterms:created xsi:type="dcterms:W3CDTF">2020-09-04T10:41:00Z</dcterms:created>
  <dcterms:modified xsi:type="dcterms:W3CDTF">2020-09-18T11:37:00Z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Publisher">
    <vt:lpwstr>Oikeusministeriö</vt:lpwstr>
  </property>
  <property fmtid="{D5CDD505-2E9C-101B-9397-08002B2CF9AE}" pid="3" name="DC.Format">
    <vt:lpwstr>appl/word</vt:lpwstr>
  </property>
  <property fmtid="{D5CDD505-2E9C-101B-9397-08002B2CF9AE}" pid="4" name="DC.X-DocumentType">
    <vt:lpwstr>Pöytäkirja</vt:lpwstr>
  </property>
  <property fmtid="{D5CDD505-2E9C-101B-9397-08002B2CF9AE}" pid="5" name="DC.Language">
    <vt:lpwstr>fi</vt:lpwstr>
  </property>
  <property fmtid="{D5CDD505-2E9C-101B-9397-08002B2CF9AE}" pid="6" name="DC.Date.Created">
    <vt:lpwstr>20200515</vt:lpwstr>
  </property>
  <property fmtid="{D5CDD505-2E9C-101B-9397-08002B2CF9AE}" pid="7" name="DC.Identifier">
    <vt:lpwstr/>
  </property>
  <property fmtid="{D5CDD505-2E9C-101B-9397-08002B2CF9AE}" pid="8" name="DC.Identifier.Type">
    <vt:lpwstr/>
  </property>
  <property fmtid="{D5CDD505-2E9C-101B-9397-08002B2CF9AE}" pid="9" name="DC.Creator.PersonalName">
    <vt:lpwstr>AP</vt:lpwstr>
  </property>
  <property fmtid="{D5CDD505-2E9C-101B-9397-08002B2CF9AE}" pid="10" name="DC.Creator.Contributor">
    <vt:lpwstr/>
  </property>
  <property fmtid="{D5CDD505-2E9C-101B-9397-08002B2CF9AE}" pid="11" name="DC.Creator.UndersignerName">
    <vt:lpwstr> </vt:lpwstr>
  </property>
  <property fmtid="{D5CDD505-2E9C-101B-9397-08002B2CF9AE}" pid="12" name="DC.Title">
    <vt:lpwst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Identifier.FilePath">
    <vt:lpwstr> </vt:lpwstr>
  </property>
  <property fmtid="{D5CDD505-2E9C-101B-9397-08002B2CF9AE}" pid="20" name="DC.X-DataSecurityClass">
    <vt:lpwstr/>
  </property>
</Properties>
</file>