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7EE" w:rsidRDefault="002827EE">
      <w:r>
        <w:rPr>
          <w:noProof/>
          <w:lang w:eastAsia="fi-FI"/>
        </w:rPr>
        <w:drawing>
          <wp:anchor distT="0" distB="0" distL="114300" distR="114300" simplePos="0" relativeHeight="251658240" behindDoc="0" locked="0" layoutInCell="1" allowOverlap="1">
            <wp:simplePos x="0" y="0"/>
            <wp:positionH relativeFrom="margin">
              <wp:posOffset>584835</wp:posOffset>
            </wp:positionH>
            <wp:positionV relativeFrom="paragraph">
              <wp:posOffset>-499745</wp:posOffset>
            </wp:positionV>
            <wp:extent cx="714375" cy="714375"/>
            <wp:effectExtent l="0" t="0" r="9525" b="952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_logo_circle_dark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anchor>
        </w:drawing>
      </w:r>
    </w:p>
    <w:p w:rsidR="000F3D83" w:rsidRDefault="002827EE">
      <w:pPr>
        <w:rPr>
          <w:rFonts w:ascii="Arial" w:hAnsi="Arial" w:cs="Arial"/>
          <w:sz w:val="28"/>
          <w:szCs w:val="28"/>
        </w:rPr>
      </w:pPr>
      <w:r w:rsidRPr="002827EE">
        <w:rPr>
          <w:rFonts w:ascii="Arial" w:hAnsi="Arial" w:cs="Arial"/>
          <w:sz w:val="28"/>
          <w:szCs w:val="28"/>
        </w:rPr>
        <w:t>Lapin Kalastusmatkailu ry</w:t>
      </w:r>
    </w:p>
    <w:p w:rsidR="002827EE" w:rsidRDefault="002827EE">
      <w:pPr>
        <w:rPr>
          <w:rFonts w:ascii="Arial" w:hAnsi="Arial" w:cs="Arial"/>
          <w:sz w:val="28"/>
          <w:szCs w:val="28"/>
        </w:rPr>
      </w:pPr>
    </w:p>
    <w:p w:rsidR="002827EE" w:rsidRDefault="00F165D8">
      <w:pPr>
        <w:rPr>
          <w:rFonts w:ascii="Arial" w:hAnsi="Arial" w:cs="Arial"/>
          <w:sz w:val="28"/>
          <w:szCs w:val="28"/>
        </w:rPr>
      </w:pPr>
      <w:r>
        <w:rPr>
          <w:rFonts w:ascii="Arial" w:hAnsi="Arial" w:cs="Arial"/>
          <w:sz w:val="28"/>
          <w:szCs w:val="28"/>
        </w:rPr>
        <w:t>Maa- ja Metsätalousministeriö</w:t>
      </w:r>
      <w:r w:rsidR="00EB57AA">
        <w:rPr>
          <w:rFonts w:ascii="Arial" w:hAnsi="Arial" w:cs="Arial"/>
          <w:sz w:val="28"/>
          <w:szCs w:val="28"/>
        </w:rPr>
        <w:t>lle</w:t>
      </w:r>
      <w:r w:rsidR="00EB57AA">
        <w:rPr>
          <w:rFonts w:ascii="Arial" w:hAnsi="Arial" w:cs="Arial"/>
          <w:sz w:val="28"/>
          <w:szCs w:val="28"/>
        </w:rPr>
        <w:tab/>
      </w:r>
      <w:r w:rsidR="00EB57AA">
        <w:rPr>
          <w:rFonts w:ascii="Arial" w:hAnsi="Arial" w:cs="Arial"/>
          <w:sz w:val="28"/>
          <w:szCs w:val="28"/>
        </w:rPr>
        <w:tab/>
      </w:r>
      <w:r w:rsidR="00D20699">
        <w:rPr>
          <w:rFonts w:ascii="Arial" w:hAnsi="Arial" w:cs="Arial"/>
          <w:sz w:val="28"/>
          <w:szCs w:val="28"/>
        </w:rPr>
        <w:t>Kolarissa 16.12</w:t>
      </w:r>
      <w:r>
        <w:rPr>
          <w:rFonts w:ascii="Arial" w:hAnsi="Arial" w:cs="Arial"/>
          <w:sz w:val="28"/>
          <w:szCs w:val="28"/>
        </w:rPr>
        <w:t>.2019</w:t>
      </w:r>
    </w:p>
    <w:p w:rsidR="00F165D8" w:rsidRDefault="00F165D8">
      <w:pPr>
        <w:rPr>
          <w:rFonts w:ascii="Arial" w:hAnsi="Arial" w:cs="Arial"/>
          <w:sz w:val="28"/>
          <w:szCs w:val="28"/>
        </w:rPr>
      </w:pPr>
    </w:p>
    <w:p w:rsidR="00501AD5" w:rsidRDefault="00F165D8" w:rsidP="00E25C64">
      <w:pPr>
        <w:ind w:left="567" w:hanging="567"/>
        <w:jc w:val="both"/>
        <w:rPr>
          <w:rFonts w:ascii="Arial" w:hAnsi="Arial" w:cs="Arial"/>
          <w:sz w:val="24"/>
          <w:szCs w:val="24"/>
        </w:rPr>
      </w:pPr>
      <w:r>
        <w:rPr>
          <w:rFonts w:ascii="Arial" w:hAnsi="Arial" w:cs="Arial"/>
          <w:sz w:val="24"/>
          <w:szCs w:val="24"/>
        </w:rPr>
        <w:t>Asia:</w:t>
      </w:r>
    </w:p>
    <w:p w:rsidR="00F165D8" w:rsidRDefault="00F165D8" w:rsidP="00501AD5">
      <w:pPr>
        <w:ind w:left="567"/>
        <w:jc w:val="both"/>
        <w:rPr>
          <w:rFonts w:ascii="Arial" w:hAnsi="Arial" w:cs="Arial"/>
          <w:sz w:val="24"/>
          <w:szCs w:val="24"/>
        </w:rPr>
      </w:pPr>
      <w:proofErr w:type="gramStart"/>
      <w:r w:rsidRPr="00F165D8">
        <w:rPr>
          <w:rFonts w:ascii="Arial" w:hAnsi="Arial" w:cs="Arial"/>
          <w:sz w:val="24"/>
          <w:szCs w:val="24"/>
        </w:rPr>
        <w:t>Lapin Kalastusmatkailu yhdistyksen lausunto koskien</w:t>
      </w:r>
      <w:r w:rsidR="00DF33FC">
        <w:rPr>
          <w:rFonts w:ascii="Arial" w:hAnsi="Arial" w:cs="Arial"/>
          <w:sz w:val="24"/>
          <w:szCs w:val="24"/>
        </w:rPr>
        <w:t xml:space="preserve"> </w:t>
      </w:r>
      <w:proofErr w:type="spellStart"/>
      <w:r w:rsidR="00DF33FC" w:rsidRPr="00DF33FC">
        <w:rPr>
          <w:rFonts w:ascii="Arial" w:hAnsi="Arial" w:cs="Arial"/>
          <w:sz w:val="24"/>
          <w:szCs w:val="24"/>
        </w:rPr>
        <w:t>Tornionjoen</w:t>
      </w:r>
      <w:proofErr w:type="spellEnd"/>
      <w:r w:rsidR="00DF33FC" w:rsidRPr="00DF33FC">
        <w:rPr>
          <w:rFonts w:ascii="Arial" w:hAnsi="Arial" w:cs="Arial"/>
          <w:sz w:val="24"/>
          <w:szCs w:val="24"/>
        </w:rPr>
        <w:t xml:space="preserve"> </w:t>
      </w:r>
      <w:r w:rsidR="00DF33FC">
        <w:rPr>
          <w:rFonts w:ascii="Arial" w:hAnsi="Arial" w:cs="Arial"/>
          <w:sz w:val="24"/>
          <w:szCs w:val="24"/>
        </w:rPr>
        <w:t>kalastussäännön muutosehdotuksia</w:t>
      </w:r>
      <w:bookmarkStart w:id="0" w:name="_GoBack"/>
      <w:bookmarkEnd w:id="0"/>
      <w:r w:rsidR="00DF33FC" w:rsidRPr="00DF33FC">
        <w:rPr>
          <w:rFonts w:ascii="Arial" w:hAnsi="Arial" w:cs="Arial"/>
          <w:sz w:val="24"/>
          <w:szCs w:val="24"/>
        </w:rPr>
        <w:t xml:space="preserve"> vuodelle 2020</w:t>
      </w:r>
      <w:r w:rsidRPr="00F165D8">
        <w:rPr>
          <w:rFonts w:ascii="Arial" w:hAnsi="Arial" w:cs="Arial"/>
          <w:sz w:val="24"/>
          <w:szCs w:val="24"/>
        </w:rPr>
        <w:t>.</w:t>
      </w:r>
      <w:proofErr w:type="gramEnd"/>
    </w:p>
    <w:p w:rsidR="00F165D8" w:rsidRDefault="00F165D8" w:rsidP="00E25C64">
      <w:pPr>
        <w:ind w:left="567" w:hanging="567"/>
        <w:jc w:val="both"/>
        <w:rPr>
          <w:rFonts w:ascii="Arial" w:hAnsi="Arial" w:cs="Arial"/>
          <w:sz w:val="24"/>
          <w:szCs w:val="24"/>
        </w:rPr>
      </w:pPr>
      <w:r>
        <w:rPr>
          <w:rFonts w:ascii="Arial" w:hAnsi="Arial" w:cs="Arial"/>
          <w:sz w:val="24"/>
          <w:szCs w:val="24"/>
        </w:rPr>
        <w:tab/>
        <w:t>Lapin Kalastusmatkailu yhdistys haluaa lausunnollaan välittää Lapissa toimivien kalastusmatkailu yritysten kannan neuvotteluissa esiin tulleisiin seikkoihin.</w:t>
      </w:r>
    </w:p>
    <w:p w:rsidR="00474598" w:rsidRDefault="00F165D8" w:rsidP="005E51E2">
      <w:pPr>
        <w:ind w:left="567" w:hanging="567"/>
        <w:jc w:val="both"/>
        <w:rPr>
          <w:rFonts w:ascii="Arial" w:hAnsi="Arial" w:cs="Arial"/>
          <w:sz w:val="24"/>
          <w:szCs w:val="24"/>
        </w:rPr>
      </w:pPr>
      <w:r>
        <w:rPr>
          <w:rFonts w:ascii="Arial" w:hAnsi="Arial" w:cs="Arial"/>
          <w:sz w:val="24"/>
          <w:szCs w:val="24"/>
        </w:rPr>
        <w:tab/>
        <w:t>Aluksi toteamme, että kalastusmatkailun ja ammattikalastajien intressi neuvotteluissa on yhteinen, lohen elinvoimaisuuden takaaminen.</w:t>
      </w:r>
      <w:r w:rsidR="00EB57AA">
        <w:rPr>
          <w:rFonts w:ascii="Arial" w:hAnsi="Arial" w:cs="Arial"/>
          <w:sz w:val="24"/>
          <w:szCs w:val="24"/>
        </w:rPr>
        <w:tab/>
      </w:r>
    </w:p>
    <w:p w:rsidR="00EB57AA" w:rsidRDefault="00EB57AA" w:rsidP="00474598">
      <w:pPr>
        <w:ind w:left="567"/>
        <w:jc w:val="both"/>
        <w:rPr>
          <w:rFonts w:ascii="Arial" w:hAnsi="Arial" w:cs="Arial"/>
          <w:sz w:val="24"/>
          <w:szCs w:val="24"/>
        </w:rPr>
      </w:pPr>
      <w:r>
        <w:rPr>
          <w:rFonts w:ascii="Arial" w:hAnsi="Arial" w:cs="Arial"/>
          <w:sz w:val="24"/>
          <w:szCs w:val="24"/>
        </w:rPr>
        <w:t>Lohen ja jokialueen arvostamisen lisäämiseksi koemme, että kalastuksen valvontaa alueella tulisi lisätä nykyisestä. Valvonnan lisäämisellä edesautettaisiin kalastussääntöjen noudattamista sekä lisättäisiin turvallisuutta kalastajien keskuudessa. Toiminta edesauttaisi myös joen kansainvälistä arvostusta, mikäli sen valvonnasta saataisiin luotua normi nykyisen sattumanvaraisuuden sijasta. Kalastuksenvalvontaa voitaisiinkin jalkauttaa joella ammattia harjoittaviin tahoihin ja Lapin Kalastusmatkailu yhdistys onkin kiinnostunut valvontaan liittyvästä yhteistyöstä.</w:t>
      </w:r>
    </w:p>
    <w:p w:rsidR="007D65D8" w:rsidRDefault="005E51E2" w:rsidP="00474598">
      <w:pPr>
        <w:ind w:left="567" w:hanging="567"/>
        <w:jc w:val="both"/>
        <w:rPr>
          <w:rFonts w:ascii="Arial" w:hAnsi="Arial" w:cs="Arial"/>
          <w:sz w:val="24"/>
          <w:szCs w:val="24"/>
        </w:rPr>
      </w:pPr>
      <w:r>
        <w:rPr>
          <w:rFonts w:ascii="Arial" w:hAnsi="Arial" w:cs="Arial"/>
          <w:sz w:val="24"/>
          <w:szCs w:val="24"/>
        </w:rPr>
        <w:tab/>
      </w:r>
      <w:r w:rsidR="00474598">
        <w:rPr>
          <w:rFonts w:ascii="Arial" w:hAnsi="Arial" w:cs="Arial"/>
          <w:sz w:val="24"/>
          <w:szCs w:val="24"/>
        </w:rPr>
        <w:t xml:space="preserve">Koemme, että kalastuskaudelle </w:t>
      </w:r>
      <w:r w:rsidR="00501AD5">
        <w:rPr>
          <w:rFonts w:ascii="Arial" w:hAnsi="Arial" w:cs="Arial"/>
          <w:sz w:val="24"/>
          <w:szCs w:val="24"/>
        </w:rPr>
        <w:t>2019 tehdyt sääntö muutokset</w:t>
      </w:r>
      <w:r w:rsidR="00474598">
        <w:rPr>
          <w:rFonts w:ascii="Arial" w:hAnsi="Arial" w:cs="Arial"/>
          <w:sz w:val="24"/>
          <w:szCs w:val="24"/>
        </w:rPr>
        <w:t xml:space="preserve"> ja etenkin saalisilmoittamiseen tehdyt muutokset ja parannukset ovat olleet onnistuneita.</w:t>
      </w:r>
      <w:r w:rsidR="00501AD5">
        <w:rPr>
          <w:rFonts w:ascii="Arial" w:hAnsi="Arial" w:cs="Arial"/>
          <w:sz w:val="24"/>
          <w:szCs w:val="24"/>
        </w:rPr>
        <w:t xml:space="preserve"> Toki ilmoitusvelvollisuudesta olisi hyvä tehdä pakollista, kaikille kalastajille.</w:t>
      </w:r>
      <w:r w:rsidR="00474598">
        <w:rPr>
          <w:rFonts w:ascii="Arial" w:hAnsi="Arial" w:cs="Arial"/>
          <w:sz w:val="24"/>
          <w:szCs w:val="24"/>
        </w:rPr>
        <w:t xml:space="preserve"> Täten ehdottaisimme kaudelle 2019 tehtyjen säädösten pitämistä ennallaan kalastuskaudella 2020. Tämä olisi perusteltu menettely, jotta saataisiin </w:t>
      </w:r>
      <w:r w:rsidR="00501AD5">
        <w:rPr>
          <w:rFonts w:ascii="Arial" w:hAnsi="Arial" w:cs="Arial"/>
          <w:sz w:val="24"/>
          <w:szCs w:val="24"/>
        </w:rPr>
        <w:t xml:space="preserve">näyttöä </w:t>
      </w:r>
      <w:r w:rsidR="00474598">
        <w:rPr>
          <w:rFonts w:ascii="Arial" w:hAnsi="Arial" w:cs="Arial"/>
          <w:sz w:val="24"/>
          <w:szCs w:val="24"/>
        </w:rPr>
        <w:t>säädösten toimivuudesta, ainakin kahden perättäisen vuoden osalta. Täten voitaisiin helpottaa tulevaisuudessa, päätöksen tekoa ja säädösten laadintaa sekä antaa jokialueen kalastajille helpotusta säädösten seuraamiseen.</w:t>
      </w:r>
    </w:p>
    <w:p w:rsidR="0008566C" w:rsidRDefault="00474598" w:rsidP="00A75F62">
      <w:pPr>
        <w:ind w:left="567" w:hanging="567"/>
        <w:jc w:val="both"/>
        <w:rPr>
          <w:rFonts w:ascii="Arial" w:hAnsi="Arial" w:cs="Arial"/>
          <w:sz w:val="24"/>
          <w:szCs w:val="24"/>
        </w:rPr>
      </w:pPr>
      <w:r>
        <w:rPr>
          <w:rFonts w:ascii="Arial" w:hAnsi="Arial" w:cs="Arial"/>
          <w:sz w:val="24"/>
          <w:szCs w:val="24"/>
        </w:rPr>
        <w:tab/>
        <w:t>Kalastuskaudelle 2020 esitämme</w:t>
      </w:r>
      <w:r w:rsidR="00501AD5">
        <w:rPr>
          <w:rFonts w:ascii="Arial" w:hAnsi="Arial" w:cs="Arial"/>
          <w:sz w:val="24"/>
          <w:szCs w:val="24"/>
        </w:rPr>
        <w:t xml:space="preserve"> nykyisiin säädöksiin lisäyksenä,</w:t>
      </w:r>
      <w:r>
        <w:rPr>
          <w:rFonts w:ascii="Arial" w:hAnsi="Arial" w:cs="Arial"/>
          <w:sz w:val="24"/>
          <w:szCs w:val="24"/>
        </w:rPr>
        <w:t xml:space="preserve"> lyijy tai muista raskasmetalleista valmistett</w:t>
      </w:r>
      <w:r w:rsidR="00501AD5">
        <w:rPr>
          <w:rFonts w:ascii="Arial" w:hAnsi="Arial" w:cs="Arial"/>
          <w:sz w:val="24"/>
          <w:szCs w:val="24"/>
        </w:rPr>
        <w:t>ujen,</w:t>
      </w:r>
      <w:r>
        <w:rPr>
          <w:rFonts w:ascii="Arial" w:hAnsi="Arial" w:cs="Arial"/>
          <w:sz w:val="24"/>
          <w:szCs w:val="24"/>
        </w:rPr>
        <w:t xml:space="preserve"> erillisten</w:t>
      </w:r>
      <w:r w:rsidR="00501AD5">
        <w:rPr>
          <w:rFonts w:ascii="Arial" w:hAnsi="Arial" w:cs="Arial"/>
          <w:sz w:val="24"/>
          <w:szCs w:val="24"/>
        </w:rPr>
        <w:t xml:space="preserve"> eli vieheeseen kuulumattomien</w:t>
      </w:r>
      <w:r w:rsidR="00A75F62">
        <w:rPr>
          <w:rFonts w:ascii="Arial" w:hAnsi="Arial" w:cs="Arial"/>
          <w:sz w:val="24"/>
          <w:szCs w:val="24"/>
        </w:rPr>
        <w:t>,</w:t>
      </w:r>
      <w:r>
        <w:rPr>
          <w:rFonts w:ascii="Arial" w:hAnsi="Arial" w:cs="Arial"/>
          <w:sz w:val="24"/>
          <w:szCs w:val="24"/>
        </w:rPr>
        <w:t xml:space="preserve"> painojen käytön kieltämistä jokialueen kalastuksessa. Tällä esityksellä viittaamme erityisesti ”punttikalastuksen” selkeään rajoittamiseen. Perusteluna tähän mainittakoon ns. ”</w:t>
      </w:r>
      <w:r w:rsidR="00501AD5">
        <w:rPr>
          <w:rFonts w:ascii="Arial" w:hAnsi="Arial" w:cs="Arial"/>
          <w:sz w:val="24"/>
          <w:szCs w:val="24"/>
        </w:rPr>
        <w:t>zombilohi</w:t>
      </w:r>
      <w:r>
        <w:rPr>
          <w:rFonts w:ascii="Arial" w:hAnsi="Arial" w:cs="Arial"/>
          <w:sz w:val="24"/>
          <w:szCs w:val="24"/>
        </w:rPr>
        <w:t xml:space="preserve">” havaintojen </w:t>
      </w:r>
      <w:r w:rsidR="00501AD5">
        <w:rPr>
          <w:rFonts w:ascii="Arial" w:hAnsi="Arial" w:cs="Arial"/>
          <w:sz w:val="24"/>
          <w:szCs w:val="24"/>
        </w:rPr>
        <w:t>loppumista kesällä 2019 siihen, kun merialueen rysäpyynti, sekä erityisesti Matkakoskella tapahtuvan ”punttikalastuksen” sesonki päättyi.</w:t>
      </w:r>
    </w:p>
    <w:p w:rsidR="0008566C" w:rsidRDefault="0008566C" w:rsidP="0008566C">
      <w:pPr>
        <w:jc w:val="both"/>
        <w:rPr>
          <w:rFonts w:ascii="Arial" w:hAnsi="Arial" w:cs="Arial"/>
          <w:sz w:val="24"/>
          <w:szCs w:val="24"/>
        </w:rPr>
      </w:pPr>
    </w:p>
    <w:p w:rsidR="0008566C" w:rsidRDefault="0008566C" w:rsidP="0008566C">
      <w:pPr>
        <w:jc w:val="both"/>
        <w:rPr>
          <w:rFonts w:ascii="Arial" w:hAnsi="Arial" w:cs="Arial"/>
          <w:sz w:val="24"/>
          <w:szCs w:val="24"/>
        </w:rPr>
      </w:pPr>
      <w:r>
        <w:rPr>
          <w:rFonts w:ascii="Arial" w:hAnsi="Arial" w:cs="Arial"/>
          <w:sz w:val="24"/>
          <w:szCs w:val="24"/>
        </w:rPr>
        <w:t>Kolarissa 18.3.2019</w:t>
      </w:r>
    </w:p>
    <w:p w:rsidR="00501AD5" w:rsidRDefault="0008566C" w:rsidP="0008566C">
      <w:pPr>
        <w:jc w:val="both"/>
        <w:rPr>
          <w:rFonts w:ascii="Arial" w:hAnsi="Arial" w:cs="Arial"/>
          <w:sz w:val="24"/>
          <w:szCs w:val="24"/>
        </w:rPr>
      </w:pPr>
      <w:r>
        <w:rPr>
          <w:rFonts w:ascii="Arial" w:hAnsi="Arial" w:cs="Arial"/>
          <w:sz w:val="24"/>
          <w:szCs w:val="24"/>
        </w:rPr>
        <w:t>Lapin Kalastusmatkailu yhdistyksen puolesta</w:t>
      </w:r>
    </w:p>
    <w:p w:rsidR="00A75F62" w:rsidRDefault="00A75F62" w:rsidP="00501AD5">
      <w:pPr>
        <w:jc w:val="both"/>
        <w:rPr>
          <w:rFonts w:ascii="Arial" w:hAnsi="Arial" w:cs="Arial"/>
          <w:sz w:val="24"/>
          <w:szCs w:val="24"/>
        </w:rPr>
      </w:pPr>
    </w:p>
    <w:p w:rsidR="00F165D8" w:rsidRPr="00A75F62" w:rsidRDefault="0008566C" w:rsidP="00A75F62">
      <w:pPr>
        <w:jc w:val="both"/>
        <w:rPr>
          <w:rFonts w:ascii="Arial" w:hAnsi="Arial" w:cs="Arial"/>
          <w:sz w:val="24"/>
          <w:szCs w:val="24"/>
        </w:rPr>
      </w:pPr>
      <w:r>
        <w:rPr>
          <w:rFonts w:ascii="Arial" w:hAnsi="Arial" w:cs="Arial"/>
          <w:sz w:val="24"/>
          <w:szCs w:val="24"/>
        </w:rPr>
        <w:t>Mauri Kylmämaa, pj</w:t>
      </w:r>
    </w:p>
    <w:sectPr w:rsidR="00F165D8" w:rsidRPr="00A75F62" w:rsidSect="00A75F62">
      <w:pgSz w:w="11906" w:h="16838"/>
      <w:pgMar w:top="1417"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5C08"/>
    <w:multiLevelType w:val="hybridMultilevel"/>
    <w:tmpl w:val="AD60D34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423A72FA"/>
    <w:multiLevelType w:val="hybridMultilevel"/>
    <w:tmpl w:val="6C462AFE"/>
    <w:lvl w:ilvl="0" w:tplc="040B0001">
      <w:start w:val="1"/>
      <w:numFmt w:val="bullet"/>
      <w:lvlText w:val=""/>
      <w:lvlJc w:val="left"/>
      <w:pPr>
        <w:ind w:left="1713" w:hanging="360"/>
      </w:pPr>
      <w:rPr>
        <w:rFonts w:ascii="Symbol" w:hAnsi="Symbol" w:hint="default"/>
      </w:rPr>
    </w:lvl>
    <w:lvl w:ilvl="1" w:tplc="040B0003">
      <w:start w:val="1"/>
      <w:numFmt w:val="bullet"/>
      <w:lvlText w:val="o"/>
      <w:lvlJc w:val="left"/>
      <w:pPr>
        <w:ind w:left="2433" w:hanging="360"/>
      </w:pPr>
      <w:rPr>
        <w:rFonts w:ascii="Courier New" w:hAnsi="Courier New" w:cs="Courier New" w:hint="default"/>
      </w:rPr>
    </w:lvl>
    <w:lvl w:ilvl="2" w:tplc="040B0005" w:tentative="1">
      <w:start w:val="1"/>
      <w:numFmt w:val="bullet"/>
      <w:lvlText w:val=""/>
      <w:lvlJc w:val="left"/>
      <w:pPr>
        <w:ind w:left="3153" w:hanging="360"/>
      </w:pPr>
      <w:rPr>
        <w:rFonts w:ascii="Wingdings" w:hAnsi="Wingdings" w:hint="default"/>
      </w:rPr>
    </w:lvl>
    <w:lvl w:ilvl="3" w:tplc="040B0001" w:tentative="1">
      <w:start w:val="1"/>
      <w:numFmt w:val="bullet"/>
      <w:lvlText w:val=""/>
      <w:lvlJc w:val="left"/>
      <w:pPr>
        <w:ind w:left="3873" w:hanging="360"/>
      </w:pPr>
      <w:rPr>
        <w:rFonts w:ascii="Symbol" w:hAnsi="Symbol" w:hint="default"/>
      </w:rPr>
    </w:lvl>
    <w:lvl w:ilvl="4" w:tplc="040B0003" w:tentative="1">
      <w:start w:val="1"/>
      <w:numFmt w:val="bullet"/>
      <w:lvlText w:val="o"/>
      <w:lvlJc w:val="left"/>
      <w:pPr>
        <w:ind w:left="4593" w:hanging="360"/>
      </w:pPr>
      <w:rPr>
        <w:rFonts w:ascii="Courier New" w:hAnsi="Courier New" w:cs="Courier New" w:hint="default"/>
      </w:rPr>
    </w:lvl>
    <w:lvl w:ilvl="5" w:tplc="040B0005" w:tentative="1">
      <w:start w:val="1"/>
      <w:numFmt w:val="bullet"/>
      <w:lvlText w:val=""/>
      <w:lvlJc w:val="left"/>
      <w:pPr>
        <w:ind w:left="5313" w:hanging="360"/>
      </w:pPr>
      <w:rPr>
        <w:rFonts w:ascii="Wingdings" w:hAnsi="Wingdings" w:hint="default"/>
      </w:rPr>
    </w:lvl>
    <w:lvl w:ilvl="6" w:tplc="040B0001" w:tentative="1">
      <w:start w:val="1"/>
      <w:numFmt w:val="bullet"/>
      <w:lvlText w:val=""/>
      <w:lvlJc w:val="left"/>
      <w:pPr>
        <w:ind w:left="6033" w:hanging="360"/>
      </w:pPr>
      <w:rPr>
        <w:rFonts w:ascii="Symbol" w:hAnsi="Symbol" w:hint="default"/>
      </w:rPr>
    </w:lvl>
    <w:lvl w:ilvl="7" w:tplc="040B0003" w:tentative="1">
      <w:start w:val="1"/>
      <w:numFmt w:val="bullet"/>
      <w:lvlText w:val="o"/>
      <w:lvlJc w:val="left"/>
      <w:pPr>
        <w:ind w:left="6753" w:hanging="360"/>
      </w:pPr>
      <w:rPr>
        <w:rFonts w:ascii="Courier New" w:hAnsi="Courier New" w:cs="Courier New" w:hint="default"/>
      </w:rPr>
    </w:lvl>
    <w:lvl w:ilvl="8" w:tplc="040B0005" w:tentative="1">
      <w:start w:val="1"/>
      <w:numFmt w:val="bullet"/>
      <w:lvlText w:val=""/>
      <w:lvlJc w:val="left"/>
      <w:pPr>
        <w:ind w:left="7473" w:hanging="360"/>
      </w:pPr>
      <w:rPr>
        <w:rFonts w:ascii="Wingdings" w:hAnsi="Wingdings" w:hint="default"/>
      </w:rPr>
    </w:lvl>
  </w:abstractNum>
  <w:abstractNum w:abstractNumId="2" w15:restartNumberingAfterBreak="0">
    <w:nsid w:val="42B4461D"/>
    <w:multiLevelType w:val="hybridMultilevel"/>
    <w:tmpl w:val="4D38CBBA"/>
    <w:lvl w:ilvl="0" w:tplc="040B0001">
      <w:start w:val="1"/>
      <w:numFmt w:val="bullet"/>
      <w:lvlText w:val=""/>
      <w:lvlJc w:val="left"/>
      <w:pPr>
        <w:ind w:left="1290" w:hanging="360"/>
      </w:pPr>
      <w:rPr>
        <w:rFonts w:ascii="Symbol" w:hAnsi="Symbol" w:hint="default"/>
      </w:rPr>
    </w:lvl>
    <w:lvl w:ilvl="1" w:tplc="040B0003">
      <w:start w:val="1"/>
      <w:numFmt w:val="bullet"/>
      <w:lvlText w:val="o"/>
      <w:lvlJc w:val="left"/>
      <w:pPr>
        <w:ind w:left="2010" w:hanging="360"/>
      </w:pPr>
      <w:rPr>
        <w:rFonts w:ascii="Courier New" w:hAnsi="Courier New" w:cs="Courier New" w:hint="default"/>
      </w:rPr>
    </w:lvl>
    <w:lvl w:ilvl="2" w:tplc="040B0005" w:tentative="1">
      <w:start w:val="1"/>
      <w:numFmt w:val="bullet"/>
      <w:lvlText w:val=""/>
      <w:lvlJc w:val="left"/>
      <w:pPr>
        <w:ind w:left="2730" w:hanging="360"/>
      </w:pPr>
      <w:rPr>
        <w:rFonts w:ascii="Wingdings" w:hAnsi="Wingdings" w:hint="default"/>
      </w:rPr>
    </w:lvl>
    <w:lvl w:ilvl="3" w:tplc="040B0001" w:tentative="1">
      <w:start w:val="1"/>
      <w:numFmt w:val="bullet"/>
      <w:lvlText w:val=""/>
      <w:lvlJc w:val="left"/>
      <w:pPr>
        <w:ind w:left="3450" w:hanging="360"/>
      </w:pPr>
      <w:rPr>
        <w:rFonts w:ascii="Symbol" w:hAnsi="Symbol" w:hint="default"/>
      </w:rPr>
    </w:lvl>
    <w:lvl w:ilvl="4" w:tplc="040B0003" w:tentative="1">
      <w:start w:val="1"/>
      <w:numFmt w:val="bullet"/>
      <w:lvlText w:val="o"/>
      <w:lvlJc w:val="left"/>
      <w:pPr>
        <w:ind w:left="4170" w:hanging="360"/>
      </w:pPr>
      <w:rPr>
        <w:rFonts w:ascii="Courier New" w:hAnsi="Courier New" w:cs="Courier New" w:hint="default"/>
      </w:rPr>
    </w:lvl>
    <w:lvl w:ilvl="5" w:tplc="040B0005" w:tentative="1">
      <w:start w:val="1"/>
      <w:numFmt w:val="bullet"/>
      <w:lvlText w:val=""/>
      <w:lvlJc w:val="left"/>
      <w:pPr>
        <w:ind w:left="4890" w:hanging="360"/>
      </w:pPr>
      <w:rPr>
        <w:rFonts w:ascii="Wingdings" w:hAnsi="Wingdings" w:hint="default"/>
      </w:rPr>
    </w:lvl>
    <w:lvl w:ilvl="6" w:tplc="040B0001" w:tentative="1">
      <w:start w:val="1"/>
      <w:numFmt w:val="bullet"/>
      <w:lvlText w:val=""/>
      <w:lvlJc w:val="left"/>
      <w:pPr>
        <w:ind w:left="5610" w:hanging="360"/>
      </w:pPr>
      <w:rPr>
        <w:rFonts w:ascii="Symbol" w:hAnsi="Symbol" w:hint="default"/>
      </w:rPr>
    </w:lvl>
    <w:lvl w:ilvl="7" w:tplc="040B0003" w:tentative="1">
      <w:start w:val="1"/>
      <w:numFmt w:val="bullet"/>
      <w:lvlText w:val="o"/>
      <w:lvlJc w:val="left"/>
      <w:pPr>
        <w:ind w:left="6330" w:hanging="360"/>
      </w:pPr>
      <w:rPr>
        <w:rFonts w:ascii="Courier New" w:hAnsi="Courier New" w:cs="Courier New" w:hint="default"/>
      </w:rPr>
    </w:lvl>
    <w:lvl w:ilvl="8" w:tplc="040B0005" w:tentative="1">
      <w:start w:val="1"/>
      <w:numFmt w:val="bullet"/>
      <w:lvlText w:val=""/>
      <w:lvlJc w:val="left"/>
      <w:pPr>
        <w:ind w:left="70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EE"/>
    <w:rsid w:val="0008566C"/>
    <w:rsid w:val="001955D0"/>
    <w:rsid w:val="002827EE"/>
    <w:rsid w:val="002D4611"/>
    <w:rsid w:val="00474598"/>
    <w:rsid w:val="00501AD5"/>
    <w:rsid w:val="005E51E2"/>
    <w:rsid w:val="00682EDE"/>
    <w:rsid w:val="0068429E"/>
    <w:rsid w:val="007D65D8"/>
    <w:rsid w:val="009557D0"/>
    <w:rsid w:val="00A75F62"/>
    <w:rsid w:val="00D20699"/>
    <w:rsid w:val="00DE6FDA"/>
    <w:rsid w:val="00DF33FC"/>
    <w:rsid w:val="00E25C64"/>
    <w:rsid w:val="00EB57AA"/>
    <w:rsid w:val="00F165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8447B-BD80-415B-B2F4-F0F051FD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25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73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247</Words>
  <Characters>2003</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Kolarin kunta</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Teriö</dc:creator>
  <cp:keywords/>
  <dc:description/>
  <cp:lastModifiedBy>Elias Teriö</cp:lastModifiedBy>
  <cp:revision>4</cp:revision>
  <dcterms:created xsi:type="dcterms:W3CDTF">2019-12-16T20:16:00Z</dcterms:created>
  <dcterms:modified xsi:type="dcterms:W3CDTF">2019-12-16T20:37:00Z</dcterms:modified>
</cp:coreProperties>
</file>