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3F" w:rsidRDefault="003F5E3F" w:rsidP="003F5E3F">
      <w:pPr>
        <w:spacing w:after="0"/>
      </w:pPr>
      <w:bookmarkStart w:id="0" w:name="_GoBack"/>
      <w:bookmarkEnd w:id="0"/>
      <w:r>
        <w:t>Pirkanmaan Urheiluhierojakoulu</w:t>
      </w:r>
      <w:r w:rsidR="00561D4F">
        <w:tab/>
      </w:r>
      <w:r w:rsidR="00561D4F">
        <w:tab/>
      </w:r>
      <w:r w:rsidR="00561D4F">
        <w:tab/>
      </w:r>
      <w:r w:rsidR="00561D4F">
        <w:tab/>
        <w:t>12</w:t>
      </w:r>
      <w:r w:rsidR="00E15418">
        <w:t>.11.2014 Tre</w:t>
      </w:r>
    </w:p>
    <w:p w:rsidR="00FE69FA" w:rsidRDefault="00FE69FA" w:rsidP="003F5E3F">
      <w:pPr>
        <w:spacing w:after="0"/>
      </w:pPr>
      <w:proofErr w:type="spellStart"/>
      <w:r>
        <w:t>Järj.lupa</w:t>
      </w:r>
      <w:proofErr w:type="spellEnd"/>
      <w:r>
        <w:t xml:space="preserve"> </w:t>
      </w:r>
      <w:proofErr w:type="spellStart"/>
      <w:r>
        <w:t>dnro</w:t>
      </w:r>
      <w:proofErr w:type="spellEnd"/>
      <w:r>
        <w:t xml:space="preserve"> 282/530/2006</w:t>
      </w:r>
    </w:p>
    <w:p w:rsidR="003F5E3F" w:rsidRDefault="003F5E3F" w:rsidP="003F5E3F">
      <w:pPr>
        <w:spacing w:after="0"/>
      </w:pPr>
      <w:r>
        <w:t>Kuninkaankatu 21</w:t>
      </w:r>
    </w:p>
    <w:p w:rsidR="003F5E3F" w:rsidRDefault="003F5E3F" w:rsidP="003F5E3F">
      <w:pPr>
        <w:spacing w:after="0"/>
      </w:pPr>
      <w:r>
        <w:t>33210 Tampere</w:t>
      </w:r>
    </w:p>
    <w:p w:rsidR="003F5E3F" w:rsidRDefault="003B1438" w:rsidP="003F5E3F">
      <w:pPr>
        <w:spacing w:after="0"/>
      </w:pPr>
      <w:hyperlink r:id="rId5" w:history="1">
        <w:r w:rsidR="003F5E3F" w:rsidRPr="00057C65">
          <w:rPr>
            <w:rStyle w:val="Hyperlinkki"/>
          </w:rPr>
          <w:t>puhk@puhk.fi</w:t>
        </w:r>
      </w:hyperlink>
    </w:p>
    <w:p w:rsidR="003F5E3F" w:rsidRDefault="003F5E3F" w:rsidP="003F5E3F">
      <w:pPr>
        <w:spacing w:after="0"/>
      </w:pPr>
    </w:p>
    <w:p w:rsidR="003F5E3F" w:rsidRDefault="003F5E3F" w:rsidP="003F5E3F">
      <w:pPr>
        <w:spacing w:after="0"/>
      </w:pPr>
    </w:p>
    <w:p w:rsidR="003F5E3F" w:rsidRDefault="003F5E3F" w:rsidP="003F5E3F">
      <w:pPr>
        <w:spacing w:after="0"/>
      </w:pPr>
      <w:r>
        <w:t>Opetus ja kulttuuriministeriö</w:t>
      </w:r>
    </w:p>
    <w:p w:rsidR="003F5E3F" w:rsidRDefault="003A416A" w:rsidP="003F5E3F">
      <w:pPr>
        <w:spacing w:after="0"/>
      </w:pPr>
      <w:proofErr w:type="gramStart"/>
      <w:r>
        <w:t>Lausuntopyyntö  OKM</w:t>
      </w:r>
      <w:proofErr w:type="gramEnd"/>
      <w:r>
        <w:t>/57</w:t>
      </w:r>
      <w:r w:rsidR="003F5E3F">
        <w:t>/010/2014</w:t>
      </w:r>
    </w:p>
    <w:p w:rsidR="003F5E3F" w:rsidRDefault="003B1438" w:rsidP="003F5E3F">
      <w:pPr>
        <w:spacing w:after="0"/>
      </w:pPr>
      <w:hyperlink r:id="rId6" w:history="1">
        <w:r w:rsidR="003F5E3F" w:rsidRPr="00057C65">
          <w:rPr>
            <w:rStyle w:val="Hyperlinkki"/>
          </w:rPr>
          <w:t>Kirjaamo@minedu.fi</w:t>
        </w:r>
      </w:hyperlink>
      <w:r w:rsidR="003F5E3F">
        <w:t xml:space="preserve">, </w:t>
      </w:r>
      <w:hyperlink r:id="rId7" w:history="1">
        <w:r w:rsidR="003A416A" w:rsidRPr="00057C65">
          <w:rPr>
            <w:rStyle w:val="Hyperlinkki"/>
          </w:rPr>
          <w:t>verkko@minedu.fi</w:t>
        </w:r>
      </w:hyperlink>
    </w:p>
    <w:p w:rsidR="003F5E3F" w:rsidRDefault="003F5E3F" w:rsidP="003F5E3F"/>
    <w:p w:rsidR="003F5E3F" w:rsidRDefault="003F5E3F" w:rsidP="003F5E3F"/>
    <w:p w:rsidR="003F5E3F" w:rsidRDefault="003F5E3F" w:rsidP="003F5E3F">
      <w:pPr>
        <w:rPr>
          <w:b/>
          <w:u w:val="single"/>
        </w:rPr>
      </w:pPr>
      <w:proofErr w:type="gramStart"/>
      <w:r>
        <w:rPr>
          <w:b/>
          <w:u w:val="single"/>
        </w:rPr>
        <w:t xml:space="preserve">LAUSUNTO HALLITUKSEN ESITYKSESTÄ EDUSKUNNALLE </w:t>
      </w:r>
      <w:r w:rsidR="003A416A">
        <w:rPr>
          <w:b/>
          <w:u w:val="single"/>
        </w:rPr>
        <w:t>LAEIKSI LUKIOLAIN, AMMATILLISESTA PERUSKOULUTUKSESTA ANNETUN LAIN, AMMATILLISESTA AIKUISKOULUTUKSESTA ANNETUN LAIN SEKÄ VAPAASTA SIVISTYSTYÖSTÄ ANNETUN LAIN 4</w:t>
      </w:r>
      <w:r w:rsidR="008805FF">
        <w:rPr>
          <w:b/>
          <w:u w:val="single"/>
        </w:rPr>
        <w:t>§:N</w:t>
      </w:r>
      <w:r w:rsidR="003A416A">
        <w:rPr>
          <w:b/>
          <w:u w:val="single"/>
        </w:rPr>
        <w:t xml:space="preserve"> MUUTTAMISESTA</w:t>
      </w:r>
      <w:proofErr w:type="gramEnd"/>
      <w:r w:rsidR="003A416A">
        <w:rPr>
          <w:b/>
          <w:u w:val="single"/>
        </w:rPr>
        <w:t xml:space="preserve"> </w:t>
      </w:r>
    </w:p>
    <w:p w:rsidR="009F5C16" w:rsidRDefault="009F5C16" w:rsidP="009F5C16">
      <w:r>
        <w:t xml:space="preserve">Vaikeassa taloudellisessa tilanteessa on mielestämme ensiarvoisen tärkeää, että myös koulutusta koskevia säädöksiä tarkastellaan ja tarvittaessa muutetaan niin, että rahoitus saadaan suunnattua </w:t>
      </w:r>
      <w:r w:rsidR="008E23E0">
        <w:t>niille ko</w:t>
      </w:r>
      <w:r w:rsidR="00E15418">
        <w:t>u</w:t>
      </w:r>
      <w:r w:rsidR="008E23E0">
        <w:t>lutuksen järjestäjille, joiden toiminta on laadukasta, tehokasta</w:t>
      </w:r>
      <w:r>
        <w:t xml:space="preserve"> ja vaikuttavuudeltaan </w:t>
      </w:r>
      <w:r w:rsidR="008E23E0">
        <w:t>lausuntokierroksella olevan uuden rahoituslain kriteerit täyttävää.</w:t>
      </w:r>
      <w:r>
        <w:t xml:space="preserve"> Tehottomat ja laadultaan heikot koulutusyksiköt tuleekin karsia. Koulutusyksikkömme järjestää toisen asteen ammatillista lisäkoulutusta, joten keskitymme lausunnossamme nimenomaan tähän koulutussektoriin.</w:t>
      </w:r>
    </w:p>
    <w:p w:rsidR="009F5C16" w:rsidRDefault="009F5C16" w:rsidP="009F5C16">
      <w:r>
        <w:t>Järjestäjäverkon tiivistäminen tuo varmasti kustannussäästöjä silloin, kun yksittäisten oppilaitosten tehokkuus ja laatu eivät ole tämän päivän vaatimusten tasolla. On kuitenkin muistettava, että suurten yksiköiden synnyttäminen ei saa olla itseisarvo; Ammatillisen lisäkoulutuksen kentällä on joitakin kaltaisiamme suhteellisen pieniä koulutuksen järjestäjiä, joilla jo nyt koulutustarjonta vastaa yksilöiden ja työelämän osaamistarpeita ja koulutusta järjestetään erittäin laadukkaasti sekä kustannustehok</w:t>
      </w:r>
      <w:r w:rsidR="00E15418">
        <w:t>kaasti; Kauttamme valmistuu kaikki Suomen oppilaitokset</w:t>
      </w:r>
      <w:r>
        <w:t xml:space="preserve"> huomioiden toiseksi eniten valmiita hierojan ammattitutkintoja ja eniten hierojan erikoisammattitutkintoja. </w:t>
      </w:r>
      <w:r w:rsidR="00E15418">
        <w:t>Lisäksi o</w:t>
      </w:r>
      <w:r>
        <w:t>pettajamme ovat verkostoituneet valtakunnalliseen alan kehittämistoimintaan järjestämällä kahdesti vuodessa kaikille Suomen hierojakouluttajille suunnatun koulutus-ja neuvottelupäivän(Suomen hierojakouluttajat ry)</w:t>
      </w:r>
      <w:r w:rsidR="008E23E0">
        <w:t>, yhteistyömme tutkintotoimikuntaan on tiivistä</w:t>
      </w:r>
      <w:r>
        <w:t xml:space="preserve"> ja opettajamme ovat</w:t>
      </w:r>
      <w:r w:rsidR="008E23E0">
        <w:t>kin</w:t>
      </w:r>
      <w:r>
        <w:t xml:space="preserve"> kuts</w:t>
      </w:r>
      <w:r w:rsidR="008E23E0">
        <w:t>uttuna osallistuneet tutkinnon perusteiden</w:t>
      </w:r>
      <w:r>
        <w:t xml:space="preserve"> uudistamistyöryhmiin. Pelkkä oppilaitoksen suuri koko ei siis ole mielestämme oikea kehityssuunta vaan nimenomaan tehokkuus (esim. valmiit tutkinnot/osatutkinnot), laatu (</w:t>
      </w:r>
      <w:proofErr w:type="spellStart"/>
      <w:r>
        <w:t>Aipal</w:t>
      </w:r>
      <w:proofErr w:type="spellEnd"/>
      <w:r>
        <w:t xml:space="preserve"> uudistettuna) ja sitoutuminen </w:t>
      </w:r>
      <w:r w:rsidR="00F571F2">
        <w:t>valtakunnan tasolla</w:t>
      </w:r>
      <w:r>
        <w:t xml:space="preserve"> alan kehitystoimintaan</w:t>
      </w:r>
      <w:r w:rsidR="00E15418">
        <w:t>(koulutuspäivien järjestäminen, työskentely tutkinnon perusteiden uudistamistyöryhmässä)</w:t>
      </w:r>
      <w:r>
        <w:t xml:space="preserve"> tulee myös huomioida.  Uudistuksen yhtey</w:t>
      </w:r>
      <w:r w:rsidR="00F571F2">
        <w:t>dessä tulee huolehtia, että kaltaisemme</w:t>
      </w:r>
      <w:r>
        <w:t xml:space="preserve"> </w:t>
      </w:r>
      <w:r w:rsidR="00C0603C">
        <w:t xml:space="preserve">erikoisosaamista omaavat </w:t>
      </w:r>
      <w:r>
        <w:t>koulutusyksiköt pysyvät edelleen mukana järjestäjien joukossa</w:t>
      </w:r>
      <w:r w:rsidR="00E15418">
        <w:t>, jotta vuosien</w:t>
      </w:r>
      <w:r w:rsidR="003C728D">
        <w:t xml:space="preserve"> </w:t>
      </w:r>
      <w:r w:rsidR="00C0603C">
        <w:t>aikana karttunut tietotaito</w:t>
      </w:r>
      <w:r w:rsidR="00E15418">
        <w:t xml:space="preserve"> </w:t>
      </w:r>
      <w:r w:rsidR="00C0603C">
        <w:t>säilyy ja ammattiala</w:t>
      </w:r>
      <w:r w:rsidR="00E15418">
        <w:t xml:space="preserve"> kehittyy edelleen.</w:t>
      </w:r>
      <w:r w:rsidR="00F571F2">
        <w:t xml:space="preserve"> </w:t>
      </w:r>
    </w:p>
    <w:p w:rsidR="00B52933" w:rsidRDefault="00B52933" w:rsidP="009F5C16">
      <w:r>
        <w:t xml:space="preserve">Lakitekstissä tulisi selkeämmin määritellä ne kriteerit, joilla oppilaitokset joko saavat tai eivät saa uutta koulutuksen järjestämislupaa. Lakitekstin väljyys antaa liian paljon tulkinnanvaraa ja voi johtaa siihen, että </w:t>
      </w:r>
      <w:r w:rsidR="00A97207">
        <w:t xml:space="preserve">laadukkaat, kustannustehokkaat ja jo nyt uuden rahoituslain luonnoksen mukaan toimivat, mutta kooltaan pienet yksiköt putoavat perusteetta pois uudistuvasta kouluttajien järjestäjäverkosta. </w:t>
      </w:r>
    </w:p>
    <w:p w:rsidR="00A97207" w:rsidRDefault="00A97207" w:rsidP="009F5C16"/>
    <w:p w:rsidR="00F23C9E" w:rsidRDefault="00F23C9E" w:rsidP="009F5C16"/>
    <w:p w:rsidR="00F571F2" w:rsidRDefault="00F571F2" w:rsidP="009F5C16">
      <w:r>
        <w:t>Tavoitteet</w:t>
      </w:r>
    </w:p>
    <w:p w:rsidR="00F571F2" w:rsidRDefault="00F571F2" w:rsidP="009F5C16">
      <w:r>
        <w:t>Koulutuksen järjestäjiltä edellytetään jatkossa nykyistä parempaa reagointikykyä, yhteistoimintaa ja erikoistumista, jotta työelämän muutostarpeet kyetään huomioimaan riittävästi. Tämä on erinomainen tavoite, mutta koskee mielestämme ennen kaikkea suuria oppil</w:t>
      </w:r>
      <w:r w:rsidR="002F4ABF">
        <w:t>a</w:t>
      </w:r>
      <w:r>
        <w:t>itosyksiköitä raskaine hallintoineen. Pirkanmaan urheiluhierojakoulun kaltaisten pienten yksiköiden on ollut pakko toteuttaa rakennep</w:t>
      </w:r>
      <w:r w:rsidR="002F4ABF">
        <w:t>o</w:t>
      </w:r>
      <w:r>
        <w:t>liittisen uudistuksen tavoitteita jo vuosia. Tämän seu</w:t>
      </w:r>
      <w:r w:rsidR="002F4ABF">
        <w:t>rauksena olemme menestyneet</w:t>
      </w:r>
      <w:r>
        <w:t xml:space="preserve"> kouluttajasekt</w:t>
      </w:r>
      <w:r w:rsidR="008E23E0">
        <w:t>orilla ja toimintaamme kuvaavat</w:t>
      </w:r>
      <w:r>
        <w:t xml:space="preserve"> tunnuslukumme ovat kunnossa (</w:t>
      </w:r>
      <w:r w:rsidR="008E23E0">
        <w:t xml:space="preserve">vuosittainen </w:t>
      </w:r>
      <w:r w:rsidR="002F4ABF">
        <w:t xml:space="preserve">VOS rahoitusosuus n. 22 opiskelijatyövuotta, todellinen toteuma n. 64 opiskelijatyövuotta, valmiit hierojan ammattitutkinnot yli 100kpl/vuosi, erikoisammattitutkinnot n14/vuosi ). Tämän seurauksena uudistuksen jälkeenkin tulee huomioida, että jo tehokkaat/ laadukkaat, vaikkakin kooltaan pienet koulutuksen järjestäjät pysyvät edelleen mukana. </w:t>
      </w:r>
    </w:p>
    <w:p w:rsidR="00F549BA" w:rsidRDefault="002F4ABF" w:rsidP="00206BBB">
      <w:r>
        <w:t>Rakennepoliittisen suunnitelman mukaisesti järjestäjäverkon muodostaisivat suuret monialaiset yksiköt sekä erikoistunee</w:t>
      </w:r>
      <w:r w:rsidR="008E23E0">
        <w:t>t koulutuksen järjestäjät</w:t>
      </w:r>
      <w:r>
        <w:t>. Tämä kuulostaa järkevältä ja kuvaa varsin hyvin jo vallitsevaa tila</w:t>
      </w:r>
      <w:r w:rsidR="00206BBB">
        <w:t>nnetta järjestäjäverkossa. M</w:t>
      </w:r>
      <w:r>
        <w:t>uutos-ja yhdistymistarve</w:t>
      </w:r>
      <w:r w:rsidR="00206BBB">
        <w:t xml:space="preserve"> koskee</w:t>
      </w:r>
      <w:r>
        <w:t xml:space="preserve"> erityisesti niitä </w:t>
      </w:r>
      <w:r w:rsidR="008E23E0">
        <w:t xml:space="preserve">oppilaitoksia ja </w:t>
      </w:r>
      <w:r>
        <w:t xml:space="preserve">alueita, joilla </w:t>
      </w:r>
      <w:r w:rsidR="00206BBB">
        <w:t xml:space="preserve">opiskelijoiden määrät ovat vähenemässä alueiden luontaisen kehityksen seurauksena. </w:t>
      </w:r>
      <w:r w:rsidR="003C728D">
        <w:t xml:space="preserve">Tilastokeskuksen väestöennusteen mukaan </w:t>
      </w:r>
      <w:r w:rsidR="00206BBB">
        <w:t>Pirkanmaalla ja Uudellamaalla opiskelijamäärien ja työpaikkojen odotetaan lisääntyv</w:t>
      </w:r>
      <w:r w:rsidR="008E23E0">
        <w:t>än, joten on oikein satsata näiden alueiden</w:t>
      </w:r>
      <w:r w:rsidR="00206BBB">
        <w:t xml:space="preserve"> toimijoihin.  Määrärahojen satsaaminen </w:t>
      </w:r>
      <w:r w:rsidR="008E23E0">
        <w:t>rakennemuutos</w:t>
      </w:r>
      <w:r w:rsidR="00B84D79">
        <w:t xml:space="preserve">alueille, joilla </w:t>
      </w:r>
      <w:r w:rsidR="003C728D">
        <w:t xml:space="preserve">työikäinen väestö ja </w:t>
      </w:r>
      <w:r w:rsidR="00B84D79">
        <w:t xml:space="preserve">opiskelijamäärät luontaisesti pienenevät, </w:t>
      </w:r>
      <w:r w:rsidR="00206BBB">
        <w:t>saattaa johtaa koulutuksen laadun heikkenemiseen</w:t>
      </w:r>
      <w:r w:rsidR="00B84D79">
        <w:t xml:space="preserve"> ja</w:t>
      </w:r>
      <w:r w:rsidR="003C728D">
        <w:t xml:space="preserve"> määrärahojen hukkakäyttöön</w:t>
      </w:r>
      <w:r w:rsidR="00206BBB">
        <w:t xml:space="preserve">; Valmistavan koulutuksen lisäksi järjestämme tutkintotilaisuuksia koko eteläisen Suomen alueella ja </w:t>
      </w:r>
      <w:r w:rsidR="003C728D">
        <w:t xml:space="preserve">arviointityötä tehdessämme </w:t>
      </w:r>
      <w:r w:rsidR="00206BBB">
        <w:t>olemme havainneet suurta tason vaihtelua eri oppilaitosyksiköissä</w:t>
      </w:r>
      <w:r w:rsidR="008E23E0">
        <w:t xml:space="preserve"> jo nykyjärjestelmässä</w:t>
      </w:r>
      <w:r w:rsidR="00206BBB">
        <w:t xml:space="preserve">. </w:t>
      </w:r>
      <w:r w:rsidR="00B84D79">
        <w:t>O</w:t>
      </w:r>
      <w:r w:rsidR="008E23E0">
        <w:t>lemme valitettavasti</w:t>
      </w:r>
      <w:r w:rsidR="00206BBB">
        <w:t xml:space="preserve"> olleet todistamassa, kun järjestämäämme tutkintotila</w:t>
      </w:r>
      <w:r w:rsidR="003C728D">
        <w:t>isuuteen on osallistunutkin suunnitellusta</w:t>
      </w:r>
      <w:r w:rsidR="00206BBB">
        <w:t xml:space="preserve"> 16 aloittaneesta opiskelijasta ainoastaan puolet ja heistäkin vain puolet on saanut tutkinnon suoritettua. Tutkinto on jäänyt suorittamatta, koska riittäviä ammatillisia valmiuksia ei ole s</w:t>
      </w:r>
      <w:r w:rsidR="00990C6D">
        <w:t>a</w:t>
      </w:r>
      <w:r w:rsidR="00206BBB">
        <w:t xml:space="preserve">avutettu valmistavan koulutuksen aikana henkilökohtaistamisesta huolimatta. </w:t>
      </w:r>
      <w:r w:rsidR="00B84D79">
        <w:t>Ei ole oikein, että 16 aloittaneesta opiskelijasta vain 4 saa tutkinnon suoritettua</w:t>
      </w:r>
      <w:r w:rsidR="001B3D87">
        <w:t xml:space="preserve">, </w:t>
      </w:r>
      <w:r w:rsidR="003C728D">
        <w:t xml:space="preserve">varsinkin </w:t>
      </w:r>
      <w:r w:rsidR="001B3D87">
        <w:t>kun opiskelijoilla olisi ollut motivaatiota tutkinnon suorittamiseen</w:t>
      </w:r>
      <w:r w:rsidR="003C728D">
        <w:t>,</w:t>
      </w:r>
      <w:r w:rsidR="001B3D87">
        <w:t xml:space="preserve"> mutta alueellisista syistä pätevien </w:t>
      </w:r>
      <w:r w:rsidR="003C728D">
        <w:t>kouluttajien saanti ei ole onnistunut</w:t>
      </w:r>
      <w:r w:rsidR="008E23E0">
        <w:t xml:space="preserve"> rakennemuutosalueilla</w:t>
      </w:r>
      <w:r w:rsidR="00B84D79">
        <w:t>.</w:t>
      </w:r>
      <w:r w:rsidR="008E23E0">
        <w:t xml:space="preserve"> </w:t>
      </w:r>
      <w:r w:rsidR="003C728D">
        <w:t>Julkisen talouden kestävyysvaje tulee paikata nimenomaan nämä tehottomat yksiköt karsimalla. Myös opiskelijarekrytointi näillä rakennemuutosalueilla on haasteellista ja opiskelijaksi valitaan Sora-lainsäädännöstä huolimatta alalle soveltumattomia, jotta opiskelupaikat saadaan täytettyä. Tätä ongelmaa ei ole esim. Pirkanmaan alueella, vaan jo vuosien ajan olemme voineet valita suuresta haki</w:t>
      </w:r>
      <w:r w:rsidR="00CC126B">
        <w:t>jajouk</w:t>
      </w:r>
      <w:r w:rsidR="003C728D">
        <w:t>osta alalle parhaiten soveltuvat</w:t>
      </w:r>
      <w:r w:rsidR="00CC126B">
        <w:t>. Tämän seurauksena koulutukseen päässeet opiskelijat ovat motivoituneita suorittamaan opintonsa/ tutkintonsa loppuun saakka opintojen lopettamisprosentin ollessa 1-</w:t>
      </w:r>
      <w:proofErr w:type="gramStart"/>
      <w:r w:rsidR="00CC126B">
        <w:t>2%</w:t>
      </w:r>
      <w:proofErr w:type="gramEnd"/>
      <w:r w:rsidR="00CC126B">
        <w:t xml:space="preserve">! </w:t>
      </w:r>
    </w:p>
    <w:p w:rsidR="00CC126B" w:rsidRDefault="00CC126B" w:rsidP="00206BBB">
      <w:r>
        <w:t xml:space="preserve">Tavoitteisiin tulisi kirjata vahvojen koulutuksen järjestäjien lisäksi selkeämmin oppilaitoksen aktiivisuutta ja verkostoitumista kuvaavia määreitä. Pirkanmaan urheiluhierojakoulu on ollut järjestämässä yli 10 vuoden ajan (Suomen hierojakouluttajat ry) kaksi kertaa vuodessa hierojakouluttajien koulutuspäiviä, joille olemme kutsuneet kaikki koulutuksen järjestäjät, tutkintotoimikunnan edustajat ja Opetushallituksen edustajat (viimeisin Anne </w:t>
      </w:r>
      <w:proofErr w:type="spellStart"/>
      <w:r>
        <w:t>Mårtensson</w:t>
      </w:r>
      <w:proofErr w:type="spellEnd"/>
      <w:r>
        <w:t>). Toiminnalla olemme edistäneet hierojakouluttajien verkostoitumista, valmistavan koulutuksen laatua sekä tutkintotilaisuuksien muotoa ja arviointia. Koulutuspäivillä olemme luoneet yhteisiä pelisääntöjä valtakunnanlaajuiselle toiminnalle. Haasteena on ollut saada kaikki</w:t>
      </w:r>
      <w:r w:rsidR="0089188A">
        <w:t>en oppilaitosten edustajat osallistumaan koulutustapahtumiin</w:t>
      </w:r>
      <w:r>
        <w:t xml:space="preserve">; Edelleenkin Suomessa on suuriakin oppilaitosyksiköitä, joiden kouluttajista kukaan ei ole näihin koulutuspäiviin osallistunut ja se näkyy </w:t>
      </w:r>
      <w:r>
        <w:lastRenderedPageBreak/>
        <w:t>sisäänpäin</w:t>
      </w:r>
      <w:r w:rsidR="0012710A">
        <w:t xml:space="preserve"> </w:t>
      </w:r>
      <w:r>
        <w:t>lämpiävänä toimintana ja huonona laatuna esim. tutkintotilaisuuksien järjestämisessä</w:t>
      </w:r>
      <w:r w:rsidR="0089188A">
        <w:t xml:space="preserve"> ja arviointikulttuurissa tutkintotilaisuuksissa</w:t>
      </w:r>
      <w:r>
        <w:t>. Tutkintotoimikuntakin (pj. Kaisa Räisänen) on monesti puheenvuorossaan</w:t>
      </w:r>
      <w:r w:rsidR="00FA5B99">
        <w:t xml:space="preserve"> nostanut esiin tämän epäkohdan mutta myös todennut, ettei se voi määrätä kouluttajia osallistumaan, vaikka kyseessä olisi yhteistyössä tutkintotoimikunnan kanssa järjestetty koulutustilaisuus.</w:t>
      </w:r>
      <w:r w:rsidR="0089188A">
        <w:t xml:space="preserve"> Tavoitteissa saisikin selkeämmin näkyä oppilaitosten velvollisuus osallistua valtakunnantason alan kehitystoimintaan ja esim. tutkintotoimikunnilla tulisi olla mandaatti määrätä ainakin tutkinnon järjestäjäoppilaitokset osallistumaan esim. kerran vuodessa tutkintotoimikannan järjestämään koulutuspäivään.</w:t>
      </w:r>
      <w:r w:rsidR="00D01A98">
        <w:t xml:space="preserve"> Tällä varmistettaisiin alan ja arvioinnin jatkuva kehittyminen ja arvioinnin tasapuolisuus, kun kaikki toimisivat yhteisten pelisääntöjen mukaisesti.</w:t>
      </w:r>
    </w:p>
    <w:p w:rsidR="00F549BA" w:rsidRDefault="00F549BA" w:rsidP="00206BBB">
      <w:r>
        <w:t>Toteuttamisvaihtoehdot</w:t>
      </w:r>
    </w:p>
    <w:p w:rsidR="00206BBB" w:rsidRDefault="00F549BA" w:rsidP="00206BBB">
      <w:r>
        <w:t>Hallintopäätökseen perustuvassa järjestämislupien uudistamisessa olisi selkein tapa muuttaa nykyiset lu</w:t>
      </w:r>
      <w:r w:rsidR="00EE19B3">
        <w:t>vat uuden järjestelmän mukaisiks</w:t>
      </w:r>
      <w:r>
        <w:t xml:space="preserve">i ja </w:t>
      </w:r>
      <w:r w:rsidR="00EE19B3">
        <w:t xml:space="preserve">vasta </w:t>
      </w:r>
      <w:r>
        <w:t xml:space="preserve">sen jälkeen, kun uudistuva rahoituslaki </w:t>
      </w:r>
      <w:r w:rsidR="008E23E0">
        <w:t xml:space="preserve">siihen liittyvine rekistereineen </w:t>
      </w:r>
      <w:r>
        <w:t>tuottaa aineistoa koulutusten vaikuttavuudesta, laadusta ja tarpeellisuudesta, karsitaan laadultaan heikkotehoisia ja tarpeettomia yksiköitä</w:t>
      </w:r>
      <w:r w:rsidR="00EE19B3">
        <w:t xml:space="preserve"> syntyneen aineiston näytön mukaisesti. Uusien järjestämislupien</w:t>
      </w:r>
      <w:r>
        <w:t xml:space="preserve"> sisällön käsittely kaikilta koulutuksen järjestäjiltä on valtava työ </w:t>
      </w:r>
      <w:proofErr w:type="spellStart"/>
      <w:r>
        <w:t>OKM:lle</w:t>
      </w:r>
      <w:proofErr w:type="spellEnd"/>
      <w:r>
        <w:t xml:space="preserve"> ja virkamiehillä varmastikin on myös muita työtehtäviä ko. ajalle.</w:t>
      </w:r>
      <w:r w:rsidR="00B84D79">
        <w:t xml:space="preserve"> </w:t>
      </w:r>
      <w:r w:rsidR="00304463">
        <w:t xml:space="preserve">vaarana on, että kiireen keskellä ei löydetä kaikkia laadukkaita koulutuksen järjestäjiä vaan laadukkaita ja kustannustehokkaita koulutusyksiköitä joudutaan kiireen vuoksi ajaman alas. </w:t>
      </w:r>
      <w:r w:rsidR="00D01A98">
        <w:t>Mikäli kuitenkin päädytään kaikkien voimassa olevien järjestämislupien lakkauttamiseen ja uusimiseen ainoastaan hakumenettelyn kautta, tulee hakumenettelystä antaa selkeät ohjeet</w:t>
      </w:r>
      <w:r w:rsidR="00B52933">
        <w:t xml:space="preserve"> ja oppilaitoksille riittävästi aikaa laatia vaaditunlainen hakemus uudesta järjestämisluvasta. </w:t>
      </w:r>
    </w:p>
    <w:p w:rsidR="00936854" w:rsidRDefault="00936854" w:rsidP="00206BBB">
      <w:r>
        <w:t>Vaikutukset koulutuksen järjestäjien toimintaan</w:t>
      </w:r>
    </w:p>
    <w:p w:rsidR="00936854" w:rsidRDefault="00936854" w:rsidP="00206BBB">
      <w:r>
        <w:t xml:space="preserve">Esitetyillä säädösmuutoksilla luodaan edellytykset koulutuksen järjestäjäverkon uudistamiseen. Tavoitteena </w:t>
      </w:r>
      <w:proofErr w:type="gramStart"/>
      <w:r>
        <w:t>on</w:t>
      </w:r>
      <w:proofErr w:type="gramEnd"/>
      <w:r>
        <w:t xml:space="preserve"> nykyistä merkittävästi suuremmat koulutuksen järjestäjät. </w:t>
      </w:r>
      <w:r w:rsidR="00446E95">
        <w:t>K</w:t>
      </w:r>
      <w:r w:rsidR="0064241F">
        <w:t xml:space="preserve">uten ensimmäisessä kappaleessa toimme esiin, suurten yksiköiden rakentaminen ei saa olla itseisarvo. Tälläkin hetkellä ammatillisen lisäkoulutuksen sektorilla toimii kaltaisiamme pieniä erikoisaamista omaavia koulutusyksiköitä, jotka jo nyt toimivat uuden rahoituslain luonnoksen </w:t>
      </w:r>
      <w:proofErr w:type="spellStart"/>
      <w:r w:rsidR="00446E95">
        <w:t>kriteeristön</w:t>
      </w:r>
      <w:proofErr w:type="spellEnd"/>
      <w:r w:rsidR="00446E95">
        <w:t xml:space="preserve"> </w:t>
      </w:r>
      <w:r w:rsidR="0064241F">
        <w:t>mukaisesti laadukkaasti</w:t>
      </w:r>
      <w:r w:rsidR="00446E95">
        <w:t xml:space="preserve"> </w:t>
      </w:r>
      <w:r w:rsidR="0064241F">
        <w:t>(valtakunnallinen alan kehittämistoiminta), kustannustehokkaasti(tutkintojen ja osatutkintojen määrät) ja koulutuksen vaikuttavuus on hyvä (työelämään tai jatko-opintoihin sijoittuminen).</w:t>
      </w:r>
      <w:r w:rsidR="00325153">
        <w:t xml:space="preserve"> </w:t>
      </w:r>
      <w:r w:rsidR="00446E95">
        <w:t xml:space="preserve">Koulutuksilla on kysyntää ja opiskelijapalaute on hyvää. </w:t>
      </w:r>
      <w:r w:rsidR="00325153">
        <w:t xml:space="preserve">Näitä hyvin toimivia yksiköitä ei saa suurten yksiköiden tavoittelussa hukata vaan nekin tulee huomioiden ja niiden toiminnan edellytykset on turvattava. </w:t>
      </w:r>
      <w:r w:rsidR="00446E95">
        <w:t xml:space="preserve">Tällaisten yksiköiden alasajo ei ole ainoastaan moraalisesti väärin vaan on myös säädösten vastaista, joten näiden yksiköiden alasajo tuottaa varmasti myös valitusten ruuhkan jo muutenkin ruuhkaiseen </w:t>
      </w:r>
      <w:proofErr w:type="spellStart"/>
      <w:r w:rsidR="00446E95">
        <w:t>OKM:n</w:t>
      </w:r>
      <w:proofErr w:type="spellEnd"/>
      <w:r w:rsidR="00446E95">
        <w:t xml:space="preserve"> virkamiehistöön. </w:t>
      </w:r>
    </w:p>
    <w:p w:rsidR="00A97207" w:rsidRDefault="00A97207" w:rsidP="00206BBB"/>
    <w:p w:rsidR="00A97207" w:rsidRDefault="00A97207" w:rsidP="00206BBB"/>
    <w:p w:rsidR="00A97207" w:rsidRDefault="00A97207" w:rsidP="00206BBB"/>
    <w:p w:rsidR="00A97207" w:rsidRDefault="00A97207" w:rsidP="00206BBB"/>
    <w:p w:rsidR="00A97207" w:rsidRDefault="00A97207" w:rsidP="00206BBB"/>
    <w:p w:rsidR="00F23C9E" w:rsidRDefault="00F23C9E" w:rsidP="00206BBB"/>
    <w:p w:rsidR="00F23C9E" w:rsidRDefault="00F23C9E" w:rsidP="00206BBB"/>
    <w:p w:rsidR="00A97207" w:rsidRDefault="00A97207" w:rsidP="00A97207">
      <w:pPr>
        <w:spacing w:after="0"/>
      </w:pPr>
      <w:r>
        <w:lastRenderedPageBreak/>
        <w:t>Pirkanmaan Urheiluhierojakoulu</w:t>
      </w:r>
      <w:r>
        <w:tab/>
      </w:r>
      <w:r>
        <w:tab/>
      </w:r>
      <w:r>
        <w:tab/>
      </w:r>
      <w:r>
        <w:tab/>
        <w:t>15.11.2014 Tre</w:t>
      </w:r>
    </w:p>
    <w:p w:rsidR="00A97207" w:rsidRDefault="00A97207" w:rsidP="00A97207">
      <w:pPr>
        <w:spacing w:after="0"/>
      </w:pPr>
      <w:r>
        <w:t>Kuninkaankatu 21</w:t>
      </w:r>
    </w:p>
    <w:p w:rsidR="00A97207" w:rsidRDefault="00A97207" w:rsidP="00A97207">
      <w:pPr>
        <w:spacing w:after="0"/>
      </w:pPr>
      <w:r>
        <w:t>33210 Tampere</w:t>
      </w:r>
    </w:p>
    <w:p w:rsidR="00A97207" w:rsidRDefault="003B1438" w:rsidP="00A97207">
      <w:pPr>
        <w:spacing w:after="0"/>
      </w:pPr>
      <w:hyperlink r:id="rId8" w:history="1">
        <w:r w:rsidR="00A97207" w:rsidRPr="00057C65">
          <w:rPr>
            <w:rStyle w:val="Hyperlinkki"/>
          </w:rPr>
          <w:t>puhk@puhk.fi</w:t>
        </w:r>
      </w:hyperlink>
    </w:p>
    <w:p w:rsidR="00A97207" w:rsidRDefault="00A97207" w:rsidP="00A97207">
      <w:pPr>
        <w:spacing w:after="0"/>
      </w:pPr>
    </w:p>
    <w:p w:rsidR="00A97207" w:rsidRDefault="00A97207" w:rsidP="00A97207">
      <w:pPr>
        <w:spacing w:after="0"/>
      </w:pPr>
      <w:r>
        <w:t>Opetus ja kulttuuriministeriö</w:t>
      </w:r>
    </w:p>
    <w:p w:rsidR="00A97207" w:rsidRDefault="00A97207" w:rsidP="00A97207">
      <w:pPr>
        <w:spacing w:after="0"/>
      </w:pPr>
      <w:proofErr w:type="gramStart"/>
      <w:r>
        <w:t>Lausuntopyyntö  OKM</w:t>
      </w:r>
      <w:proofErr w:type="gramEnd"/>
      <w:r>
        <w:t>/57/010/2014</w:t>
      </w:r>
    </w:p>
    <w:p w:rsidR="00A97207" w:rsidRDefault="003B1438" w:rsidP="00A97207">
      <w:pPr>
        <w:spacing w:after="0"/>
        <w:rPr>
          <w:rStyle w:val="Hyperlinkki"/>
          <w:u w:val="none"/>
        </w:rPr>
      </w:pPr>
      <w:hyperlink r:id="rId9" w:history="1">
        <w:r w:rsidR="00A97207" w:rsidRPr="00A97207">
          <w:rPr>
            <w:rStyle w:val="Hyperlinkki"/>
            <w:u w:val="none"/>
          </w:rPr>
          <w:t>Kirjaamo@minedu.fi</w:t>
        </w:r>
      </w:hyperlink>
      <w:r w:rsidR="00A97207" w:rsidRPr="00A97207">
        <w:t xml:space="preserve">, </w:t>
      </w:r>
      <w:hyperlink r:id="rId10" w:history="1">
        <w:r w:rsidR="00A97207" w:rsidRPr="00A97207">
          <w:rPr>
            <w:rStyle w:val="Hyperlinkki"/>
            <w:u w:val="none"/>
          </w:rPr>
          <w:t>verkko@minedu.fi</w:t>
        </w:r>
      </w:hyperlink>
    </w:p>
    <w:p w:rsidR="00A97207" w:rsidRDefault="00A97207" w:rsidP="00A97207">
      <w:pPr>
        <w:spacing w:after="0"/>
        <w:rPr>
          <w:rStyle w:val="Hyperlinkki"/>
          <w:u w:val="none"/>
        </w:rPr>
      </w:pPr>
    </w:p>
    <w:p w:rsidR="00A97207" w:rsidRPr="00A97207" w:rsidRDefault="00A97207" w:rsidP="00A97207">
      <w:pPr>
        <w:spacing w:after="0"/>
        <w:rPr>
          <w:rStyle w:val="Hyperlinkki"/>
          <w:color w:val="auto"/>
        </w:rPr>
      </w:pPr>
      <w:r>
        <w:rPr>
          <w:rStyle w:val="Hyperlinkki"/>
          <w:u w:val="none"/>
        </w:rPr>
        <w:tab/>
      </w:r>
      <w:r w:rsidR="009458D3">
        <w:rPr>
          <w:rStyle w:val="Hyperlinkki"/>
          <w:u w:val="none"/>
        </w:rPr>
        <w:tab/>
      </w:r>
      <w:r w:rsidRPr="00A97207">
        <w:rPr>
          <w:rStyle w:val="Hyperlinkki"/>
          <w:color w:val="auto"/>
        </w:rPr>
        <w:t>LAUSUNNON KESKEINEN SISÄLTÖ</w:t>
      </w:r>
    </w:p>
    <w:p w:rsidR="00A97207" w:rsidRDefault="00A97207" w:rsidP="00A97207">
      <w:pPr>
        <w:spacing w:after="0"/>
        <w:rPr>
          <w:rStyle w:val="Hyperlinkki"/>
        </w:rPr>
      </w:pPr>
    </w:p>
    <w:p w:rsidR="00A97207" w:rsidRDefault="00A97207" w:rsidP="00A97207">
      <w:pPr>
        <w:spacing w:after="0"/>
        <w:rPr>
          <w:rStyle w:val="Hyperlinkki"/>
        </w:rPr>
      </w:pPr>
    </w:p>
    <w:p w:rsidR="00A97207" w:rsidRDefault="00A97207" w:rsidP="00A97207">
      <w:r>
        <w:t>Vaikeassa taloudelli</w:t>
      </w:r>
      <w:r w:rsidR="00E801D3">
        <w:t>sessa tilanteessa on</w:t>
      </w:r>
      <w:r>
        <w:t xml:space="preserve"> ensiarvoisen tärkeää, että myös koulutusta koskevia säädöksiä tarkastellaan ja tarvittaessa muutetaan niin, että rahoitus saadaan suunnattua niille koulutuksen järjestäjille, joiden toiminta on laadukasta, tehokasta ja vaikuttavuudeltaan lausuntokierroksella olevan uuden rahoituslain kriteerit täyttävää. Tehottomat ja laadultaan</w:t>
      </w:r>
      <w:r w:rsidR="00E801D3">
        <w:t xml:space="preserve"> heikot koulutusyksiköt tulee</w:t>
      </w:r>
      <w:r>
        <w:t xml:space="preserve"> karsia. </w:t>
      </w:r>
    </w:p>
    <w:p w:rsidR="00A67F17" w:rsidRDefault="00A97207" w:rsidP="00A67F17">
      <w:r>
        <w:t>Järjestäjäverkon tiivistäminen tuo varmasti kustannussäästöjä silloin, kun yksittäisten oppilaitosten tehokkuus ja laatu eivät ole tämän päivän vaatimusten tasolla. On kuitenkin muistettava, että suurten yksiköiden synnyttäminen ei saa olla itseisarvo; Ammatillisen lisäkoulutuksen kentällä on joitakin kaltaisiamme suhteellisen pieniä koulutuksen järjestäjiä, joilla jo nyt koulutustarjonta vastaa yksilöiden ja työelämän osaamistarpeita ja koulutusta järjestetään erittäin laadukkaasti sekä kustannustehokkaasti.</w:t>
      </w:r>
      <w:r w:rsidR="009458D3">
        <w:t xml:space="preserve"> </w:t>
      </w:r>
      <w:r>
        <w:t>Pelkkä oppilaitoksen suuri koko ei ole mielestämme oikea kehityssuunta vaan nimenomaan tehokkuus (esim. valmiit tutkinnot/osatutkinnot), laatu (</w:t>
      </w:r>
      <w:proofErr w:type="spellStart"/>
      <w:r>
        <w:t>Aipal</w:t>
      </w:r>
      <w:proofErr w:type="spellEnd"/>
      <w:r>
        <w:t xml:space="preserve"> uudistettuna) ja sitoutuminen valtakunnan tasolla alan kehitystoimintaan(koulutuspäivien järjestäminen, työskentely tutkinnon perusteiden uudistamistyöryhmässä)</w:t>
      </w:r>
      <w:r w:rsidR="00E801D3">
        <w:t xml:space="preserve"> tulee myös huomioida. </w:t>
      </w:r>
      <w:r w:rsidR="00F23C9E">
        <w:t xml:space="preserve">Pirkanmaan urheiluhierojakoulu on menestynyt </w:t>
      </w:r>
      <w:r w:rsidR="00A67F17">
        <w:t xml:space="preserve">kouluttajasektorilla ja toimintaamme kuvaavat tunnuslukumme ovat kunnossa (vuosittainen VOS rahoitusosuus n. 22 opiskelijatyövuotta, todellinen toteuma n. 64 opiskelijatyövuotta, valmiit hierojan ammattitutkinnot yli 100kpl/vuosi, erikoisammattitutkinnot n14/vuosi ). </w:t>
      </w:r>
      <w:r w:rsidR="00F23C9E">
        <w:t>U</w:t>
      </w:r>
      <w:r w:rsidR="00A67F17">
        <w:t xml:space="preserve">udistuksen jälkeenkin tulee huomioida, että jo tehokkaat/ laadukkaat, vaikkakin kooltaan pienet </w:t>
      </w:r>
      <w:r w:rsidR="00E801D3">
        <w:t>koulutuksen järjestäjät säilyvät edelleen järjestäjäverkossa</w:t>
      </w:r>
      <w:r w:rsidR="00A67F17">
        <w:t xml:space="preserve">. </w:t>
      </w:r>
    </w:p>
    <w:p w:rsidR="00E801D3" w:rsidRDefault="00F23C9E" w:rsidP="00A67F17">
      <w:r>
        <w:t xml:space="preserve">Tavoitteisiin tulisi kirjata vahvojen koulutuksen järjestäjien lisäksi selkeämmin oppilaitoksen aktiivisuutta ja verkostoitumista kuvaavia määreitä. </w:t>
      </w:r>
    </w:p>
    <w:p w:rsidR="00F23C9E" w:rsidRDefault="00F23C9E" w:rsidP="00A67F17">
      <w:r>
        <w:t>Hallintopäätökseen perustuvassa järjestämislupien uudistamisessa olisi selkein tapa muuttaa nykyiset luvat uuden järjestelmän mukaisiksi ja vasta sen jälkeen, kun uudistuva rahoituslaki siihen liittyvine rekistereineen tuottaa aineistoa koulutusten vaikuttavuudesta, laadusta ja tarpeellisuudesta, karsitaan laadultaan heikkotehoisia ja tarpeettomia yksiköitä syntyneen aineiston näytön mukaisesti.</w:t>
      </w:r>
    </w:p>
    <w:p w:rsidR="0069778A" w:rsidRDefault="0069778A" w:rsidP="00E801D3">
      <w:pPr>
        <w:spacing w:after="0"/>
      </w:pPr>
    </w:p>
    <w:p w:rsidR="009458D3" w:rsidRDefault="009458D3" w:rsidP="00E801D3">
      <w:pPr>
        <w:spacing w:after="0"/>
      </w:pPr>
      <w:r>
        <w:t>Yhteistyöterveisin</w:t>
      </w:r>
    </w:p>
    <w:p w:rsidR="00E801D3" w:rsidRDefault="00E801D3" w:rsidP="00E801D3">
      <w:pPr>
        <w:spacing w:after="0"/>
      </w:pPr>
      <w:r>
        <w:t>Marko Lumio</w:t>
      </w:r>
    </w:p>
    <w:p w:rsidR="00E801D3" w:rsidRDefault="00E801D3" w:rsidP="00E801D3">
      <w:pPr>
        <w:spacing w:after="0"/>
      </w:pPr>
      <w:r>
        <w:t>Vastuukouluttaja</w:t>
      </w:r>
    </w:p>
    <w:p w:rsidR="00E801D3" w:rsidRDefault="00E801D3" w:rsidP="00E801D3">
      <w:pPr>
        <w:spacing w:after="0"/>
      </w:pPr>
      <w:r>
        <w:t>Pirkanmaan urheiluhierojakoulu</w:t>
      </w:r>
    </w:p>
    <w:p w:rsidR="00E801D3" w:rsidRDefault="00E801D3" w:rsidP="00E801D3">
      <w:pPr>
        <w:spacing w:after="0"/>
      </w:pPr>
      <w:r>
        <w:t>Kuninkaankatu 21</w:t>
      </w:r>
    </w:p>
    <w:p w:rsidR="00E801D3" w:rsidRDefault="00E801D3" w:rsidP="00E801D3">
      <w:pPr>
        <w:spacing w:after="0"/>
      </w:pPr>
      <w:r>
        <w:t>33210 Tampere</w:t>
      </w:r>
    </w:p>
    <w:p w:rsidR="00E801D3" w:rsidRDefault="00E801D3" w:rsidP="00E801D3">
      <w:pPr>
        <w:spacing w:after="0"/>
      </w:pPr>
      <w:proofErr w:type="gramStart"/>
      <w:r>
        <w:t>Puh. 050-5291667</w:t>
      </w:r>
      <w:proofErr w:type="gramEnd"/>
    </w:p>
    <w:p w:rsidR="00A97207" w:rsidRDefault="00A97207" w:rsidP="00A97207">
      <w:pPr>
        <w:spacing w:after="0"/>
        <w:rPr>
          <w:rStyle w:val="Hyperlinkki"/>
        </w:rPr>
      </w:pPr>
    </w:p>
    <w:p w:rsidR="00A97207" w:rsidRDefault="00A97207" w:rsidP="00A97207">
      <w:pPr>
        <w:spacing w:after="0"/>
        <w:rPr>
          <w:rStyle w:val="Hyperlinkki"/>
        </w:rPr>
      </w:pPr>
    </w:p>
    <w:p w:rsidR="00A97207" w:rsidRDefault="00A97207" w:rsidP="00A97207">
      <w:pPr>
        <w:spacing w:after="0"/>
        <w:rPr>
          <w:rStyle w:val="Hyperlinkki"/>
        </w:rPr>
      </w:pPr>
    </w:p>
    <w:p w:rsidR="00A97207" w:rsidRPr="00A97207" w:rsidRDefault="00A97207" w:rsidP="00A97207">
      <w:pPr>
        <w:spacing w:after="0"/>
        <w:rPr>
          <w:rStyle w:val="Hyperlinkki"/>
          <w:color w:val="auto"/>
          <w:u w:val="none"/>
        </w:rPr>
      </w:pPr>
    </w:p>
    <w:p w:rsidR="00A97207" w:rsidRDefault="00A97207" w:rsidP="00A97207">
      <w:pPr>
        <w:spacing w:after="0"/>
        <w:ind w:left="1304" w:firstLine="1304"/>
        <w:rPr>
          <w:rStyle w:val="Hyperlinkki"/>
          <w:color w:val="auto"/>
        </w:rPr>
      </w:pPr>
    </w:p>
    <w:p w:rsidR="00A97207" w:rsidRPr="00A97207" w:rsidRDefault="00A97207" w:rsidP="00A97207">
      <w:pPr>
        <w:spacing w:after="0"/>
        <w:ind w:left="1304" w:firstLine="1304"/>
      </w:pPr>
    </w:p>
    <w:p w:rsidR="00A97207" w:rsidRDefault="00A97207" w:rsidP="00A97207"/>
    <w:p w:rsidR="00A97207" w:rsidRDefault="00A97207" w:rsidP="00206BBB"/>
    <w:p w:rsidR="00A97207" w:rsidRDefault="00A97207" w:rsidP="00206BBB"/>
    <w:p w:rsidR="00A97207" w:rsidRDefault="00A97207" w:rsidP="00206BBB"/>
    <w:p w:rsidR="00A97207" w:rsidRDefault="00A97207" w:rsidP="00206BBB"/>
    <w:p w:rsidR="00A97207" w:rsidRDefault="00A97207" w:rsidP="00206BBB"/>
    <w:p w:rsidR="00A97207" w:rsidRDefault="00A97207" w:rsidP="00206BBB"/>
    <w:p w:rsidR="00A97207" w:rsidRDefault="00A97207" w:rsidP="00206BBB"/>
    <w:p w:rsidR="00A97207" w:rsidRDefault="00A97207" w:rsidP="00206BBB"/>
    <w:p w:rsidR="00A97207" w:rsidRDefault="00A97207" w:rsidP="00206BBB"/>
    <w:p w:rsidR="00A97207" w:rsidRDefault="00A97207" w:rsidP="00206BBB"/>
    <w:p w:rsidR="00A97207" w:rsidRDefault="00A97207" w:rsidP="00206BBB"/>
    <w:p w:rsidR="00A97207" w:rsidRDefault="00A97207" w:rsidP="00206BBB"/>
    <w:p w:rsidR="002F4ABF" w:rsidRDefault="002F4ABF" w:rsidP="009F5C16"/>
    <w:p w:rsidR="005B1977" w:rsidRDefault="005B1977"/>
    <w:sectPr w:rsidR="005B1977" w:rsidSect="00F23C9E">
      <w:pgSz w:w="11906" w:h="16838"/>
      <w:pgMar w:top="851"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B0"/>
    <w:rsid w:val="000A39A1"/>
    <w:rsid w:val="0012710A"/>
    <w:rsid w:val="001302A1"/>
    <w:rsid w:val="001B3D87"/>
    <w:rsid w:val="00206BBB"/>
    <w:rsid w:val="002F4ABF"/>
    <w:rsid w:val="00304463"/>
    <w:rsid w:val="003176FD"/>
    <w:rsid w:val="00325153"/>
    <w:rsid w:val="00341AB6"/>
    <w:rsid w:val="003A416A"/>
    <w:rsid w:val="003B1438"/>
    <w:rsid w:val="003C728D"/>
    <w:rsid w:val="003F5E3F"/>
    <w:rsid w:val="00446E95"/>
    <w:rsid w:val="00561D4F"/>
    <w:rsid w:val="005B1977"/>
    <w:rsid w:val="0064241F"/>
    <w:rsid w:val="0069778A"/>
    <w:rsid w:val="008805FF"/>
    <w:rsid w:val="0089188A"/>
    <w:rsid w:val="008E23E0"/>
    <w:rsid w:val="00936854"/>
    <w:rsid w:val="009458D3"/>
    <w:rsid w:val="00990C6D"/>
    <w:rsid w:val="009F5C16"/>
    <w:rsid w:val="00A67F17"/>
    <w:rsid w:val="00A97207"/>
    <w:rsid w:val="00B02B97"/>
    <w:rsid w:val="00B52933"/>
    <w:rsid w:val="00B84D79"/>
    <w:rsid w:val="00C0603C"/>
    <w:rsid w:val="00CC126B"/>
    <w:rsid w:val="00D01A98"/>
    <w:rsid w:val="00E15418"/>
    <w:rsid w:val="00E640B0"/>
    <w:rsid w:val="00E801D3"/>
    <w:rsid w:val="00EE19B3"/>
    <w:rsid w:val="00F23C9E"/>
    <w:rsid w:val="00F549BA"/>
    <w:rsid w:val="00F571F2"/>
    <w:rsid w:val="00FA5B99"/>
    <w:rsid w:val="00FE69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F5E3F"/>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F5E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F5E3F"/>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F5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hk@puhk.fi" TargetMode="External"/><Relationship Id="rId3" Type="http://schemas.openxmlformats.org/officeDocument/2006/relationships/settings" Target="settings.xml"/><Relationship Id="rId7" Type="http://schemas.openxmlformats.org/officeDocument/2006/relationships/hyperlink" Target="mailto:verkko@minedu.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irjaamo@minedu.fi" TargetMode="External"/><Relationship Id="rId11" Type="http://schemas.openxmlformats.org/officeDocument/2006/relationships/fontTable" Target="fontTable.xml"/><Relationship Id="rId5" Type="http://schemas.openxmlformats.org/officeDocument/2006/relationships/hyperlink" Target="mailto:puhk@puhk.fi" TargetMode="External"/><Relationship Id="rId10" Type="http://schemas.openxmlformats.org/officeDocument/2006/relationships/hyperlink" Target="mailto:verkko@minedu.fi" TargetMode="External"/><Relationship Id="rId4" Type="http://schemas.openxmlformats.org/officeDocument/2006/relationships/webSettings" Target="webSettings.xml"/><Relationship Id="rId9" Type="http://schemas.openxmlformats.org/officeDocument/2006/relationships/hyperlink" Target="mailto:Kirjaamo@minedu.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11651</Characters>
  <Application>Microsoft Office Word</Application>
  <DocSecurity>0</DocSecurity>
  <Lines>97</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Pirkanmaan urheiluhierojakoulu</dc:creator>
  <cp:lastModifiedBy>Halonen Minna</cp:lastModifiedBy>
  <cp:revision>2</cp:revision>
  <dcterms:created xsi:type="dcterms:W3CDTF">2014-11-13T11:13:00Z</dcterms:created>
  <dcterms:modified xsi:type="dcterms:W3CDTF">2014-11-13T11:13:00Z</dcterms:modified>
</cp:coreProperties>
</file>