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EF" w:rsidRDefault="00A06E76" w:rsidP="00A06E76">
      <w:pPr>
        <w:spacing w:after="0"/>
        <w:rPr>
          <w:rFonts w:cstheme="minorHAnsi"/>
          <w:b/>
          <w:sz w:val="28"/>
        </w:rPr>
      </w:pPr>
      <w:bookmarkStart w:id="0" w:name="_GoBack"/>
      <w:bookmarkEnd w:id="0"/>
      <w:r>
        <w:rPr>
          <w:rFonts w:cstheme="minorHAnsi"/>
          <w:b/>
          <w:sz w:val="28"/>
        </w:rPr>
        <w:t>Kalevan lukion Kannatusyhdistys ry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8"/>
        </w:rPr>
        <w:t>Salhojankatu</w:t>
      </w:r>
      <w:proofErr w:type="spellEnd"/>
      <w:r>
        <w:rPr>
          <w:rFonts w:cstheme="minorHAnsi"/>
          <w:b/>
          <w:sz w:val="28"/>
        </w:rPr>
        <w:t xml:space="preserve"> 33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33500 Tampere</w:t>
      </w:r>
    </w:p>
    <w:p w:rsidR="00A06E76" w:rsidRDefault="008B1916" w:rsidP="00A06E76">
      <w:pPr>
        <w:spacing w:after="0"/>
        <w:rPr>
          <w:rFonts w:cstheme="minorHAnsi"/>
          <w:b/>
          <w:sz w:val="28"/>
        </w:rPr>
      </w:pPr>
      <w:hyperlink r:id="rId6" w:history="1">
        <w:r w:rsidR="00A06E76" w:rsidRPr="00526084">
          <w:rPr>
            <w:rStyle w:val="Hyperlinkki"/>
            <w:rFonts w:cstheme="minorHAnsi"/>
            <w:b/>
            <w:sz w:val="28"/>
          </w:rPr>
          <w:t>www.kalevanlukio.com</w:t>
        </w:r>
      </w:hyperlink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Opetus- ja kulttuuriministeriö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Viite OKM096:00/2014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KALEVAN LUKION KANNATUSYHDISTYS </w:t>
      </w:r>
      <w:proofErr w:type="spellStart"/>
      <w:r>
        <w:rPr>
          <w:rFonts w:cstheme="minorHAnsi"/>
          <w:b/>
          <w:sz w:val="28"/>
        </w:rPr>
        <w:t>RY:n</w:t>
      </w:r>
      <w:proofErr w:type="spellEnd"/>
      <w:r>
        <w:rPr>
          <w:rFonts w:cstheme="minorHAnsi"/>
          <w:b/>
          <w:sz w:val="28"/>
        </w:rPr>
        <w:t xml:space="preserve"> YLLÄPITÄMÄN KALEVAN LUKION REHTORIN LAUSUNTO HALLITUKSEN ESITYSLUONNOKSESTA LAIKSI LUKIOLAIN 4§:n MUUTTAMISESTA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Kalevan lukion operatiivisena johtajana kiitän mahdollisuudesta lausua valmisteilla olevasta tärkeästä lukiokoulutuksen järjestämislupien myöntämisperusteita koskevasta suunnitelmasta.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A06E76" w:rsidRDefault="00A06E76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Keskityn lausunnossani luonnollisesti lukiokoulutukseen, koska Kalevan lukion Kannatusyhdistys ry on lukiokoulutuksen järjestäjä.</w:t>
      </w:r>
    </w:p>
    <w:p w:rsidR="00A06E76" w:rsidRDefault="00A06E76" w:rsidP="00A06E76">
      <w:pPr>
        <w:spacing w:after="0"/>
        <w:rPr>
          <w:rFonts w:cstheme="minorHAnsi"/>
          <w:b/>
          <w:sz w:val="28"/>
        </w:rPr>
      </w:pPr>
    </w:p>
    <w:p w:rsidR="009D6B8A" w:rsidRDefault="009D6B8A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i/>
          <w:sz w:val="28"/>
        </w:rPr>
        <w:t>Suomalaisen lukiokoulutuksen järjestämisen perusprinsiipit ovat varsin oikean- suuntaiset.</w:t>
      </w:r>
    </w:p>
    <w:p w:rsidR="009D6B8A" w:rsidRDefault="009D6B8A" w:rsidP="00A06E76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Rakenteita esitetään uudistettavaksi tavalla, mitä voi pitää lähtökohdiltaa</w:t>
      </w:r>
      <w:r w:rsidR="00656DD6">
        <w:rPr>
          <w:rFonts w:cstheme="minorHAnsi"/>
          <w:b/>
          <w:sz w:val="28"/>
        </w:rPr>
        <w:t xml:space="preserve">n </w:t>
      </w:r>
      <w:proofErr w:type="spellStart"/>
      <w:r w:rsidR="00656DD6">
        <w:rPr>
          <w:rFonts w:cstheme="minorHAnsi"/>
          <w:b/>
          <w:sz w:val="28"/>
        </w:rPr>
        <w:t>oike</w:t>
      </w:r>
      <w:r>
        <w:rPr>
          <w:rFonts w:cstheme="minorHAnsi"/>
          <w:b/>
          <w:sz w:val="28"/>
        </w:rPr>
        <w:t>-</w:t>
      </w:r>
      <w:proofErr w:type="spellEnd"/>
    </w:p>
    <w:p w:rsidR="009D6B8A" w:rsidRDefault="00656DD6" w:rsidP="00A06E76">
      <w:pPr>
        <w:spacing w:after="0"/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8"/>
        </w:rPr>
        <w:t>ana</w:t>
      </w:r>
      <w:proofErr w:type="spellEnd"/>
      <w:r>
        <w:rPr>
          <w:rFonts w:cstheme="minorHAnsi"/>
          <w:b/>
          <w:sz w:val="28"/>
        </w:rPr>
        <w:t xml:space="preserve"> ja tarkoitustaan vastaava</w:t>
      </w:r>
      <w:r w:rsidR="009D6B8A">
        <w:rPr>
          <w:rFonts w:cstheme="minorHAnsi"/>
          <w:b/>
          <w:sz w:val="28"/>
        </w:rPr>
        <w:t xml:space="preserve">na. Käytännön lukiotoiminnan edustajana </w:t>
      </w:r>
      <w:proofErr w:type="gramStart"/>
      <w:r w:rsidR="009D6B8A">
        <w:rPr>
          <w:rFonts w:cstheme="minorHAnsi"/>
          <w:b/>
          <w:sz w:val="28"/>
        </w:rPr>
        <w:t>on</w:t>
      </w:r>
      <w:proofErr w:type="gramEnd"/>
      <w:r w:rsidR="009D6B8A">
        <w:rPr>
          <w:rFonts w:cstheme="minorHAnsi"/>
          <w:b/>
          <w:sz w:val="28"/>
        </w:rPr>
        <w:t xml:space="preserve"> myönteisiksi lähtökohdiksi nostettavissa muun muassa seuraavat asiat:</w:t>
      </w:r>
    </w:p>
    <w:p w:rsidR="009D6B8A" w:rsidRDefault="009D6B8A" w:rsidP="009D6B8A">
      <w:pPr>
        <w:pStyle w:val="Luettelokappale"/>
        <w:numPr>
          <w:ilvl w:val="0"/>
          <w:numId w:val="1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Ylläpitäjäjärjestelmä</w:t>
      </w:r>
    </w:p>
    <w:p w:rsidR="009D6B8A" w:rsidRDefault="009D6B8A" w:rsidP="009D6B8A">
      <w:pPr>
        <w:pStyle w:val="Luettelokappale"/>
        <w:numPr>
          <w:ilvl w:val="0"/>
          <w:numId w:val="1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Järjestelmän neutraalisuus</w:t>
      </w:r>
    </w:p>
    <w:p w:rsidR="009D6B8A" w:rsidRDefault="009D6B8A" w:rsidP="009D6B8A">
      <w:pPr>
        <w:pStyle w:val="Luettelokappale"/>
        <w:numPr>
          <w:ilvl w:val="0"/>
          <w:numId w:val="1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Duaalimallin säilyttäminen</w:t>
      </w:r>
    </w:p>
    <w:p w:rsidR="009D6B8A" w:rsidRPr="009D6B8A" w:rsidRDefault="009D6B8A" w:rsidP="009D6B8A">
      <w:pPr>
        <w:pStyle w:val="Luettelokappale"/>
        <w:numPr>
          <w:ilvl w:val="0"/>
          <w:numId w:val="1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R</w:t>
      </w:r>
      <w:r w:rsidRPr="009D6B8A">
        <w:rPr>
          <w:rFonts w:cstheme="minorHAnsi"/>
          <w:b/>
          <w:sz w:val="28"/>
        </w:rPr>
        <w:t>ahoituksen maksaminen valtiolta suoraan koulutuksen järjestäjälle</w:t>
      </w:r>
    </w:p>
    <w:p w:rsidR="00A06E76" w:rsidRDefault="009D6B8A" w:rsidP="009D6B8A">
      <w:pPr>
        <w:pStyle w:val="Luettelokappale"/>
        <w:numPr>
          <w:ilvl w:val="0"/>
          <w:numId w:val="1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Monimuotoisen järjestäjäkentän säilyttäminen</w:t>
      </w:r>
    </w:p>
    <w:p w:rsidR="009D6B8A" w:rsidRDefault="009D6B8A" w:rsidP="009D6B8A">
      <w:pPr>
        <w:pStyle w:val="Luettelokappale"/>
        <w:numPr>
          <w:ilvl w:val="0"/>
          <w:numId w:val="1"/>
        </w:num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Vapaa hakeutumisoikeus</w:t>
      </w:r>
    </w:p>
    <w:p w:rsidR="009D6B8A" w:rsidRDefault="009D6B8A" w:rsidP="009D6B8A">
      <w:pPr>
        <w:spacing w:after="0"/>
        <w:ind w:left="360"/>
        <w:rPr>
          <w:rFonts w:cstheme="minorHAnsi"/>
          <w:b/>
          <w:sz w:val="28"/>
        </w:rPr>
      </w:pPr>
    </w:p>
    <w:p w:rsidR="009D6B8A" w:rsidRDefault="009D6B8A" w:rsidP="009D6B8A">
      <w:pPr>
        <w:spacing w:after="0"/>
        <w:ind w:left="360"/>
        <w:rPr>
          <w:rFonts w:cstheme="minorHAnsi"/>
          <w:b/>
          <w:i/>
          <w:sz w:val="28"/>
        </w:rPr>
      </w:pPr>
    </w:p>
    <w:p w:rsidR="009D6B8A" w:rsidRDefault="009D6B8A" w:rsidP="009D6B8A">
      <w:pPr>
        <w:spacing w:after="0"/>
        <w:ind w:left="360"/>
        <w:rPr>
          <w:rFonts w:cstheme="minorHAnsi"/>
          <w:b/>
          <w:i/>
          <w:sz w:val="28"/>
        </w:rPr>
      </w:pPr>
    </w:p>
    <w:p w:rsidR="009D6B8A" w:rsidRDefault="009D6B8A" w:rsidP="009D6B8A">
      <w:pPr>
        <w:spacing w:after="0"/>
        <w:ind w:left="360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lastRenderedPageBreak/>
        <w:t>Lukiokoulutuksen järjestämislupien myöntämisen kriteerit tuntuvat keskeisiltä</w:t>
      </w:r>
    </w:p>
    <w:p w:rsidR="009D6B8A" w:rsidRDefault="009D6B8A" w:rsidP="009D6B8A">
      <w:pPr>
        <w:spacing w:after="0"/>
        <w:ind w:left="360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>osiltaan oikeansuuntaisilta. Toki käytännön järjestelyjen osalta joitakin yksi-</w:t>
      </w:r>
    </w:p>
    <w:p w:rsidR="009D6B8A" w:rsidRDefault="009D6B8A" w:rsidP="009D6B8A">
      <w:pPr>
        <w:spacing w:after="0"/>
        <w:ind w:left="360"/>
        <w:rPr>
          <w:rFonts w:cstheme="minorHAnsi"/>
          <w:b/>
          <w:i/>
          <w:sz w:val="28"/>
        </w:rPr>
      </w:pPr>
      <w:proofErr w:type="spellStart"/>
      <w:r>
        <w:rPr>
          <w:rFonts w:cstheme="minorHAnsi"/>
          <w:b/>
          <w:i/>
          <w:sz w:val="28"/>
        </w:rPr>
        <w:t>tyiskohtia</w:t>
      </w:r>
      <w:proofErr w:type="spellEnd"/>
      <w:r>
        <w:rPr>
          <w:rFonts w:cstheme="minorHAnsi"/>
          <w:b/>
          <w:i/>
          <w:sz w:val="28"/>
        </w:rPr>
        <w:t xml:space="preserve"> lie mahdollista täsmentää ja muuttaa</w:t>
      </w:r>
      <w:r w:rsidR="00656DD6">
        <w:rPr>
          <w:rFonts w:cstheme="minorHAnsi"/>
          <w:b/>
          <w:i/>
          <w:sz w:val="28"/>
        </w:rPr>
        <w:t>.</w:t>
      </w:r>
    </w:p>
    <w:p w:rsidR="009D6B8A" w:rsidRDefault="009D6B8A" w:rsidP="009D6B8A">
      <w:pPr>
        <w:spacing w:after="0"/>
        <w:ind w:left="360"/>
        <w:rPr>
          <w:rFonts w:cstheme="minorHAnsi"/>
          <w:b/>
          <w:sz w:val="28"/>
        </w:rPr>
      </w:pPr>
    </w:p>
    <w:p w:rsidR="00A83804" w:rsidRDefault="009D6B8A" w:rsidP="009D6B8A">
      <w:pPr>
        <w:spacing w:after="0"/>
        <w:ind w:left="360"/>
        <w:rPr>
          <w:rFonts w:cstheme="minorHAnsi"/>
          <w:b/>
          <w:sz w:val="28"/>
        </w:rPr>
      </w:pPr>
      <w:proofErr w:type="gramStart"/>
      <w:r>
        <w:rPr>
          <w:rFonts w:cstheme="minorHAnsi"/>
          <w:b/>
          <w:sz w:val="28"/>
        </w:rPr>
        <w:t>Lukiokoulutuksen järjestämis</w:t>
      </w:r>
      <w:r w:rsidR="00A83804">
        <w:rPr>
          <w:rFonts w:cstheme="minorHAnsi"/>
          <w:b/>
          <w:sz w:val="28"/>
        </w:rPr>
        <w:t>lupa</w:t>
      </w:r>
      <w:r>
        <w:rPr>
          <w:rFonts w:cstheme="minorHAnsi"/>
          <w:b/>
          <w:sz w:val="28"/>
        </w:rPr>
        <w:t>kriteereistä lyhyesti.</w:t>
      </w:r>
      <w:proofErr w:type="gramEnd"/>
      <w:r w:rsidR="00A83804">
        <w:rPr>
          <w:rFonts w:cstheme="minorHAnsi"/>
          <w:b/>
          <w:sz w:val="28"/>
        </w:rPr>
        <w:t xml:space="preserve"> Järjestämislupien perus-</w:t>
      </w:r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teiden pääkohdat ovat varmasti </w:t>
      </w:r>
      <w:proofErr w:type="gramStart"/>
      <w:r>
        <w:rPr>
          <w:rFonts w:cstheme="minorHAnsi"/>
          <w:b/>
          <w:sz w:val="28"/>
        </w:rPr>
        <w:t>adekvaatteja ( koulutuksen</w:t>
      </w:r>
      <w:proofErr w:type="gramEnd"/>
      <w:r>
        <w:rPr>
          <w:rFonts w:cstheme="minorHAnsi"/>
          <w:b/>
          <w:sz w:val="28"/>
        </w:rPr>
        <w:t xml:space="preserve"> tarve, taloudelliset</w:t>
      </w:r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edellytykset ja ammatilliset edellytykset ). Niiden lähtökohtana on nykyinen käytäntö ja ennen kaikkea lukiolainsäädäntö. Koulutuksen järjestäjän on </w:t>
      </w:r>
      <w:proofErr w:type="spellStart"/>
      <w:r>
        <w:rPr>
          <w:rFonts w:cstheme="minorHAnsi"/>
          <w:b/>
          <w:sz w:val="28"/>
        </w:rPr>
        <w:t>ongel-</w:t>
      </w:r>
      <w:proofErr w:type="spellEnd"/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8"/>
        </w:rPr>
        <w:t>matonta</w:t>
      </w:r>
      <w:proofErr w:type="spellEnd"/>
      <w:r>
        <w:rPr>
          <w:rFonts w:cstheme="minorHAnsi"/>
          <w:b/>
          <w:sz w:val="28"/>
        </w:rPr>
        <w:t xml:space="preserve"> yhtyä edellä mainittuihin peruslähtökohtiin.</w:t>
      </w:r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Käytännön sovelluksissa voi olla tilanteita, missä paikalliset olot ja </w:t>
      </w:r>
      <w:proofErr w:type="spellStart"/>
      <w:r>
        <w:rPr>
          <w:rFonts w:cstheme="minorHAnsi"/>
          <w:b/>
          <w:sz w:val="28"/>
        </w:rPr>
        <w:t>erityistar-</w:t>
      </w:r>
      <w:proofErr w:type="spellEnd"/>
      <w:r>
        <w:rPr>
          <w:rFonts w:cstheme="minorHAnsi"/>
          <w:b/>
          <w:sz w:val="28"/>
        </w:rPr>
        <w:t xml:space="preserve"> </w:t>
      </w:r>
      <w:proofErr w:type="spellStart"/>
      <w:r>
        <w:rPr>
          <w:rFonts w:cstheme="minorHAnsi"/>
          <w:b/>
          <w:sz w:val="28"/>
        </w:rPr>
        <w:t>peet</w:t>
      </w:r>
      <w:proofErr w:type="spellEnd"/>
      <w:r>
        <w:rPr>
          <w:rFonts w:cstheme="minorHAnsi"/>
          <w:b/>
          <w:sz w:val="28"/>
        </w:rPr>
        <w:t xml:space="preserve"> on sitten otettava vielä huomioon. </w:t>
      </w:r>
      <w:proofErr w:type="gramStart"/>
      <w:r>
        <w:rPr>
          <w:rFonts w:cstheme="minorHAnsi"/>
          <w:b/>
          <w:sz w:val="28"/>
        </w:rPr>
        <w:t>Mutta sanotusti pääkohdin kriteerit</w:t>
      </w:r>
      <w:proofErr w:type="gramEnd"/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ovat koulutuspoliittisesti keskeisiä kokonaisuuksia.</w:t>
      </w:r>
    </w:p>
    <w:p w:rsidR="00A83804" w:rsidRDefault="00A83804" w:rsidP="009D6B8A">
      <w:pPr>
        <w:spacing w:after="0"/>
        <w:ind w:left="360"/>
        <w:rPr>
          <w:rFonts w:cstheme="minorHAnsi"/>
          <w:b/>
          <w:sz w:val="28"/>
        </w:rPr>
      </w:pPr>
    </w:p>
    <w:p w:rsidR="00A83804" w:rsidRDefault="00A83804" w:rsidP="009D6B8A">
      <w:pPr>
        <w:spacing w:after="0"/>
        <w:ind w:left="360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>Alueelliset järjestelyt eivät saa yksipuolistaa lukiokenttää</w:t>
      </w:r>
    </w:p>
    <w:p w:rsidR="00A83804" w:rsidRDefault="00A83804" w:rsidP="009D6B8A">
      <w:pPr>
        <w:spacing w:after="0"/>
        <w:ind w:left="360"/>
        <w:rPr>
          <w:rFonts w:cstheme="minorHAnsi"/>
          <w:b/>
          <w:i/>
          <w:sz w:val="28"/>
        </w:rPr>
      </w:pPr>
    </w:p>
    <w:p w:rsidR="00A83804" w:rsidRDefault="00A83804" w:rsidP="00A83804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Jotkin maininnat rakenneuudistuksen asiakirjoissa saattavat johtaa </w:t>
      </w:r>
      <w:proofErr w:type="spellStart"/>
      <w:r>
        <w:rPr>
          <w:rFonts w:cstheme="minorHAnsi"/>
          <w:b/>
          <w:sz w:val="28"/>
        </w:rPr>
        <w:t>ajatuk-</w:t>
      </w:r>
      <w:proofErr w:type="spellEnd"/>
    </w:p>
    <w:p w:rsidR="00A83804" w:rsidRDefault="00A83804" w:rsidP="00A83804">
      <w:pPr>
        <w:spacing w:after="0"/>
        <w:ind w:left="360"/>
        <w:rPr>
          <w:rFonts w:cstheme="minorHAnsi"/>
          <w:b/>
          <w:sz w:val="28"/>
        </w:rPr>
      </w:pPr>
      <w:proofErr w:type="spellStart"/>
      <w:r>
        <w:rPr>
          <w:rFonts w:cstheme="minorHAnsi"/>
          <w:b/>
          <w:sz w:val="28"/>
        </w:rPr>
        <w:t>seen</w:t>
      </w:r>
      <w:proofErr w:type="spellEnd"/>
      <w:r>
        <w:rPr>
          <w:rFonts w:cstheme="minorHAnsi"/>
          <w:b/>
          <w:sz w:val="28"/>
        </w:rPr>
        <w:t xml:space="preserve"> siitä, että nykyinen lukiokoulutuksen järjestäjämoninaisuus </w:t>
      </w:r>
      <w:proofErr w:type="gramStart"/>
      <w:r>
        <w:rPr>
          <w:rFonts w:cstheme="minorHAnsi"/>
          <w:b/>
          <w:sz w:val="28"/>
        </w:rPr>
        <w:t>olisi</w:t>
      </w:r>
      <w:r w:rsidR="00656DD6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 xml:space="preserve"> ”</w:t>
      </w:r>
      <w:proofErr w:type="spellStart"/>
      <w:r>
        <w:rPr>
          <w:rFonts w:cstheme="minorHAnsi"/>
          <w:b/>
          <w:sz w:val="28"/>
        </w:rPr>
        <w:t>ken</w:t>
      </w:r>
      <w:proofErr w:type="gramEnd"/>
      <w:r>
        <w:rPr>
          <w:rFonts w:cstheme="minorHAnsi"/>
          <w:b/>
          <w:sz w:val="28"/>
        </w:rPr>
        <w:t>-</w:t>
      </w:r>
      <w:proofErr w:type="spellEnd"/>
    </w:p>
    <w:p w:rsidR="00A83804" w:rsidRDefault="00A83804" w:rsidP="00A83804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tällä” ongelma. Tampereella esimerkiksi on koulutuksen järjestäjän</w:t>
      </w:r>
      <w:r w:rsidR="00656DD6">
        <w:rPr>
          <w:rFonts w:cstheme="minorHAnsi"/>
          <w:b/>
          <w:sz w:val="28"/>
        </w:rPr>
        <w:t>ä</w:t>
      </w:r>
      <w:r>
        <w:rPr>
          <w:rFonts w:cstheme="minorHAnsi"/>
          <w:b/>
          <w:sz w:val="28"/>
        </w:rPr>
        <w:t xml:space="preserve"> yhtäältä</w:t>
      </w:r>
    </w:p>
    <w:p w:rsidR="009D6B8A" w:rsidRDefault="00A83804" w:rsidP="005A4A29">
      <w:pPr>
        <w:spacing w:after="0"/>
        <w:ind w:left="36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Tampereen kaupunki ja toisaalta</w:t>
      </w:r>
      <w:r w:rsidR="005A4A29">
        <w:rPr>
          <w:rFonts w:cstheme="minorHAnsi"/>
          <w:b/>
          <w:sz w:val="28"/>
        </w:rPr>
        <w:t xml:space="preserve"> yksityinen järjestäjätaho, jollainen</w:t>
      </w:r>
      <w:r>
        <w:rPr>
          <w:rFonts w:cstheme="minorHAnsi"/>
          <w:b/>
          <w:sz w:val="28"/>
        </w:rPr>
        <w:t xml:space="preserve"> myös</w:t>
      </w:r>
      <w:r w:rsidR="005A4A29">
        <w:rPr>
          <w:rFonts w:cstheme="minorHAnsi"/>
          <w:b/>
          <w:sz w:val="28"/>
        </w:rPr>
        <w:t xml:space="preserve"> edusta</w:t>
      </w:r>
      <w:r>
        <w:rPr>
          <w:rFonts w:cstheme="minorHAnsi"/>
          <w:b/>
          <w:sz w:val="28"/>
        </w:rPr>
        <w:t>mani Kaleva</w:t>
      </w:r>
      <w:r w:rsidR="00656DD6">
        <w:rPr>
          <w:rFonts w:cstheme="minorHAnsi"/>
          <w:b/>
          <w:sz w:val="28"/>
        </w:rPr>
        <w:t>n</w:t>
      </w:r>
      <w:r>
        <w:rPr>
          <w:rFonts w:cstheme="minorHAnsi"/>
          <w:b/>
          <w:sz w:val="28"/>
        </w:rPr>
        <w:t xml:space="preserve"> lukio</w:t>
      </w:r>
      <w:r w:rsidR="005A4A29">
        <w:rPr>
          <w:rFonts w:cstheme="minorHAnsi"/>
          <w:b/>
          <w:sz w:val="28"/>
        </w:rPr>
        <w:t xml:space="preserve"> on. Pitkän rehtoritoimintani pohjalta voin todeta, </w:t>
      </w:r>
      <w:proofErr w:type="spellStart"/>
      <w:r w:rsidR="005A4A29">
        <w:rPr>
          <w:rFonts w:cstheme="minorHAnsi"/>
          <w:b/>
          <w:sz w:val="28"/>
        </w:rPr>
        <w:t>et-</w:t>
      </w:r>
      <w:proofErr w:type="gramStart"/>
      <w:r w:rsidR="005A4A29">
        <w:rPr>
          <w:rFonts w:cstheme="minorHAnsi"/>
          <w:b/>
          <w:sz w:val="28"/>
        </w:rPr>
        <w:t>tä</w:t>
      </w:r>
      <w:proofErr w:type="spellEnd"/>
      <w:r>
        <w:rPr>
          <w:rFonts w:cstheme="minorHAnsi"/>
          <w:b/>
          <w:sz w:val="28"/>
        </w:rPr>
        <w:t xml:space="preserve"> </w:t>
      </w:r>
      <w:r w:rsidR="009D6B8A">
        <w:rPr>
          <w:rFonts w:cstheme="minorHAnsi"/>
          <w:b/>
          <w:sz w:val="28"/>
        </w:rPr>
        <w:t xml:space="preserve"> </w:t>
      </w:r>
      <w:r w:rsidR="005A4A29">
        <w:rPr>
          <w:rFonts w:cstheme="minorHAnsi"/>
          <w:b/>
          <w:sz w:val="28"/>
        </w:rPr>
        <w:t>niin</w:t>
      </w:r>
      <w:proofErr w:type="gramEnd"/>
      <w:r w:rsidR="005A4A29">
        <w:rPr>
          <w:rFonts w:cstheme="minorHAnsi"/>
          <w:b/>
          <w:sz w:val="28"/>
        </w:rPr>
        <w:t xml:space="preserve"> Tampereen kaupungin lukioiden edustajat kuin me yksityiset </w:t>
      </w:r>
      <w:proofErr w:type="spellStart"/>
      <w:r w:rsidR="005A4A29">
        <w:rPr>
          <w:rFonts w:cstheme="minorHAnsi"/>
          <w:b/>
          <w:sz w:val="28"/>
        </w:rPr>
        <w:t>järjestäjät-</w:t>
      </w:r>
      <w:proofErr w:type="spellEnd"/>
    </w:p>
    <w:p w:rsidR="005A4A29" w:rsidRDefault="005A4A29" w:rsidP="009D6B8A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kään</w:t>
      </w:r>
      <w:proofErr w:type="spellEnd"/>
      <w:r>
        <w:rPr>
          <w:rFonts w:cstheme="minorHAnsi"/>
          <w:b/>
          <w:sz w:val="28"/>
        </w:rPr>
        <w:t xml:space="preserve"> emme ole kokeneet toiminnoissamme haittaavaa päällekkäisyyttä. </w:t>
      </w:r>
    </w:p>
    <w:p w:rsidR="005A4A29" w:rsidRDefault="005A4A29" w:rsidP="009D6B8A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Yhteistyö on ollut lähes kolmen vuosikymmenen rehtorikokemukseni </w:t>
      </w:r>
      <w:proofErr w:type="spellStart"/>
      <w:r>
        <w:rPr>
          <w:rFonts w:cstheme="minorHAnsi"/>
          <w:b/>
          <w:sz w:val="28"/>
        </w:rPr>
        <w:t>pohjal-</w:t>
      </w:r>
      <w:proofErr w:type="spellEnd"/>
      <w:r>
        <w:rPr>
          <w:rFonts w:cstheme="minorHAnsi"/>
          <w:b/>
          <w:sz w:val="28"/>
        </w:rPr>
        <w:t xml:space="preserve"> </w:t>
      </w:r>
    </w:p>
    <w:p w:rsidR="005A4A29" w:rsidRDefault="005A4A29" w:rsidP="009D6B8A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ta</w:t>
      </w:r>
      <w:proofErr w:type="spellEnd"/>
      <w:r>
        <w:rPr>
          <w:rFonts w:cstheme="minorHAnsi"/>
          <w:b/>
          <w:sz w:val="28"/>
        </w:rPr>
        <w:t xml:space="preserve"> arvioituna mutkatonta ja rakentavaa. Meillä on siis varsin selkeä työnjako</w:t>
      </w:r>
    </w:p>
    <w:p w:rsidR="005A4A29" w:rsidRDefault="00656DD6" w:rsidP="009D6B8A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tai</w:t>
      </w:r>
      <w:r w:rsidR="005A4A29">
        <w:rPr>
          <w:rFonts w:cstheme="minorHAnsi"/>
          <w:b/>
          <w:sz w:val="28"/>
        </w:rPr>
        <w:t xml:space="preserve"> paremminkin yhteistyö koulutusasioiden paikallisissa suurissa linjoissa.</w:t>
      </w:r>
    </w:p>
    <w:p w:rsidR="005A4A29" w:rsidRDefault="005A4A29" w:rsidP="009D6B8A">
      <w:pPr>
        <w:spacing w:after="0"/>
        <w:rPr>
          <w:rFonts w:cstheme="minorHAnsi"/>
          <w:b/>
          <w:sz w:val="28"/>
        </w:rPr>
      </w:pPr>
    </w:p>
    <w:p w:rsidR="005A4A29" w:rsidRDefault="005A4A29" w:rsidP="009D6B8A">
      <w:pPr>
        <w:spacing w:after="0"/>
        <w:rPr>
          <w:rFonts w:cstheme="minorHAnsi"/>
          <w:b/>
          <w:i/>
          <w:sz w:val="28"/>
        </w:rPr>
      </w:pPr>
      <w:r>
        <w:rPr>
          <w:rFonts w:cstheme="minorHAnsi"/>
          <w:b/>
          <w:sz w:val="28"/>
        </w:rPr>
        <w:t xml:space="preserve">      </w:t>
      </w:r>
      <w:r>
        <w:rPr>
          <w:rFonts w:cstheme="minorHAnsi"/>
          <w:b/>
          <w:i/>
          <w:sz w:val="28"/>
        </w:rPr>
        <w:t>Koulutuksen järjestäminen laadukkaasti ja tuloksellisesti tulevaisuudessa</w:t>
      </w:r>
    </w:p>
    <w:p w:rsidR="005A4A29" w:rsidRDefault="005A4A29" w:rsidP="005A4A29">
      <w:pPr>
        <w:spacing w:after="0"/>
        <w:rPr>
          <w:rFonts w:cstheme="minorHAnsi"/>
          <w:b/>
          <w:sz w:val="28"/>
        </w:rPr>
      </w:pPr>
    </w:p>
    <w:p w:rsidR="005A4A29" w:rsidRDefault="005A4A29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Luonnoksessa hallituksen es</w:t>
      </w:r>
      <w:r w:rsidR="00123BDF">
        <w:rPr>
          <w:rFonts w:cstheme="minorHAnsi"/>
          <w:b/>
          <w:sz w:val="28"/>
        </w:rPr>
        <w:t>it</w:t>
      </w:r>
      <w:r w:rsidR="00630844">
        <w:rPr>
          <w:rFonts w:cstheme="minorHAnsi"/>
          <w:b/>
          <w:sz w:val="28"/>
        </w:rPr>
        <w:t>ykseksi lukiolain uudeksi 3§:</w:t>
      </w:r>
      <w:proofErr w:type="gramStart"/>
      <w:r w:rsidR="00630844">
        <w:rPr>
          <w:rFonts w:cstheme="minorHAnsi"/>
          <w:b/>
          <w:sz w:val="28"/>
        </w:rPr>
        <w:t>n  perusteluiksi</w:t>
      </w:r>
      <w:proofErr w:type="gramEnd"/>
      <w:r>
        <w:rPr>
          <w:rFonts w:cstheme="minorHAnsi"/>
          <w:b/>
          <w:sz w:val="28"/>
        </w:rPr>
        <w:t xml:space="preserve"> on</w:t>
      </w:r>
    </w:p>
    <w:p w:rsidR="005A4A29" w:rsidRDefault="005A4A29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toteamus: ”Lähtökohtaisesti </w:t>
      </w:r>
      <w:r w:rsidR="00123BDF">
        <w:rPr>
          <w:rFonts w:cstheme="minorHAnsi"/>
          <w:b/>
          <w:sz w:val="28"/>
        </w:rPr>
        <w:t>hakijan on kyet</w:t>
      </w:r>
      <w:r>
        <w:rPr>
          <w:rFonts w:cstheme="minorHAnsi"/>
          <w:b/>
          <w:sz w:val="28"/>
        </w:rPr>
        <w:t>tävä järjestämään koulutuksensa</w:t>
      </w:r>
    </w:p>
    <w:p w:rsidR="005A4A29" w:rsidRDefault="005A4A29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siihen kohdennettavan valtion- ja kuntaosuuden turvin laadukkaasti ja      </w:t>
      </w:r>
    </w:p>
    <w:p w:rsidR="005A4A29" w:rsidRDefault="005A4A29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tuloksellisesti</w:t>
      </w:r>
      <w:r w:rsidR="00123BDF">
        <w:rPr>
          <w:rFonts w:cstheme="minorHAnsi"/>
          <w:b/>
          <w:sz w:val="28"/>
        </w:rPr>
        <w:t>.”</w:t>
      </w:r>
    </w:p>
    <w:p w:rsidR="00123BDF" w:rsidRDefault="00123BDF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</w:t>
      </w:r>
    </w:p>
    <w:p w:rsidR="00123BDF" w:rsidRDefault="00123BDF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</w:p>
    <w:p w:rsidR="00123BDF" w:rsidRDefault="00123BDF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 xml:space="preserve">     Tämä luonnoksen kohta viittaisi siihen, että valtionosuusrahoituksen ohella</w:t>
      </w:r>
    </w:p>
    <w:p w:rsidR="00123BDF" w:rsidRDefault="00123BDF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kunta olisi yksityisen järjestäjän ylläpitämän koulutuksen rahoittajana </w:t>
      </w:r>
      <w:proofErr w:type="spellStart"/>
      <w:r>
        <w:rPr>
          <w:rFonts w:cstheme="minorHAnsi"/>
          <w:b/>
          <w:sz w:val="28"/>
        </w:rPr>
        <w:t>tule-</w:t>
      </w:r>
      <w:proofErr w:type="spellEnd"/>
    </w:p>
    <w:p w:rsidR="00123BDF" w:rsidRDefault="00123BDF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vaisuudessa. Näin ei liene asia todellisuudessa. Siksi</w:t>
      </w:r>
      <w:r w:rsidR="00630844">
        <w:rPr>
          <w:rFonts w:cstheme="minorHAnsi"/>
          <w:b/>
          <w:sz w:val="28"/>
        </w:rPr>
        <w:t xml:space="preserve"> järjestämisluvan </w:t>
      </w:r>
      <w:proofErr w:type="spellStart"/>
      <w:r w:rsidR="00630844">
        <w:rPr>
          <w:rFonts w:cstheme="minorHAnsi"/>
          <w:b/>
          <w:sz w:val="28"/>
        </w:rPr>
        <w:t>kritee-</w:t>
      </w:r>
      <w:proofErr w:type="spellEnd"/>
    </w:p>
    <w:p w:rsidR="00630844" w:rsidRDefault="00630844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rinä</w:t>
      </w:r>
      <w:proofErr w:type="spellEnd"/>
      <w:r>
        <w:rPr>
          <w:rFonts w:cstheme="minorHAnsi"/>
          <w:b/>
          <w:sz w:val="28"/>
        </w:rPr>
        <w:t xml:space="preserve"> ei voi olla kunnan rahoituksen mukaantulo lainsäädäntöön, koska se ei</w:t>
      </w:r>
    </w:p>
    <w:p w:rsidR="00630844" w:rsidRDefault="00630844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kohtelisi järjestäjätahoja neutraalisti eikä tasa-arvoisesti.</w:t>
      </w:r>
    </w:p>
    <w:p w:rsidR="00630844" w:rsidRDefault="00630844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Nykyinen rahoitusjärjestelmä on osoittautunut hyväksi, koska se on suoraan</w:t>
      </w:r>
    </w:p>
    <w:p w:rsidR="00630844" w:rsidRDefault="00630844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ylläpitäjälle kohdentuvana varsin toimiva vailla kierrätystä kunnan </w:t>
      </w:r>
      <w:proofErr w:type="spellStart"/>
      <w:r>
        <w:rPr>
          <w:rFonts w:cstheme="minorHAnsi"/>
          <w:b/>
          <w:sz w:val="28"/>
        </w:rPr>
        <w:t>organisaa-</w:t>
      </w:r>
      <w:proofErr w:type="spellEnd"/>
    </w:p>
    <w:p w:rsidR="00630844" w:rsidRDefault="00630844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tion</w:t>
      </w:r>
      <w:proofErr w:type="spellEnd"/>
      <w:r>
        <w:rPr>
          <w:rFonts w:cstheme="minorHAnsi"/>
          <w:b/>
          <w:sz w:val="28"/>
        </w:rPr>
        <w:t xml:space="preserve"> kautta niin kuin tilanne oli ennen vuotta 1993. Se toki perustuu eri </w:t>
      </w:r>
      <w:proofErr w:type="spellStart"/>
      <w:r>
        <w:rPr>
          <w:rFonts w:cstheme="minorHAnsi"/>
          <w:b/>
          <w:sz w:val="28"/>
        </w:rPr>
        <w:t>järjes-</w:t>
      </w:r>
      <w:proofErr w:type="spellEnd"/>
      <w:r>
        <w:rPr>
          <w:rFonts w:cstheme="minorHAnsi"/>
          <w:b/>
          <w:sz w:val="28"/>
        </w:rPr>
        <w:t xml:space="preserve"> </w:t>
      </w:r>
    </w:p>
    <w:p w:rsidR="00630844" w:rsidRDefault="00630844" w:rsidP="005A4A2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täjätahojen</w:t>
      </w:r>
      <w:proofErr w:type="spellEnd"/>
      <w:r>
        <w:rPr>
          <w:rFonts w:cstheme="minorHAnsi"/>
          <w:b/>
          <w:sz w:val="28"/>
        </w:rPr>
        <w:t xml:space="preserve"> osalta kunkin tahon kunnan valtionosuuteen, mikä oikein onkin.</w:t>
      </w:r>
    </w:p>
    <w:p w:rsidR="00123BDF" w:rsidRDefault="00123BDF" w:rsidP="005A4A29">
      <w:pPr>
        <w:spacing w:after="0"/>
        <w:rPr>
          <w:rFonts w:cstheme="minorHAnsi"/>
          <w:b/>
          <w:sz w:val="28"/>
        </w:rPr>
      </w:pPr>
    </w:p>
    <w:p w:rsidR="00630844" w:rsidRDefault="00630844" w:rsidP="00630844">
      <w:pPr>
        <w:spacing w:after="0"/>
        <w:rPr>
          <w:rFonts w:cstheme="minorHAnsi"/>
          <w:b/>
          <w:i/>
          <w:sz w:val="28"/>
        </w:rPr>
      </w:pPr>
      <w:r>
        <w:rPr>
          <w:rFonts w:cstheme="minorHAnsi"/>
          <w:b/>
          <w:sz w:val="28"/>
        </w:rPr>
        <w:t xml:space="preserve">      </w:t>
      </w:r>
      <w:r>
        <w:rPr>
          <w:rFonts w:cstheme="minorHAnsi"/>
          <w:b/>
          <w:i/>
          <w:sz w:val="28"/>
        </w:rPr>
        <w:t>Voimassaolevan lainsäädännön mukainen tilanne yksittäisen koulutuksen</w:t>
      </w:r>
    </w:p>
    <w:p w:rsidR="00630844" w:rsidRDefault="00630844" w:rsidP="00630844">
      <w:pPr>
        <w:spacing w:after="0"/>
        <w:rPr>
          <w:rFonts w:cstheme="minorHAnsi"/>
          <w:b/>
          <w:i/>
          <w:sz w:val="28"/>
        </w:rPr>
      </w:pPr>
      <w:r>
        <w:rPr>
          <w:rFonts w:cstheme="minorHAnsi"/>
          <w:b/>
          <w:i/>
          <w:sz w:val="28"/>
        </w:rPr>
        <w:t xml:space="preserve">      järjestäjän kannalta asiaa tarkastellen </w:t>
      </w:r>
    </w:p>
    <w:p w:rsidR="00630844" w:rsidRDefault="00630844" w:rsidP="00630844">
      <w:pPr>
        <w:spacing w:after="0"/>
        <w:rPr>
          <w:rFonts w:cstheme="minorHAnsi"/>
          <w:b/>
          <w:sz w:val="28"/>
        </w:rPr>
      </w:pPr>
    </w:p>
    <w:p w:rsidR="00630844" w:rsidRDefault="00630844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Edustamani Kalevan lukio on </w:t>
      </w:r>
      <w:r w:rsidR="005D569B">
        <w:rPr>
          <w:rFonts w:cstheme="minorHAnsi"/>
          <w:b/>
          <w:sz w:val="28"/>
        </w:rPr>
        <w:t>vuonna 1952 perustetun Kalevan yhteiskoulun</w:t>
      </w:r>
    </w:p>
    <w:p w:rsidR="005D569B" w:rsidRDefault="005D569B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työn jatkaja. Kalevan yhteiskoulu oli aikanaan jopa Suomen neljänneksi suurin </w:t>
      </w:r>
    </w:p>
    <w:p w:rsidR="005D569B" w:rsidRDefault="005D569B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oppikoulu opiskelijamäärän ollessa suurimmil</w:t>
      </w:r>
      <w:r w:rsidR="00615D62">
        <w:rPr>
          <w:rFonts w:cstheme="minorHAnsi"/>
          <w:b/>
          <w:sz w:val="28"/>
        </w:rPr>
        <w:t xml:space="preserve">laan lukuvuonna 1959 - 1960 yli 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1 100 oppilasta ja opiskelijaa. Koko oppikouluajan koulussamme oli noin </w:t>
      </w:r>
      <w:proofErr w:type="spellStart"/>
      <w:r>
        <w:rPr>
          <w:rFonts w:cstheme="minorHAnsi"/>
          <w:b/>
          <w:sz w:val="28"/>
        </w:rPr>
        <w:t>lä-</w:t>
      </w:r>
      <w:proofErr w:type="spellEnd"/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hemmäs</w:t>
      </w:r>
      <w:proofErr w:type="spellEnd"/>
      <w:r>
        <w:rPr>
          <w:rFonts w:cstheme="minorHAnsi"/>
          <w:b/>
          <w:sz w:val="28"/>
        </w:rPr>
        <w:t xml:space="preserve"> tuhat opiskelijaa. 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gramStart"/>
      <w:r>
        <w:rPr>
          <w:rFonts w:cstheme="minorHAnsi"/>
          <w:b/>
          <w:sz w:val="28"/>
        </w:rPr>
        <w:t>Tampereen kaupungin siirryttyä vuonna 1976 peruskoulujärjestelmään Kalevan</w:t>
      </w:r>
      <w:proofErr w:type="gramEnd"/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yhteiskoulu jatkoi lukiona nimeltään Kalevan yhteiskoulun lukio ja vuodesta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1979 alkaen nimeltään toimintaamme täsmällisesti kuvaavana Kalevan lukiona.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Olemme vähitellen ja </w:t>
      </w:r>
      <w:proofErr w:type="gramStart"/>
      <w:r>
        <w:rPr>
          <w:rFonts w:cstheme="minorHAnsi"/>
          <w:b/>
          <w:sz w:val="28"/>
        </w:rPr>
        <w:t>suunnitelmallisesti  kasvaneet</w:t>
      </w:r>
      <w:proofErr w:type="gramEnd"/>
      <w:r>
        <w:rPr>
          <w:rFonts w:cstheme="minorHAnsi"/>
          <w:b/>
          <w:sz w:val="28"/>
        </w:rPr>
        <w:t xml:space="preserve"> suureksi lukioksi. Kun </w:t>
      </w:r>
      <w:proofErr w:type="spellStart"/>
      <w:r>
        <w:rPr>
          <w:rFonts w:cstheme="minorHAnsi"/>
          <w:b/>
          <w:sz w:val="28"/>
        </w:rPr>
        <w:t>opis-</w:t>
      </w:r>
      <w:proofErr w:type="spellEnd"/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</w:t>
      </w:r>
      <w:proofErr w:type="spellStart"/>
      <w:r>
        <w:rPr>
          <w:rFonts w:cstheme="minorHAnsi"/>
          <w:b/>
          <w:sz w:val="28"/>
        </w:rPr>
        <w:t>keli</w:t>
      </w:r>
      <w:r w:rsidR="00656DD6">
        <w:rPr>
          <w:rFonts w:cstheme="minorHAnsi"/>
          <w:b/>
          <w:sz w:val="28"/>
        </w:rPr>
        <w:t>joita</w:t>
      </w:r>
      <w:proofErr w:type="spellEnd"/>
      <w:r w:rsidR="00656DD6">
        <w:rPr>
          <w:rFonts w:cstheme="minorHAnsi"/>
          <w:b/>
          <w:sz w:val="28"/>
        </w:rPr>
        <w:t xml:space="preserve"> keväällä 1990 oli vajaat 2</w:t>
      </w:r>
      <w:r>
        <w:rPr>
          <w:rFonts w:cstheme="minorHAnsi"/>
          <w:b/>
          <w:sz w:val="28"/>
        </w:rPr>
        <w:t xml:space="preserve">00, on heitä viimeisimmässä tilastoluvussa 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syyskuun 20.päivältä </w:t>
      </w:r>
      <w:proofErr w:type="gramStart"/>
      <w:r>
        <w:rPr>
          <w:rFonts w:cstheme="minorHAnsi"/>
          <w:b/>
          <w:sz w:val="28"/>
        </w:rPr>
        <w:t>2014  567</w:t>
      </w:r>
      <w:proofErr w:type="gramEnd"/>
      <w:r>
        <w:rPr>
          <w:rFonts w:cstheme="minorHAnsi"/>
          <w:b/>
          <w:sz w:val="28"/>
        </w:rPr>
        <w:t xml:space="preserve"> henkeä. Koulumme tulee suunnitelmiemme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mukaan vielä jonkin verran kasvamaan.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Olemme tilastoluvuin ilmaistuna yhteiskunnalle edullinen koulutusyksikkö 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( Tilastokeskuksen tilastoin taidamme olla tällä hetkellä Pirkanmaan edullisin</w:t>
      </w:r>
    </w:p>
    <w:p w:rsidR="00615D62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lukiokouluttaja ).</w:t>
      </w:r>
    </w:p>
    <w:p w:rsidR="00656DD6" w:rsidRDefault="00615D62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Täytämme osalta</w:t>
      </w:r>
      <w:r w:rsidR="00656DD6">
        <w:rPr>
          <w:rFonts w:cstheme="minorHAnsi"/>
          <w:b/>
          <w:sz w:val="28"/>
        </w:rPr>
        <w:t>mme</w:t>
      </w:r>
      <w:r>
        <w:rPr>
          <w:rFonts w:cstheme="minorHAnsi"/>
          <w:b/>
          <w:sz w:val="28"/>
        </w:rPr>
        <w:t xml:space="preserve"> Tampereella ja Pirkanmaalla toisen asteen</w:t>
      </w:r>
      <w:r w:rsidR="00656DD6">
        <w:rPr>
          <w:rFonts w:cstheme="minorHAnsi"/>
          <w:b/>
          <w:sz w:val="28"/>
        </w:rPr>
        <w:t xml:space="preserve"> lukiokoulu-  </w:t>
      </w:r>
    </w:p>
    <w:p w:rsidR="00656DD6" w:rsidRDefault="00656DD6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</w:t>
      </w:r>
      <w:proofErr w:type="spellStart"/>
      <w:r w:rsidR="00615D62">
        <w:rPr>
          <w:rFonts w:cstheme="minorHAnsi"/>
          <w:b/>
          <w:sz w:val="28"/>
        </w:rPr>
        <w:t>lutuksen</w:t>
      </w:r>
      <w:proofErr w:type="spellEnd"/>
      <w:r>
        <w:rPr>
          <w:rFonts w:cstheme="minorHAnsi"/>
          <w:b/>
          <w:sz w:val="28"/>
        </w:rPr>
        <w:t xml:space="preserve"> </w:t>
      </w:r>
      <w:r w:rsidR="00615D62">
        <w:rPr>
          <w:rFonts w:cstheme="minorHAnsi"/>
          <w:b/>
          <w:sz w:val="28"/>
        </w:rPr>
        <w:t xml:space="preserve">koulutustarvetta. Kalevan lukioon on vuosittain ollut eri sijoilla noin </w:t>
      </w:r>
    </w:p>
    <w:p w:rsidR="00D16BC5" w:rsidRDefault="00656DD6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</w:t>
      </w:r>
      <w:r w:rsidR="00615D62">
        <w:rPr>
          <w:rFonts w:cstheme="minorHAnsi"/>
          <w:b/>
          <w:sz w:val="28"/>
        </w:rPr>
        <w:t xml:space="preserve">tuhat nuorta pyrkimässä eri sijoilla ja ensisijaisia hakijoitakin </w:t>
      </w:r>
      <w:r w:rsidR="00D16BC5">
        <w:rPr>
          <w:rFonts w:cstheme="minorHAnsi"/>
          <w:b/>
          <w:sz w:val="28"/>
        </w:rPr>
        <w:t xml:space="preserve">on </w:t>
      </w:r>
      <w:r w:rsidR="00615D62">
        <w:rPr>
          <w:rFonts w:cstheme="minorHAnsi"/>
          <w:b/>
          <w:sz w:val="28"/>
        </w:rPr>
        <w:t xml:space="preserve">varsin reilusti </w:t>
      </w:r>
    </w:p>
    <w:p w:rsidR="00615D62" w:rsidRDefault="00D16BC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</w:t>
      </w:r>
      <w:r w:rsidR="00615D62">
        <w:rPr>
          <w:rFonts w:cstheme="minorHAnsi"/>
          <w:b/>
          <w:sz w:val="28"/>
        </w:rPr>
        <w:t xml:space="preserve">( </w:t>
      </w:r>
      <w:proofErr w:type="gramStart"/>
      <w:r w:rsidR="00615D62">
        <w:rPr>
          <w:rFonts w:cstheme="minorHAnsi"/>
          <w:b/>
          <w:sz w:val="28"/>
        </w:rPr>
        <w:t xml:space="preserve">vuonna </w:t>
      </w:r>
      <w:r>
        <w:rPr>
          <w:rFonts w:cstheme="minorHAnsi"/>
          <w:b/>
          <w:sz w:val="28"/>
        </w:rPr>
        <w:t xml:space="preserve"> </w:t>
      </w:r>
      <w:r w:rsidR="00615D62">
        <w:rPr>
          <w:rFonts w:cstheme="minorHAnsi"/>
          <w:b/>
          <w:sz w:val="28"/>
        </w:rPr>
        <w:t>2014</w:t>
      </w:r>
      <w:proofErr w:type="gramEnd"/>
      <w:r w:rsidR="00615D62">
        <w:rPr>
          <w:rFonts w:cstheme="minorHAnsi"/>
          <w:b/>
          <w:sz w:val="28"/>
        </w:rPr>
        <w:t xml:space="preserve"> ennätyks</w:t>
      </w:r>
      <w:r w:rsidR="00196741">
        <w:rPr>
          <w:rFonts w:cstheme="minorHAnsi"/>
          <w:b/>
          <w:sz w:val="28"/>
        </w:rPr>
        <w:t>e</w:t>
      </w:r>
      <w:r w:rsidR="00615D62">
        <w:rPr>
          <w:rFonts w:cstheme="minorHAnsi"/>
          <w:b/>
          <w:sz w:val="28"/>
        </w:rPr>
        <w:t>lliset lähes 250 nuorta).</w:t>
      </w:r>
    </w:p>
    <w:p w:rsidR="00D16BC5" w:rsidRDefault="00D16BC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Olemme perinteisesti myös hyvin tamperelainen lukio, koska </w:t>
      </w:r>
      <w:proofErr w:type="spellStart"/>
      <w:r>
        <w:rPr>
          <w:rFonts w:cstheme="minorHAnsi"/>
          <w:b/>
          <w:sz w:val="28"/>
        </w:rPr>
        <w:t>opiskelijois-</w:t>
      </w:r>
      <w:proofErr w:type="spellEnd"/>
    </w:p>
    <w:p w:rsidR="00D16BC5" w:rsidRDefault="00D16BC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</w:t>
      </w:r>
      <w:r w:rsidR="00196741">
        <w:rPr>
          <w:rFonts w:cstheme="minorHAnsi"/>
          <w:b/>
          <w:sz w:val="28"/>
        </w:rPr>
        <w:t xml:space="preserve">      </w:t>
      </w:r>
      <w:r>
        <w:rPr>
          <w:rFonts w:cstheme="minorHAnsi"/>
          <w:b/>
          <w:sz w:val="28"/>
        </w:rPr>
        <w:t xml:space="preserve"> </w:t>
      </w:r>
      <w:proofErr w:type="spellStart"/>
      <w:r>
        <w:rPr>
          <w:rFonts w:cstheme="minorHAnsi"/>
          <w:b/>
          <w:sz w:val="28"/>
        </w:rPr>
        <w:t>tamme</w:t>
      </w:r>
      <w:proofErr w:type="spellEnd"/>
      <w:r>
        <w:rPr>
          <w:rFonts w:cstheme="minorHAnsi"/>
          <w:b/>
          <w:sz w:val="28"/>
        </w:rPr>
        <w:t xml:space="preserve"> neljä viidesosaa on tamperelaisia ja valtaosa lopusta </w:t>
      </w:r>
      <w:proofErr w:type="spellStart"/>
      <w:r>
        <w:rPr>
          <w:rFonts w:cstheme="minorHAnsi"/>
          <w:b/>
          <w:sz w:val="28"/>
        </w:rPr>
        <w:t>viidennekses-</w:t>
      </w:r>
      <w:proofErr w:type="spellEnd"/>
      <w:r>
        <w:rPr>
          <w:rFonts w:cstheme="minorHAnsi"/>
          <w:b/>
          <w:sz w:val="28"/>
        </w:rPr>
        <w:t xml:space="preserve"> </w:t>
      </w:r>
    </w:p>
    <w:p w:rsidR="00196741" w:rsidRDefault="00D16BC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täkin on lähikuntalaisia. </w:t>
      </w:r>
      <w:r w:rsidR="00196741">
        <w:rPr>
          <w:rFonts w:cstheme="minorHAnsi"/>
          <w:b/>
          <w:sz w:val="28"/>
        </w:rPr>
        <w:t xml:space="preserve"> </w:t>
      </w:r>
    </w:p>
    <w:p w:rsidR="00196741" w:rsidRDefault="00196741" w:rsidP="00630844">
      <w:pPr>
        <w:spacing w:after="0"/>
        <w:rPr>
          <w:rFonts w:cstheme="minorHAnsi"/>
          <w:b/>
          <w:sz w:val="28"/>
        </w:rPr>
      </w:pPr>
    </w:p>
    <w:p w:rsidR="00C3670B" w:rsidRDefault="00196741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Oman kiinteistömme </w:t>
      </w:r>
      <w:r w:rsidR="00D16BC5">
        <w:rPr>
          <w:rFonts w:cstheme="minorHAnsi"/>
          <w:b/>
          <w:sz w:val="28"/>
        </w:rPr>
        <w:t>tilat olemme saneeranneet vuosie</w:t>
      </w:r>
      <w:r>
        <w:rPr>
          <w:rFonts w:cstheme="minorHAnsi"/>
          <w:b/>
          <w:sz w:val="28"/>
        </w:rPr>
        <w:t>n</w:t>
      </w:r>
      <w:r w:rsidR="00C3670B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2006 – 2012</w:t>
      </w:r>
      <w:r w:rsidR="00C3670B">
        <w:rPr>
          <w:rFonts w:cstheme="minorHAnsi"/>
          <w:b/>
          <w:sz w:val="28"/>
        </w:rPr>
        <w:t xml:space="preserve"> välillä</w:t>
      </w:r>
      <w:r>
        <w:rPr>
          <w:rFonts w:cstheme="minorHAnsi"/>
          <w:b/>
          <w:sz w:val="28"/>
        </w:rPr>
        <w:t xml:space="preserve"> </w:t>
      </w:r>
    </w:p>
    <w:p w:rsidR="00196741" w:rsidRDefault="00C3670B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</w:t>
      </w:r>
      <w:r w:rsidR="00196741">
        <w:rPr>
          <w:rFonts w:cstheme="minorHAnsi"/>
          <w:b/>
          <w:sz w:val="28"/>
        </w:rPr>
        <w:t>nykyaja</w:t>
      </w:r>
      <w:r>
        <w:rPr>
          <w:rFonts w:cstheme="minorHAnsi"/>
          <w:b/>
          <w:sz w:val="28"/>
        </w:rPr>
        <w:t>n vaatimusten edellyttäm</w:t>
      </w:r>
      <w:r w:rsidR="00196741">
        <w:rPr>
          <w:rFonts w:cstheme="minorHAnsi"/>
          <w:b/>
          <w:sz w:val="28"/>
        </w:rPr>
        <w:t>ään toiminnalliseen kunto</w:t>
      </w:r>
      <w:r>
        <w:rPr>
          <w:rFonts w:cstheme="minorHAnsi"/>
          <w:b/>
          <w:sz w:val="28"/>
        </w:rPr>
        <w:t>on.</w:t>
      </w:r>
    </w:p>
    <w:p w:rsidR="00C3670B" w:rsidRDefault="00C3670B" w:rsidP="00630844">
      <w:pPr>
        <w:spacing w:after="0"/>
        <w:rPr>
          <w:rFonts w:cstheme="minorHAnsi"/>
          <w:b/>
          <w:sz w:val="28"/>
        </w:rPr>
      </w:pPr>
    </w:p>
    <w:p w:rsidR="00C3670B" w:rsidRDefault="00C3670B" w:rsidP="00630844">
      <w:pPr>
        <w:spacing w:after="0"/>
        <w:rPr>
          <w:rFonts w:cstheme="minorHAnsi"/>
          <w:b/>
          <w:i/>
          <w:sz w:val="28"/>
        </w:rPr>
      </w:pPr>
      <w:r>
        <w:rPr>
          <w:rFonts w:cstheme="minorHAnsi"/>
          <w:b/>
          <w:sz w:val="28"/>
        </w:rPr>
        <w:t xml:space="preserve">     </w:t>
      </w:r>
      <w:r>
        <w:rPr>
          <w:rFonts w:cstheme="minorHAnsi"/>
          <w:b/>
          <w:i/>
          <w:sz w:val="28"/>
        </w:rPr>
        <w:t xml:space="preserve">  Lopuksi</w:t>
      </w:r>
    </w:p>
    <w:p w:rsidR="00C3670B" w:rsidRDefault="00C3670B" w:rsidP="00630844">
      <w:pPr>
        <w:spacing w:after="0"/>
        <w:rPr>
          <w:rFonts w:cstheme="minorHAnsi"/>
          <w:b/>
          <w:i/>
          <w:sz w:val="28"/>
        </w:rPr>
      </w:pPr>
    </w:p>
    <w:p w:rsidR="00C3670B" w:rsidRDefault="00C3670B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Pidämme Kalevan lukion ylläpitäjätaholla oikeana sitä, että koulutuksen </w:t>
      </w:r>
      <w:proofErr w:type="spellStart"/>
      <w:r>
        <w:rPr>
          <w:rFonts w:cstheme="minorHAnsi"/>
          <w:b/>
          <w:sz w:val="28"/>
        </w:rPr>
        <w:t>jär-</w:t>
      </w:r>
      <w:proofErr w:type="spellEnd"/>
    </w:p>
    <w:p w:rsidR="00C3670B" w:rsidRDefault="00C3670B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</w:t>
      </w:r>
      <w:proofErr w:type="spellStart"/>
      <w:r>
        <w:rPr>
          <w:rFonts w:cstheme="minorHAnsi"/>
          <w:b/>
          <w:sz w:val="28"/>
        </w:rPr>
        <w:t>jestämisluvan</w:t>
      </w:r>
      <w:proofErr w:type="spellEnd"/>
      <w:r>
        <w:rPr>
          <w:rFonts w:cstheme="minorHAnsi"/>
          <w:b/>
          <w:sz w:val="28"/>
        </w:rPr>
        <w:t xml:space="preserve"> hakemisesta ja hakemukseen liittyvistä asiakirjoista ja </w:t>
      </w:r>
      <w:proofErr w:type="spellStart"/>
      <w:r>
        <w:rPr>
          <w:rFonts w:cstheme="minorHAnsi"/>
          <w:b/>
          <w:sz w:val="28"/>
        </w:rPr>
        <w:t>selvityk-</w:t>
      </w:r>
      <w:proofErr w:type="spellEnd"/>
    </w:p>
    <w:p w:rsidR="00C3670B" w:rsidRDefault="00C3670B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</w:t>
      </w:r>
      <w:proofErr w:type="spellStart"/>
      <w:r>
        <w:rPr>
          <w:rFonts w:cstheme="minorHAnsi"/>
          <w:b/>
          <w:sz w:val="28"/>
        </w:rPr>
        <w:t>sistä</w:t>
      </w:r>
      <w:proofErr w:type="spellEnd"/>
      <w:r>
        <w:rPr>
          <w:rFonts w:cstheme="minorHAnsi"/>
          <w:b/>
          <w:sz w:val="28"/>
        </w:rPr>
        <w:t xml:space="preserve"> säädetään valtioneuvoston asetuksella.</w:t>
      </w:r>
    </w:p>
    <w:p w:rsidR="00C3670B" w:rsidRDefault="00C3670B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Tuo koulutuksen rahoituksellinen perusta on syytä pitää nykyisenkaltaisena </w:t>
      </w:r>
    </w:p>
    <w:p w:rsidR="00C3670B" w:rsidRDefault="00C3670B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suorana valtionosuusrahoituksena. Siten turvataan kaikkineen eri järjestäjä- </w:t>
      </w:r>
    </w:p>
    <w:p w:rsidR="00C3670B" w:rsidRDefault="00C3670B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tahojen tasapuolinen ja oikeudenmukainen kohtelu tulevaisuudessakin.</w:t>
      </w:r>
    </w:p>
    <w:p w:rsidR="00C3670B" w:rsidRDefault="00C3670B" w:rsidP="00C3670B">
      <w:pPr>
        <w:spacing w:after="0"/>
        <w:rPr>
          <w:rFonts w:cstheme="minorHAnsi"/>
          <w:b/>
          <w:sz w:val="28"/>
        </w:rPr>
      </w:pPr>
    </w:p>
    <w:p w:rsidR="00C3670B" w:rsidRDefault="00571B94" w:rsidP="00C3670B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Tampereella marraskuun 16.päivänä 2014</w:t>
      </w:r>
    </w:p>
    <w:p w:rsidR="00571B94" w:rsidRPr="00C3670B" w:rsidRDefault="00571B94" w:rsidP="00C3670B">
      <w:pPr>
        <w:spacing w:after="0"/>
        <w:rPr>
          <w:rFonts w:cstheme="minorHAnsi"/>
          <w:b/>
          <w:sz w:val="28"/>
        </w:rPr>
      </w:pPr>
    </w:p>
    <w:p w:rsidR="00196741" w:rsidRDefault="00571B94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J</w:t>
      </w:r>
      <w:r w:rsidR="00051245">
        <w:rPr>
          <w:rFonts w:cstheme="minorHAnsi"/>
          <w:b/>
          <w:sz w:val="28"/>
        </w:rPr>
        <w:t>ukka Sola</w:t>
      </w:r>
    </w:p>
    <w:p w:rsidR="00051245" w:rsidRDefault="0005124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Kalevan lukion rehtori</w:t>
      </w:r>
    </w:p>
    <w:p w:rsidR="00051245" w:rsidRDefault="0005124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Kalevan lukion Kannatusyhdistys ry:n johtokunnan esittelijäjäsen</w:t>
      </w:r>
    </w:p>
    <w:p w:rsidR="00051245" w:rsidRDefault="0005124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    Kalevan lukion johtokunnan esittelijä</w:t>
      </w:r>
    </w:p>
    <w:p w:rsidR="00615D62" w:rsidRPr="00630844" w:rsidRDefault="00051245" w:rsidP="00630844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  <w:r w:rsidR="00196741">
        <w:rPr>
          <w:rFonts w:cstheme="minorHAnsi"/>
          <w:b/>
          <w:sz w:val="28"/>
        </w:rPr>
        <w:t xml:space="preserve">        </w:t>
      </w:r>
      <w:r w:rsidR="00615D62">
        <w:rPr>
          <w:rFonts w:cstheme="minorHAnsi"/>
          <w:b/>
          <w:sz w:val="28"/>
        </w:rPr>
        <w:t xml:space="preserve">      </w:t>
      </w:r>
    </w:p>
    <w:p w:rsidR="00123BDF" w:rsidRPr="005A4A29" w:rsidRDefault="00123BDF" w:rsidP="005A4A29">
      <w:pPr>
        <w:spacing w:after="0"/>
        <w:rPr>
          <w:rFonts w:cstheme="minorHAnsi"/>
          <w:b/>
          <w:sz w:val="28"/>
        </w:rPr>
      </w:pPr>
    </w:p>
    <w:sectPr w:rsidR="00123BDF" w:rsidRPr="005A4A29" w:rsidSect="00F07C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FEB"/>
    <w:multiLevelType w:val="hybridMultilevel"/>
    <w:tmpl w:val="903A7B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76"/>
    <w:rsid w:val="00051245"/>
    <w:rsid w:val="00123BDF"/>
    <w:rsid w:val="00196741"/>
    <w:rsid w:val="00571B94"/>
    <w:rsid w:val="005A4A29"/>
    <w:rsid w:val="005D569B"/>
    <w:rsid w:val="00615D62"/>
    <w:rsid w:val="00630844"/>
    <w:rsid w:val="00656DD6"/>
    <w:rsid w:val="008B1916"/>
    <w:rsid w:val="009D6B8A"/>
    <w:rsid w:val="00A06E76"/>
    <w:rsid w:val="00A83804"/>
    <w:rsid w:val="00C3670B"/>
    <w:rsid w:val="00D16BC5"/>
    <w:rsid w:val="00EB3CD7"/>
    <w:rsid w:val="00F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6E76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D6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06E76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D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evanluki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</dc:creator>
  <cp:lastModifiedBy>Halonen Minna</cp:lastModifiedBy>
  <cp:revision>2</cp:revision>
  <dcterms:created xsi:type="dcterms:W3CDTF">2014-11-24T09:03:00Z</dcterms:created>
  <dcterms:modified xsi:type="dcterms:W3CDTF">2014-11-24T09:03:00Z</dcterms:modified>
</cp:coreProperties>
</file>